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5CFB" w14:textId="77777777" w:rsidR="00C20060" w:rsidRPr="00C20060" w:rsidRDefault="00C20060" w:rsidP="00C20060">
      <w:pPr>
        <w:rPr>
          <w:b/>
          <w:bCs/>
        </w:rPr>
      </w:pPr>
      <w:r w:rsidRPr="00C20060">
        <w:rPr>
          <w:b/>
          <w:bCs/>
        </w:rPr>
        <w:t>PARTIE 1 – Introduction au Data Management Clinique</w:t>
      </w:r>
    </w:p>
    <w:p w14:paraId="5577C7BF" w14:textId="77777777" w:rsidR="00C20060" w:rsidRPr="00C20060" w:rsidRDefault="00C20060" w:rsidP="00C20060">
      <w:pPr>
        <w:rPr>
          <w:b/>
          <w:bCs/>
        </w:rPr>
      </w:pPr>
      <w:r w:rsidRPr="00C20060">
        <w:rPr>
          <w:b/>
          <w:bCs/>
        </w:rPr>
        <w:t>1.1. Définitions clés</w:t>
      </w:r>
    </w:p>
    <w:p w14:paraId="6F36DDEC" w14:textId="77777777" w:rsidR="00C20060" w:rsidRPr="00C20060" w:rsidRDefault="00C20060" w:rsidP="00C20060">
      <w:pPr>
        <w:numPr>
          <w:ilvl w:val="0"/>
          <w:numId w:val="1"/>
        </w:numPr>
      </w:pPr>
      <w:r w:rsidRPr="00C20060">
        <w:rPr>
          <w:b/>
          <w:bCs/>
        </w:rPr>
        <w:t>Data Management Clinique (DMC)</w:t>
      </w:r>
      <w:r w:rsidRPr="00C20060">
        <w:t> : Ensemble des processus visant à collecter, nettoyer, valider, sécuriser et préparer les données d’un essai clinique pour analyse statistique.</w:t>
      </w:r>
    </w:p>
    <w:p w14:paraId="26ECAA63" w14:textId="77777777" w:rsidR="00C20060" w:rsidRPr="00C20060" w:rsidRDefault="00C20060" w:rsidP="00C20060">
      <w:pPr>
        <w:numPr>
          <w:ilvl w:val="0"/>
          <w:numId w:val="1"/>
        </w:numPr>
      </w:pPr>
      <w:r w:rsidRPr="00C20060">
        <w:rPr>
          <w:b/>
          <w:bCs/>
        </w:rPr>
        <w:t xml:space="preserve">CRF (Case Report </w:t>
      </w:r>
      <w:proofErr w:type="spellStart"/>
      <w:r w:rsidRPr="00C20060">
        <w:rPr>
          <w:b/>
          <w:bCs/>
        </w:rPr>
        <w:t>Form</w:t>
      </w:r>
      <w:proofErr w:type="spellEnd"/>
      <w:r w:rsidRPr="00C20060">
        <w:rPr>
          <w:b/>
          <w:bCs/>
        </w:rPr>
        <w:t>)</w:t>
      </w:r>
      <w:r w:rsidRPr="00C20060">
        <w:t> : Document (papier ou électronique) dans lequel sont consignées les données cliniques d’un patient participant à une étude.</w:t>
      </w:r>
    </w:p>
    <w:p w14:paraId="605150FC" w14:textId="77777777" w:rsidR="00C20060" w:rsidRPr="00C20060" w:rsidRDefault="00C20060" w:rsidP="00C20060">
      <w:pPr>
        <w:numPr>
          <w:ilvl w:val="0"/>
          <w:numId w:val="1"/>
        </w:numPr>
      </w:pPr>
      <w:r w:rsidRPr="00C20060">
        <w:rPr>
          <w:b/>
          <w:bCs/>
        </w:rPr>
        <w:t>EDC (</w:t>
      </w:r>
      <w:proofErr w:type="spellStart"/>
      <w:r w:rsidRPr="00C20060">
        <w:rPr>
          <w:b/>
          <w:bCs/>
        </w:rPr>
        <w:t>Electronic</w:t>
      </w:r>
      <w:proofErr w:type="spellEnd"/>
      <w:r w:rsidRPr="00C20060">
        <w:rPr>
          <w:b/>
          <w:bCs/>
        </w:rPr>
        <w:t xml:space="preserve"> Data Capture)</w:t>
      </w:r>
      <w:r w:rsidRPr="00C20060">
        <w:t> : Système informatique permettant la saisie électronique des données directement dans un CRF électronique.</w:t>
      </w:r>
    </w:p>
    <w:p w14:paraId="2A9CB627" w14:textId="77777777" w:rsidR="00C20060" w:rsidRPr="00C20060" w:rsidRDefault="00C20060" w:rsidP="00C20060">
      <w:pPr>
        <w:numPr>
          <w:ilvl w:val="0"/>
          <w:numId w:val="1"/>
        </w:numPr>
      </w:pPr>
      <w:r w:rsidRPr="00C20060">
        <w:rPr>
          <w:b/>
          <w:bCs/>
        </w:rPr>
        <w:t xml:space="preserve">GCP (Good </w:t>
      </w:r>
      <w:proofErr w:type="spellStart"/>
      <w:r w:rsidRPr="00C20060">
        <w:rPr>
          <w:b/>
          <w:bCs/>
        </w:rPr>
        <w:t>Clinical</w:t>
      </w:r>
      <w:proofErr w:type="spellEnd"/>
      <w:r w:rsidRPr="00C20060">
        <w:rPr>
          <w:b/>
          <w:bCs/>
        </w:rPr>
        <w:t xml:space="preserve"> Practice)</w:t>
      </w:r>
      <w:r w:rsidRPr="00C20060">
        <w:t> : Normes internationales de qualité éthique et scientifique qui s’appliquent à la conception, la conduite, l’enregistrement et la communication des essais cliniques.</w:t>
      </w:r>
    </w:p>
    <w:p w14:paraId="5904D181" w14:textId="77777777" w:rsidR="00C20060" w:rsidRPr="00C20060" w:rsidRDefault="00C20060" w:rsidP="00C20060">
      <w:pPr>
        <w:numPr>
          <w:ilvl w:val="0"/>
          <w:numId w:val="1"/>
        </w:numPr>
      </w:pPr>
      <w:r w:rsidRPr="00C20060">
        <w:rPr>
          <w:b/>
          <w:bCs/>
        </w:rPr>
        <w:t>CDM (</w:t>
      </w:r>
      <w:proofErr w:type="spellStart"/>
      <w:r w:rsidRPr="00C20060">
        <w:rPr>
          <w:b/>
          <w:bCs/>
        </w:rPr>
        <w:t>Clinical</w:t>
      </w:r>
      <w:proofErr w:type="spellEnd"/>
      <w:r w:rsidRPr="00C20060">
        <w:rPr>
          <w:b/>
          <w:bCs/>
        </w:rPr>
        <w:t xml:space="preserve"> Data Management)</w:t>
      </w:r>
      <w:r w:rsidRPr="00C20060">
        <w:t> : Terme anglais équivalent au DMC.</w:t>
      </w:r>
    </w:p>
    <w:p w14:paraId="28E62BD0" w14:textId="77777777" w:rsidR="00C20060" w:rsidRPr="00C20060" w:rsidRDefault="00C20060" w:rsidP="00C20060">
      <w:pPr>
        <w:numPr>
          <w:ilvl w:val="0"/>
          <w:numId w:val="1"/>
        </w:numPr>
      </w:pPr>
      <w:proofErr w:type="spellStart"/>
      <w:r w:rsidRPr="00C20060">
        <w:rPr>
          <w:b/>
          <w:bCs/>
        </w:rPr>
        <w:t>Query</w:t>
      </w:r>
      <w:proofErr w:type="spellEnd"/>
      <w:r w:rsidRPr="00C20060">
        <w:t> : Requête ou question envoyée à un site investigateur lorsqu'une incohérence ou une donnée manquante est détectée.</w:t>
      </w:r>
    </w:p>
    <w:p w14:paraId="212B9E42" w14:textId="77777777" w:rsidR="00C20060" w:rsidRPr="00C20060" w:rsidRDefault="00C20060" w:rsidP="00C20060">
      <w:r w:rsidRPr="00C20060">
        <w:pict w14:anchorId="5795E769">
          <v:rect id="_x0000_i5063" style="width:0;height:1.5pt" o:hralign="center" o:hrstd="t" o:hr="t" fillcolor="#a0a0a0" stroked="f"/>
        </w:pict>
      </w:r>
    </w:p>
    <w:p w14:paraId="21631FB2" w14:textId="77777777" w:rsidR="00C20060" w:rsidRPr="00C20060" w:rsidRDefault="00C20060" w:rsidP="00C20060">
      <w:pPr>
        <w:rPr>
          <w:b/>
          <w:bCs/>
        </w:rPr>
      </w:pPr>
      <w:r w:rsidRPr="00C20060">
        <w:rPr>
          <w:b/>
          <w:bCs/>
        </w:rPr>
        <w:t>1.2. Objectifs du Data Management</w:t>
      </w:r>
    </w:p>
    <w:p w14:paraId="72C3C1B5" w14:textId="77777777" w:rsidR="00C20060" w:rsidRPr="00C20060" w:rsidRDefault="00C20060" w:rsidP="00C20060">
      <w:pPr>
        <w:numPr>
          <w:ilvl w:val="0"/>
          <w:numId w:val="2"/>
        </w:numPr>
      </w:pPr>
      <w:r w:rsidRPr="00C20060">
        <w:t>Garantir </w:t>
      </w:r>
      <w:r w:rsidRPr="00C20060">
        <w:rPr>
          <w:b/>
          <w:bCs/>
        </w:rPr>
        <w:t>l’intégrité, la qualité et la cohérence</w:t>
      </w:r>
      <w:r w:rsidRPr="00C20060">
        <w:t> des données cliniques.</w:t>
      </w:r>
    </w:p>
    <w:p w14:paraId="5AEB38FC" w14:textId="77777777" w:rsidR="00C20060" w:rsidRPr="00C20060" w:rsidRDefault="00C20060" w:rsidP="00C20060">
      <w:pPr>
        <w:numPr>
          <w:ilvl w:val="0"/>
          <w:numId w:val="2"/>
        </w:numPr>
      </w:pPr>
      <w:r w:rsidRPr="00C20060">
        <w:t>Réduire les </w:t>
      </w:r>
      <w:r w:rsidRPr="00C20060">
        <w:rPr>
          <w:b/>
          <w:bCs/>
        </w:rPr>
        <w:t>erreurs humaines</w:t>
      </w:r>
      <w:r w:rsidRPr="00C20060">
        <w:t> en mettant en place des contrôles automatisés.</w:t>
      </w:r>
    </w:p>
    <w:p w14:paraId="0CF5FBAF" w14:textId="77777777" w:rsidR="00C20060" w:rsidRPr="00C20060" w:rsidRDefault="00C20060" w:rsidP="00C20060">
      <w:pPr>
        <w:numPr>
          <w:ilvl w:val="0"/>
          <w:numId w:val="2"/>
        </w:numPr>
      </w:pPr>
      <w:r w:rsidRPr="00C20060">
        <w:t>Assurer une </w:t>
      </w:r>
      <w:r w:rsidRPr="00C20060">
        <w:rPr>
          <w:b/>
          <w:bCs/>
        </w:rPr>
        <w:t>conformité réglementaire</w:t>
      </w:r>
      <w:r w:rsidRPr="00C20060">
        <w:t> (GCP, RGPD, ICH E6).</w:t>
      </w:r>
    </w:p>
    <w:p w14:paraId="53C51DC6" w14:textId="77777777" w:rsidR="00C20060" w:rsidRPr="00C20060" w:rsidRDefault="00C20060" w:rsidP="00C20060">
      <w:pPr>
        <w:numPr>
          <w:ilvl w:val="0"/>
          <w:numId w:val="2"/>
        </w:numPr>
      </w:pPr>
      <w:r w:rsidRPr="00C20060">
        <w:t>Fournir des données </w:t>
      </w:r>
      <w:r w:rsidRPr="00C20060">
        <w:rPr>
          <w:b/>
          <w:bCs/>
        </w:rPr>
        <w:t>fiables et analysables</w:t>
      </w:r>
      <w:r w:rsidRPr="00C20060">
        <w:t> aux biostatisticiens.</w:t>
      </w:r>
    </w:p>
    <w:p w14:paraId="4C140D6B" w14:textId="77777777" w:rsidR="00C20060" w:rsidRPr="00C20060" w:rsidRDefault="00C20060" w:rsidP="00C20060">
      <w:pPr>
        <w:numPr>
          <w:ilvl w:val="0"/>
          <w:numId w:val="2"/>
        </w:numPr>
      </w:pPr>
      <w:r w:rsidRPr="00C20060">
        <w:t>Faciliter une </w:t>
      </w:r>
      <w:r w:rsidRPr="00C20060">
        <w:rPr>
          <w:b/>
          <w:bCs/>
        </w:rPr>
        <w:t>prise de décision clinique</w:t>
      </w:r>
      <w:r w:rsidRPr="00C20060">
        <w:t> basée sur des données robustes.</w:t>
      </w:r>
    </w:p>
    <w:p w14:paraId="3853AF91" w14:textId="77777777" w:rsidR="00C20060" w:rsidRPr="00C20060" w:rsidRDefault="00C20060" w:rsidP="00C20060">
      <w:r w:rsidRPr="00C20060">
        <w:pict w14:anchorId="2CDB9D28">
          <v:rect id="_x0000_i5064" style="width:0;height:1.5pt" o:hralign="center" o:hrstd="t" o:hr="t" fillcolor="#a0a0a0" stroked="f"/>
        </w:pict>
      </w:r>
    </w:p>
    <w:p w14:paraId="7D832484" w14:textId="77777777" w:rsidR="00C20060" w:rsidRPr="00C20060" w:rsidRDefault="00C20060" w:rsidP="00C20060">
      <w:pPr>
        <w:rPr>
          <w:b/>
          <w:bCs/>
        </w:rPr>
      </w:pPr>
      <w:r w:rsidRPr="00C20060">
        <w:rPr>
          <w:b/>
          <w:bCs/>
        </w:rPr>
        <w:t>1.3. Rôles et responsabilités du Data Manager</w:t>
      </w:r>
    </w:p>
    <w:p w14:paraId="2B1CC9CD" w14:textId="77777777" w:rsidR="00C20060" w:rsidRPr="00C20060" w:rsidRDefault="00C20060" w:rsidP="00C20060">
      <w:r w:rsidRPr="00C20060">
        <w:t>Le Data Manager est le </w:t>
      </w:r>
      <w:r w:rsidRPr="00C20060">
        <w:rPr>
          <w:b/>
          <w:bCs/>
        </w:rPr>
        <w:t>chef d’orchestre des données cliniques</w:t>
      </w:r>
      <w:r w:rsidRPr="00C20060">
        <w:t>. Ses principales responsabilités incluent :</w:t>
      </w:r>
    </w:p>
    <w:p w14:paraId="0A767C0B" w14:textId="77777777" w:rsidR="00C20060" w:rsidRPr="00C20060" w:rsidRDefault="00C20060" w:rsidP="00C20060">
      <w:pPr>
        <w:numPr>
          <w:ilvl w:val="0"/>
          <w:numId w:val="3"/>
        </w:numPr>
      </w:pPr>
      <w:r w:rsidRPr="00C20060">
        <w:t>Conception de l’</w:t>
      </w:r>
      <w:proofErr w:type="spellStart"/>
      <w:r w:rsidRPr="00C20060">
        <w:t>eCRF</w:t>
      </w:r>
      <w:proofErr w:type="spellEnd"/>
      <w:r w:rsidRPr="00C20060">
        <w:t xml:space="preserve"> en collaboration avec les cliniciens.</w:t>
      </w:r>
    </w:p>
    <w:p w14:paraId="7E8158CE" w14:textId="77777777" w:rsidR="00C20060" w:rsidRPr="00C20060" w:rsidRDefault="00C20060" w:rsidP="00C20060">
      <w:pPr>
        <w:numPr>
          <w:ilvl w:val="0"/>
          <w:numId w:val="3"/>
        </w:numPr>
      </w:pPr>
      <w:r w:rsidRPr="00C20060">
        <w:t>Mise en place des règles de contrôle de cohérence (</w:t>
      </w:r>
      <w:proofErr w:type="spellStart"/>
      <w:r w:rsidRPr="00C20060">
        <w:t>edit</w:t>
      </w:r>
      <w:proofErr w:type="spellEnd"/>
      <w:r w:rsidRPr="00C20060">
        <w:t xml:space="preserve"> checks).</w:t>
      </w:r>
    </w:p>
    <w:p w14:paraId="4338DA7C" w14:textId="77777777" w:rsidR="00C20060" w:rsidRPr="00C20060" w:rsidRDefault="00C20060" w:rsidP="00C20060">
      <w:pPr>
        <w:numPr>
          <w:ilvl w:val="0"/>
          <w:numId w:val="3"/>
        </w:numPr>
      </w:pPr>
      <w:r w:rsidRPr="00C20060">
        <w:t xml:space="preserve">Gestion du data </w:t>
      </w:r>
      <w:proofErr w:type="spellStart"/>
      <w:r w:rsidRPr="00C20060">
        <w:t>cleaning</w:t>
      </w:r>
      <w:proofErr w:type="spellEnd"/>
      <w:r w:rsidRPr="00C20060">
        <w:t xml:space="preserve"> (résolution de </w:t>
      </w:r>
      <w:proofErr w:type="spellStart"/>
      <w:r w:rsidRPr="00C20060">
        <w:t>queries</w:t>
      </w:r>
      <w:proofErr w:type="spellEnd"/>
      <w:r w:rsidRPr="00C20060">
        <w:t>).</w:t>
      </w:r>
    </w:p>
    <w:p w14:paraId="7722A66D" w14:textId="77777777" w:rsidR="00C20060" w:rsidRPr="00C20060" w:rsidRDefault="00C20060" w:rsidP="00C20060">
      <w:pPr>
        <w:numPr>
          <w:ilvl w:val="0"/>
          <w:numId w:val="3"/>
        </w:numPr>
      </w:pPr>
      <w:r w:rsidRPr="00C20060">
        <w:t>Vérification de la qualité des données (validation, audit trail).</w:t>
      </w:r>
    </w:p>
    <w:p w14:paraId="0757AC92" w14:textId="77777777" w:rsidR="00C20060" w:rsidRPr="00C20060" w:rsidRDefault="00C20060" w:rsidP="00C20060">
      <w:pPr>
        <w:numPr>
          <w:ilvl w:val="0"/>
          <w:numId w:val="3"/>
        </w:numPr>
      </w:pPr>
      <w:r w:rsidRPr="00C20060">
        <w:t>Participation à la clôture de la base et à l’archivage.</w:t>
      </w:r>
    </w:p>
    <w:p w14:paraId="49841203" w14:textId="77777777" w:rsidR="00C20060" w:rsidRPr="00C20060" w:rsidRDefault="00C20060" w:rsidP="00C20060">
      <w:pPr>
        <w:numPr>
          <w:ilvl w:val="0"/>
          <w:numId w:val="3"/>
        </w:numPr>
      </w:pPr>
      <w:r w:rsidRPr="00C20060">
        <w:t>Collaboration avec les </w:t>
      </w:r>
      <w:r w:rsidRPr="00C20060">
        <w:rPr>
          <w:b/>
          <w:bCs/>
        </w:rPr>
        <w:t>biostatisticiens</w:t>
      </w:r>
      <w:r w:rsidRPr="00C20060">
        <w:t>, les </w:t>
      </w:r>
      <w:r w:rsidRPr="00C20060">
        <w:rPr>
          <w:b/>
          <w:bCs/>
        </w:rPr>
        <w:t>moniteurs (CRA)</w:t>
      </w:r>
      <w:r w:rsidRPr="00C20060">
        <w:t>, et les </w:t>
      </w:r>
      <w:r w:rsidRPr="00C20060">
        <w:rPr>
          <w:b/>
          <w:bCs/>
        </w:rPr>
        <w:t>investigateurs</w:t>
      </w:r>
      <w:r w:rsidRPr="00C20060">
        <w:t>.</w:t>
      </w:r>
    </w:p>
    <w:p w14:paraId="6AB3E709" w14:textId="77777777" w:rsidR="00C20060" w:rsidRPr="00C20060" w:rsidRDefault="00C20060" w:rsidP="00C20060">
      <w:r w:rsidRPr="00C20060">
        <w:pict w14:anchorId="0028E499">
          <v:rect id="_x0000_i5065" style="width:0;height:1.5pt" o:hralign="center" o:hrstd="t" o:hr="t" fillcolor="#a0a0a0" stroked="f"/>
        </w:pict>
      </w:r>
    </w:p>
    <w:p w14:paraId="12B33E55" w14:textId="77777777" w:rsidR="00C20060" w:rsidRPr="00C20060" w:rsidRDefault="00C20060" w:rsidP="00C20060">
      <w:pPr>
        <w:rPr>
          <w:b/>
          <w:bCs/>
        </w:rPr>
      </w:pPr>
      <w:r w:rsidRPr="00C20060">
        <w:rPr>
          <w:b/>
          <w:bCs/>
        </w:rPr>
        <w:t>1.4. Cycle de vie des données en recherche clinique</w:t>
      </w:r>
    </w:p>
    <w:p w14:paraId="016AF23D" w14:textId="77777777" w:rsidR="00C20060" w:rsidRPr="00C20060" w:rsidRDefault="00C20060" w:rsidP="00C20060">
      <w:r w:rsidRPr="00C20060">
        <w:t>Voici les étapes clés du cycle de vie des données :</w:t>
      </w:r>
    </w:p>
    <w:p w14:paraId="7EDBB9D7" w14:textId="77777777" w:rsidR="00C20060" w:rsidRPr="00C20060" w:rsidRDefault="00C20060" w:rsidP="00C20060">
      <w:pPr>
        <w:numPr>
          <w:ilvl w:val="0"/>
          <w:numId w:val="4"/>
        </w:numPr>
      </w:pPr>
      <w:r w:rsidRPr="00C20060">
        <w:rPr>
          <w:b/>
          <w:bCs/>
        </w:rPr>
        <w:lastRenderedPageBreak/>
        <w:t>Conception du CRF</w:t>
      </w:r>
      <w:r w:rsidRPr="00C20060">
        <w:t> : Définition des variables à collecter.</w:t>
      </w:r>
    </w:p>
    <w:p w14:paraId="4E756956" w14:textId="77777777" w:rsidR="00C20060" w:rsidRPr="00C20060" w:rsidRDefault="00C20060" w:rsidP="00C20060">
      <w:pPr>
        <w:numPr>
          <w:ilvl w:val="0"/>
          <w:numId w:val="4"/>
        </w:numPr>
      </w:pPr>
      <w:r w:rsidRPr="00C20060">
        <w:rPr>
          <w:b/>
          <w:bCs/>
        </w:rPr>
        <w:t>Développement de la base de données</w:t>
      </w:r>
      <w:r w:rsidRPr="00C20060">
        <w:t> : Mise en place dans un système EDC.</w:t>
      </w:r>
    </w:p>
    <w:p w14:paraId="0956F3C5" w14:textId="77777777" w:rsidR="00C20060" w:rsidRPr="00C20060" w:rsidRDefault="00C20060" w:rsidP="00C20060">
      <w:pPr>
        <w:numPr>
          <w:ilvl w:val="0"/>
          <w:numId w:val="4"/>
        </w:numPr>
      </w:pPr>
      <w:r w:rsidRPr="00C20060">
        <w:rPr>
          <w:b/>
          <w:bCs/>
        </w:rPr>
        <w:t>Saisie des données</w:t>
      </w:r>
      <w:r w:rsidRPr="00C20060">
        <w:t> : Par les sites investigateurs.</w:t>
      </w:r>
    </w:p>
    <w:p w14:paraId="67D272C7" w14:textId="77777777" w:rsidR="00C20060" w:rsidRPr="00C20060" w:rsidRDefault="00C20060" w:rsidP="00C20060">
      <w:pPr>
        <w:numPr>
          <w:ilvl w:val="0"/>
          <w:numId w:val="4"/>
        </w:numPr>
      </w:pPr>
      <w:r w:rsidRPr="00C20060">
        <w:rPr>
          <w:b/>
          <w:bCs/>
        </w:rPr>
        <w:t xml:space="preserve">Contrôle qualité et </w:t>
      </w:r>
      <w:proofErr w:type="spellStart"/>
      <w:r w:rsidRPr="00C20060">
        <w:rPr>
          <w:b/>
          <w:bCs/>
        </w:rPr>
        <w:t>queries</w:t>
      </w:r>
      <w:proofErr w:type="spellEnd"/>
      <w:r w:rsidRPr="00C20060">
        <w:t> : Détection et correction des incohérences.</w:t>
      </w:r>
    </w:p>
    <w:p w14:paraId="0F8A2E90" w14:textId="77777777" w:rsidR="00C20060" w:rsidRPr="00C20060" w:rsidRDefault="00C20060" w:rsidP="00C20060">
      <w:pPr>
        <w:numPr>
          <w:ilvl w:val="0"/>
          <w:numId w:val="4"/>
        </w:numPr>
      </w:pPr>
      <w:r w:rsidRPr="00C20060">
        <w:rPr>
          <w:b/>
          <w:bCs/>
        </w:rPr>
        <w:t>Validation finale</w:t>
      </w:r>
      <w:r w:rsidRPr="00C20060">
        <w:t> : Verrouillage (data lock).</w:t>
      </w:r>
    </w:p>
    <w:p w14:paraId="4328FDDD" w14:textId="77777777" w:rsidR="00C20060" w:rsidRPr="00C20060" w:rsidRDefault="00C20060" w:rsidP="00C20060">
      <w:pPr>
        <w:numPr>
          <w:ilvl w:val="0"/>
          <w:numId w:val="4"/>
        </w:numPr>
      </w:pPr>
      <w:r w:rsidRPr="00C20060">
        <w:rPr>
          <w:b/>
          <w:bCs/>
        </w:rPr>
        <w:t>Analyse statistique</w:t>
      </w:r>
      <w:r w:rsidRPr="00C20060">
        <w:t> : Par les biostatisticiens.</w:t>
      </w:r>
    </w:p>
    <w:p w14:paraId="169FDFEE" w14:textId="77777777" w:rsidR="00C20060" w:rsidRPr="00C20060" w:rsidRDefault="00C20060" w:rsidP="00C20060">
      <w:pPr>
        <w:numPr>
          <w:ilvl w:val="0"/>
          <w:numId w:val="4"/>
        </w:numPr>
      </w:pPr>
      <w:r w:rsidRPr="00C20060">
        <w:rPr>
          <w:b/>
          <w:bCs/>
        </w:rPr>
        <w:t>Soumission réglementaire / publication</w:t>
      </w:r>
      <w:r w:rsidRPr="00C20060">
        <w:t>.</w:t>
      </w:r>
    </w:p>
    <w:p w14:paraId="0E5E5C5F" w14:textId="77777777" w:rsidR="00C20060" w:rsidRPr="00C20060" w:rsidRDefault="00C20060" w:rsidP="00C20060">
      <w:pPr>
        <w:numPr>
          <w:ilvl w:val="0"/>
          <w:numId w:val="4"/>
        </w:numPr>
      </w:pPr>
      <w:r w:rsidRPr="00C20060">
        <w:rPr>
          <w:b/>
          <w:bCs/>
        </w:rPr>
        <w:t>Archivage</w:t>
      </w:r>
      <w:r w:rsidRPr="00C20060">
        <w:t> : Conservation des données selon les délais réglementaires (10-25 ans selon les pays).</w:t>
      </w:r>
    </w:p>
    <w:p w14:paraId="550A50BF" w14:textId="77777777" w:rsidR="00C20060" w:rsidRPr="00C20060" w:rsidRDefault="00C20060" w:rsidP="00C20060">
      <w:r w:rsidRPr="00C20060">
        <w:pict w14:anchorId="3BD665A0">
          <v:rect id="_x0000_i5066" style="width:0;height:1.5pt" o:hralign="center" o:hrstd="t" o:hr="t" fillcolor="#a0a0a0" stroked="f"/>
        </w:pict>
      </w:r>
    </w:p>
    <w:p w14:paraId="07C89DFC" w14:textId="77777777" w:rsidR="00C20060" w:rsidRPr="00C20060" w:rsidRDefault="00C20060" w:rsidP="00C20060"/>
    <w:p w14:paraId="366183EB" w14:textId="77777777" w:rsidR="00C20060" w:rsidRPr="00C20060" w:rsidRDefault="00C20060" w:rsidP="00C20060">
      <w:r w:rsidRPr="00C20060">
        <w:pict w14:anchorId="2B056CC4">
          <v:rect id="_x0000_i5067" style="width:0;height:1.5pt" o:hralign="center" o:hrstd="t" o:hr="t" fillcolor="#a0a0a0" stroked="f"/>
        </w:pict>
      </w:r>
    </w:p>
    <w:p w14:paraId="560EB120" w14:textId="77777777" w:rsidR="00C20060" w:rsidRPr="00C20060" w:rsidRDefault="00C20060" w:rsidP="00C20060">
      <w:pPr>
        <w:rPr>
          <w:b/>
          <w:bCs/>
        </w:rPr>
      </w:pPr>
      <w:r w:rsidRPr="00C20060">
        <w:rPr>
          <w:b/>
          <w:bCs/>
        </w:rPr>
        <w:t>PARTIE 2 – Conception de l’</w:t>
      </w:r>
      <w:proofErr w:type="spellStart"/>
      <w:r w:rsidRPr="00C20060">
        <w:rPr>
          <w:b/>
          <w:bCs/>
        </w:rPr>
        <w:t>eCRF</w:t>
      </w:r>
      <w:proofErr w:type="spellEnd"/>
      <w:r w:rsidRPr="00C20060">
        <w:rPr>
          <w:b/>
          <w:bCs/>
        </w:rPr>
        <w:t xml:space="preserve"> et Spécifications Fonctionnelles</w:t>
      </w:r>
    </w:p>
    <w:p w14:paraId="0CAE01E7" w14:textId="77777777" w:rsidR="00C20060" w:rsidRPr="00C20060" w:rsidRDefault="00C20060" w:rsidP="00C20060">
      <w:pPr>
        <w:rPr>
          <w:b/>
          <w:bCs/>
        </w:rPr>
      </w:pPr>
      <w:r w:rsidRPr="00C20060">
        <w:rPr>
          <w:b/>
          <w:bCs/>
        </w:rPr>
        <w:t>2.1. Définition et rôle de l’</w:t>
      </w:r>
      <w:proofErr w:type="spellStart"/>
      <w:r w:rsidRPr="00C20060">
        <w:rPr>
          <w:b/>
          <w:bCs/>
        </w:rPr>
        <w:t>eCRF</w:t>
      </w:r>
      <w:proofErr w:type="spellEnd"/>
    </w:p>
    <w:p w14:paraId="0A8BB644" w14:textId="77777777" w:rsidR="00C20060" w:rsidRPr="00C20060" w:rsidRDefault="00C20060" w:rsidP="00C20060">
      <w:pPr>
        <w:numPr>
          <w:ilvl w:val="0"/>
          <w:numId w:val="5"/>
        </w:numPr>
      </w:pPr>
      <w:proofErr w:type="spellStart"/>
      <w:r w:rsidRPr="00C20060">
        <w:rPr>
          <w:b/>
          <w:bCs/>
        </w:rPr>
        <w:t>eCRF</w:t>
      </w:r>
      <w:proofErr w:type="spellEnd"/>
      <w:r w:rsidRPr="00C20060">
        <w:rPr>
          <w:b/>
          <w:bCs/>
        </w:rPr>
        <w:t xml:space="preserve"> (</w:t>
      </w:r>
      <w:proofErr w:type="spellStart"/>
      <w:r w:rsidRPr="00C20060">
        <w:rPr>
          <w:b/>
          <w:bCs/>
        </w:rPr>
        <w:t>electronic</w:t>
      </w:r>
      <w:proofErr w:type="spellEnd"/>
      <w:r w:rsidRPr="00C20060">
        <w:rPr>
          <w:b/>
          <w:bCs/>
        </w:rPr>
        <w:t xml:space="preserve"> Case Report </w:t>
      </w:r>
      <w:proofErr w:type="spellStart"/>
      <w:r w:rsidRPr="00C20060">
        <w:rPr>
          <w:b/>
          <w:bCs/>
        </w:rPr>
        <w:t>Form</w:t>
      </w:r>
      <w:proofErr w:type="spellEnd"/>
      <w:r w:rsidRPr="00C20060">
        <w:rPr>
          <w:b/>
          <w:bCs/>
        </w:rPr>
        <w:t>)</w:t>
      </w:r>
      <w:r w:rsidRPr="00C20060">
        <w:t> : version numérique du CRF, utilisée pour collecter les données cliniques directement dans un système EDC.</w:t>
      </w:r>
    </w:p>
    <w:p w14:paraId="2CDBFCC9" w14:textId="77777777" w:rsidR="00C20060" w:rsidRPr="00C20060" w:rsidRDefault="00C20060" w:rsidP="00C20060">
      <w:pPr>
        <w:numPr>
          <w:ilvl w:val="0"/>
          <w:numId w:val="5"/>
        </w:numPr>
      </w:pPr>
      <w:r w:rsidRPr="00C20060">
        <w:t>Il permet une </w:t>
      </w:r>
      <w:r w:rsidRPr="00C20060">
        <w:rPr>
          <w:b/>
          <w:bCs/>
        </w:rPr>
        <w:t>saisie standardisée</w:t>
      </w:r>
      <w:r w:rsidRPr="00C20060">
        <w:t>, une </w:t>
      </w:r>
      <w:r w:rsidRPr="00C20060">
        <w:rPr>
          <w:b/>
          <w:bCs/>
        </w:rPr>
        <w:t>vérification automatique des données</w:t>
      </w:r>
      <w:r w:rsidRPr="00C20060">
        <w:t>, et une </w:t>
      </w:r>
      <w:r w:rsidRPr="00C20060">
        <w:rPr>
          <w:b/>
          <w:bCs/>
        </w:rPr>
        <w:t>traçabilité complète</w:t>
      </w:r>
      <w:r w:rsidRPr="00C20060">
        <w:t>.</w:t>
      </w:r>
    </w:p>
    <w:p w14:paraId="0E7D79B3" w14:textId="77777777" w:rsidR="00C20060" w:rsidRPr="00C20060" w:rsidRDefault="00C20060" w:rsidP="00C20060">
      <w:pPr>
        <w:numPr>
          <w:ilvl w:val="0"/>
          <w:numId w:val="5"/>
        </w:numPr>
      </w:pPr>
      <w:r w:rsidRPr="00C20060">
        <w:t>C’est l’un des outils centraux pour garantir la qualité des données dans les essais cliniques.</w:t>
      </w:r>
    </w:p>
    <w:p w14:paraId="7EB270DC" w14:textId="77777777" w:rsidR="00C20060" w:rsidRPr="00C20060" w:rsidRDefault="00C20060" w:rsidP="00C20060">
      <w:r w:rsidRPr="00C20060">
        <w:pict w14:anchorId="0A2A6190">
          <v:rect id="_x0000_i5068" style="width:0;height:1.5pt" o:hralign="center" o:hrstd="t" o:hr="t" fillcolor="#a0a0a0" stroked="f"/>
        </w:pict>
      </w:r>
    </w:p>
    <w:p w14:paraId="1EA0A7E7" w14:textId="77777777" w:rsidR="00C20060" w:rsidRPr="00C20060" w:rsidRDefault="00C20060" w:rsidP="00C20060">
      <w:pPr>
        <w:rPr>
          <w:b/>
          <w:bCs/>
        </w:rPr>
      </w:pPr>
      <w:r w:rsidRPr="00C20060">
        <w:rPr>
          <w:b/>
          <w:bCs/>
        </w:rPr>
        <w:t xml:space="preserve">2.2. Étapes de conception d’un </w:t>
      </w:r>
      <w:proofErr w:type="spellStart"/>
      <w:r w:rsidRPr="00C20060">
        <w:rPr>
          <w:b/>
          <w:bCs/>
        </w:rPr>
        <w:t>eCRF</w:t>
      </w:r>
      <w:proofErr w:type="spellEnd"/>
    </w:p>
    <w:p w14:paraId="145605B0" w14:textId="77777777" w:rsidR="00C20060" w:rsidRPr="00C20060" w:rsidRDefault="00C20060" w:rsidP="00C20060">
      <w:pPr>
        <w:numPr>
          <w:ilvl w:val="0"/>
          <w:numId w:val="6"/>
        </w:numPr>
      </w:pPr>
      <w:r w:rsidRPr="00C20060">
        <w:rPr>
          <w:b/>
          <w:bCs/>
        </w:rPr>
        <w:t>Définir les besoins de l’étude</w:t>
      </w:r>
      <w:r w:rsidRPr="00C20060">
        <w:t xml:space="preserve"> : quels critères, </w:t>
      </w:r>
      <w:proofErr w:type="spellStart"/>
      <w:r w:rsidRPr="00C20060">
        <w:t>endpoints</w:t>
      </w:r>
      <w:proofErr w:type="spellEnd"/>
      <w:r w:rsidRPr="00C20060">
        <w:t>, données démographiques ou cliniques doivent être collectés ?</w:t>
      </w:r>
    </w:p>
    <w:p w14:paraId="4324F054" w14:textId="77777777" w:rsidR="00C20060" w:rsidRPr="00C20060" w:rsidRDefault="00C20060" w:rsidP="00C20060">
      <w:pPr>
        <w:numPr>
          <w:ilvl w:val="0"/>
          <w:numId w:val="6"/>
        </w:numPr>
      </w:pPr>
      <w:r w:rsidRPr="00C20060">
        <w:rPr>
          <w:b/>
          <w:bCs/>
        </w:rPr>
        <w:t>Lister les champs à intégrer</w:t>
      </w:r>
      <w:r w:rsidRPr="00C20060">
        <w:t> (âge, poids, antécédents médicaux, résultats biologiques...).</w:t>
      </w:r>
    </w:p>
    <w:p w14:paraId="7B24939D" w14:textId="77777777" w:rsidR="00C20060" w:rsidRPr="00C20060" w:rsidRDefault="00C20060" w:rsidP="00C20060">
      <w:pPr>
        <w:numPr>
          <w:ilvl w:val="0"/>
          <w:numId w:val="6"/>
        </w:numPr>
      </w:pPr>
      <w:r w:rsidRPr="00C20060">
        <w:rPr>
          <w:b/>
          <w:bCs/>
        </w:rPr>
        <w:t>Organiser les pages et formulaires</w:t>
      </w:r>
      <w:r w:rsidRPr="00C20060">
        <w:t> : structuration logique des données (screening, inclusion, traitement, suivi, AE, SAE...).</w:t>
      </w:r>
    </w:p>
    <w:p w14:paraId="453FEAB7" w14:textId="77777777" w:rsidR="00C20060" w:rsidRPr="00C20060" w:rsidRDefault="00C20060" w:rsidP="00C20060">
      <w:pPr>
        <w:numPr>
          <w:ilvl w:val="0"/>
          <w:numId w:val="6"/>
        </w:numPr>
      </w:pPr>
      <w:r w:rsidRPr="00C20060">
        <w:rPr>
          <w:b/>
          <w:bCs/>
        </w:rPr>
        <w:t>Implémenter des contrôles qualité</w:t>
      </w:r>
      <w:r w:rsidRPr="00C20060">
        <w:t> : champs obligatoires, valeurs limites, dépendances logiques.</w:t>
      </w:r>
    </w:p>
    <w:p w14:paraId="401C51E9" w14:textId="77777777" w:rsidR="00C20060" w:rsidRPr="00C20060" w:rsidRDefault="00C20060" w:rsidP="00C20060">
      <w:pPr>
        <w:numPr>
          <w:ilvl w:val="0"/>
          <w:numId w:val="6"/>
        </w:numPr>
      </w:pPr>
      <w:r w:rsidRPr="00C20060">
        <w:rPr>
          <w:b/>
          <w:bCs/>
        </w:rPr>
        <w:t>Faire valider le CRF par les cliniciens, statisticiens, promoteur</w:t>
      </w:r>
      <w:r w:rsidRPr="00C20060">
        <w:t>.</w:t>
      </w:r>
    </w:p>
    <w:p w14:paraId="197F32E9" w14:textId="77777777" w:rsidR="00C20060" w:rsidRPr="00C20060" w:rsidRDefault="00C20060" w:rsidP="00C20060">
      <w:pPr>
        <w:numPr>
          <w:ilvl w:val="0"/>
          <w:numId w:val="6"/>
        </w:numPr>
      </w:pPr>
      <w:r w:rsidRPr="00C20060">
        <w:rPr>
          <w:b/>
          <w:bCs/>
        </w:rPr>
        <w:t>Procéder à des tests fonctionnels (UAT)</w:t>
      </w:r>
      <w:r w:rsidRPr="00C20060">
        <w:t> avant le lancement de l’étude.</w:t>
      </w:r>
    </w:p>
    <w:p w14:paraId="3FD0D143" w14:textId="77777777" w:rsidR="00C20060" w:rsidRPr="00C20060" w:rsidRDefault="00C20060" w:rsidP="00C20060">
      <w:r w:rsidRPr="00C20060">
        <w:pict w14:anchorId="16ED9A4C">
          <v:rect id="_x0000_i5069" style="width:0;height:1.5pt" o:hralign="center" o:hrstd="t" o:hr="t" fillcolor="#a0a0a0" stroked="f"/>
        </w:pict>
      </w:r>
    </w:p>
    <w:p w14:paraId="48F8CF28" w14:textId="77777777" w:rsidR="00C20060" w:rsidRPr="00C20060" w:rsidRDefault="00C20060" w:rsidP="00C20060">
      <w:pPr>
        <w:rPr>
          <w:b/>
          <w:bCs/>
        </w:rPr>
      </w:pPr>
      <w:r w:rsidRPr="00C20060">
        <w:rPr>
          <w:b/>
          <w:bCs/>
        </w:rPr>
        <w:t>2.3. Spécifications Fonctionnelles</w:t>
      </w:r>
    </w:p>
    <w:p w14:paraId="0C3006E1" w14:textId="77777777" w:rsidR="00C20060" w:rsidRPr="00C20060" w:rsidRDefault="00C20060" w:rsidP="00C20060">
      <w:pPr>
        <w:numPr>
          <w:ilvl w:val="0"/>
          <w:numId w:val="7"/>
        </w:numPr>
      </w:pPr>
      <w:r w:rsidRPr="00C20060">
        <w:t>Ce sont des </w:t>
      </w:r>
      <w:r w:rsidRPr="00C20060">
        <w:rPr>
          <w:b/>
          <w:bCs/>
        </w:rPr>
        <w:t>documents détaillés</w:t>
      </w:r>
      <w:r w:rsidRPr="00C20060">
        <w:t> qui décrivent :</w:t>
      </w:r>
    </w:p>
    <w:p w14:paraId="298494F2" w14:textId="77777777" w:rsidR="00C20060" w:rsidRPr="00C20060" w:rsidRDefault="00C20060" w:rsidP="00C20060">
      <w:pPr>
        <w:numPr>
          <w:ilvl w:val="1"/>
          <w:numId w:val="7"/>
        </w:numPr>
      </w:pPr>
      <w:proofErr w:type="gramStart"/>
      <w:r w:rsidRPr="00C20060">
        <w:lastRenderedPageBreak/>
        <w:t>les</w:t>
      </w:r>
      <w:proofErr w:type="gramEnd"/>
      <w:r w:rsidRPr="00C20060">
        <w:t xml:space="preserve"> champs du </w:t>
      </w:r>
      <w:proofErr w:type="spellStart"/>
      <w:r w:rsidRPr="00C20060">
        <w:t>eCRF</w:t>
      </w:r>
      <w:proofErr w:type="spellEnd"/>
      <w:r w:rsidRPr="00C20060">
        <w:t>,</w:t>
      </w:r>
    </w:p>
    <w:p w14:paraId="5E52CC06" w14:textId="77777777" w:rsidR="00C20060" w:rsidRPr="00C20060" w:rsidRDefault="00C20060" w:rsidP="00C20060">
      <w:pPr>
        <w:numPr>
          <w:ilvl w:val="1"/>
          <w:numId w:val="7"/>
        </w:numPr>
      </w:pPr>
      <w:proofErr w:type="gramStart"/>
      <w:r w:rsidRPr="00C20060">
        <w:t>les</w:t>
      </w:r>
      <w:proofErr w:type="gramEnd"/>
      <w:r w:rsidRPr="00C20060">
        <w:t xml:space="preserve"> types de données attendues (texte, nombre, date…),</w:t>
      </w:r>
    </w:p>
    <w:p w14:paraId="2969E04B" w14:textId="77777777" w:rsidR="00C20060" w:rsidRPr="00C20060" w:rsidRDefault="00C20060" w:rsidP="00C20060">
      <w:pPr>
        <w:numPr>
          <w:ilvl w:val="1"/>
          <w:numId w:val="7"/>
        </w:numPr>
      </w:pPr>
      <w:proofErr w:type="gramStart"/>
      <w:r w:rsidRPr="00C20060">
        <w:t>les</w:t>
      </w:r>
      <w:proofErr w:type="gramEnd"/>
      <w:r w:rsidRPr="00C20060">
        <w:t xml:space="preserve"> contrôles qualité à appliquer (règles de cohérence, </w:t>
      </w:r>
      <w:proofErr w:type="spellStart"/>
      <w:r w:rsidRPr="00C20060">
        <w:t>edit</w:t>
      </w:r>
      <w:proofErr w:type="spellEnd"/>
      <w:r w:rsidRPr="00C20060">
        <w:t xml:space="preserve"> checks),</w:t>
      </w:r>
    </w:p>
    <w:p w14:paraId="5DCE561D" w14:textId="77777777" w:rsidR="00C20060" w:rsidRPr="00C20060" w:rsidRDefault="00C20060" w:rsidP="00C20060">
      <w:pPr>
        <w:numPr>
          <w:ilvl w:val="1"/>
          <w:numId w:val="7"/>
        </w:numPr>
      </w:pPr>
      <w:proofErr w:type="gramStart"/>
      <w:r w:rsidRPr="00C20060">
        <w:t>les</w:t>
      </w:r>
      <w:proofErr w:type="gramEnd"/>
      <w:r w:rsidRPr="00C20060">
        <w:t xml:space="preserve"> sauts logiques (ex : si grossesse = oui, afficher champ "date accouchement"),</w:t>
      </w:r>
    </w:p>
    <w:p w14:paraId="4FCA9191" w14:textId="77777777" w:rsidR="00C20060" w:rsidRPr="00C20060" w:rsidRDefault="00C20060" w:rsidP="00C20060">
      <w:pPr>
        <w:numPr>
          <w:ilvl w:val="1"/>
          <w:numId w:val="7"/>
        </w:numPr>
      </w:pPr>
      <w:proofErr w:type="gramStart"/>
      <w:r w:rsidRPr="00C20060">
        <w:t>les</w:t>
      </w:r>
      <w:proofErr w:type="gramEnd"/>
      <w:r w:rsidRPr="00C20060">
        <w:t xml:space="preserve"> relations entre les formulaires,</w:t>
      </w:r>
    </w:p>
    <w:p w14:paraId="293F4B42" w14:textId="77777777" w:rsidR="00C20060" w:rsidRPr="00C20060" w:rsidRDefault="00C20060" w:rsidP="00C20060">
      <w:pPr>
        <w:numPr>
          <w:ilvl w:val="1"/>
          <w:numId w:val="7"/>
        </w:numPr>
      </w:pPr>
      <w:proofErr w:type="gramStart"/>
      <w:r w:rsidRPr="00C20060">
        <w:t>les</w:t>
      </w:r>
      <w:proofErr w:type="gramEnd"/>
      <w:r w:rsidRPr="00C20060">
        <w:t xml:space="preserve"> alertes et notifications automatiques.</w:t>
      </w:r>
    </w:p>
    <w:p w14:paraId="7C36E5CF" w14:textId="77777777" w:rsidR="00C20060" w:rsidRPr="00C20060" w:rsidRDefault="00C20060" w:rsidP="00C20060">
      <w:pPr>
        <w:numPr>
          <w:ilvl w:val="0"/>
          <w:numId w:val="7"/>
        </w:numPr>
      </w:pPr>
      <w:r w:rsidRPr="00C20060">
        <w:t>Les spécifications sont </w:t>
      </w:r>
      <w:r w:rsidRPr="00C20060">
        <w:rPr>
          <w:b/>
          <w:bCs/>
        </w:rPr>
        <w:t>indispensables</w:t>
      </w:r>
      <w:r w:rsidRPr="00C20060">
        <w:t> pour les programmeurs EDC et pour le </w:t>
      </w:r>
      <w:proofErr w:type="spellStart"/>
      <w:r w:rsidRPr="00C20060">
        <w:rPr>
          <w:b/>
          <w:bCs/>
        </w:rPr>
        <w:t>testing</w:t>
      </w:r>
      <w:proofErr w:type="spellEnd"/>
      <w:r w:rsidRPr="00C20060">
        <w:t> du système.</w:t>
      </w:r>
    </w:p>
    <w:p w14:paraId="611B374D" w14:textId="77777777" w:rsidR="00C20060" w:rsidRPr="00C20060" w:rsidRDefault="00C20060" w:rsidP="00C20060">
      <w:r w:rsidRPr="00C20060">
        <w:pict w14:anchorId="344505F0">
          <v:rect id="_x0000_i5070" style="width:0;height:1.5pt" o:hralign="center" o:hrstd="t" o:hr="t" fillcolor="#a0a0a0" stroked="f"/>
        </w:pict>
      </w:r>
    </w:p>
    <w:p w14:paraId="6C255D9C" w14:textId="77777777" w:rsidR="00C20060" w:rsidRPr="00C20060" w:rsidRDefault="00C20060" w:rsidP="00C20060">
      <w:pPr>
        <w:rPr>
          <w:b/>
          <w:bCs/>
        </w:rPr>
      </w:pPr>
      <w:r w:rsidRPr="00C20060">
        <w:rPr>
          <w:b/>
          <w:bCs/>
        </w:rPr>
        <w:t>2.4. Validation et tests</w:t>
      </w:r>
    </w:p>
    <w:p w14:paraId="7085254D" w14:textId="77777777" w:rsidR="00C20060" w:rsidRPr="00C20060" w:rsidRDefault="00C20060" w:rsidP="00C20060">
      <w:pPr>
        <w:numPr>
          <w:ilvl w:val="0"/>
          <w:numId w:val="8"/>
        </w:numPr>
      </w:pPr>
      <w:r w:rsidRPr="00C20060">
        <w:t>Avant le déploiement :</w:t>
      </w:r>
    </w:p>
    <w:p w14:paraId="3EF4F016" w14:textId="77777777" w:rsidR="00C20060" w:rsidRPr="00C20060" w:rsidRDefault="00C20060" w:rsidP="00C20060">
      <w:pPr>
        <w:numPr>
          <w:ilvl w:val="1"/>
          <w:numId w:val="8"/>
        </w:numPr>
      </w:pPr>
      <w:r w:rsidRPr="00C20060">
        <w:rPr>
          <w:b/>
          <w:bCs/>
        </w:rPr>
        <w:t>Vérification technique</w:t>
      </w:r>
      <w:r w:rsidRPr="00C20060">
        <w:t> : chaque champ fonctionne comme prévu ?</w:t>
      </w:r>
    </w:p>
    <w:p w14:paraId="55AB523C" w14:textId="77777777" w:rsidR="00C20060" w:rsidRPr="00C20060" w:rsidRDefault="00C20060" w:rsidP="00C20060">
      <w:pPr>
        <w:numPr>
          <w:ilvl w:val="1"/>
          <w:numId w:val="8"/>
        </w:numPr>
      </w:pPr>
      <w:r w:rsidRPr="00C20060">
        <w:rPr>
          <w:b/>
          <w:bCs/>
        </w:rPr>
        <w:t>Validation métier</w:t>
      </w:r>
      <w:r w:rsidRPr="00C20060">
        <w:t> : les données correspondent-elles aux exigences cliniques ?</w:t>
      </w:r>
    </w:p>
    <w:p w14:paraId="287EA443" w14:textId="77777777" w:rsidR="00C20060" w:rsidRPr="00C20060" w:rsidRDefault="00C20060" w:rsidP="00C20060">
      <w:pPr>
        <w:numPr>
          <w:ilvl w:val="1"/>
          <w:numId w:val="8"/>
        </w:numPr>
      </w:pPr>
      <w:r w:rsidRPr="00C20060">
        <w:t xml:space="preserve">Réalisation </w:t>
      </w:r>
      <w:proofErr w:type="gramStart"/>
      <w:r w:rsidRPr="00C20060">
        <w:t>d’un </w:t>
      </w:r>
      <w:r w:rsidRPr="00C20060">
        <w:rPr>
          <w:b/>
          <w:bCs/>
        </w:rPr>
        <w:t>UAT</w:t>
      </w:r>
      <w:proofErr w:type="gramEnd"/>
      <w:r w:rsidRPr="00C20060">
        <w:rPr>
          <w:b/>
          <w:bCs/>
        </w:rPr>
        <w:t xml:space="preserve"> (User Acceptance </w:t>
      </w:r>
      <w:proofErr w:type="spellStart"/>
      <w:r w:rsidRPr="00C20060">
        <w:rPr>
          <w:b/>
          <w:bCs/>
        </w:rPr>
        <w:t>Testing</w:t>
      </w:r>
      <w:proofErr w:type="spellEnd"/>
      <w:r w:rsidRPr="00C20060">
        <w:rPr>
          <w:b/>
          <w:bCs/>
        </w:rPr>
        <w:t>)</w:t>
      </w:r>
      <w:r w:rsidRPr="00C20060">
        <w:t> avec les utilisateurs finaux.</w:t>
      </w:r>
    </w:p>
    <w:p w14:paraId="1D70575D" w14:textId="77777777" w:rsidR="00C20060" w:rsidRPr="00C20060" w:rsidRDefault="00C20060" w:rsidP="00C20060">
      <w:pPr>
        <w:numPr>
          <w:ilvl w:val="0"/>
          <w:numId w:val="8"/>
        </w:numPr>
      </w:pPr>
      <w:r w:rsidRPr="00C20060">
        <w:t>Toute anomalie doit être </w:t>
      </w:r>
      <w:r w:rsidRPr="00C20060">
        <w:rPr>
          <w:b/>
          <w:bCs/>
        </w:rPr>
        <w:t>documentée, corrigée et retestée</w:t>
      </w:r>
      <w:r w:rsidRPr="00C20060">
        <w:t>.</w:t>
      </w:r>
    </w:p>
    <w:p w14:paraId="79D44706" w14:textId="77777777" w:rsidR="00C20060" w:rsidRPr="00C20060" w:rsidRDefault="00C20060" w:rsidP="00C20060"/>
    <w:p w14:paraId="5FB5B2E1" w14:textId="77777777" w:rsidR="00C20060" w:rsidRPr="00C20060" w:rsidRDefault="00C20060" w:rsidP="00C20060"/>
    <w:p w14:paraId="589C4BC3" w14:textId="77777777" w:rsidR="00C20060" w:rsidRPr="00C20060" w:rsidRDefault="00C20060" w:rsidP="00C20060">
      <w:r w:rsidRPr="00C20060">
        <w:pict w14:anchorId="5701A818">
          <v:rect id="_x0000_i5071" style="width:0;height:1.5pt" o:hralign="center" o:hrstd="t" o:hr="t" fillcolor="#a0a0a0" stroked="f"/>
        </w:pict>
      </w:r>
    </w:p>
    <w:p w14:paraId="7F135280" w14:textId="77777777" w:rsidR="00C20060" w:rsidRPr="00C20060" w:rsidRDefault="00C20060" w:rsidP="00C20060">
      <w:pPr>
        <w:rPr>
          <w:b/>
          <w:bCs/>
        </w:rPr>
      </w:pPr>
      <w:r w:rsidRPr="00C20060">
        <w:rPr>
          <w:b/>
          <w:bCs/>
        </w:rPr>
        <w:t>Partie 3 – Le CRF et l’</w:t>
      </w:r>
      <w:proofErr w:type="spellStart"/>
      <w:r w:rsidRPr="00C20060">
        <w:rPr>
          <w:b/>
          <w:bCs/>
        </w:rPr>
        <w:t>eCRF</w:t>
      </w:r>
      <w:proofErr w:type="spellEnd"/>
    </w:p>
    <w:p w14:paraId="2350F076" w14:textId="77777777" w:rsidR="00C20060" w:rsidRPr="00C20060" w:rsidRDefault="00C20060" w:rsidP="00C20060">
      <w:pPr>
        <w:rPr>
          <w:b/>
          <w:bCs/>
        </w:rPr>
      </w:pPr>
      <w:r w:rsidRPr="00C20060">
        <w:rPr>
          <w:b/>
          <w:bCs/>
        </w:rPr>
        <w:t>Objectifs pédagogiques</w:t>
      </w:r>
    </w:p>
    <w:p w14:paraId="7325B15C" w14:textId="77777777" w:rsidR="00C20060" w:rsidRPr="00C20060" w:rsidRDefault="00C20060" w:rsidP="00C20060">
      <w:pPr>
        <w:numPr>
          <w:ilvl w:val="0"/>
          <w:numId w:val="9"/>
        </w:numPr>
      </w:pPr>
      <w:r w:rsidRPr="00C20060">
        <w:t>Comprendre la structure et le rôle du CRF dans la collecte de données cliniques.</w:t>
      </w:r>
    </w:p>
    <w:p w14:paraId="0812161A" w14:textId="77777777" w:rsidR="00C20060" w:rsidRPr="00C20060" w:rsidRDefault="00C20060" w:rsidP="00C20060">
      <w:pPr>
        <w:numPr>
          <w:ilvl w:val="0"/>
          <w:numId w:val="9"/>
        </w:numPr>
      </w:pPr>
      <w:r w:rsidRPr="00C20060">
        <w:t xml:space="preserve">Identifier les étapes de conception d’un </w:t>
      </w:r>
      <w:proofErr w:type="spellStart"/>
      <w:r w:rsidRPr="00C20060">
        <w:t>eCRF</w:t>
      </w:r>
      <w:proofErr w:type="spellEnd"/>
      <w:r w:rsidRPr="00C20060">
        <w:t>.</w:t>
      </w:r>
    </w:p>
    <w:p w14:paraId="38E6AAB4" w14:textId="77777777" w:rsidR="00C20060" w:rsidRPr="00C20060" w:rsidRDefault="00C20060" w:rsidP="00C20060">
      <w:pPr>
        <w:numPr>
          <w:ilvl w:val="0"/>
          <w:numId w:val="9"/>
        </w:numPr>
      </w:pPr>
      <w:r w:rsidRPr="00C20060">
        <w:t>Appréhender les bonnes pratiques de design, validation et mise en ligne.</w:t>
      </w:r>
    </w:p>
    <w:p w14:paraId="042F8B45" w14:textId="77777777" w:rsidR="00C20060" w:rsidRPr="00C20060" w:rsidRDefault="00C20060" w:rsidP="00C20060">
      <w:r w:rsidRPr="00C20060">
        <w:pict w14:anchorId="759A8DBD">
          <v:rect id="_x0000_i5072" style="width:0;height:1.5pt" o:hralign="center" o:hrstd="t" o:hr="t" fillcolor="#a0a0a0" stroked="f"/>
        </w:pict>
      </w:r>
    </w:p>
    <w:p w14:paraId="2EFE7B4F" w14:textId="77777777" w:rsidR="00C20060" w:rsidRPr="00C20060" w:rsidRDefault="00C20060" w:rsidP="00C20060">
      <w:pPr>
        <w:rPr>
          <w:b/>
          <w:bCs/>
        </w:rPr>
      </w:pPr>
      <w:r w:rsidRPr="00C20060">
        <w:rPr>
          <w:b/>
          <w:bCs/>
        </w:rPr>
        <w:t>3.1 Définition du CRF et de l’</w:t>
      </w:r>
      <w:proofErr w:type="spellStart"/>
      <w:r w:rsidRPr="00C20060">
        <w:rPr>
          <w:b/>
          <w:bCs/>
        </w:rPr>
        <w:t>eCRF</w:t>
      </w:r>
      <w:proofErr w:type="spellEnd"/>
    </w:p>
    <w:p w14:paraId="73CD43BD" w14:textId="77777777" w:rsidR="00C20060" w:rsidRPr="00C20060" w:rsidRDefault="00C20060" w:rsidP="00C20060">
      <w:pPr>
        <w:numPr>
          <w:ilvl w:val="0"/>
          <w:numId w:val="10"/>
        </w:numPr>
      </w:pPr>
      <w:r w:rsidRPr="00C20060">
        <w:rPr>
          <w:b/>
          <w:bCs/>
        </w:rPr>
        <w:t xml:space="preserve">CRF (Case Report </w:t>
      </w:r>
      <w:proofErr w:type="spellStart"/>
      <w:r w:rsidRPr="00C20060">
        <w:rPr>
          <w:b/>
          <w:bCs/>
        </w:rPr>
        <w:t>Form</w:t>
      </w:r>
      <w:proofErr w:type="spellEnd"/>
      <w:r w:rsidRPr="00C20060">
        <w:rPr>
          <w:b/>
          <w:bCs/>
        </w:rPr>
        <w:t>)</w:t>
      </w:r>
      <w:r w:rsidRPr="00C20060">
        <w:t> : document papier ou électronique utilisé pour collecter les données d’un patient inclus dans une étude clinique.</w:t>
      </w:r>
    </w:p>
    <w:p w14:paraId="24AC92C9" w14:textId="77777777" w:rsidR="00C20060" w:rsidRPr="00C20060" w:rsidRDefault="00C20060" w:rsidP="00C20060">
      <w:pPr>
        <w:numPr>
          <w:ilvl w:val="0"/>
          <w:numId w:val="10"/>
        </w:numPr>
      </w:pPr>
      <w:proofErr w:type="spellStart"/>
      <w:r w:rsidRPr="00C20060">
        <w:rPr>
          <w:b/>
          <w:bCs/>
        </w:rPr>
        <w:t>eCRF</w:t>
      </w:r>
      <w:proofErr w:type="spellEnd"/>
      <w:r w:rsidRPr="00C20060">
        <w:rPr>
          <w:b/>
          <w:bCs/>
        </w:rPr>
        <w:t xml:space="preserve"> (</w:t>
      </w:r>
      <w:proofErr w:type="spellStart"/>
      <w:r w:rsidRPr="00C20060">
        <w:rPr>
          <w:b/>
          <w:bCs/>
        </w:rPr>
        <w:t>electronic</w:t>
      </w:r>
      <w:proofErr w:type="spellEnd"/>
      <w:r w:rsidRPr="00C20060">
        <w:rPr>
          <w:b/>
          <w:bCs/>
        </w:rPr>
        <w:t xml:space="preserve"> CRF)</w:t>
      </w:r>
      <w:r w:rsidRPr="00C20060">
        <w:t> : version électronique du CRF, remplie en ligne via un système de gestion de données (EDC).</w:t>
      </w:r>
    </w:p>
    <w:p w14:paraId="0B87FCDE" w14:textId="77777777" w:rsidR="00C20060" w:rsidRPr="00C20060" w:rsidRDefault="00C20060" w:rsidP="00C20060">
      <w:r w:rsidRPr="00C20060">
        <w:pict w14:anchorId="453C7083">
          <v:rect id="_x0000_i5073" style="width:0;height:1.5pt" o:hralign="center" o:hrstd="t" o:hr="t" fillcolor="#a0a0a0" stroked="f"/>
        </w:pict>
      </w:r>
    </w:p>
    <w:p w14:paraId="7AFC8DF0" w14:textId="77777777" w:rsidR="00C20060" w:rsidRPr="00C20060" w:rsidRDefault="00C20060" w:rsidP="00C20060">
      <w:pPr>
        <w:rPr>
          <w:b/>
          <w:bCs/>
        </w:rPr>
      </w:pPr>
      <w:r w:rsidRPr="00C20060">
        <w:rPr>
          <w:b/>
          <w:bCs/>
        </w:rPr>
        <w:t>3.2 Rôle du CRF dans une étude clinique</w:t>
      </w:r>
    </w:p>
    <w:p w14:paraId="45DE205B" w14:textId="77777777" w:rsidR="00C20060" w:rsidRPr="00C20060" w:rsidRDefault="00C20060" w:rsidP="00C20060">
      <w:pPr>
        <w:numPr>
          <w:ilvl w:val="0"/>
          <w:numId w:val="11"/>
        </w:numPr>
      </w:pPr>
      <w:r w:rsidRPr="00C20060">
        <w:t>Centraliser toutes les informations médicales pertinentes pour l’étude.</w:t>
      </w:r>
    </w:p>
    <w:p w14:paraId="758C19BF" w14:textId="77777777" w:rsidR="00C20060" w:rsidRPr="00C20060" w:rsidRDefault="00C20060" w:rsidP="00C20060">
      <w:pPr>
        <w:numPr>
          <w:ilvl w:val="0"/>
          <w:numId w:val="11"/>
        </w:numPr>
      </w:pPr>
      <w:r w:rsidRPr="00C20060">
        <w:lastRenderedPageBreak/>
        <w:t>Garantir la conformité des données collectées avec le protocole et les réglementations.</w:t>
      </w:r>
    </w:p>
    <w:p w14:paraId="1AC4BAA9" w14:textId="77777777" w:rsidR="00C20060" w:rsidRPr="00C20060" w:rsidRDefault="00C20060" w:rsidP="00C20060">
      <w:pPr>
        <w:numPr>
          <w:ilvl w:val="0"/>
          <w:numId w:val="11"/>
        </w:numPr>
      </w:pPr>
      <w:r w:rsidRPr="00C20060">
        <w:t>Faciliter l’analyse statistique.</w:t>
      </w:r>
    </w:p>
    <w:p w14:paraId="0839AC0E" w14:textId="77777777" w:rsidR="00C20060" w:rsidRPr="00C20060" w:rsidRDefault="00C20060" w:rsidP="00C20060">
      <w:r w:rsidRPr="00C20060">
        <w:pict w14:anchorId="3AB53E50">
          <v:rect id="_x0000_i5074" style="width:0;height:1.5pt" o:hralign="center" o:hrstd="t" o:hr="t" fillcolor="#a0a0a0" stroked="f"/>
        </w:pict>
      </w:r>
    </w:p>
    <w:p w14:paraId="278A5394" w14:textId="77777777" w:rsidR="00C20060" w:rsidRPr="00C20060" w:rsidRDefault="00C20060" w:rsidP="00C20060">
      <w:pPr>
        <w:rPr>
          <w:b/>
          <w:bCs/>
        </w:rPr>
      </w:pPr>
      <w:r w:rsidRPr="00C20060">
        <w:rPr>
          <w:b/>
          <w:bCs/>
        </w:rPr>
        <w:t>3.3 Principes de conception du CRF</w:t>
      </w:r>
    </w:p>
    <w:p w14:paraId="00B51AFA" w14:textId="77777777" w:rsidR="00C20060" w:rsidRPr="00C20060" w:rsidRDefault="00C20060" w:rsidP="00C20060">
      <w:pPr>
        <w:rPr>
          <w:b/>
          <w:bCs/>
        </w:rPr>
      </w:pPr>
      <w:r w:rsidRPr="00C20060">
        <w:rPr>
          <w:b/>
          <w:bCs/>
        </w:rPr>
        <w:t>Étapes clés :</w:t>
      </w:r>
    </w:p>
    <w:p w14:paraId="3ED8A3DD" w14:textId="77777777" w:rsidR="00C20060" w:rsidRPr="00C20060" w:rsidRDefault="00C20060" w:rsidP="00C20060">
      <w:pPr>
        <w:numPr>
          <w:ilvl w:val="0"/>
          <w:numId w:val="12"/>
        </w:numPr>
      </w:pPr>
      <w:r w:rsidRPr="00C20060">
        <w:rPr>
          <w:b/>
          <w:bCs/>
        </w:rPr>
        <w:t>Revue du protocole d’étude</w:t>
      </w:r>
    </w:p>
    <w:p w14:paraId="18133439" w14:textId="77777777" w:rsidR="00C20060" w:rsidRPr="00C20060" w:rsidRDefault="00C20060" w:rsidP="00C20060">
      <w:pPr>
        <w:numPr>
          <w:ilvl w:val="0"/>
          <w:numId w:val="12"/>
        </w:numPr>
      </w:pPr>
      <w:r w:rsidRPr="00C20060">
        <w:rPr>
          <w:b/>
          <w:bCs/>
        </w:rPr>
        <w:t>Identification des données à collecter</w:t>
      </w:r>
      <w:r w:rsidRPr="00C20060">
        <w:t> (critères d’inclusion/exclusion, visites, examens)</w:t>
      </w:r>
    </w:p>
    <w:p w14:paraId="33C732F8" w14:textId="77777777" w:rsidR="00C20060" w:rsidRPr="00C20060" w:rsidRDefault="00C20060" w:rsidP="00C20060">
      <w:pPr>
        <w:numPr>
          <w:ilvl w:val="0"/>
          <w:numId w:val="12"/>
        </w:numPr>
      </w:pPr>
      <w:r w:rsidRPr="00C20060">
        <w:rPr>
          <w:b/>
          <w:bCs/>
        </w:rPr>
        <w:t>Organisation logique des modules</w:t>
      </w:r>
      <w:r w:rsidRPr="00C20060">
        <w:t xml:space="preserve"> (screening, </w:t>
      </w:r>
      <w:proofErr w:type="spellStart"/>
      <w:r w:rsidRPr="00C20060">
        <w:t>baseline</w:t>
      </w:r>
      <w:proofErr w:type="spellEnd"/>
      <w:r w:rsidRPr="00C20060">
        <w:t>, visites, SAE, fin d’étude)</w:t>
      </w:r>
    </w:p>
    <w:p w14:paraId="7BFB19C6" w14:textId="77777777" w:rsidR="00C20060" w:rsidRPr="00C20060" w:rsidRDefault="00C20060" w:rsidP="00C20060">
      <w:pPr>
        <w:numPr>
          <w:ilvl w:val="0"/>
          <w:numId w:val="12"/>
        </w:numPr>
      </w:pPr>
      <w:r w:rsidRPr="00C20060">
        <w:rPr>
          <w:b/>
          <w:bCs/>
        </w:rPr>
        <w:t>Validation médicale, réglementaire et statistique</w:t>
      </w:r>
    </w:p>
    <w:p w14:paraId="6B18BE48" w14:textId="77777777" w:rsidR="00C20060" w:rsidRPr="00C20060" w:rsidRDefault="00C20060" w:rsidP="00C20060">
      <w:pPr>
        <w:numPr>
          <w:ilvl w:val="0"/>
          <w:numId w:val="12"/>
        </w:numPr>
      </w:pPr>
      <w:r w:rsidRPr="00C20060">
        <w:rPr>
          <w:b/>
          <w:bCs/>
        </w:rPr>
        <w:t>Respect des normes CDASH</w:t>
      </w:r>
      <w:r w:rsidRPr="00C20060">
        <w:t> (si applicable)</w:t>
      </w:r>
    </w:p>
    <w:p w14:paraId="2F48CC04" w14:textId="77777777" w:rsidR="00C20060" w:rsidRPr="00C20060" w:rsidRDefault="00C20060" w:rsidP="00C20060">
      <w:r w:rsidRPr="00C20060">
        <w:pict w14:anchorId="56244C0B">
          <v:rect id="_x0000_i5075" style="width:0;height:1.5pt" o:hralign="center" o:hrstd="t" o:hr="t" fillcolor="#a0a0a0" stroked="f"/>
        </w:pict>
      </w:r>
    </w:p>
    <w:p w14:paraId="16C772AC" w14:textId="77777777" w:rsidR="00C20060" w:rsidRPr="00C20060" w:rsidRDefault="00C20060" w:rsidP="00C20060">
      <w:pPr>
        <w:rPr>
          <w:b/>
          <w:bCs/>
        </w:rPr>
      </w:pPr>
      <w:r w:rsidRPr="00C20060">
        <w:rPr>
          <w:b/>
          <w:bCs/>
        </w:rPr>
        <w:t>3.4 Exemples de modules de CRF</w:t>
      </w:r>
    </w:p>
    <w:p w14:paraId="7C86F351" w14:textId="77777777" w:rsidR="00C20060" w:rsidRPr="00C20060" w:rsidRDefault="00C20060" w:rsidP="00C20060">
      <w:pPr>
        <w:numPr>
          <w:ilvl w:val="0"/>
          <w:numId w:val="13"/>
        </w:numPr>
      </w:pPr>
      <w:r w:rsidRPr="00C20060">
        <w:t>Données démographiques</w:t>
      </w:r>
    </w:p>
    <w:p w14:paraId="60316B87" w14:textId="77777777" w:rsidR="00C20060" w:rsidRPr="00C20060" w:rsidRDefault="00C20060" w:rsidP="00C20060">
      <w:pPr>
        <w:numPr>
          <w:ilvl w:val="0"/>
          <w:numId w:val="13"/>
        </w:numPr>
      </w:pPr>
      <w:r w:rsidRPr="00C20060">
        <w:t>Critères d’inclusion/exclusion</w:t>
      </w:r>
    </w:p>
    <w:p w14:paraId="62F6F2AE" w14:textId="77777777" w:rsidR="00C20060" w:rsidRPr="00C20060" w:rsidRDefault="00C20060" w:rsidP="00C20060">
      <w:pPr>
        <w:numPr>
          <w:ilvl w:val="0"/>
          <w:numId w:val="13"/>
        </w:numPr>
      </w:pPr>
      <w:r w:rsidRPr="00C20060">
        <w:t>Médication concomitante</w:t>
      </w:r>
    </w:p>
    <w:p w14:paraId="36C8F8D8" w14:textId="77777777" w:rsidR="00C20060" w:rsidRPr="00C20060" w:rsidRDefault="00C20060" w:rsidP="00C20060">
      <w:pPr>
        <w:numPr>
          <w:ilvl w:val="0"/>
          <w:numId w:val="13"/>
        </w:numPr>
      </w:pPr>
      <w:r w:rsidRPr="00C20060">
        <w:t>Résultats de laboratoire</w:t>
      </w:r>
    </w:p>
    <w:p w14:paraId="56FF4511" w14:textId="77777777" w:rsidR="00C20060" w:rsidRPr="00C20060" w:rsidRDefault="00C20060" w:rsidP="00C20060">
      <w:pPr>
        <w:numPr>
          <w:ilvl w:val="0"/>
          <w:numId w:val="13"/>
        </w:numPr>
      </w:pPr>
      <w:r w:rsidRPr="00C20060">
        <w:t>Événements indésirables</w:t>
      </w:r>
    </w:p>
    <w:p w14:paraId="1A098BC6" w14:textId="77777777" w:rsidR="00C20060" w:rsidRPr="00C20060" w:rsidRDefault="00C20060" w:rsidP="00C20060">
      <w:pPr>
        <w:numPr>
          <w:ilvl w:val="0"/>
          <w:numId w:val="13"/>
        </w:numPr>
      </w:pPr>
      <w:r w:rsidRPr="00C20060">
        <w:t>Consentement éclairé</w:t>
      </w:r>
    </w:p>
    <w:p w14:paraId="7B43E24C" w14:textId="77777777" w:rsidR="00C20060" w:rsidRPr="00C20060" w:rsidRDefault="00C20060" w:rsidP="00C20060">
      <w:r w:rsidRPr="00C20060">
        <w:pict w14:anchorId="498618B0">
          <v:rect id="_x0000_i5076" style="width:0;height:1.5pt" o:hralign="center" o:hrstd="t" o:hr="t" fillcolor="#a0a0a0" stroked="f"/>
        </w:pict>
      </w:r>
    </w:p>
    <w:p w14:paraId="764D86BA" w14:textId="77777777" w:rsidR="00C20060" w:rsidRPr="00C20060" w:rsidRDefault="00C20060" w:rsidP="00C20060">
      <w:pPr>
        <w:rPr>
          <w:b/>
          <w:bCs/>
        </w:rPr>
      </w:pPr>
      <w:r w:rsidRPr="00C20060">
        <w:rPr>
          <w:b/>
          <w:bCs/>
        </w:rPr>
        <w:t>3.5 Bonnes pratiques de design</w:t>
      </w:r>
    </w:p>
    <w:p w14:paraId="173676FF" w14:textId="77777777" w:rsidR="00C20060" w:rsidRPr="00C20060" w:rsidRDefault="00C20060" w:rsidP="00C20060">
      <w:pPr>
        <w:numPr>
          <w:ilvl w:val="0"/>
          <w:numId w:val="14"/>
        </w:numPr>
      </w:pPr>
      <w:r w:rsidRPr="00C20060">
        <w:t>Simplicité, clarté, logique médicale.</w:t>
      </w:r>
    </w:p>
    <w:p w14:paraId="1F7FDDFE" w14:textId="77777777" w:rsidR="00C20060" w:rsidRPr="00C20060" w:rsidRDefault="00C20060" w:rsidP="00C20060">
      <w:pPr>
        <w:numPr>
          <w:ilvl w:val="0"/>
          <w:numId w:val="14"/>
        </w:numPr>
      </w:pPr>
      <w:r w:rsidRPr="00C20060">
        <w:t>Validation des champs (plages normales, menus déroulants…).</w:t>
      </w:r>
    </w:p>
    <w:p w14:paraId="07742C73" w14:textId="77777777" w:rsidR="00C20060" w:rsidRPr="00C20060" w:rsidRDefault="00C20060" w:rsidP="00C20060">
      <w:pPr>
        <w:numPr>
          <w:ilvl w:val="0"/>
          <w:numId w:val="14"/>
        </w:numPr>
      </w:pPr>
      <w:r w:rsidRPr="00C20060">
        <w:t>Champs obligatoires bien identifiés.</w:t>
      </w:r>
    </w:p>
    <w:p w14:paraId="0ED9DCB8" w14:textId="77777777" w:rsidR="00C20060" w:rsidRPr="00C20060" w:rsidRDefault="00C20060" w:rsidP="00C20060">
      <w:pPr>
        <w:numPr>
          <w:ilvl w:val="0"/>
          <w:numId w:val="14"/>
        </w:numPr>
      </w:pPr>
      <w:r w:rsidRPr="00C20060">
        <w:t>Utilisation de codifications standard (</w:t>
      </w:r>
      <w:proofErr w:type="spellStart"/>
      <w:r w:rsidRPr="00C20060">
        <w:t>MedDRA</w:t>
      </w:r>
      <w:proofErr w:type="spellEnd"/>
      <w:r w:rsidRPr="00C20060">
        <w:t>, WHO Drug...).</w:t>
      </w:r>
    </w:p>
    <w:p w14:paraId="56F54760" w14:textId="77777777" w:rsidR="00C20060" w:rsidRPr="00C20060" w:rsidRDefault="00C20060" w:rsidP="00C20060">
      <w:pPr>
        <w:numPr>
          <w:ilvl w:val="0"/>
          <w:numId w:val="14"/>
        </w:numPr>
      </w:pPr>
      <w:r w:rsidRPr="00C20060">
        <w:t>Préparation au contrôle de qualité (</w:t>
      </w:r>
      <w:proofErr w:type="spellStart"/>
      <w:r w:rsidRPr="00C20060">
        <w:t>queries</w:t>
      </w:r>
      <w:proofErr w:type="spellEnd"/>
      <w:r w:rsidRPr="00C20060">
        <w:t>, audits...).</w:t>
      </w:r>
    </w:p>
    <w:p w14:paraId="1AC0011F" w14:textId="77777777" w:rsidR="00C20060" w:rsidRPr="00C20060" w:rsidRDefault="00C20060" w:rsidP="00C20060">
      <w:r w:rsidRPr="00C20060">
        <w:pict w14:anchorId="386DF7D9">
          <v:rect id="_x0000_i5077" style="width:0;height:1.5pt" o:hralign="center" o:hrstd="t" o:hr="t" fillcolor="#a0a0a0" stroked="f"/>
        </w:pict>
      </w:r>
    </w:p>
    <w:p w14:paraId="52F7D488" w14:textId="77777777" w:rsidR="00C20060" w:rsidRPr="00C20060" w:rsidRDefault="00C20060" w:rsidP="00C20060">
      <w:pPr>
        <w:rPr>
          <w:b/>
          <w:bCs/>
        </w:rPr>
      </w:pPr>
      <w:r w:rsidRPr="00C20060">
        <w:rPr>
          <w:b/>
          <w:bCs/>
        </w:rPr>
        <w:t>3.6 De la conception à la mise en ligne</w:t>
      </w:r>
    </w:p>
    <w:p w14:paraId="08A1502F" w14:textId="77777777" w:rsidR="00C20060" w:rsidRPr="00C20060" w:rsidRDefault="00C20060" w:rsidP="00C20060">
      <w:pPr>
        <w:numPr>
          <w:ilvl w:val="0"/>
          <w:numId w:val="15"/>
        </w:numPr>
      </w:pPr>
      <w:proofErr w:type="spellStart"/>
      <w:r w:rsidRPr="00C20060">
        <w:rPr>
          <w:b/>
          <w:bCs/>
        </w:rPr>
        <w:t>Mock</w:t>
      </w:r>
      <w:proofErr w:type="spellEnd"/>
      <w:r w:rsidRPr="00C20060">
        <w:rPr>
          <w:b/>
          <w:bCs/>
        </w:rPr>
        <w:t>-up</w:t>
      </w:r>
      <w:r w:rsidRPr="00C20060">
        <w:t> (prototype papier ou Excel)</w:t>
      </w:r>
    </w:p>
    <w:p w14:paraId="2F8DC855" w14:textId="77777777" w:rsidR="00C20060" w:rsidRPr="00C20060" w:rsidRDefault="00C20060" w:rsidP="00C20060">
      <w:pPr>
        <w:numPr>
          <w:ilvl w:val="0"/>
          <w:numId w:val="15"/>
        </w:numPr>
      </w:pPr>
      <w:r w:rsidRPr="00C20060">
        <w:rPr>
          <w:b/>
          <w:bCs/>
        </w:rPr>
        <w:t>Programmation dans le système EDC</w:t>
      </w:r>
    </w:p>
    <w:p w14:paraId="6D4B33A0" w14:textId="77777777" w:rsidR="00C20060" w:rsidRPr="00C20060" w:rsidRDefault="00C20060" w:rsidP="00C20060">
      <w:pPr>
        <w:numPr>
          <w:ilvl w:val="0"/>
          <w:numId w:val="15"/>
        </w:numPr>
      </w:pPr>
      <w:r w:rsidRPr="00C20060">
        <w:rPr>
          <w:b/>
          <w:bCs/>
        </w:rPr>
        <w:t>Vérification fonctionnelle (UAT)</w:t>
      </w:r>
      <w:r w:rsidRPr="00C20060">
        <w:t xml:space="preserve"> : User Acceptance </w:t>
      </w:r>
      <w:proofErr w:type="spellStart"/>
      <w:r w:rsidRPr="00C20060">
        <w:t>Testing</w:t>
      </w:r>
      <w:proofErr w:type="spellEnd"/>
    </w:p>
    <w:p w14:paraId="79087DA7" w14:textId="77777777" w:rsidR="00C20060" w:rsidRPr="00C20060" w:rsidRDefault="00C20060" w:rsidP="00C20060">
      <w:pPr>
        <w:numPr>
          <w:ilvl w:val="0"/>
          <w:numId w:val="15"/>
        </w:numPr>
      </w:pPr>
      <w:r w:rsidRPr="00C20060">
        <w:rPr>
          <w:b/>
          <w:bCs/>
        </w:rPr>
        <w:t>Formation des utilisateurs (investigateurs, ARC...)</w:t>
      </w:r>
    </w:p>
    <w:p w14:paraId="55C96BAC" w14:textId="77777777" w:rsidR="00C20060" w:rsidRPr="00C20060" w:rsidRDefault="00C20060" w:rsidP="00C20060">
      <w:pPr>
        <w:numPr>
          <w:ilvl w:val="0"/>
          <w:numId w:val="15"/>
        </w:numPr>
      </w:pPr>
      <w:r w:rsidRPr="00C20060">
        <w:rPr>
          <w:b/>
          <w:bCs/>
        </w:rPr>
        <w:lastRenderedPageBreak/>
        <w:t>Mise en ligne (Go live)</w:t>
      </w:r>
    </w:p>
    <w:p w14:paraId="2B349701" w14:textId="77777777" w:rsidR="00C20060" w:rsidRPr="00C20060" w:rsidRDefault="00C20060" w:rsidP="00C20060">
      <w:r w:rsidRPr="00C20060">
        <w:pict w14:anchorId="6DCA067D">
          <v:rect id="_x0000_i5078" style="width:0;height:1.5pt" o:hralign="center" o:hrstd="t" o:hr="t" fillcolor="#a0a0a0" stroked="f"/>
        </w:pict>
      </w:r>
    </w:p>
    <w:p w14:paraId="1B91BBF6" w14:textId="77777777" w:rsidR="00C20060" w:rsidRPr="00C20060" w:rsidRDefault="00C20060" w:rsidP="00C20060">
      <w:pPr>
        <w:rPr>
          <w:b/>
          <w:bCs/>
        </w:rPr>
      </w:pPr>
      <w:r w:rsidRPr="00C20060">
        <w:rPr>
          <w:b/>
          <w:bCs/>
        </w:rPr>
        <w:t>3.7 Avantages de l’</w:t>
      </w:r>
      <w:proofErr w:type="spellStart"/>
      <w:r w:rsidRPr="00C20060">
        <w:rPr>
          <w:b/>
          <w:bCs/>
        </w:rPr>
        <w:t>eCRF</w:t>
      </w:r>
      <w:proofErr w:type="spellEnd"/>
    </w:p>
    <w:p w14:paraId="40E4817E" w14:textId="77777777" w:rsidR="00C20060" w:rsidRPr="00C20060" w:rsidRDefault="00C20060" w:rsidP="00C20060">
      <w:pPr>
        <w:numPr>
          <w:ilvl w:val="0"/>
          <w:numId w:val="16"/>
        </w:numPr>
      </w:pPr>
      <w:r w:rsidRPr="00C20060">
        <w:t>Réduction des erreurs de saisie</w:t>
      </w:r>
    </w:p>
    <w:p w14:paraId="1948904C" w14:textId="77777777" w:rsidR="00C20060" w:rsidRPr="00C20060" w:rsidRDefault="00C20060" w:rsidP="00C20060">
      <w:pPr>
        <w:numPr>
          <w:ilvl w:val="0"/>
          <w:numId w:val="16"/>
        </w:numPr>
      </w:pPr>
      <w:r w:rsidRPr="00C20060">
        <w:t>Contrôles en temps réel</w:t>
      </w:r>
    </w:p>
    <w:p w14:paraId="0FD47F11" w14:textId="77777777" w:rsidR="00C20060" w:rsidRPr="00C20060" w:rsidRDefault="00C20060" w:rsidP="00C20060">
      <w:pPr>
        <w:numPr>
          <w:ilvl w:val="0"/>
          <w:numId w:val="16"/>
        </w:numPr>
      </w:pPr>
      <w:r w:rsidRPr="00C20060">
        <w:t>Accessibilité à distance</w:t>
      </w:r>
    </w:p>
    <w:p w14:paraId="661B5F47" w14:textId="77777777" w:rsidR="00C20060" w:rsidRPr="00C20060" w:rsidRDefault="00C20060" w:rsidP="00C20060">
      <w:pPr>
        <w:numPr>
          <w:ilvl w:val="0"/>
          <w:numId w:val="16"/>
        </w:numPr>
      </w:pPr>
      <w:r w:rsidRPr="00C20060">
        <w:t>Audit trail automatique</w:t>
      </w:r>
    </w:p>
    <w:p w14:paraId="43231829" w14:textId="77777777" w:rsidR="00C20060" w:rsidRPr="00C20060" w:rsidRDefault="00C20060" w:rsidP="00C20060">
      <w:pPr>
        <w:numPr>
          <w:ilvl w:val="0"/>
          <w:numId w:val="16"/>
        </w:numPr>
      </w:pPr>
      <w:r w:rsidRPr="00C20060">
        <w:t>Sécurisation des données</w:t>
      </w:r>
    </w:p>
    <w:p w14:paraId="3462AFEB" w14:textId="77777777" w:rsidR="00C20060" w:rsidRPr="00C20060" w:rsidRDefault="00C20060" w:rsidP="00C20060">
      <w:r w:rsidRPr="00C20060">
        <w:pict w14:anchorId="7A67CE43">
          <v:rect id="_x0000_i5079" style="width:0;height:1.5pt" o:hralign="center" o:hrstd="t" o:hr="t" fillcolor="#a0a0a0" stroked="f"/>
        </w:pict>
      </w:r>
    </w:p>
    <w:p w14:paraId="490387BD" w14:textId="77777777" w:rsidR="00C20060" w:rsidRPr="00C20060" w:rsidRDefault="00C20060" w:rsidP="00C20060">
      <w:pPr>
        <w:rPr>
          <w:b/>
          <w:bCs/>
        </w:rPr>
      </w:pPr>
      <w:r w:rsidRPr="00C20060">
        <w:rPr>
          <w:b/>
          <w:bCs/>
        </w:rPr>
        <w:t>3.8 Risques à maîtriser</w:t>
      </w:r>
    </w:p>
    <w:p w14:paraId="277B2E6F" w14:textId="77777777" w:rsidR="00C20060" w:rsidRPr="00C20060" w:rsidRDefault="00C20060" w:rsidP="00C20060">
      <w:pPr>
        <w:numPr>
          <w:ilvl w:val="0"/>
          <w:numId w:val="17"/>
        </w:numPr>
      </w:pPr>
      <w:r w:rsidRPr="00C20060">
        <w:t>Mauvaise ergonomie = erreurs de saisie</w:t>
      </w:r>
    </w:p>
    <w:p w14:paraId="3BB12AD2" w14:textId="77777777" w:rsidR="00C20060" w:rsidRPr="00C20060" w:rsidRDefault="00C20060" w:rsidP="00C20060">
      <w:pPr>
        <w:numPr>
          <w:ilvl w:val="0"/>
          <w:numId w:val="17"/>
        </w:numPr>
      </w:pPr>
      <w:r w:rsidRPr="00C20060">
        <w:t>Mauvaise définition des champs = requêtes fréquentes</w:t>
      </w:r>
    </w:p>
    <w:p w14:paraId="16C4939B" w14:textId="77777777" w:rsidR="00C20060" w:rsidRPr="00C20060" w:rsidRDefault="00C20060" w:rsidP="00C20060">
      <w:pPr>
        <w:numPr>
          <w:ilvl w:val="0"/>
          <w:numId w:val="17"/>
        </w:numPr>
      </w:pPr>
      <w:r w:rsidRPr="00C20060">
        <w:t>Déploiement sans UAT = bugs en production</w:t>
      </w:r>
    </w:p>
    <w:p w14:paraId="0E5F6892" w14:textId="77777777" w:rsidR="00C20060" w:rsidRPr="00C20060" w:rsidRDefault="00C20060" w:rsidP="00C20060">
      <w:pPr>
        <w:numPr>
          <w:ilvl w:val="0"/>
          <w:numId w:val="17"/>
        </w:numPr>
      </w:pPr>
      <w:r w:rsidRPr="00C20060">
        <w:t>Problèmes d’accès ou de droits = violation RGPD</w:t>
      </w:r>
    </w:p>
    <w:p w14:paraId="7D3B528C" w14:textId="77777777" w:rsidR="00C20060" w:rsidRPr="00C20060" w:rsidRDefault="00C20060" w:rsidP="00C20060">
      <w:r w:rsidRPr="00C20060">
        <w:pict w14:anchorId="7B60CD0F">
          <v:rect id="_x0000_i5080" style="width:0;height:1.5pt" o:hralign="center" o:hrstd="t" o:hr="t" fillcolor="#a0a0a0" stroked="f"/>
        </w:pict>
      </w:r>
    </w:p>
    <w:p w14:paraId="67DAB6D3" w14:textId="77777777" w:rsidR="00C20060" w:rsidRPr="00C20060" w:rsidRDefault="00C20060" w:rsidP="00C20060"/>
    <w:p w14:paraId="4CA4A121" w14:textId="77777777" w:rsidR="00C20060" w:rsidRPr="00C20060" w:rsidRDefault="00C20060" w:rsidP="00C20060"/>
    <w:p w14:paraId="62C65F14" w14:textId="77777777" w:rsidR="00C20060" w:rsidRPr="00C20060" w:rsidRDefault="00C20060" w:rsidP="00C20060">
      <w:r w:rsidRPr="00C20060">
        <w:pict w14:anchorId="4BA7A7DE">
          <v:rect id="_x0000_i5081" style="width:0;height:1.5pt" o:hralign="center" o:hrstd="t" o:hr="t" fillcolor="#a0a0a0" stroked="f"/>
        </w:pict>
      </w:r>
    </w:p>
    <w:p w14:paraId="6F3A7846" w14:textId="77777777" w:rsidR="00C20060" w:rsidRPr="00C20060" w:rsidRDefault="00C20060" w:rsidP="00C20060">
      <w:pPr>
        <w:rPr>
          <w:b/>
          <w:bCs/>
        </w:rPr>
      </w:pPr>
      <w:r w:rsidRPr="00C20060">
        <w:rPr>
          <w:b/>
          <w:bCs/>
        </w:rPr>
        <w:t>Partie 4 – Collecte et Validation des Données</w:t>
      </w:r>
    </w:p>
    <w:p w14:paraId="312518DB" w14:textId="77777777" w:rsidR="00C20060" w:rsidRPr="00C20060" w:rsidRDefault="00C20060" w:rsidP="00C20060">
      <w:pPr>
        <w:rPr>
          <w:b/>
          <w:bCs/>
        </w:rPr>
      </w:pPr>
      <w:r w:rsidRPr="00C20060">
        <w:rPr>
          <w:b/>
          <w:bCs/>
        </w:rPr>
        <w:t>Objectifs pédagogiques</w:t>
      </w:r>
    </w:p>
    <w:p w14:paraId="7737541C" w14:textId="77777777" w:rsidR="00C20060" w:rsidRPr="00C20060" w:rsidRDefault="00C20060" w:rsidP="00C20060">
      <w:pPr>
        <w:numPr>
          <w:ilvl w:val="0"/>
          <w:numId w:val="18"/>
        </w:numPr>
      </w:pPr>
      <w:r w:rsidRPr="00C20060">
        <w:t>Comprendre le processus de collecte des données dans un essai clinique.</w:t>
      </w:r>
    </w:p>
    <w:p w14:paraId="20A2AC1C" w14:textId="77777777" w:rsidR="00C20060" w:rsidRPr="00C20060" w:rsidRDefault="00C20060" w:rsidP="00C20060">
      <w:pPr>
        <w:numPr>
          <w:ilvl w:val="0"/>
          <w:numId w:val="18"/>
        </w:numPr>
      </w:pPr>
      <w:r w:rsidRPr="00C20060">
        <w:t>Identifier les étapes de validation et de nettoyage des données.</w:t>
      </w:r>
    </w:p>
    <w:p w14:paraId="1BB1846B" w14:textId="77777777" w:rsidR="00C20060" w:rsidRPr="00C20060" w:rsidRDefault="00C20060" w:rsidP="00C20060">
      <w:pPr>
        <w:numPr>
          <w:ilvl w:val="0"/>
          <w:numId w:val="18"/>
        </w:numPr>
      </w:pPr>
      <w:r w:rsidRPr="00C20060">
        <w:t>Appliquer les règles de qualité et de traçabilité conformes aux BPC (GCP).</w:t>
      </w:r>
    </w:p>
    <w:p w14:paraId="0431B2F9" w14:textId="77777777" w:rsidR="00C20060" w:rsidRPr="00C20060" w:rsidRDefault="00C20060" w:rsidP="00C20060">
      <w:r w:rsidRPr="00C20060">
        <w:pict w14:anchorId="79DFCD61">
          <v:rect id="_x0000_i5082" style="width:0;height:1.5pt" o:hralign="center" o:hrstd="t" o:hr="t" fillcolor="#a0a0a0" stroked="f"/>
        </w:pict>
      </w:r>
    </w:p>
    <w:p w14:paraId="01ABB37B" w14:textId="77777777" w:rsidR="00C20060" w:rsidRPr="00C20060" w:rsidRDefault="00C20060" w:rsidP="00C20060">
      <w:pPr>
        <w:rPr>
          <w:b/>
          <w:bCs/>
        </w:rPr>
      </w:pPr>
      <w:r w:rsidRPr="00C20060">
        <w:rPr>
          <w:b/>
          <w:bCs/>
        </w:rPr>
        <w:t>4.1 Collecte des données cliniques</w:t>
      </w:r>
    </w:p>
    <w:p w14:paraId="331131ED" w14:textId="77777777" w:rsidR="00C20060" w:rsidRPr="00C20060" w:rsidRDefault="00C20060" w:rsidP="00C20060">
      <w:pPr>
        <w:numPr>
          <w:ilvl w:val="0"/>
          <w:numId w:val="19"/>
        </w:numPr>
      </w:pPr>
      <w:r w:rsidRPr="00C20060">
        <w:t>Les données sont saisies dans le CRF/</w:t>
      </w:r>
      <w:proofErr w:type="spellStart"/>
      <w:r w:rsidRPr="00C20060">
        <w:t>eCRF</w:t>
      </w:r>
      <w:proofErr w:type="spellEnd"/>
      <w:r w:rsidRPr="00C20060">
        <w:t xml:space="preserve"> par l’investigateur ou son équipe.</w:t>
      </w:r>
    </w:p>
    <w:p w14:paraId="35B52C70" w14:textId="77777777" w:rsidR="00C20060" w:rsidRPr="00C20060" w:rsidRDefault="00C20060" w:rsidP="00C20060">
      <w:pPr>
        <w:numPr>
          <w:ilvl w:val="0"/>
          <w:numId w:val="19"/>
        </w:numPr>
      </w:pPr>
      <w:r w:rsidRPr="00C20060">
        <w:t>Elles doivent refléter fidèlement les informations présentes dans les documents sources (carnet patient, dossier médical...).</w:t>
      </w:r>
    </w:p>
    <w:p w14:paraId="02769F48" w14:textId="77777777" w:rsidR="00C20060" w:rsidRPr="00C20060" w:rsidRDefault="00C20060" w:rsidP="00C20060">
      <w:pPr>
        <w:numPr>
          <w:ilvl w:val="0"/>
          <w:numId w:val="19"/>
        </w:numPr>
      </w:pPr>
      <w:r w:rsidRPr="00C20060">
        <w:t>La saisie doit être faite </w:t>
      </w:r>
      <w:r w:rsidRPr="00C20060">
        <w:rPr>
          <w:b/>
          <w:bCs/>
        </w:rPr>
        <w:t>en temps réel</w:t>
      </w:r>
      <w:r w:rsidRPr="00C20060">
        <w:t> ou le plus rapidement possible après la visite du patient.</w:t>
      </w:r>
    </w:p>
    <w:p w14:paraId="1BC9316D" w14:textId="77777777" w:rsidR="00C20060" w:rsidRPr="00C20060" w:rsidRDefault="00C20060" w:rsidP="00C20060">
      <w:r w:rsidRPr="00C20060">
        <w:pict w14:anchorId="19D70B5C">
          <v:rect id="_x0000_i5083" style="width:0;height:1.5pt" o:hralign="center" o:hrstd="t" o:hr="t" fillcolor="#a0a0a0" stroked="f"/>
        </w:pict>
      </w:r>
    </w:p>
    <w:p w14:paraId="1079D2C8" w14:textId="77777777" w:rsidR="00C20060" w:rsidRPr="00C20060" w:rsidRDefault="00C20060" w:rsidP="00C20060">
      <w:pPr>
        <w:rPr>
          <w:b/>
          <w:bCs/>
        </w:rPr>
      </w:pPr>
      <w:r w:rsidRPr="00C20060">
        <w:rPr>
          <w:b/>
          <w:bCs/>
        </w:rPr>
        <w:t>4.2 Validation des données – Contrôles automatiques</w:t>
      </w:r>
    </w:p>
    <w:p w14:paraId="2C980545" w14:textId="77777777" w:rsidR="00C20060" w:rsidRPr="00C20060" w:rsidRDefault="00C20060" w:rsidP="00C20060">
      <w:r w:rsidRPr="00C20060">
        <w:lastRenderedPageBreak/>
        <w:t>Les systèmes EDC permettent des contrôles automatiques dès la saisie :</w:t>
      </w:r>
    </w:p>
    <w:p w14:paraId="5F0EEDE6" w14:textId="77777777" w:rsidR="00C20060" w:rsidRPr="00C20060" w:rsidRDefault="00C20060" w:rsidP="00C20060">
      <w:pPr>
        <w:numPr>
          <w:ilvl w:val="0"/>
          <w:numId w:val="20"/>
        </w:numPr>
      </w:pPr>
      <w:r w:rsidRPr="00C20060">
        <w:t>Plages de normalité (ex. : tension artérielle, glycémie)</w:t>
      </w:r>
    </w:p>
    <w:p w14:paraId="5AC9757B" w14:textId="77777777" w:rsidR="00C20060" w:rsidRPr="00C20060" w:rsidRDefault="00C20060" w:rsidP="00C20060">
      <w:pPr>
        <w:numPr>
          <w:ilvl w:val="0"/>
          <w:numId w:val="20"/>
        </w:numPr>
      </w:pPr>
      <w:r w:rsidRPr="00C20060">
        <w:t>Format (ex. : date JJ/MM/AAAA)</w:t>
      </w:r>
    </w:p>
    <w:p w14:paraId="7DACE338" w14:textId="77777777" w:rsidR="00C20060" w:rsidRPr="00C20060" w:rsidRDefault="00C20060" w:rsidP="00C20060">
      <w:pPr>
        <w:numPr>
          <w:ilvl w:val="0"/>
          <w:numId w:val="20"/>
        </w:numPr>
      </w:pPr>
      <w:r w:rsidRPr="00C20060">
        <w:t>Cohérence (ex. : date de naissance vs âge, sexe vs grossesse)</w:t>
      </w:r>
    </w:p>
    <w:p w14:paraId="6C95DEFE" w14:textId="77777777" w:rsidR="00C20060" w:rsidRPr="00C20060" w:rsidRDefault="00C20060" w:rsidP="00C20060">
      <w:pPr>
        <w:numPr>
          <w:ilvl w:val="0"/>
          <w:numId w:val="20"/>
        </w:numPr>
      </w:pPr>
      <w:r w:rsidRPr="00C20060">
        <w:t>Données obligatoires</w:t>
      </w:r>
    </w:p>
    <w:p w14:paraId="4C9895A8" w14:textId="77777777" w:rsidR="00C20060" w:rsidRPr="00C20060" w:rsidRDefault="00C20060" w:rsidP="00C20060">
      <w:r w:rsidRPr="00C20060">
        <w:t>Ces contrôles génèrent des </w:t>
      </w:r>
      <w:proofErr w:type="spellStart"/>
      <w:r w:rsidRPr="00C20060">
        <w:rPr>
          <w:b/>
          <w:bCs/>
        </w:rPr>
        <w:t>queries</w:t>
      </w:r>
      <w:proofErr w:type="spellEnd"/>
      <w:r w:rsidRPr="00C20060">
        <w:rPr>
          <w:b/>
          <w:bCs/>
        </w:rPr>
        <w:t xml:space="preserve"> automatiques</w:t>
      </w:r>
      <w:r w:rsidRPr="00C20060">
        <w:t> si les règles sont violées.</w:t>
      </w:r>
    </w:p>
    <w:p w14:paraId="14B230B7" w14:textId="77777777" w:rsidR="00C20060" w:rsidRPr="00C20060" w:rsidRDefault="00C20060" w:rsidP="00C20060">
      <w:r w:rsidRPr="00C20060">
        <w:pict w14:anchorId="69DB8B7B">
          <v:rect id="_x0000_i5084" style="width:0;height:1.5pt" o:hralign="center" o:hrstd="t" o:hr="t" fillcolor="#a0a0a0" stroked="f"/>
        </w:pict>
      </w:r>
    </w:p>
    <w:p w14:paraId="1303986D" w14:textId="77777777" w:rsidR="00C20060" w:rsidRPr="00C20060" w:rsidRDefault="00C20060" w:rsidP="00C20060">
      <w:pPr>
        <w:rPr>
          <w:b/>
          <w:bCs/>
        </w:rPr>
      </w:pPr>
      <w:r w:rsidRPr="00C20060">
        <w:rPr>
          <w:b/>
          <w:bCs/>
        </w:rPr>
        <w:t>4.3 Validation des données – Revue manuelle</w:t>
      </w:r>
    </w:p>
    <w:p w14:paraId="0BFB4D11" w14:textId="77777777" w:rsidR="00C20060" w:rsidRPr="00C20060" w:rsidRDefault="00C20060" w:rsidP="00C20060">
      <w:pPr>
        <w:numPr>
          <w:ilvl w:val="0"/>
          <w:numId w:val="21"/>
        </w:numPr>
      </w:pPr>
      <w:r w:rsidRPr="00C20060">
        <w:t>Une relecture humaine est toujours nécessaire (ARC, Data Manager).</w:t>
      </w:r>
    </w:p>
    <w:p w14:paraId="42C832E2" w14:textId="77777777" w:rsidR="00C20060" w:rsidRPr="00C20060" w:rsidRDefault="00C20060" w:rsidP="00C20060">
      <w:pPr>
        <w:numPr>
          <w:ilvl w:val="0"/>
          <w:numId w:val="21"/>
        </w:numPr>
      </w:pPr>
      <w:r w:rsidRPr="00C20060">
        <w:t>On vérifie :</w:t>
      </w:r>
    </w:p>
    <w:p w14:paraId="1554DA4D" w14:textId="77777777" w:rsidR="00C20060" w:rsidRPr="00C20060" w:rsidRDefault="00C20060" w:rsidP="00C20060">
      <w:pPr>
        <w:numPr>
          <w:ilvl w:val="1"/>
          <w:numId w:val="21"/>
        </w:numPr>
      </w:pPr>
      <w:r w:rsidRPr="00C20060">
        <w:t>La cohérence globale des données</w:t>
      </w:r>
    </w:p>
    <w:p w14:paraId="73477969" w14:textId="77777777" w:rsidR="00C20060" w:rsidRPr="00C20060" w:rsidRDefault="00C20060" w:rsidP="00C20060">
      <w:pPr>
        <w:numPr>
          <w:ilvl w:val="1"/>
          <w:numId w:val="21"/>
        </w:numPr>
      </w:pPr>
      <w:r w:rsidRPr="00C20060">
        <w:t>L’absence de données manquantes</w:t>
      </w:r>
    </w:p>
    <w:p w14:paraId="1809AF40" w14:textId="77777777" w:rsidR="00C20060" w:rsidRPr="00C20060" w:rsidRDefault="00C20060" w:rsidP="00C20060">
      <w:pPr>
        <w:numPr>
          <w:ilvl w:val="1"/>
          <w:numId w:val="21"/>
        </w:numPr>
      </w:pPr>
      <w:r w:rsidRPr="00C20060">
        <w:t>Les données qui semblent cliniquement improbables</w:t>
      </w:r>
    </w:p>
    <w:p w14:paraId="4694F8B3" w14:textId="77777777" w:rsidR="00C20060" w:rsidRPr="00C20060" w:rsidRDefault="00C20060" w:rsidP="00C20060">
      <w:pPr>
        <w:numPr>
          <w:ilvl w:val="0"/>
          <w:numId w:val="21"/>
        </w:numPr>
      </w:pPr>
      <w:r w:rsidRPr="00C20060">
        <w:t>Des </w:t>
      </w:r>
      <w:proofErr w:type="spellStart"/>
      <w:r w:rsidRPr="00C20060">
        <w:rPr>
          <w:b/>
          <w:bCs/>
        </w:rPr>
        <w:t>queries</w:t>
      </w:r>
      <w:proofErr w:type="spellEnd"/>
      <w:r w:rsidRPr="00C20060">
        <w:rPr>
          <w:b/>
          <w:bCs/>
        </w:rPr>
        <w:t xml:space="preserve"> manuelles</w:t>
      </w:r>
      <w:r w:rsidRPr="00C20060">
        <w:t> peuvent être envoyées au site.</w:t>
      </w:r>
    </w:p>
    <w:p w14:paraId="5C15CBAF" w14:textId="77777777" w:rsidR="00C20060" w:rsidRPr="00C20060" w:rsidRDefault="00C20060" w:rsidP="00C20060">
      <w:r w:rsidRPr="00C20060">
        <w:pict w14:anchorId="2682DD54">
          <v:rect id="_x0000_i5085" style="width:0;height:1.5pt" o:hralign="center" o:hrstd="t" o:hr="t" fillcolor="#a0a0a0" stroked="f"/>
        </w:pict>
      </w:r>
    </w:p>
    <w:p w14:paraId="4B33DE8D" w14:textId="77777777" w:rsidR="00C20060" w:rsidRPr="00C20060" w:rsidRDefault="00C20060" w:rsidP="00C20060">
      <w:pPr>
        <w:rPr>
          <w:b/>
          <w:bCs/>
        </w:rPr>
      </w:pPr>
      <w:r w:rsidRPr="00C20060">
        <w:rPr>
          <w:b/>
          <w:bCs/>
        </w:rPr>
        <w:t xml:space="preserve">4.4 Gestion des </w:t>
      </w:r>
      <w:proofErr w:type="spellStart"/>
      <w:r w:rsidRPr="00C20060">
        <w:rPr>
          <w:b/>
          <w:bCs/>
        </w:rPr>
        <w:t>queries</w:t>
      </w:r>
      <w:proofErr w:type="spellEnd"/>
    </w:p>
    <w:p w14:paraId="1FEDA93B" w14:textId="77777777" w:rsidR="00C20060" w:rsidRPr="00C20060" w:rsidRDefault="00C20060" w:rsidP="00C20060">
      <w:pPr>
        <w:numPr>
          <w:ilvl w:val="0"/>
          <w:numId w:val="22"/>
        </w:numPr>
      </w:pPr>
      <w:r w:rsidRPr="00C20060">
        <w:t>Une </w:t>
      </w:r>
      <w:proofErr w:type="spellStart"/>
      <w:r w:rsidRPr="00C20060">
        <w:rPr>
          <w:b/>
          <w:bCs/>
        </w:rPr>
        <w:t>query</w:t>
      </w:r>
      <w:proofErr w:type="spellEnd"/>
      <w:r w:rsidRPr="00C20060">
        <w:t> est une question envoyée à l’investigateur pour corriger ou justifier une donnée incohérente.</w:t>
      </w:r>
    </w:p>
    <w:p w14:paraId="7B820662" w14:textId="77777777" w:rsidR="00C20060" w:rsidRPr="00C20060" w:rsidRDefault="00C20060" w:rsidP="00C20060">
      <w:pPr>
        <w:numPr>
          <w:ilvl w:val="0"/>
          <w:numId w:val="22"/>
        </w:numPr>
      </w:pPr>
      <w:r w:rsidRPr="00C20060">
        <w:t>Elle est enregistrée dans le système avec une </w:t>
      </w:r>
      <w:r w:rsidRPr="00C20060">
        <w:rPr>
          <w:b/>
          <w:bCs/>
        </w:rPr>
        <w:t>traçabilité complète</w:t>
      </w:r>
      <w:r w:rsidRPr="00C20060">
        <w:t>.</w:t>
      </w:r>
    </w:p>
    <w:p w14:paraId="463BE885" w14:textId="77777777" w:rsidR="00C20060" w:rsidRPr="00C20060" w:rsidRDefault="00C20060" w:rsidP="00C20060">
      <w:pPr>
        <w:numPr>
          <w:ilvl w:val="0"/>
          <w:numId w:val="22"/>
        </w:numPr>
      </w:pPr>
      <w:r w:rsidRPr="00C20060">
        <w:t>L’investigateur répond, et la correction est vérifiée et close par le data manager.</w:t>
      </w:r>
    </w:p>
    <w:p w14:paraId="0354072B" w14:textId="77777777" w:rsidR="00C20060" w:rsidRPr="00C20060" w:rsidRDefault="00C20060" w:rsidP="00C20060">
      <w:r w:rsidRPr="00C20060">
        <w:pict w14:anchorId="0571ABB9">
          <v:rect id="_x0000_i5086" style="width:0;height:1.5pt" o:hralign="center" o:hrstd="t" o:hr="t" fillcolor="#a0a0a0" stroked="f"/>
        </w:pict>
      </w:r>
    </w:p>
    <w:p w14:paraId="49A3AFB9" w14:textId="77777777" w:rsidR="00C20060" w:rsidRPr="00C20060" w:rsidRDefault="00C20060" w:rsidP="00C20060">
      <w:pPr>
        <w:rPr>
          <w:b/>
          <w:bCs/>
        </w:rPr>
      </w:pPr>
      <w:r w:rsidRPr="00C20060">
        <w:rPr>
          <w:b/>
          <w:bCs/>
        </w:rPr>
        <w:t>4.5 Données manquantes ou inexploitables</w:t>
      </w:r>
    </w:p>
    <w:p w14:paraId="27992168" w14:textId="77777777" w:rsidR="00C20060" w:rsidRPr="00C20060" w:rsidRDefault="00C20060" w:rsidP="00C20060">
      <w:pPr>
        <w:numPr>
          <w:ilvl w:val="0"/>
          <w:numId w:val="23"/>
        </w:numPr>
      </w:pPr>
      <w:r w:rsidRPr="00C20060">
        <w:t>Doivent être justifiées (ex. : “Non fait”, “Patient refusé”, etc.)</w:t>
      </w:r>
    </w:p>
    <w:p w14:paraId="38A34B0E" w14:textId="77777777" w:rsidR="00C20060" w:rsidRPr="00C20060" w:rsidRDefault="00C20060" w:rsidP="00C20060">
      <w:pPr>
        <w:numPr>
          <w:ilvl w:val="0"/>
          <w:numId w:val="23"/>
        </w:numPr>
      </w:pPr>
      <w:r w:rsidRPr="00C20060">
        <w:t>Selon le type d’analyse, elles peuvent être </w:t>
      </w:r>
      <w:r w:rsidRPr="00C20060">
        <w:rPr>
          <w:b/>
          <w:bCs/>
        </w:rPr>
        <w:t>exclues</w:t>
      </w:r>
      <w:r w:rsidRPr="00C20060">
        <w:t> ou </w:t>
      </w:r>
      <w:r w:rsidRPr="00C20060">
        <w:rPr>
          <w:b/>
          <w:bCs/>
        </w:rPr>
        <w:t>imputées statistiquement</w:t>
      </w:r>
      <w:r w:rsidRPr="00C20060">
        <w:t> (cf. Partie 7).</w:t>
      </w:r>
    </w:p>
    <w:p w14:paraId="6B831B5F" w14:textId="77777777" w:rsidR="00C20060" w:rsidRPr="00C20060" w:rsidRDefault="00C20060" w:rsidP="00C20060">
      <w:pPr>
        <w:numPr>
          <w:ilvl w:val="0"/>
          <w:numId w:val="23"/>
        </w:numPr>
      </w:pPr>
      <w:r w:rsidRPr="00C20060">
        <w:t>Leur impact sur la qualité de l’étude doit être évalué.</w:t>
      </w:r>
    </w:p>
    <w:p w14:paraId="1FBDE9B3" w14:textId="77777777" w:rsidR="00C20060" w:rsidRPr="00C20060" w:rsidRDefault="00C20060" w:rsidP="00C20060">
      <w:r w:rsidRPr="00C20060">
        <w:pict w14:anchorId="74D58144">
          <v:rect id="_x0000_i5087" style="width:0;height:1.5pt" o:hralign="center" o:hrstd="t" o:hr="t" fillcolor="#a0a0a0" stroked="f"/>
        </w:pict>
      </w:r>
    </w:p>
    <w:p w14:paraId="53BB37F1" w14:textId="77777777" w:rsidR="00C20060" w:rsidRPr="00C20060" w:rsidRDefault="00C20060" w:rsidP="00C20060">
      <w:pPr>
        <w:rPr>
          <w:b/>
          <w:bCs/>
        </w:rPr>
      </w:pPr>
      <w:r w:rsidRPr="00C20060">
        <w:rPr>
          <w:b/>
          <w:bCs/>
        </w:rPr>
        <w:t>4.6 Traçabilité et audit trail</w:t>
      </w:r>
    </w:p>
    <w:p w14:paraId="505DF011" w14:textId="77777777" w:rsidR="00C20060" w:rsidRPr="00C20060" w:rsidRDefault="00C20060" w:rsidP="00C20060">
      <w:pPr>
        <w:numPr>
          <w:ilvl w:val="0"/>
          <w:numId w:val="24"/>
        </w:numPr>
      </w:pPr>
      <w:r w:rsidRPr="00C20060">
        <w:t>Chaque modification, validation ou suppression d'une donnée est </w:t>
      </w:r>
      <w:r w:rsidRPr="00C20060">
        <w:rPr>
          <w:b/>
          <w:bCs/>
        </w:rPr>
        <w:t>horodatée</w:t>
      </w:r>
      <w:r w:rsidRPr="00C20060">
        <w:t>, </w:t>
      </w:r>
      <w:r w:rsidRPr="00C20060">
        <w:rPr>
          <w:b/>
          <w:bCs/>
        </w:rPr>
        <w:t>signée électroniquement</w:t>
      </w:r>
      <w:r w:rsidRPr="00C20060">
        <w:t> et </w:t>
      </w:r>
      <w:r w:rsidRPr="00C20060">
        <w:rPr>
          <w:b/>
          <w:bCs/>
        </w:rPr>
        <w:t>archivée</w:t>
      </w:r>
      <w:r w:rsidRPr="00C20060">
        <w:t>.</w:t>
      </w:r>
    </w:p>
    <w:p w14:paraId="3ECF9C02" w14:textId="77777777" w:rsidR="00C20060" w:rsidRPr="00C20060" w:rsidRDefault="00C20060" w:rsidP="00C20060">
      <w:pPr>
        <w:numPr>
          <w:ilvl w:val="0"/>
          <w:numId w:val="24"/>
        </w:numPr>
      </w:pPr>
      <w:r w:rsidRPr="00C20060">
        <w:t>C’est ce qu’on appelle l’</w:t>
      </w:r>
      <w:r w:rsidRPr="00C20060">
        <w:rPr>
          <w:b/>
          <w:bCs/>
        </w:rPr>
        <w:t>audit trail</w:t>
      </w:r>
      <w:r w:rsidRPr="00C20060">
        <w:t>, essentiel pour les inspections réglementaires.</w:t>
      </w:r>
    </w:p>
    <w:p w14:paraId="3DA0DEC8" w14:textId="77777777" w:rsidR="00C20060" w:rsidRPr="00C20060" w:rsidRDefault="00C20060" w:rsidP="00C20060">
      <w:r w:rsidRPr="00C20060">
        <w:pict w14:anchorId="3DCCFC39">
          <v:rect id="_x0000_i5088" style="width:0;height:1.5pt" o:hralign="center" o:hrstd="t" o:hr="t" fillcolor="#a0a0a0" stroked="f"/>
        </w:pict>
      </w:r>
    </w:p>
    <w:p w14:paraId="5F8F6144" w14:textId="77777777" w:rsidR="00C20060" w:rsidRPr="00C20060" w:rsidRDefault="00C20060" w:rsidP="00C20060">
      <w:pPr>
        <w:rPr>
          <w:b/>
          <w:bCs/>
        </w:rPr>
      </w:pPr>
      <w:r w:rsidRPr="00C20060">
        <w:rPr>
          <w:b/>
          <w:bCs/>
        </w:rPr>
        <w:t>4.7 Clôture des données</w:t>
      </w:r>
    </w:p>
    <w:p w14:paraId="1A9359E7" w14:textId="77777777" w:rsidR="00C20060" w:rsidRPr="00C20060" w:rsidRDefault="00C20060" w:rsidP="00C20060">
      <w:pPr>
        <w:numPr>
          <w:ilvl w:val="0"/>
          <w:numId w:val="25"/>
        </w:numPr>
      </w:pPr>
      <w:r w:rsidRPr="00C20060">
        <w:lastRenderedPageBreak/>
        <w:t xml:space="preserve">Après résolution de toutes les </w:t>
      </w:r>
      <w:proofErr w:type="spellStart"/>
      <w:r w:rsidRPr="00C20060">
        <w:t>queries</w:t>
      </w:r>
      <w:proofErr w:type="spellEnd"/>
      <w:r w:rsidRPr="00C20060">
        <w:t xml:space="preserve"> et relecture finale, le data manager propose la </w:t>
      </w:r>
      <w:r w:rsidRPr="00C20060">
        <w:rPr>
          <w:b/>
          <w:bCs/>
        </w:rPr>
        <w:t>clôture de la base</w:t>
      </w:r>
      <w:r w:rsidRPr="00C20060">
        <w:t>.</w:t>
      </w:r>
    </w:p>
    <w:p w14:paraId="21ECB17C" w14:textId="77777777" w:rsidR="00C20060" w:rsidRPr="00C20060" w:rsidRDefault="00C20060" w:rsidP="00C20060">
      <w:pPr>
        <w:numPr>
          <w:ilvl w:val="0"/>
          <w:numId w:val="25"/>
        </w:numPr>
      </w:pPr>
      <w:r w:rsidRPr="00C20060">
        <w:t>Une fois clôturée, aucune donnée ne peut plus être modifiée.</w:t>
      </w:r>
    </w:p>
    <w:p w14:paraId="1061AF3A" w14:textId="77777777" w:rsidR="00C20060" w:rsidRPr="00C20060" w:rsidRDefault="00C20060" w:rsidP="00C20060">
      <w:pPr>
        <w:numPr>
          <w:ilvl w:val="0"/>
          <w:numId w:val="25"/>
        </w:numPr>
      </w:pPr>
      <w:r w:rsidRPr="00C20060">
        <w:t>Un </w:t>
      </w:r>
      <w:r w:rsidRPr="00C20060">
        <w:rPr>
          <w:b/>
          <w:bCs/>
        </w:rPr>
        <w:t>Data Management Report</w:t>
      </w:r>
      <w:r w:rsidRPr="00C20060">
        <w:t> est rédigé.</w:t>
      </w:r>
    </w:p>
    <w:p w14:paraId="0E8BFAFF" w14:textId="77777777" w:rsidR="00C20060" w:rsidRPr="00C20060" w:rsidRDefault="00C20060" w:rsidP="00C20060">
      <w:r w:rsidRPr="00C20060">
        <w:pict w14:anchorId="7BF4ED8C">
          <v:rect id="_x0000_i5089" style="width:0;height:1.5pt" o:hralign="center" o:hrstd="t" o:hr="t" fillcolor="#a0a0a0" stroked="f"/>
        </w:pict>
      </w:r>
    </w:p>
    <w:p w14:paraId="2B28C195" w14:textId="77777777" w:rsidR="00C20060" w:rsidRPr="00C20060" w:rsidRDefault="00C20060" w:rsidP="00C20060"/>
    <w:p w14:paraId="55974CC4" w14:textId="77777777" w:rsidR="00C20060" w:rsidRPr="00C20060" w:rsidRDefault="00C20060" w:rsidP="00C20060"/>
    <w:p w14:paraId="2868DAAA" w14:textId="77777777" w:rsidR="00C20060" w:rsidRPr="00C20060" w:rsidRDefault="00C20060" w:rsidP="00C20060"/>
    <w:p w14:paraId="59996EF8" w14:textId="77777777" w:rsidR="00C20060" w:rsidRPr="00C20060" w:rsidRDefault="00C20060" w:rsidP="00C20060">
      <w:r w:rsidRPr="00C20060">
        <w:pict w14:anchorId="7E4A01B3">
          <v:rect id="_x0000_i5090" style="width:0;height:1.5pt" o:hralign="center" o:hrstd="t" o:hr="t" fillcolor="#a0a0a0" stroked="f"/>
        </w:pict>
      </w:r>
    </w:p>
    <w:p w14:paraId="6E42F74F" w14:textId="77777777" w:rsidR="00C20060" w:rsidRPr="00C20060" w:rsidRDefault="00C20060" w:rsidP="00C20060">
      <w:pPr>
        <w:rPr>
          <w:b/>
          <w:bCs/>
        </w:rPr>
      </w:pPr>
      <w:r w:rsidRPr="00C20060">
        <w:rPr>
          <w:b/>
          <w:bCs/>
        </w:rPr>
        <w:t>Partie 5 – Codification Médicale</w:t>
      </w:r>
    </w:p>
    <w:p w14:paraId="1A167C06" w14:textId="77777777" w:rsidR="00C20060" w:rsidRPr="00C20060" w:rsidRDefault="00C20060" w:rsidP="00C20060">
      <w:pPr>
        <w:rPr>
          <w:b/>
          <w:bCs/>
        </w:rPr>
      </w:pPr>
      <w:r w:rsidRPr="00C20060">
        <w:rPr>
          <w:b/>
          <w:bCs/>
        </w:rPr>
        <w:t>Objectifs pédagogiques</w:t>
      </w:r>
    </w:p>
    <w:p w14:paraId="6BA0C26D" w14:textId="77777777" w:rsidR="00C20060" w:rsidRPr="00C20060" w:rsidRDefault="00C20060" w:rsidP="00C20060">
      <w:pPr>
        <w:numPr>
          <w:ilvl w:val="0"/>
          <w:numId w:val="26"/>
        </w:numPr>
      </w:pPr>
      <w:r w:rsidRPr="00C20060">
        <w:t>Comprendre l'importance de la codification médicale dans les essais cliniques.</w:t>
      </w:r>
    </w:p>
    <w:p w14:paraId="114FBE0C" w14:textId="77777777" w:rsidR="00C20060" w:rsidRPr="00C20060" w:rsidRDefault="00C20060" w:rsidP="00C20060">
      <w:pPr>
        <w:numPr>
          <w:ilvl w:val="0"/>
          <w:numId w:val="26"/>
        </w:numPr>
      </w:pPr>
      <w:r w:rsidRPr="00C20060">
        <w:t xml:space="preserve">Savoir utiliser les dictionnaires standards comme </w:t>
      </w:r>
      <w:proofErr w:type="spellStart"/>
      <w:r w:rsidRPr="00C20060">
        <w:t>MedDRA</w:t>
      </w:r>
      <w:proofErr w:type="spellEnd"/>
      <w:r w:rsidRPr="00C20060">
        <w:t xml:space="preserve"> et WHO Drug.</w:t>
      </w:r>
    </w:p>
    <w:p w14:paraId="3B3A7BF2" w14:textId="77777777" w:rsidR="00C20060" w:rsidRPr="00C20060" w:rsidRDefault="00C20060" w:rsidP="00C20060">
      <w:pPr>
        <w:numPr>
          <w:ilvl w:val="0"/>
          <w:numId w:val="26"/>
        </w:numPr>
      </w:pPr>
      <w:r w:rsidRPr="00C20060">
        <w:t>Identifier les bonnes pratiques pour une codification cohérente et conforme aux normes internationales.</w:t>
      </w:r>
    </w:p>
    <w:p w14:paraId="4DB1C57C" w14:textId="77777777" w:rsidR="00C20060" w:rsidRPr="00C20060" w:rsidRDefault="00C20060" w:rsidP="00C20060">
      <w:r w:rsidRPr="00C20060">
        <w:pict w14:anchorId="78303B51">
          <v:rect id="_x0000_i5091" style="width:0;height:1.5pt" o:hralign="center" o:hrstd="t" o:hr="t" fillcolor="#a0a0a0" stroked="f"/>
        </w:pict>
      </w:r>
    </w:p>
    <w:p w14:paraId="37F20655" w14:textId="77777777" w:rsidR="00C20060" w:rsidRPr="00C20060" w:rsidRDefault="00C20060" w:rsidP="00C20060">
      <w:pPr>
        <w:rPr>
          <w:b/>
          <w:bCs/>
        </w:rPr>
      </w:pPr>
      <w:r w:rsidRPr="00C20060">
        <w:rPr>
          <w:b/>
          <w:bCs/>
        </w:rPr>
        <w:t>5.1 Pourquoi coder les données médicales ?</w:t>
      </w:r>
    </w:p>
    <w:p w14:paraId="5AE9AE03" w14:textId="77777777" w:rsidR="00C20060" w:rsidRPr="00C20060" w:rsidRDefault="00C20060" w:rsidP="00C20060">
      <w:r w:rsidRPr="00C20060">
        <w:t>La codification permet de :</w:t>
      </w:r>
    </w:p>
    <w:p w14:paraId="51C59FB3" w14:textId="77777777" w:rsidR="00C20060" w:rsidRPr="00C20060" w:rsidRDefault="00C20060" w:rsidP="00C20060">
      <w:pPr>
        <w:numPr>
          <w:ilvl w:val="0"/>
          <w:numId w:val="27"/>
        </w:numPr>
      </w:pPr>
      <w:r w:rsidRPr="00C20060">
        <w:rPr>
          <w:b/>
          <w:bCs/>
        </w:rPr>
        <w:t>Standardiser</w:t>
      </w:r>
      <w:r w:rsidRPr="00C20060">
        <w:t xml:space="preserve"> les informations saisies en texte libre dans les </w:t>
      </w:r>
      <w:proofErr w:type="spellStart"/>
      <w:r w:rsidRPr="00C20060">
        <w:t>eCRF</w:t>
      </w:r>
      <w:proofErr w:type="spellEnd"/>
      <w:r w:rsidRPr="00C20060">
        <w:t xml:space="preserve"> (ex. : événements indésirables, antécédents médicaux, traitements).</w:t>
      </w:r>
    </w:p>
    <w:p w14:paraId="258C8479" w14:textId="77777777" w:rsidR="00C20060" w:rsidRPr="00C20060" w:rsidRDefault="00C20060" w:rsidP="00C20060">
      <w:pPr>
        <w:numPr>
          <w:ilvl w:val="0"/>
          <w:numId w:val="27"/>
        </w:numPr>
      </w:pPr>
      <w:r w:rsidRPr="00C20060">
        <w:t>Faciliter les </w:t>
      </w:r>
      <w:r w:rsidRPr="00C20060">
        <w:rPr>
          <w:b/>
          <w:bCs/>
        </w:rPr>
        <w:t>analyses statistiques</w:t>
      </w:r>
      <w:r w:rsidRPr="00C20060">
        <w:t> et la </w:t>
      </w:r>
      <w:r w:rsidRPr="00C20060">
        <w:rPr>
          <w:b/>
          <w:bCs/>
        </w:rPr>
        <w:t>soumission réglementaire</w:t>
      </w:r>
      <w:r w:rsidRPr="00C20060">
        <w:t>.</w:t>
      </w:r>
    </w:p>
    <w:p w14:paraId="1AC2E5C2" w14:textId="77777777" w:rsidR="00C20060" w:rsidRPr="00C20060" w:rsidRDefault="00C20060" w:rsidP="00C20060">
      <w:pPr>
        <w:numPr>
          <w:ilvl w:val="0"/>
          <w:numId w:val="27"/>
        </w:numPr>
      </w:pPr>
      <w:r w:rsidRPr="00C20060">
        <w:t>Éviter les variations de langage entre différents investigateurs (ex. : "maux de tête" = "céphalées").</w:t>
      </w:r>
    </w:p>
    <w:p w14:paraId="41F5081C" w14:textId="77777777" w:rsidR="00C20060" w:rsidRPr="00C20060" w:rsidRDefault="00C20060" w:rsidP="00C20060">
      <w:r w:rsidRPr="00C20060">
        <w:pict w14:anchorId="6D60860A">
          <v:rect id="_x0000_i5092" style="width:0;height:1.5pt" o:hralign="center" o:hrstd="t" o:hr="t" fillcolor="#a0a0a0" stroked="f"/>
        </w:pict>
      </w:r>
    </w:p>
    <w:p w14:paraId="704502B2" w14:textId="77777777" w:rsidR="00C20060" w:rsidRPr="00C20060" w:rsidRDefault="00C20060" w:rsidP="00C20060">
      <w:pPr>
        <w:rPr>
          <w:b/>
          <w:bCs/>
        </w:rPr>
      </w:pPr>
      <w:r w:rsidRPr="00C20060">
        <w:rPr>
          <w:b/>
          <w:bCs/>
        </w:rPr>
        <w:t xml:space="preserve">5.2 Codification des événements indésirables avec </w:t>
      </w:r>
      <w:proofErr w:type="spellStart"/>
      <w:r w:rsidRPr="00C20060">
        <w:rPr>
          <w:b/>
          <w:bCs/>
        </w:rPr>
        <w:t>MedDRA</w:t>
      </w:r>
      <w:proofErr w:type="spellEnd"/>
    </w:p>
    <w:p w14:paraId="22854F6A" w14:textId="77777777" w:rsidR="00C20060" w:rsidRPr="00C20060" w:rsidRDefault="00C20060" w:rsidP="00C20060">
      <w:pPr>
        <w:numPr>
          <w:ilvl w:val="0"/>
          <w:numId w:val="28"/>
        </w:numPr>
      </w:pPr>
      <w:proofErr w:type="spellStart"/>
      <w:r w:rsidRPr="00C20060">
        <w:rPr>
          <w:b/>
          <w:bCs/>
        </w:rPr>
        <w:t>MedDRA</w:t>
      </w:r>
      <w:proofErr w:type="spellEnd"/>
      <w:r w:rsidRPr="00C20060">
        <w:t> (</w:t>
      </w:r>
      <w:proofErr w:type="spellStart"/>
      <w:r w:rsidRPr="00C20060">
        <w:t>Medical</w:t>
      </w:r>
      <w:proofErr w:type="spellEnd"/>
      <w:r w:rsidRPr="00C20060">
        <w:t xml:space="preserve"> </w:t>
      </w:r>
      <w:proofErr w:type="spellStart"/>
      <w:r w:rsidRPr="00C20060">
        <w:t>Dictionary</w:t>
      </w:r>
      <w:proofErr w:type="spellEnd"/>
      <w:r w:rsidRPr="00C20060">
        <w:t xml:space="preserve"> for </w:t>
      </w:r>
      <w:proofErr w:type="spellStart"/>
      <w:r w:rsidRPr="00C20060">
        <w:t>Regulatory</w:t>
      </w:r>
      <w:proofErr w:type="spellEnd"/>
      <w:r w:rsidRPr="00C20060">
        <w:t xml:space="preserve"> </w:t>
      </w:r>
      <w:proofErr w:type="spellStart"/>
      <w:r w:rsidRPr="00C20060">
        <w:t>Activities</w:t>
      </w:r>
      <w:proofErr w:type="spellEnd"/>
      <w:r w:rsidRPr="00C20060">
        <w:t>) est la norme internationale pour coder :</w:t>
      </w:r>
    </w:p>
    <w:p w14:paraId="6F446CF2" w14:textId="77777777" w:rsidR="00C20060" w:rsidRPr="00C20060" w:rsidRDefault="00C20060" w:rsidP="00C20060">
      <w:pPr>
        <w:numPr>
          <w:ilvl w:val="1"/>
          <w:numId w:val="28"/>
        </w:numPr>
      </w:pPr>
      <w:r w:rsidRPr="00C20060">
        <w:t>Les </w:t>
      </w:r>
      <w:r w:rsidRPr="00C20060">
        <w:rPr>
          <w:b/>
          <w:bCs/>
        </w:rPr>
        <w:t>événements indésirables (EI)</w:t>
      </w:r>
    </w:p>
    <w:p w14:paraId="2F147F25" w14:textId="77777777" w:rsidR="00C20060" w:rsidRPr="00C20060" w:rsidRDefault="00C20060" w:rsidP="00C20060">
      <w:pPr>
        <w:numPr>
          <w:ilvl w:val="1"/>
          <w:numId w:val="28"/>
        </w:numPr>
      </w:pPr>
      <w:r w:rsidRPr="00C20060">
        <w:t>Les </w:t>
      </w:r>
      <w:r w:rsidRPr="00C20060">
        <w:rPr>
          <w:b/>
          <w:bCs/>
        </w:rPr>
        <w:t>antécédents médicaux</w:t>
      </w:r>
    </w:p>
    <w:p w14:paraId="405E7267" w14:textId="77777777" w:rsidR="00C20060" w:rsidRPr="00C20060" w:rsidRDefault="00C20060" w:rsidP="00C20060">
      <w:pPr>
        <w:numPr>
          <w:ilvl w:val="1"/>
          <w:numId w:val="28"/>
        </w:numPr>
      </w:pPr>
      <w:r w:rsidRPr="00C20060">
        <w:t>Les </w:t>
      </w:r>
      <w:r w:rsidRPr="00C20060">
        <w:rPr>
          <w:b/>
          <w:bCs/>
        </w:rPr>
        <w:t>pathologies concomitantes</w:t>
      </w:r>
    </w:p>
    <w:p w14:paraId="0257A998" w14:textId="77777777" w:rsidR="00C20060" w:rsidRPr="00C20060" w:rsidRDefault="00C20060" w:rsidP="00C20060">
      <w:pPr>
        <w:numPr>
          <w:ilvl w:val="0"/>
          <w:numId w:val="28"/>
        </w:numPr>
      </w:pPr>
      <w:r w:rsidRPr="00C20060">
        <w:t>Chaque terme médical est rattaché à une </w:t>
      </w:r>
      <w:r w:rsidRPr="00C20060">
        <w:rPr>
          <w:b/>
          <w:bCs/>
        </w:rPr>
        <w:t>hiérarchie à 5 niveaux</w:t>
      </w:r>
      <w:r w:rsidRPr="00C20060">
        <w:t> :</w:t>
      </w:r>
    </w:p>
    <w:p w14:paraId="7811ED54" w14:textId="77777777" w:rsidR="00C20060" w:rsidRPr="00C20060" w:rsidRDefault="00C20060" w:rsidP="00C20060">
      <w:pPr>
        <w:numPr>
          <w:ilvl w:val="1"/>
          <w:numId w:val="28"/>
        </w:numPr>
      </w:pPr>
      <w:r w:rsidRPr="00C20060">
        <w:t xml:space="preserve">System </w:t>
      </w:r>
      <w:proofErr w:type="spellStart"/>
      <w:r w:rsidRPr="00C20060">
        <w:t>Organ</w:t>
      </w:r>
      <w:proofErr w:type="spellEnd"/>
      <w:r w:rsidRPr="00C20060">
        <w:t xml:space="preserve"> Class (SOC)</w:t>
      </w:r>
    </w:p>
    <w:p w14:paraId="62CAA9CD" w14:textId="77777777" w:rsidR="00C20060" w:rsidRPr="00C20060" w:rsidRDefault="00C20060" w:rsidP="00C20060">
      <w:pPr>
        <w:numPr>
          <w:ilvl w:val="1"/>
          <w:numId w:val="28"/>
        </w:numPr>
      </w:pPr>
      <w:r w:rsidRPr="00C20060">
        <w:t xml:space="preserve">High </w:t>
      </w:r>
      <w:proofErr w:type="spellStart"/>
      <w:r w:rsidRPr="00C20060">
        <w:t>Level</w:t>
      </w:r>
      <w:proofErr w:type="spellEnd"/>
      <w:r w:rsidRPr="00C20060">
        <w:t xml:space="preserve"> Group </w:t>
      </w:r>
      <w:proofErr w:type="spellStart"/>
      <w:r w:rsidRPr="00C20060">
        <w:t>Term</w:t>
      </w:r>
      <w:proofErr w:type="spellEnd"/>
      <w:r w:rsidRPr="00C20060">
        <w:t xml:space="preserve"> (HLGT)</w:t>
      </w:r>
    </w:p>
    <w:p w14:paraId="13E0F8D0" w14:textId="77777777" w:rsidR="00C20060" w:rsidRPr="00C20060" w:rsidRDefault="00C20060" w:rsidP="00C20060">
      <w:pPr>
        <w:numPr>
          <w:ilvl w:val="1"/>
          <w:numId w:val="28"/>
        </w:numPr>
      </w:pPr>
      <w:r w:rsidRPr="00C20060">
        <w:lastRenderedPageBreak/>
        <w:t xml:space="preserve">High </w:t>
      </w:r>
      <w:proofErr w:type="spellStart"/>
      <w:r w:rsidRPr="00C20060">
        <w:t>Level</w:t>
      </w:r>
      <w:proofErr w:type="spellEnd"/>
      <w:r w:rsidRPr="00C20060">
        <w:t xml:space="preserve"> </w:t>
      </w:r>
      <w:proofErr w:type="spellStart"/>
      <w:r w:rsidRPr="00C20060">
        <w:t>Term</w:t>
      </w:r>
      <w:proofErr w:type="spellEnd"/>
      <w:r w:rsidRPr="00C20060">
        <w:t xml:space="preserve"> (HLT)</w:t>
      </w:r>
    </w:p>
    <w:p w14:paraId="38B60726" w14:textId="77777777" w:rsidR="00C20060" w:rsidRPr="00C20060" w:rsidRDefault="00C20060" w:rsidP="00C20060">
      <w:pPr>
        <w:numPr>
          <w:ilvl w:val="1"/>
          <w:numId w:val="28"/>
        </w:numPr>
      </w:pPr>
      <w:proofErr w:type="spellStart"/>
      <w:r w:rsidRPr="00C20060">
        <w:t>Preferred</w:t>
      </w:r>
      <w:proofErr w:type="spellEnd"/>
      <w:r w:rsidRPr="00C20060">
        <w:t xml:space="preserve"> </w:t>
      </w:r>
      <w:proofErr w:type="spellStart"/>
      <w:r w:rsidRPr="00C20060">
        <w:t>Term</w:t>
      </w:r>
      <w:proofErr w:type="spellEnd"/>
      <w:r w:rsidRPr="00C20060">
        <w:t xml:space="preserve"> (PT)</w:t>
      </w:r>
    </w:p>
    <w:p w14:paraId="3A3D1080" w14:textId="77777777" w:rsidR="00C20060" w:rsidRPr="00C20060" w:rsidRDefault="00C20060" w:rsidP="00C20060">
      <w:pPr>
        <w:numPr>
          <w:ilvl w:val="1"/>
          <w:numId w:val="28"/>
        </w:numPr>
      </w:pPr>
      <w:proofErr w:type="spellStart"/>
      <w:r w:rsidRPr="00C20060">
        <w:t>Lowest</w:t>
      </w:r>
      <w:proofErr w:type="spellEnd"/>
      <w:r w:rsidRPr="00C20060">
        <w:t xml:space="preserve"> </w:t>
      </w:r>
      <w:proofErr w:type="spellStart"/>
      <w:r w:rsidRPr="00C20060">
        <w:t>Level</w:t>
      </w:r>
      <w:proofErr w:type="spellEnd"/>
      <w:r w:rsidRPr="00C20060">
        <w:t xml:space="preserve"> </w:t>
      </w:r>
      <w:proofErr w:type="spellStart"/>
      <w:r w:rsidRPr="00C20060">
        <w:t>Term</w:t>
      </w:r>
      <w:proofErr w:type="spellEnd"/>
      <w:r w:rsidRPr="00C20060">
        <w:t xml:space="preserve"> (LLT)</w:t>
      </w:r>
    </w:p>
    <w:p w14:paraId="53AED438" w14:textId="77777777" w:rsidR="00C20060" w:rsidRPr="00C20060" w:rsidRDefault="00C20060" w:rsidP="00C20060">
      <w:pPr>
        <w:numPr>
          <w:ilvl w:val="0"/>
          <w:numId w:val="28"/>
        </w:numPr>
      </w:pPr>
      <w:r w:rsidRPr="00C20060">
        <w:t xml:space="preserve">Ex. : "Toux sèche" sera codée sous le LLT "Dry </w:t>
      </w:r>
      <w:proofErr w:type="spellStart"/>
      <w:r w:rsidRPr="00C20060">
        <w:t>cough</w:t>
      </w:r>
      <w:proofErr w:type="spellEnd"/>
      <w:r w:rsidRPr="00C20060">
        <w:t>" → PT "</w:t>
      </w:r>
      <w:proofErr w:type="spellStart"/>
      <w:r w:rsidRPr="00C20060">
        <w:t>Cough</w:t>
      </w:r>
      <w:proofErr w:type="spellEnd"/>
      <w:r w:rsidRPr="00C20060">
        <w:t>" → SOC "</w:t>
      </w:r>
      <w:proofErr w:type="spellStart"/>
      <w:r w:rsidRPr="00C20060">
        <w:t>Respiratory</w:t>
      </w:r>
      <w:proofErr w:type="spellEnd"/>
      <w:r w:rsidRPr="00C20060">
        <w:t xml:space="preserve"> </w:t>
      </w:r>
      <w:proofErr w:type="spellStart"/>
      <w:r w:rsidRPr="00C20060">
        <w:t>disorders</w:t>
      </w:r>
      <w:proofErr w:type="spellEnd"/>
      <w:r w:rsidRPr="00C20060">
        <w:t>"</w:t>
      </w:r>
    </w:p>
    <w:p w14:paraId="75103A63" w14:textId="77777777" w:rsidR="00C20060" w:rsidRPr="00C20060" w:rsidRDefault="00C20060" w:rsidP="00C20060">
      <w:r w:rsidRPr="00C20060">
        <w:pict w14:anchorId="2B0311F7">
          <v:rect id="_x0000_i5093" style="width:0;height:1.5pt" o:hralign="center" o:hrstd="t" o:hr="t" fillcolor="#a0a0a0" stroked="f"/>
        </w:pict>
      </w:r>
    </w:p>
    <w:p w14:paraId="0A9CE433" w14:textId="77777777" w:rsidR="00C20060" w:rsidRPr="00C20060" w:rsidRDefault="00C20060" w:rsidP="00C20060">
      <w:pPr>
        <w:rPr>
          <w:b/>
          <w:bCs/>
        </w:rPr>
      </w:pPr>
      <w:r w:rsidRPr="00C20060">
        <w:rPr>
          <w:b/>
          <w:bCs/>
        </w:rPr>
        <w:t>5.3 Codification des médicaments avec WHO Drug</w:t>
      </w:r>
    </w:p>
    <w:p w14:paraId="3FEB324C" w14:textId="77777777" w:rsidR="00C20060" w:rsidRPr="00C20060" w:rsidRDefault="00C20060" w:rsidP="00C20060">
      <w:pPr>
        <w:numPr>
          <w:ilvl w:val="0"/>
          <w:numId w:val="29"/>
        </w:numPr>
      </w:pPr>
      <w:r w:rsidRPr="00C20060">
        <w:rPr>
          <w:b/>
          <w:bCs/>
        </w:rPr>
        <w:t xml:space="preserve">WHO Drug </w:t>
      </w:r>
      <w:proofErr w:type="spellStart"/>
      <w:r w:rsidRPr="00C20060">
        <w:rPr>
          <w:b/>
          <w:bCs/>
        </w:rPr>
        <w:t>Dictionary</w:t>
      </w:r>
      <w:proofErr w:type="spellEnd"/>
      <w:r w:rsidRPr="00C20060">
        <w:t> est utilisé pour coder les </w:t>
      </w:r>
      <w:r w:rsidRPr="00C20060">
        <w:rPr>
          <w:b/>
          <w:bCs/>
        </w:rPr>
        <w:t>médicaments concomitants et antérieurs</w:t>
      </w:r>
      <w:r w:rsidRPr="00C20060">
        <w:t>.</w:t>
      </w:r>
    </w:p>
    <w:p w14:paraId="3CF5692C" w14:textId="77777777" w:rsidR="00C20060" w:rsidRPr="00C20060" w:rsidRDefault="00C20060" w:rsidP="00C20060">
      <w:pPr>
        <w:numPr>
          <w:ilvl w:val="0"/>
          <w:numId w:val="29"/>
        </w:numPr>
      </w:pPr>
      <w:r w:rsidRPr="00C20060">
        <w:t>Chaque médicament est codé selon :</w:t>
      </w:r>
    </w:p>
    <w:p w14:paraId="2DD0957A" w14:textId="77777777" w:rsidR="00C20060" w:rsidRPr="00C20060" w:rsidRDefault="00C20060" w:rsidP="00C20060">
      <w:pPr>
        <w:numPr>
          <w:ilvl w:val="1"/>
          <w:numId w:val="29"/>
        </w:numPr>
      </w:pPr>
      <w:r w:rsidRPr="00C20060">
        <w:t>Sa </w:t>
      </w:r>
      <w:r w:rsidRPr="00C20060">
        <w:rPr>
          <w:b/>
          <w:bCs/>
        </w:rPr>
        <w:t>DCI</w:t>
      </w:r>
      <w:r w:rsidRPr="00C20060">
        <w:t> (Dénomination Commune Internationale)</w:t>
      </w:r>
    </w:p>
    <w:p w14:paraId="360330A7" w14:textId="77777777" w:rsidR="00C20060" w:rsidRPr="00C20060" w:rsidRDefault="00C20060" w:rsidP="00C20060">
      <w:pPr>
        <w:numPr>
          <w:ilvl w:val="1"/>
          <w:numId w:val="29"/>
        </w:numPr>
      </w:pPr>
      <w:r w:rsidRPr="00C20060">
        <w:t>Son </w:t>
      </w:r>
      <w:r w:rsidRPr="00C20060">
        <w:rPr>
          <w:b/>
          <w:bCs/>
        </w:rPr>
        <w:t>nom commercial</w:t>
      </w:r>
    </w:p>
    <w:p w14:paraId="336E4D83" w14:textId="77777777" w:rsidR="00C20060" w:rsidRPr="00C20060" w:rsidRDefault="00C20060" w:rsidP="00C20060">
      <w:pPr>
        <w:numPr>
          <w:ilvl w:val="1"/>
          <w:numId w:val="29"/>
        </w:numPr>
      </w:pPr>
      <w:r w:rsidRPr="00C20060">
        <w:t>Son </w:t>
      </w:r>
      <w:r w:rsidRPr="00C20060">
        <w:rPr>
          <w:b/>
          <w:bCs/>
        </w:rPr>
        <w:t>code ATC</w:t>
      </w:r>
      <w:r w:rsidRPr="00C20060">
        <w:t> (classification thérapeutique)</w:t>
      </w:r>
    </w:p>
    <w:p w14:paraId="29A06213" w14:textId="77777777" w:rsidR="00C20060" w:rsidRPr="00C20060" w:rsidRDefault="00C20060" w:rsidP="00C20060">
      <w:pPr>
        <w:numPr>
          <w:ilvl w:val="0"/>
          <w:numId w:val="29"/>
        </w:numPr>
      </w:pPr>
      <w:r w:rsidRPr="00C20060">
        <w:t xml:space="preserve">Ex. : Doliprane → </w:t>
      </w:r>
      <w:proofErr w:type="spellStart"/>
      <w:r w:rsidRPr="00C20060">
        <w:t>Paracetamol</w:t>
      </w:r>
      <w:proofErr w:type="spellEnd"/>
      <w:r w:rsidRPr="00C20060">
        <w:t xml:space="preserve"> → ATC : N02BE01</w:t>
      </w:r>
    </w:p>
    <w:p w14:paraId="08DF3152" w14:textId="77777777" w:rsidR="00C20060" w:rsidRPr="00C20060" w:rsidRDefault="00C20060" w:rsidP="00C20060">
      <w:r w:rsidRPr="00C20060">
        <w:pict w14:anchorId="2FD4EC99">
          <v:rect id="_x0000_i5094" style="width:0;height:1.5pt" o:hralign="center" o:hrstd="t" o:hr="t" fillcolor="#a0a0a0" stroked="f"/>
        </w:pict>
      </w:r>
    </w:p>
    <w:p w14:paraId="7573D607" w14:textId="77777777" w:rsidR="00C20060" w:rsidRPr="00C20060" w:rsidRDefault="00C20060" w:rsidP="00C20060">
      <w:pPr>
        <w:rPr>
          <w:b/>
          <w:bCs/>
        </w:rPr>
      </w:pPr>
      <w:r w:rsidRPr="00C20060">
        <w:rPr>
          <w:b/>
          <w:bCs/>
        </w:rPr>
        <w:t>5.4 Outils de codification</w:t>
      </w:r>
    </w:p>
    <w:p w14:paraId="77E6B011" w14:textId="77777777" w:rsidR="00C20060" w:rsidRPr="00C20060" w:rsidRDefault="00C20060" w:rsidP="00C20060">
      <w:pPr>
        <w:numPr>
          <w:ilvl w:val="0"/>
          <w:numId w:val="30"/>
        </w:numPr>
      </w:pPr>
      <w:r w:rsidRPr="00C20060">
        <w:t xml:space="preserve">Codification manuelle via l’interface du logiciel de gestion (ex. </w:t>
      </w:r>
      <w:proofErr w:type="spellStart"/>
      <w:r w:rsidRPr="00C20060">
        <w:t>Medidata</w:t>
      </w:r>
      <w:proofErr w:type="spellEnd"/>
      <w:r w:rsidRPr="00C20060">
        <w:t xml:space="preserve"> Rave, </w:t>
      </w:r>
      <w:proofErr w:type="spellStart"/>
      <w:r w:rsidRPr="00C20060">
        <w:t>eCRF</w:t>
      </w:r>
      <w:proofErr w:type="spellEnd"/>
      <w:r w:rsidRPr="00C20060">
        <w:t xml:space="preserve"> </w:t>
      </w:r>
      <w:proofErr w:type="spellStart"/>
      <w:r w:rsidRPr="00C20060">
        <w:t>Clinsight</w:t>
      </w:r>
      <w:proofErr w:type="spellEnd"/>
      <w:r w:rsidRPr="00C20060">
        <w:t>…)</w:t>
      </w:r>
    </w:p>
    <w:p w14:paraId="67FD812C" w14:textId="77777777" w:rsidR="00C20060" w:rsidRPr="00C20060" w:rsidRDefault="00C20060" w:rsidP="00C20060">
      <w:pPr>
        <w:numPr>
          <w:ilvl w:val="0"/>
          <w:numId w:val="30"/>
        </w:numPr>
      </w:pPr>
      <w:r w:rsidRPr="00C20060">
        <w:t>Codification semi-automatique avec suggestions basées sur les dictionnaires</w:t>
      </w:r>
    </w:p>
    <w:p w14:paraId="03515EB6" w14:textId="77777777" w:rsidR="00C20060" w:rsidRPr="00C20060" w:rsidRDefault="00C20060" w:rsidP="00C20060">
      <w:pPr>
        <w:numPr>
          <w:ilvl w:val="0"/>
          <w:numId w:val="30"/>
        </w:numPr>
      </w:pPr>
      <w:r w:rsidRPr="00C20060">
        <w:t>Codification automatique par IA (en cours de développement)</w:t>
      </w:r>
    </w:p>
    <w:p w14:paraId="63AB2AE8" w14:textId="77777777" w:rsidR="00C20060" w:rsidRPr="00C20060" w:rsidRDefault="00C20060" w:rsidP="00C20060">
      <w:r w:rsidRPr="00C20060">
        <w:pict w14:anchorId="16858872">
          <v:rect id="_x0000_i5095" style="width:0;height:1.5pt" o:hralign="center" o:hrstd="t" o:hr="t" fillcolor="#a0a0a0" stroked="f"/>
        </w:pict>
      </w:r>
    </w:p>
    <w:p w14:paraId="3899E85E" w14:textId="77777777" w:rsidR="00C20060" w:rsidRPr="00C20060" w:rsidRDefault="00C20060" w:rsidP="00C20060">
      <w:pPr>
        <w:rPr>
          <w:b/>
          <w:bCs/>
        </w:rPr>
      </w:pPr>
      <w:r w:rsidRPr="00C20060">
        <w:rPr>
          <w:b/>
          <w:bCs/>
        </w:rPr>
        <w:t>5.5 Bonnes pratiques</w:t>
      </w:r>
    </w:p>
    <w:p w14:paraId="03741FB7" w14:textId="77777777" w:rsidR="00C20060" w:rsidRPr="00C20060" w:rsidRDefault="00C20060" w:rsidP="00C20060">
      <w:pPr>
        <w:numPr>
          <w:ilvl w:val="0"/>
          <w:numId w:val="31"/>
        </w:numPr>
      </w:pPr>
      <w:r w:rsidRPr="00C20060">
        <w:t>Ne jamais modifier la saisie originale pour la faire correspondre à un code.</w:t>
      </w:r>
    </w:p>
    <w:p w14:paraId="18F1607C" w14:textId="77777777" w:rsidR="00C20060" w:rsidRPr="00C20060" w:rsidRDefault="00C20060" w:rsidP="00C20060">
      <w:pPr>
        <w:numPr>
          <w:ilvl w:val="0"/>
          <w:numId w:val="31"/>
        </w:numPr>
      </w:pPr>
      <w:r w:rsidRPr="00C20060">
        <w:t>Toujours garder la </w:t>
      </w:r>
      <w:r w:rsidRPr="00C20060">
        <w:rPr>
          <w:b/>
          <w:bCs/>
        </w:rPr>
        <w:t>traçabilité</w:t>
      </w:r>
      <w:r w:rsidRPr="00C20060">
        <w:t> entre la donnée source et le terme codé.</w:t>
      </w:r>
    </w:p>
    <w:p w14:paraId="7F0F46F1" w14:textId="77777777" w:rsidR="00C20060" w:rsidRPr="00C20060" w:rsidRDefault="00C20060" w:rsidP="00C20060">
      <w:pPr>
        <w:numPr>
          <w:ilvl w:val="0"/>
          <w:numId w:val="31"/>
        </w:numPr>
      </w:pPr>
      <w:r w:rsidRPr="00C20060">
        <w:t xml:space="preserve">Mettre à jour les dictionnaires utilisés selon les versions en vigueur (ex. : </w:t>
      </w:r>
      <w:proofErr w:type="spellStart"/>
      <w:r w:rsidRPr="00C20060">
        <w:t>MedDRA</w:t>
      </w:r>
      <w:proofErr w:type="spellEnd"/>
      <w:r w:rsidRPr="00C20060">
        <w:t xml:space="preserve"> v27.1).</w:t>
      </w:r>
    </w:p>
    <w:p w14:paraId="082179D9" w14:textId="77777777" w:rsidR="00C20060" w:rsidRPr="00C20060" w:rsidRDefault="00C20060" w:rsidP="00C20060">
      <w:pPr>
        <w:numPr>
          <w:ilvl w:val="0"/>
          <w:numId w:val="31"/>
        </w:numPr>
      </w:pPr>
      <w:r w:rsidRPr="00C20060">
        <w:t>Vérifier les cas ambigus avec un médecin ou pharmacien référent.</w:t>
      </w:r>
    </w:p>
    <w:p w14:paraId="074C3BB3" w14:textId="77777777" w:rsidR="00C20060" w:rsidRPr="00C20060" w:rsidRDefault="00C20060" w:rsidP="00C20060">
      <w:r w:rsidRPr="00C20060">
        <w:pict w14:anchorId="1BD02F3E">
          <v:rect id="_x0000_i5096" style="width:0;height:1.5pt" o:hralign="center" o:hrstd="t" o:hr="t" fillcolor="#a0a0a0" stroked="f"/>
        </w:pict>
      </w:r>
    </w:p>
    <w:p w14:paraId="129AE88B" w14:textId="77777777" w:rsidR="00C20060" w:rsidRPr="00C20060" w:rsidRDefault="00C20060" w:rsidP="00C20060">
      <w:pPr>
        <w:rPr>
          <w:b/>
          <w:bCs/>
        </w:rPr>
      </w:pPr>
      <w:r w:rsidRPr="00C20060">
        <w:rPr>
          <w:b/>
          <w:bCs/>
        </w:rPr>
        <w:t>5.6 Contrôle qualité</w:t>
      </w:r>
    </w:p>
    <w:p w14:paraId="5BD7DDE8" w14:textId="77777777" w:rsidR="00C20060" w:rsidRPr="00C20060" w:rsidRDefault="00C20060" w:rsidP="00C20060">
      <w:pPr>
        <w:numPr>
          <w:ilvl w:val="0"/>
          <w:numId w:val="32"/>
        </w:numPr>
      </w:pPr>
      <w:r w:rsidRPr="00C20060">
        <w:t>Des </w:t>
      </w:r>
      <w:r w:rsidRPr="00C20060">
        <w:rPr>
          <w:b/>
          <w:bCs/>
        </w:rPr>
        <w:t>revues de codification</w:t>
      </w:r>
      <w:r w:rsidRPr="00C20060">
        <w:t> peuvent être menées en interne ou en audit.</w:t>
      </w:r>
    </w:p>
    <w:p w14:paraId="0368FD14" w14:textId="77777777" w:rsidR="00C20060" w:rsidRPr="00C20060" w:rsidRDefault="00C20060" w:rsidP="00C20060">
      <w:pPr>
        <w:numPr>
          <w:ilvl w:val="0"/>
          <w:numId w:val="32"/>
        </w:numPr>
      </w:pPr>
      <w:r w:rsidRPr="00C20060">
        <w:t>Les erreurs fréquentes :</w:t>
      </w:r>
    </w:p>
    <w:p w14:paraId="6DC19C0A" w14:textId="77777777" w:rsidR="00C20060" w:rsidRPr="00C20060" w:rsidRDefault="00C20060" w:rsidP="00C20060">
      <w:pPr>
        <w:numPr>
          <w:ilvl w:val="1"/>
          <w:numId w:val="32"/>
        </w:numPr>
      </w:pPr>
      <w:r w:rsidRPr="00C20060">
        <w:t>Mauvais PT sélectionné</w:t>
      </w:r>
    </w:p>
    <w:p w14:paraId="378C192E" w14:textId="77777777" w:rsidR="00C20060" w:rsidRPr="00C20060" w:rsidRDefault="00C20060" w:rsidP="00C20060">
      <w:pPr>
        <w:numPr>
          <w:ilvl w:val="1"/>
          <w:numId w:val="32"/>
        </w:numPr>
      </w:pPr>
      <w:r w:rsidRPr="00C20060">
        <w:t>Médicament codé sous le mauvais nom ou mauvaise DCI</w:t>
      </w:r>
    </w:p>
    <w:p w14:paraId="14AEC2C5" w14:textId="77777777" w:rsidR="00C20060" w:rsidRPr="00C20060" w:rsidRDefault="00C20060" w:rsidP="00C20060">
      <w:pPr>
        <w:numPr>
          <w:ilvl w:val="1"/>
          <w:numId w:val="32"/>
        </w:numPr>
      </w:pPr>
      <w:r w:rsidRPr="00C20060">
        <w:t>Version de dictionnaire non conforme à celle déclarée dans le protocole</w:t>
      </w:r>
    </w:p>
    <w:p w14:paraId="0F72B6DE" w14:textId="77777777" w:rsidR="00C20060" w:rsidRPr="00C20060" w:rsidRDefault="00C20060" w:rsidP="00C20060">
      <w:r w:rsidRPr="00C20060">
        <w:lastRenderedPageBreak/>
        <w:pict w14:anchorId="1CB12F59">
          <v:rect id="_x0000_i5097" style="width:0;height:1.5pt" o:hralign="center" o:hrstd="t" o:hr="t" fillcolor="#a0a0a0" stroked="f"/>
        </w:pict>
      </w:r>
    </w:p>
    <w:p w14:paraId="694E57EF" w14:textId="77777777" w:rsidR="00C20060" w:rsidRPr="00C20060" w:rsidRDefault="00C20060" w:rsidP="00C20060"/>
    <w:p w14:paraId="7D904D27" w14:textId="77777777" w:rsidR="00C20060" w:rsidRPr="00C20060" w:rsidRDefault="00C20060" w:rsidP="00C20060">
      <w:r w:rsidRPr="00C20060">
        <w:rPr>
          <w:b/>
          <w:bCs/>
        </w:rPr>
        <w:t>Partie 6 – Bases de Données Cliniques et EDC</w:t>
      </w:r>
    </w:p>
    <w:p w14:paraId="23ECCF80" w14:textId="77777777" w:rsidR="00C20060" w:rsidRPr="00C20060" w:rsidRDefault="00C20060" w:rsidP="00C20060">
      <w:pPr>
        <w:rPr>
          <w:b/>
          <w:bCs/>
        </w:rPr>
      </w:pPr>
      <w:r w:rsidRPr="00C20060">
        <w:rPr>
          <w:b/>
          <w:bCs/>
        </w:rPr>
        <w:t>Objectifs pédagogiques</w:t>
      </w:r>
    </w:p>
    <w:p w14:paraId="4EE11E91" w14:textId="77777777" w:rsidR="00C20060" w:rsidRPr="00C20060" w:rsidRDefault="00C20060" w:rsidP="00C20060">
      <w:pPr>
        <w:rPr>
          <w:b/>
          <w:bCs/>
        </w:rPr>
      </w:pPr>
      <w:r w:rsidRPr="00C20060">
        <w:rPr>
          <w:b/>
          <w:bCs/>
        </w:rPr>
        <w:t>L'objectif de cette partie est de fournir une compréhension approfondie des bases de données cliniques et des systèmes EDC. À la fin de cette section, vous serez capable de comprendre le fonctionnement des bases de données cliniques, de connaître les principes de conception d’un EDC et de comprendre les exigences réglementaires qui y sont associées.</w:t>
      </w:r>
    </w:p>
    <w:p w14:paraId="2D5E7BF1" w14:textId="77777777" w:rsidR="00C20060" w:rsidRPr="00C20060" w:rsidRDefault="00C20060" w:rsidP="00C20060">
      <w:pPr>
        <w:rPr>
          <w:b/>
          <w:bCs/>
        </w:rPr>
      </w:pPr>
      <w:r w:rsidRPr="00C20060">
        <w:rPr>
          <w:b/>
          <w:bCs/>
        </w:rPr>
        <w:pict w14:anchorId="54722A4B">
          <v:rect id="_x0000_i5098" style="width:0;height:1.5pt" o:hralign="center" o:hrstd="t" o:hr="t" fillcolor="#a0a0a0" stroked="f"/>
        </w:pict>
      </w:r>
    </w:p>
    <w:p w14:paraId="1CC5892C" w14:textId="77777777" w:rsidR="00C20060" w:rsidRPr="00C20060" w:rsidRDefault="00C20060" w:rsidP="00C20060">
      <w:pPr>
        <w:rPr>
          <w:b/>
          <w:bCs/>
        </w:rPr>
      </w:pPr>
      <w:r w:rsidRPr="00C20060">
        <w:rPr>
          <w:b/>
          <w:bCs/>
        </w:rPr>
        <w:t>6.1 Qu’est-ce qu’un EDC ?</w:t>
      </w:r>
    </w:p>
    <w:p w14:paraId="612C0E6F" w14:textId="77777777" w:rsidR="00C20060" w:rsidRPr="00C20060" w:rsidRDefault="00C20060" w:rsidP="00C20060">
      <w:pPr>
        <w:rPr>
          <w:b/>
          <w:bCs/>
        </w:rPr>
      </w:pPr>
      <w:r w:rsidRPr="00C20060">
        <w:rPr>
          <w:b/>
          <w:bCs/>
        </w:rPr>
        <w:t>Définition d'un EDC :</w:t>
      </w:r>
    </w:p>
    <w:p w14:paraId="7232B407" w14:textId="77777777" w:rsidR="00C20060" w:rsidRPr="00C20060" w:rsidRDefault="00C20060" w:rsidP="00C20060">
      <w:pPr>
        <w:numPr>
          <w:ilvl w:val="0"/>
          <w:numId w:val="33"/>
        </w:numPr>
        <w:rPr>
          <w:b/>
          <w:bCs/>
        </w:rPr>
      </w:pPr>
      <w:r w:rsidRPr="00C20060">
        <w:rPr>
          <w:b/>
          <w:bCs/>
        </w:rPr>
        <w:t>Un EDC (</w:t>
      </w:r>
      <w:proofErr w:type="spellStart"/>
      <w:r w:rsidRPr="00C20060">
        <w:rPr>
          <w:b/>
          <w:bCs/>
        </w:rPr>
        <w:t>Electronic</w:t>
      </w:r>
      <w:proofErr w:type="spellEnd"/>
      <w:r w:rsidRPr="00C20060">
        <w:rPr>
          <w:b/>
          <w:bCs/>
        </w:rPr>
        <w:t xml:space="preserve"> Data Capture) est une plateforme ou un logiciel conçu pour la saisie électronique des données provenant des études cliniques. Ce système permet d'enregistrer les données des patients de manière numérique, ce qui remplace les anciens CRF (Case Report Forms) </w:t>
      </w:r>
      <w:proofErr w:type="gramStart"/>
      <w:r w:rsidRPr="00C20060">
        <w:rPr>
          <w:b/>
          <w:bCs/>
        </w:rPr>
        <w:t>papier utilisés</w:t>
      </w:r>
      <w:proofErr w:type="gramEnd"/>
      <w:r w:rsidRPr="00C20060">
        <w:rPr>
          <w:b/>
          <w:bCs/>
        </w:rPr>
        <w:t xml:space="preserve"> pour la saisie des données lors d’essais cliniques.</w:t>
      </w:r>
    </w:p>
    <w:p w14:paraId="1E316C7A" w14:textId="77777777" w:rsidR="00C20060" w:rsidRPr="00C20060" w:rsidRDefault="00C20060" w:rsidP="00C20060">
      <w:pPr>
        <w:rPr>
          <w:b/>
          <w:bCs/>
        </w:rPr>
      </w:pPr>
      <w:r w:rsidRPr="00C20060">
        <w:rPr>
          <w:b/>
          <w:bCs/>
        </w:rPr>
        <w:t>Caractéristiques d'un EDC :</w:t>
      </w:r>
    </w:p>
    <w:p w14:paraId="691B4894" w14:textId="77777777" w:rsidR="00C20060" w:rsidRPr="00C20060" w:rsidRDefault="00C20060" w:rsidP="00C20060">
      <w:pPr>
        <w:numPr>
          <w:ilvl w:val="0"/>
          <w:numId w:val="34"/>
        </w:numPr>
        <w:rPr>
          <w:b/>
          <w:bCs/>
        </w:rPr>
      </w:pPr>
      <w:r w:rsidRPr="00C20060">
        <w:rPr>
          <w:b/>
          <w:bCs/>
        </w:rPr>
        <w:t>Accessibilité en ligne : Les données sont saisies directement sur des plateformes web accessibles à distance par les équipes de recherche.</w:t>
      </w:r>
    </w:p>
    <w:p w14:paraId="56BC41D0" w14:textId="77777777" w:rsidR="00C20060" w:rsidRPr="00C20060" w:rsidRDefault="00C20060" w:rsidP="00C20060">
      <w:pPr>
        <w:numPr>
          <w:ilvl w:val="0"/>
          <w:numId w:val="34"/>
        </w:numPr>
        <w:rPr>
          <w:b/>
          <w:bCs/>
        </w:rPr>
      </w:pPr>
      <w:r w:rsidRPr="00C20060">
        <w:rPr>
          <w:b/>
          <w:bCs/>
        </w:rPr>
        <w:t xml:space="preserve">Sécurisé et conforme : Un EDC est conçu pour respecter des normes de sécurité strictes et les exigences réglementaires, comme celles définies par la FDA (Food and Drug Administration) et l'ICH-GCP (International Council for Harmonisation - Good </w:t>
      </w:r>
      <w:proofErr w:type="spellStart"/>
      <w:r w:rsidRPr="00C20060">
        <w:rPr>
          <w:b/>
          <w:bCs/>
        </w:rPr>
        <w:t>Clinical</w:t>
      </w:r>
      <w:proofErr w:type="spellEnd"/>
      <w:r w:rsidRPr="00C20060">
        <w:rPr>
          <w:b/>
          <w:bCs/>
        </w:rPr>
        <w:t xml:space="preserve"> Practice).</w:t>
      </w:r>
    </w:p>
    <w:p w14:paraId="0F359F8F" w14:textId="77777777" w:rsidR="00C20060" w:rsidRPr="00C20060" w:rsidRDefault="00C20060" w:rsidP="00C20060">
      <w:pPr>
        <w:numPr>
          <w:ilvl w:val="0"/>
          <w:numId w:val="34"/>
        </w:numPr>
        <w:rPr>
          <w:b/>
          <w:bCs/>
        </w:rPr>
      </w:pPr>
      <w:r w:rsidRPr="00C20060">
        <w:rPr>
          <w:b/>
          <w:bCs/>
        </w:rPr>
        <w:t>Modularité et paramétrage : L'EDC permet de créer des formulaires personnalisés en fonction des besoins spécifiques de l'étude.</w:t>
      </w:r>
    </w:p>
    <w:p w14:paraId="1736E002" w14:textId="77777777" w:rsidR="00C20060" w:rsidRPr="00C20060" w:rsidRDefault="00C20060" w:rsidP="00C20060">
      <w:pPr>
        <w:rPr>
          <w:b/>
          <w:bCs/>
        </w:rPr>
      </w:pPr>
      <w:r w:rsidRPr="00C20060">
        <w:rPr>
          <w:b/>
          <w:bCs/>
        </w:rPr>
        <w:pict w14:anchorId="3ACD6B98">
          <v:rect id="_x0000_i5099" style="width:0;height:1.5pt" o:hralign="center" o:hrstd="t" o:hr="t" fillcolor="#a0a0a0" stroked="f"/>
        </w:pict>
      </w:r>
    </w:p>
    <w:p w14:paraId="2F3C62E7" w14:textId="77777777" w:rsidR="00C20060" w:rsidRPr="00C20060" w:rsidRDefault="00C20060" w:rsidP="00C20060">
      <w:pPr>
        <w:rPr>
          <w:b/>
          <w:bCs/>
        </w:rPr>
      </w:pPr>
      <w:r w:rsidRPr="00C20060">
        <w:rPr>
          <w:b/>
          <w:bCs/>
        </w:rPr>
        <w:t>6.2 Exemples de systèmes EDC</w:t>
      </w:r>
    </w:p>
    <w:p w14:paraId="3AAAF7E8" w14:textId="77777777" w:rsidR="00C20060" w:rsidRPr="00C20060" w:rsidRDefault="00C20060" w:rsidP="00C20060">
      <w:pPr>
        <w:rPr>
          <w:b/>
          <w:bCs/>
        </w:rPr>
      </w:pPr>
      <w:r w:rsidRPr="00C20060">
        <w:rPr>
          <w:b/>
          <w:bCs/>
        </w:rPr>
        <w:t>Voici quelques exemples courants de systèmes EDC utilisés dans les études cliniques :</w:t>
      </w:r>
    </w:p>
    <w:p w14:paraId="4BF55DC4" w14:textId="77777777" w:rsidR="00C20060" w:rsidRPr="00C20060" w:rsidRDefault="00C20060" w:rsidP="00C20060">
      <w:pPr>
        <w:numPr>
          <w:ilvl w:val="0"/>
          <w:numId w:val="35"/>
        </w:numPr>
        <w:rPr>
          <w:b/>
          <w:bCs/>
        </w:rPr>
      </w:pPr>
      <w:proofErr w:type="spellStart"/>
      <w:r w:rsidRPr="00C20060">
        <w:rPr>
          <w:b/>
          <w:bCs/>
        </w:rPr>
        <w:t>Medidata</w:t>
      </w:r>
      <w:proofErr w:type="spellEnd"/>
      <w:r w:rsidRPr="00C20060">
        <w:rPr>
          <w:b/>
          <w:bCs/>
        </w:rPr>
        <w:t xml:space="preserve"> Rave :</w:t>
      </w:r>
    </w:p>
    <w:p w14:paraId="1F1B03EB" w14:textId="77777777" w:rsidR="00C20060" w:rsidRPr="00C20060" w:rsidRDefault="00C20060" w:rsidP="00C20060">
      <w:pPr>
        <w:numPr>
          <w:ilvl w:val="1"/>
          <w:numId w:val="35"/>
        </w:numPr>
        <w:rPr>
          <w:b/>
          <w:bCs/>
        </w:rPr>
      </w:pPr>
      <w:r w:rsidRPr="00C20060">
        <w:rPr>
          <w:b/>
          <w:bCs/>
        </w:rPr>
        <w:t>L'un des systèmes EDC les plus utilisés pour la gestion des essais cliniques. Il offre des fonctionnalités robustes de collecte de données, de gestion des études et de contrôle qualité.</w:t>
      </w:r>
    </w:p>
    <w:p w14:paraId="6A720E6F" w14:textId="77777777" w:rsidR="00C20060" w:rsidRPr="00C20060" w:rsidRDefault="00C20060" w:rsidP="00C20060">
      <w:pPr>
        <w:numPr>
          <w:ilvl w:val="0"/>
          <w:numId w:val="35"/>
        </w:numPr>
        <w:rPr>
          <w:b/>
          <w:bCs/>
        </w:rPr>
      </w:pPr>
      <w:proofErr w:type="spellStart"/>
      <w:r w:rsidRPr="00C20060">
        <w:rPr>
          <w:b/>
          <w:bCs/>
        </w:rPr>
        <w:t>Veeva</w:t>
      </w:r>
      <w:proofErr w:type="spellEnd"/>
      <w:r w:rsidRPr="00C20060">
        <w:rPr>
          <w:b/>
          <w:bCs/>
        </w:rPr>
        <w:t xml:space="preserve"> Vault EDC :</w:t>
      </w:r>
    </w:p>
    <w:p w14:paraId="34A09DC7" w14:textId="77777777" w:rsidR="00C20060" w:rsidRPr="00C20060" w:rsidRDefault="00C20060" w:rsidP="00C20060">
      <w:pPr>
        <w:numPr>
          <w:ilvl w:val="1"/>
          <w:numId w:val="35"/>
        </w:numPr>
        <w:rPr>
          <w:b/>
          <w:bCs/>
        </w:rPr>
      </w:pPr>
      <w:r w:rsidRPr="00C20060">
        <w:rPr>
          <w:b/>
          <w:bCs/>
        </w:rPr>
        <w:t>Plateforme cloud dédiée à la gestion des données cliniques. Elle est particulièrement populaire pour sa facilité d'intégration avec d'autres systèmes et sa conformité avec les réglementations mondiales.</w:t>
      </w:r>
    </w:p>
    <w:p w14:paraId="10D1B2E3" w14:textId="77777777" w:rsidR="00C20060" w:rsidRPr="00C20060" w:rsidRDefault="00C20060" w:rsidP="00C20060">
      <w:pPr>
        <w:numPr>
          <w:ilvl w:val="0"/>
          <w:numId w:val="35"/>
        </w:numPr>
        <w:rPr>
          <w:b/>
          <w:bCs/>
        </w:rPr>
      </w:pPr>
      <w:proofErr w:type="spellStart"/>
      <w:r w:rsidRPr="00C20060">
        <w:rPr>
          <w:b/>
          <w:bCs/>
        </w:rPr>
        <w:t>Clinsight</w:t>
      </w:r>
      <w:proofErr w:type="spellEnd"/>
      <w:r w:rsidRPr="00C20060">
        <w:rPr>
          <w:b/>
          <w:bCs/>
        </w:rPr>
        <w:t> :</w:t>
      </w:r>
    </w:p>
    <w:p w14:paraId="57C86EE7" w14:textId="77777777" w:rsidR="00C20060" w:rsidRPr="00C20060" w:rsidRDefault="00C20060" w:rsidP="00C20060">
      <w:pPr>
        <w:numPr>
          <w:ilvl w:val="1"/>
          <w:numId w:val="35"/>
        </w:numPr>
        <w:rPr>
          <w:b/>
          <w:bCs/>
        </w:rPr>
      </w:pPr>
      <w:r w:rsidRPr="00C20060">
        <w:rPr>
          <w:b/>
          <w:bCs/>
        </w:rPr>
        <w:lastRenderedPageBreak/>
        <w:t>Un système EDC qui se distingue par sa simplicité d’utilisation et sa capacité à collecter des données de manière rapide et sécurisée.</w:t>
      </w:r>
    </w:p>
    <w:p w14:paraId="3F5375DA" w14:textId="77777777" w:rsidR="00C20060" w:rsidRPr="00C20060" w:rsidRDefault="00C20060" w:rsidP="00C20060">
      <w:pPr>
        <w:numPr>
          <w:ilvl w:val="0"/>
          <w:numId w:val="35"/>
        </w:numPr>
        <w:rPr>
          <w:b/>
          <w:bCs/>
        </w:rPr>
      </w:pPr>
      <w:r w:rsidRPr="00C20060">
        <w:rPr>
          <w:b/>
          <w:bCs/>
        </w:rPr>
        <w:t>OpenClinica :</w:t>
      </w:r>
    </w:p>
    <w:p w14:paraId="7FDCEF2D" w14:textId="77777777" w:rsidR="00C20060" w:rsidRPr="00C20060" w:rsidRDefault="00C20060" w:rsidP="00C20060">
      <w:pPr>
        <w:numPr>
          <w:ilvl w:val="1"/>
          <w:numId w:val="35"/>
        </w:numPr>
        <w:rPr>
          <w:b/>
          <w:bCs/>
        </w:rPr>
      </w:pPr>
      <w:r w:rsidRPr="00C20060">
        <w:rPr>
          <w:b/>
          <w:bCs/>
        </w:rPr>
        <w:t>Un système EDC open-source qui permet aux chercheurs de gérer des essais cliniques de manière flexible et rentable, tout en offrant des outils de gestion des données très complets.</w:t>
      </w:r>
    </w:p>
    <w:p w14:paraId="59D0A062" w14:textId="77777777" w:rsidR="00C20060" w:rsidRPr="00C20060" w:rsidRDefault="00C20060" w:rsidP="00C20060">
      <w:pPr>
        <w:numPr>
          <w:ilvl w:val="0"/>
          <w:numId w:val="35"/>
        </w:numPr>
        <w:rPr>
          <w:b/>
          <w:bCs/>
        </w:rPr>
      </w:pPr>
      <w:proofErr w:type="spellStart"/>
      <w:r w:rsidRPr="00C20060">
        <w:rPr>
          <w:b/>
          <w:bCs/>
        </w:rPr>
        <w:t>RedCap</w:t>
      </w:r>
      <w:proofErr w:type="spellEnd"/>
      <w:r w:rsidRPr="00C20060">
        <w:rPr>
          <w:b/>
          <w:bCs/>
        </w:rPr>
        <w:t> :</w:t>
      </w:r>
    </w:p>
    <w:p w14:paraId="33A5C65D" w14:textId="77777777" w:rsidR="00C20060" w:rsidRPr="00C20060" w:rsidRDefault="00C20060" w:rsidP="00C20060">
      <w:pPr>
        <w:numPr>
          <w:ilvl w:val="1"/>
          <w:numId w:val="35"/>
        </w:numPr>
        <w:rPr>
          <w:b/>
          <w:bCs/>
        </w:rPr>
      </w:pPr>
      <w:r w:rsidRPr="00C20060">
        <w:rPr>
          <w:b/>
          <w:bCs/>
        </w:rPr>
        <w:t xml:space="preserve">Utilisé principalement dans les universités et les institutions de recherche, </w:t>
      </w:r>
      <w:proofErr w:type="spellStart"/>
      <w:r w:rsidRPr="00C20060">
        <w:rPr>
          <w:b/>
          <w:bCs/>
        </w:rPr>
        <w:t>RedCap</w:t>
      </w:r>
      <w:proofErr w:type="spellEnd"/>
      <w:r w:rsidRPr="00C20060">
        <w:rPr>
          <w:b/>
          <w:bCs/>
        </w:rPr>
        <w:t xml:space="preserve"> est une solution EDC robuste qui permet de collecter et de gérer les données de manière sécurisée.</w:t>
      </w:r>
    </w:p>
    <w:p w14:paraId="79B7B3CD" w14:textId="77777777" w:rsidR="00C20060" w:rsidRPr="00C20060" w:rsidRDefault="00C20060" w:rsidP="00C20060">
      <w:pPr>
        <w:rPr>
          <w:b/>
          <w:bCs/>
        </w:rPr>
      </w:pPr>
      <w:r w:rsidRPr="00C20060">
        <w:rPr>
          <w:b/>
          <w:bCs/>
        </w:rPr>
        <w:t>Chaque outil a ses spécificités en termes d'interface utilisateur, de coût et de fonctionnalités, mais tous respectent les exigences essentielles de sécurité et de conformité pour la gestion des données cliniques.</w:t>
      </w:r>
    </w:p>
    <w:p w14:paraId="1779AD65" w14:textId="77777777" w:rsidR="00C20060" w:rsidRPr="00C20060" w:rsidRDefault="00C20060" w:rsidP="00C20060">
      <w:pPr>
        <w:rPr>
          <w:b/>
          <w:bCs/>
        </w:rPr>
      </w:pPr>
      <w:r w:rsidRPr="00C20060">
        <w:rPr>
          <w:b/>
          <w:bCs/>
        </w:rPr>
        <w:pict w14:anchorId="75A572B8">
          <v:rect id="_x0000_i5100" style="width:0;height:1.5pt" o:hralign="center" o:hrstd="t" o:hr="t" fillcolor="#a0a0a0" stroked="f"/>
        </w:pict>
      </w:r>
    </w:p>
    <w:p w14:paraId="31FDC127" w14:textId="77777777" w:rsidR="00C20060" w:rsidRPr="00C20060" w:rsidRDefault="00C20060" w:rsidP="00C20060">
      <w:pPr>
        <w:rPr>
          <w:b/>
          <w:bCs/>
        </w:rPr>
      </w:pPr>
      <w:r w:rsidRPr="00C20060">
        <w:rPr>
          <w:b/>
          <w:bCs/>
        </w:rPr>
        <w:t>6.3 Conception d’une base EDC</w:t>
      </w:r>
    </w:p>
    <w:p w14:paraId="6EE7B741" w14:textId="77777777" w:rsidR="00C20060" w:rsidRPr="00C20060" w:rsidRDefault="00C20060" w:rsidP="00C20060">
      <w:pPr>
        <w:rPr>
          <w:b/>
          <w:bCs/>
        </w:rPr>
      </w:pPr>
      <w:r w:rsidRPr="00C20060">
        <w:rPr>
          <w:b/>
          <w:bCs/>
        </w:rPr>
        <w:t>Étapes clés de la conception d’une base EDC :</w:t>
      </w:r>
    </w:p>
    <w:p w14:paraId="4A6E1A65" w14:textId="77777777" w:rsidR="00C20060" w:rsidRPr="00C20060" w:rsidRDefault="00C20060" w:rsidP="00C20060">
      <w:pPr>
        <w:numPr>
          <w:ilvl w:val="0"/>
          <w:numId w:val="36"/>
        </w:numPr>
        <w:rPr>
          <w:b/>
          <w:bCs/>
        </w:rPr>
      </w:pPr>
      <w:r w:rsidRPr="00C20060">
        <w:rPr>
          <w:b/>
          <w:bCs/>
        </w:rPr>
        <w:t>Spécifications fonctionnelles :</w:t>
      </w:r>
    </w:p>
    <w:p w14:paraId="7CF7702D" w14:textId="77777777" w:rsidR="00C20060" w:rsidRPr="00C20060" w:rsidRDefault="00C20060" w:rsidP="00C20060">
      <w:pPr>
        <w:numPr>
          <w:ilvl w:val="1"/>
          <w:numId w:val="36"/>
        </w:numPr>
        <w:rPr>
          <w:b/>
          <w:bCs/>
        </w:rPr>
      </w:pPr>
      <w:r w:rsidRPr="00C20060">
        <w:rPr>
          <w:b/>
          <w:bCs/>
        </w:rPr>
        <w:t>La conception d'une base de données commence par la définition des spécifications fonctionnelles basées sur le protocole de l'étude. Cela comprend la conception des CRF (formulaires de collecte de données) électroniques, qui définissent les informations à collecter, les contrôles nécessaires et les champs obligatoires.</w:t>
      </w:r>
    </w:p>
    <w:p w14:paraId="3B97663C" w14:textId="77777777" w:rsidR="00C20060" w:rsidRPr="00C20060" w:rsidRDefault="00C20060" w:rsidP="00C20060">
      <w:pPr>
        <w:numPr>
          <w:ilvl w:val="0"/>
          <w:numId w:val="36"/>
        </w:numPr>
        <w:rPr>
          <w:b/>
          <w:bCs/>
        </w:rPr>
      </w:pPr>
      <w:r w:rsidRPr="00C20060">
        <w:rPr>
          <w:b/>
          <w:bCs/>
        </w:rPr>
        <w:t xml:space="preserve">Programmation des </w:t>
      </w:r>
      <w:proofErr w:type="spellStart"/>
      <w:r w:rsidRPr="00C20060">
        <w:rPr>
          <w:b/>
          <w:bCs/>
        </w:rPr>
        <w:t>eCRF</w:t>
      </w:r>
      <w:proofErr w:type="spellEnd"/>
      <w:r w:rsidRPr="00C20060">
        <w:rPr>
          <w:b/>
          <w:bCs/>
        </w:rPr>
        <w:t xml:space="preserve"> :</w:t>
      </w:r>
    </w:p>
    <w:p w14:paraId="3A39D740" w14:textId="77777777" w:rsidR="00C20060" w:rsidRPr="00C20060" w:rsidRDefault="00C20060" w:rsidP="00C20060">
      <w:pPr>
        <w:numPr>
          <w:ilvl w:val="1"/>
          <w:numId w:val="36"/>
        </w:numPr>
        <w:rPr>
          <w:b/>
          <w:bCs/>
        </w:rPr>
      </w:pPr>
      <w:r w:rsidRPr="00C20060">
        <w:rPr>
          <w:b/>
          <w:bCs/>
        </w:rPr>
        <w:t>Les </w:t>
      </w:r>
      <w:proofErr w:type="spellStart"/>
      <w:r w:rsidRPr="00C20060">
        <w:rPr>
          <w:b/>
          <w:bCs/>
        </w:rPr>
        <w:t>eCRF</w:t>
      </w:r>
      <w:proofErr w:type="spellEnd"/>
      <w:r w:rsidRPr="00C20060">
        <w:rPr>
          <w:b/>
          <w:bCs/>
        </w:rPr>
        <w:t> (</w:t>
      </w:r>
      <w:proofErr w:type="spellStart"/>
      <w:r w:rsidRPr="00C20060">
        <w:rPr>
          <w:b/>
          <w:bCs/>
        </w:rPr>
        <w:t>Electronic</w:t>
      </w:r>
      <w:proofErr w:type="spellEnd"/>
      <w:r w:rsidRPr="00C20060">
        <w:rPr>
          <w:b/>
          <w:bCs/>
        </w:rPr>
        <w:t xml:space="preserve"> Case Report Forms) sont programmés à partir des spécifications fonctionnelles. Ils doivent être logiques, intuitifs et adaptés aux besoins des utilisateurs (en particulier les investigateurs et les data managers).</w:t>
      </w:r>
    </w:p>
    <w:p w14:paraId="580388B7" w14:textId="77777777" w:rsidR="00C20060" w:rsidRPr="00C20060" w:rsidRDefault="00C20060" w:rsidP="00C20060">
      <w:pPr>
        <w:numPr>
          <w:ilvl w:val="0"/>
          <w:numId w:val="36"/>
        </w:numPr>
        <w:rPr>
          <w:b/>
          <w:bCs/>
        </w:rPr>
      </w:pPr>
      <w:r w:rsidRPr="00C20060">
        <w:rPr>
          <w:b/>
          <w:bCs/>
        </w:rPr>
        <w:t>Définition des contrôles de cohérence et des requêtes automatiques :</w:t>
      </w:r>
    </w:p>
    <w:p w14:paraId="1AA0C5D9" w14:textId="77777777" w:rsidR="00C20060" w:rsidRPr="00C20060" w:rsidRDefault="00C20060" w:rsidP="00C20060">
      <w:pPr>
        <w:numPr>
          <w:ilvl w:val="1"/>
          <w:numId w:val="36"/>
        </w:numPr>
        <w:rPr>
          <w:b/>
          <w:bCs/>
        </w:rPr>
      </w:pPr>
      <w:r w:rsidRPr="00C20060">
        <w:rPr>
          <w:b/>
          <w:bCs/>
        </w:rPr>
        <w:t>Des contrôles de cohérence doivent être définis pour valider la saisie des données. Par exemple, un contrôle de validité peut vérifier que la date de naissance d’un patient est antérieure à la date de l’étude.</w:t>
      </w:r>
    </w:p>
    <w:p w14:paraId="24D2E8DB" w14:textId="77777777" w:rsidR="00C20060" w:rsidRPr="00C20060" w:rsidRDefault="00C20060" w:rsidP="00C20060">
      <w:pPr>
        <w:numPr>
          <w:ilvl w:val="1"/>
          <w:numId w:val="36"/>
        </w:numPr>
        <w:rPr>
          <w:b/>
          <w:bCs/>
        </w:rPr>
      </w:pPr>
      <w:r w:rsidRPr="00C20060">
        <w:rPr>
          <w:b/>
          <w:bCs/>
        </w:rPr>
        <w:t>Les requêtes automatiques sont utilisées pour alerter les utilisateurs en cas de données incohérentes ou manquantes.</w:t>
      </w:r>
    </w:p>
    <w:p w14:paraId="4A3BD6ED" w14:textId="77777777" w:rsidR="00C20060" w:rsidRPr="00C20060" w:rsidRDefault="00C20060" w:rsidP="00C20060">
      <w:pPr>
        <w:numPr>
          <w:ilvl w:val="0"/>
          <w:numId w:val="36"/>
        </w:numPr>
        <w:rPr>
          <w:b/>
          <w:bCs/>
        </w:rPr>
      </w:pPr>
      <w:r w:rsidRPr="00C20060">
        <w:rPr>
          <w:b/>
          <w:bCs/>
        </w:rPr>
        <w:t>Tests de validation (UAT : User Acceptance Test) :</w:t>
      </w:r>
    </w:p>
    <w:p w14:paraId="74B112DE" w14:textId="77777777" w:rsidR="00C20060" w:rsidRPr="00C20060" w:rsidRDefault="00C20060" w:rsidP="00C20060">
      <w:pPr>
        <w:numPr>
          <w:ilvl w:val="1"/>
          <w:numId w:val="36"/>
        </w:numPr>
        <w:rPr>
          <w:b/>
          <w:bCs/>
        </w:rPr>
      </w:pPr>
      <w:r w:rsidRPr="00C20060">
        <w:rPr>
          <w:b/>
          <w:bCs/>
        </w:rPr>
        <w:t>Avant la mise en production, l’EDC est soumis à des tests de validation pour vérifier que le système fonctionne comme prévu. Cela inclut des tests fonctionnels, des tests de sécurité et des tests de performance.</w:t>
      </w:r>
    </w:p>
    <w:p w14:paraId="482DC782" w14:textId="77777777" w:rsidR="00C20060" w:rsidRPr="00C20060" w:rsidRDefault="00C20060" w:rsidP="00C20060">
      <w:pPr>
        <w:numPr>
          <w:ilvl w:val="0"/>
          <w:numId w:val="36"/>
        </w:numPr>
        <w:rPr>
          <w:b/>
          <w:bCs/>
        </w:rPr>
      </w:pPr>
      <w:r w:rsidRPr="00C20060">
        <w:rPr>
          <w:b/>
          <w:bCs/>
        </w:rPr>
        <w:t>Mise en production :</w:t>
      </w:r>
    </w:p>
    <w:p w14:paraId="1F4B9F9E" w14:textId="77777777" w:rsidR="00C20060" w:rsidRPr="00C20060" w:rsidRDefault="00C20060" w:rsidP="00C20060">
      <w:pPr>
        <w:numPr>
          <w:ilvl w:val="1"/>
          <w:numId w:val="36"/>
        </w:numPr>
        <w:rPr>
          <w:b/>
          <w:bCs/>
        </w:rPr>
      </w:pPr>
      <w:r w:rsidRPr="00C20060">
        <w:rPr>
          <w:b/>
          <w:bCs/>
        </w:rPr>
        <w:lastRenderedPageBreak/>
        <w:t>Une fois les tests validés, l’EDC est mis en production. À ce stade, les utilisateurs peuvent commencer à saisir des données réelles dans la plateforme.</w:t>
      </w:r>
    </w:p>
    <w:p w14:paraId="33373EA0" w14:textId="77777777" w:rsidR="00C20060" w:rsidRPr="00C20060" w:rsidRDefault="00C20060" w:rsidP="00C20060">
      <w:pPr>
        <w:rPr>
          <w:b/>
          <w:bCs/>
        </w:rPr>
      </w:pPr>
      <w:r w:rsidRPr="00C20060">
        <w:rPr>
          <w:b/>
          <w:bCs/>
        </w:rPr>
        <w:pict w14:anchorId="672EE824">
          <v:rect id="_x0000_i5101" style="width:0;height:1.5pt" o:hralign="center" o:hrstd="t" o:hr="t" fillcolor="#a0a0a0" stroked="f"/>
        </w:pict>
      </w:r>
    </w:p>
    <w:p w14:paraId="696A4BE0" w14:textId="77777777" w:rsidR="00C20060" w:rsidRPr="00C20060" w:rsidRDefault="00C20060" w:rsidP="00C20060">
      <w:pPr>
        <w:rPr>
          <w:b/>
          <w:bCs/>
        </w:rPr>
      </w:pPr>
      <w:r w:rsidRPr="00C20060">
        <w:rPr>
          <w:b/>
          <w:bCs/>
        </w:rPr>
        <w:t>6.4 Types de contrôles intégrés</w:t>
      </w:r>
    </w:p>
    <w:p w14:paraId="2DEDC2B8" w14:textId="77777777" w:rsidR="00C20060" w:rsidRPr="00C20060" w:rsidRDefault="00C20060" w:rsidP="00C20060">
      <w:pPr>
        <w:rPr>
          <w:b/>
          <w:bCs/>
        </w:rPr>
      </w:pPr>
      <w:r w:rsidRPr="00C20060">
        <w:rPr>
          <w:b/>
          <w:bCs/>
        </w:rPr>
        <w:t>L’un des avantages majeurs de l’utilisation d’un EDC est l’intégration automatique de contrôles et validations. Voici les principaux types de contrôles qui peuvent être utilisés dans un EDC :</w:t>
      </w:r>
    </w:p>
    <w:p w14:paraId="1553C75E" w14:textId="77777777" w:rsidR="00C20060" w:rsidRPr="00C20060" w:rsidRDefault="00C20060" w:rsidP="00C20060">
      <w:pPr>
        <w:numPr>
          <w:ilvl w:val="0"/>
          <w:numId w:val="37"/>
        </w:numPr>
        <w:rPr>
          <w:b/>
          <w:bCs/>
        </w:rPr>
      </w:pPr>
      <w:r w:rsidRPr="00C20060">
        <w:rPr>
          <w:b/>
          <w:bCs/>
        </w:rPr>
        <w:t>Contrôle de plage :</w:t>
      </w:r>
    </w:p>
    <w:p w14:paraId="4A140F4E" w14:textId="77777777" w:rsidR="00C20060" w:rsidRPr="00C20060" w:rsidRDefault="00C20060" w:rsidP="00C20060">
      <w:pPr>
        <w:numPr>
          <w:ilvl w:val="1"/>
          <w:numId w:val="37"/>
        </w:numPr>
        <w:rPr>
          <w:b/>
          <w:bCs/>
        </w:rPr>
      </w:pPr>
      <w:r w:rsidRPr="00C20060">
        <w:rPr>
          <w:b/>
          <w:bCs/>
        </w:rPr>
        <w:t xml:space="preserve">Le contrôle de plage garantit que les données saisies se situent dans une plage prédéfinie. Par exemple, la pression artérielle d’un patient ne peut pas être inférieure à 40 </w:t>
      </w:r>
      <w:proofErr w:type="spellStart"/>
      <w:r w:rsidRPr="00C20060">
        <w:rPr>
          <w:b/>
          <w:bCs/>
        </w:rPr>
        <w:t>mmHg</w:t>
      </w:r>
      <w:proofErr w:type="spellEnd"/>
      <w:r w:rsidRPr="00C20060">
        <w:rPr>
          <w:b/>
          <w:bCs/>
        </w:rPr>
        <w:t xml:space="preserve"> ou supérieure à 250 </w:t>
      </w:r>
      <w:proofErr w:type="spellStart"/>
      <w:r w:rsidRPr="00C20060">
        <w:rPr>
          <w:b/>
          <w:bCs/>
        </w:rPr>
        <w:t>mmHg</w:t>
      </w:r>
      <w:proofErr w:type="spellEnd"/>
      <w:r w:rsidRPr="00C20060">
        <w:rPr>
          <w:b/>
          <w:bCs/>
        </w:rPr>
        <w:t>.</w:t>
      </w:r>
    </w:p>
    <w:p w14:paraId="7E9BF8FA" w14:textId="77777777" w:rsidR="00C20060" w:rsidRPr="00C20060" w:rsidRDefault="00C20060" w:rsidP="00C20060">
      <w:pPr>
        <w:numPr>
          <w:ilvl w:val="0"/>
          <w:numId w:val="37"/>
        </w:numPr>
        <w:rPr>
          <w:b/>
          <w:bCs/>
        </w:rPr>
      </w:pPr>
      <w:r w:rsidRPr="00C20060">
        <w:rPr>
          <w:b/>
          <w:bCs/>
        </w:rPr>
        <w:t>Contrôle de présence :</w:t>
      </w:r>
    </w:p>
    <w:p w14:paraId="40AB8043" w14:textId="77777777" w:rsidR="00C20060" w:rsidRPr="00C20060" w:rsidRDefault="00C20060" w:rsidP="00C20060">
      <w:pPr>
        <w:numPr>
          <w:ilvl w:val="1"/>
          <w:numId w:val="37"/>
        </w:numPr>
        <w:rPr>
          <w:b/>
          <w:bCs/>
        </w:rPr>
      </w:pPr>
      <w:r w:rsidRPr="00C20060">
        <w:rPr>
          <w:b/>
          <w:bCs/>
        </w:rPr>
        <w:t>Il s'agit de s'assurer que les champs obligatoires sont remplis. Un champ peut être défini comme obligatoire, par exemple, l’âge du patient ou la date de début de traitement, sans lequel l’enregistrement ne pourra pas être soumis.</w:t>
      </w:r>
    </w:p>
    <w:p w14:paraId="0E64647B" w14:textId="77777777" w:rsidR="00C20060" w:rsidRPr="00C20060" w:rsidRDefault="00C20060" w:rsidP="00C20060">
      <w:pPr>
        <w:numPr>
          <w:ilvl w:val="0"/>
          <w:numId w:val="37"/>
        </w:numPr>
        <w:rPr>
          <w:b/>
          <w:bCs/>
        </w:rPr>
      </w:pPr>
      <w:r w:rsidRPr="00C20060">
        <w:rPr>
          <w:b/>
          <w:bCs/>
        </w:rPr>
        <w:t>Contrôle de logique :</w:t>
      </w:r>
    </w:p>
    <w:p w14:paraId="3C6F89DE" w14:textId="77777777" w:rsidR="00C20060" w:rsidRPr="00C20060" w:rsidRDefault="00C20060" w:rsidP="00C20060">
      <w:pPr>
        <w:numPr>
          <w:ilvl w:val="1"/>
          <w:numId w:val="37"/>
        </w:numPr>
        <w:rPr>
          <w:b/>
          <w:bCs/>
        </w:rPr>
      </w:pPr>
      <w:r w:rsidRPr="00C20060">
        <w:rPr>
          <w:b/>
          <w:bCs/>
        </w:rPr>
        <w:t>Le contrôle de logique vérifie si les valeurs saisies sont logiques entre elles. Par exemple, si un patient est enregistré comme étant enceinte, il doit impérativement avoir une date d'accouchement.</w:t>
      </w:r>
    </w:p>
    <w:p w14:paraId="1E08D28E" w14:textId="77777777" w:rsidR="00C20060" w:rsidRPr="00C20060" w:rsidRDefault="00C20060" w:rsidP="00C20060">
      <w:pPr>
        <w:numPr>
          <w:ilvl w:val="0"/>
          <w:numId w:val="37"/>
        </w:numPr>
        <w:rPr>
          <w:b/>
          <w:bCs/>
        </w:rPr>
      </w:pPr>
      <w:r w:rsidRPr="00C20060">
        <w:rPr>
          <w:b/>
          <w:bCs/>
        </w:rPr>
        <w:t>Contrôle de cohérence inter-visites :</w:t>
      </w:r>
    </w:p>
    <w:p w14:paraId="5382614F" w14:textId="77777777" w:rsidR="00C20060" w:rsidRPr="00C20060" w:rsidRDefault="00C20060" w:rsidP="00C20060">
      <w:pPr>
        <w:numPr>
          <w:ilvl w:val="1"/>
          <w:numId w:val="37"/>
        </w:numPr>
        <w:rPr>
          <w:b/>
          <w:bCs/>
        </w:rPr>
      </w:pPr>
      <w:r w:rsidRPr="00C20060">
        <w:rPr>
          <w:b/>
          <w:bCs/>
        </w:rPr>
        <w:t>Ce type de contrôle permet de vérifier que les données recueillies à différentes visites sont cohérentes entre elles. Par exemple, un poids du patient enregistré lors d'une visite doit être en accord avec le poids enregistré lors de la précédente visite.</w:t>
      </w:r>
    </w:p>
    <w:p w14:paraId="4BDBF7BA" w14:textId="77777777" w:rsidR="00C20060" w:rsidRPr="00C20060" w:rsidRDefault="00C20060" w:rsidP="00C20060">
      <w:pPr>
        <w:rPr>
          <w:b/>
          <w:bCs/>
        </w:rPr>
      </w:pPr>
      <w:r w:rsidRPr="00C20060">
        <w:rPr>
          <w:b/>
          <w:bCs/>
        </w:rPr>
        <w:pict w14:anchorId="0D8C8B1E">
          <v:rect id="_x0000_i5102" style="width:0;height:1.5pt" o:hralign="center" o:hrstd="t" o:hr="t" fillcolor="#a0a0a0" stroked="f"/>
        </w:pict>
      </w:r>
    </w:p>
    <w:p w14:paraId="50BB8737" w14:textId="77777777" w:rsidR="00C20060" w:rsidRPr="00C20060" w:rsidRDefault="00C20060" w:rsidP="00C20060">
      <w:pPr>
        <w:rPr>
          <w:b/>
          <w:bCs/>
        </w:rPr>
      </w:pPr>
      <w:r w:rsidRPr="00C20060">
        <w:rPr>
          <w:b/>
          <w:bCs/>
        </w:rPr>
        <w:t>6.5 Droits d’accès et sécurité</w:t>
      </w:r>
    </w:p>
    <w:p w14:paraId="453F315B" w14:textId="77777777" w:rsidR="00C20060" w:rsidRPr="00C20060" w:rsidRDefault="00C20060" w:rsidP="00C20060">
      <w:pPr>
        <w:rPr>
          <w:b/>
          <w:bCs/>
        </w:rPr>
      </w:pPr>
      <w:r w:rsidRPr="00C20060">
        <w:rPr>
          <w:b/>
          <w:bCs/>
        </w:rPr>
        <w:t>Profils d’utilisateurs :</w:t>
      </w:r>
    </w:p>
    <w:p w14:paraId="24554AE0" w14:textId="77777777" w:rsidR="00C20060" w:rsidRPr="00C20060" w:rsidRDefault="00C20060" w:rsidP="00C20060">
      <w:pPr>
        <w:rPr>
          <w:b/>
          <w:bCs/>
        </w:rPr>
      </w:pPr>
      <w:r w:rsidRPr="00C20060">
        <w:rPr>
          <w:b/>
          <w:bCs/>
        </w:rPr>
        <w:t>Les profils d’utilisateurs permettent de contrôler les accès à l’EDC, en fonction des rôles des différents utilisateurs. Voici quelques rôles courants :</w:t>
      </w:r>
    </w:p>
    <w:p w14:paraId="77262C8B" w14:textId="77777777" w:rsidR="00C20060" w:rsidRPr="00C20060" w:rsidRDefault="00C20060" w:rsidP="00C20060">
      <w:pPr>
        <w:numPr>
          <w:ilvl w:val="0"/>
          <w:numId w:val="38"/>
        </w:numPr>
        <w:rPr>
          <w:b/>
          <w:bCs/>
        </w:rPr>
      </w:pPr>
      <w:r w:rsidRPr="00C20060">
        <w:rPr>
          <w:b/>
          <w:bCs/>
        </w:rPr>
        <w:t>Data Manager : Responsable de la gestion des données et de leur qualité.</w:t>
      </w:r>
    </w:p>
    <w:p w14:paraId="0E87C10B" w14:textId="77777777" w:rsidR="00C20060" w:rsidRPr="00C20060" w:rsidRDefault="00C20060" w:rsidP="00C20060">
      <w:pPr>
        <w:numPr>
          <w:ilvl w:val="0"/>
          <w:numId w:val="38"/>
        </w:numPr>
        <w:rPr>
          <w:b/>
          <w:bCs/>
        </w:rPr>
      </w:pPr>
      <w:r w:rsidRPr="00C20060">
        <w:rPr>
          <w:b/>
          <w:bCs/>
        </w:rPr>
        <w:t>ARC (Attaché de Recherche Clinique) : Vérifie la conformité des données.</w:t>
      </w:r>
    </w:p>
    <w:p w14:paraId="09056FE2" w14:textId="77777777" w:rsidR="00C20060" w:rsidRPr="00C20060" w:rsidRDefault="00C20060" w:rsidP="00C20060">
      <w:pPr>
        <w:numPr>
          <w:ilvl w:val="0"/>
          <w:numId w:val="38"/>
        </w:numPr>
        <w:rPr>
          <w:b/>
          <w:bCs/>
        </w:rPr>
      </w:pPr>
      <w:r w:rsidRPr="00C20060">
        <w:rPr>
          <w:b/>
          <w:bCs/>
        </w:rPr>
        <w:t>Investigateur : Saisit les données et supervise les participants.</w:t>
      </w:r>
    </w:p>
    <w:p w14:paraId="30A1DD03" w14:textId="77777777" w:rsidR="00C20060" w:rsidRPr="00C20060" w:rsidRDefault="00C20060" w:rsidP="00C20060">
      <w:pPr>
        <w:numPr>
          <w:ilvl w:val="0"/>
          <w:numId w:val="38"/>
        </w:numPr>
        <w:rPr>
          <w:b/>
          <w:bCs/>
        </w:rPr>
      </w:pPr>
      <w:r w:rsidRPr="00C20060">
        <w:rPr>
          <w:b/>
          <w:bCs/>
        </w:rPr>
        <w:t>Biostatisticien : Utilise les données pour réaliser des analyses statistiques.</w:t>
      </w:r>
    </w:p>
    <w:p w14:paraId="4CA88080" w14:textId="77777777" w:rsidR="00C20060" w:rsidRPr="00C20060" w:rsidRDefault="00C20060" w:rsidP="00C20060">
      <w:pPr>
        <w:rPr>
          <w:b/>
          <w:bCs/>
        </w:rPr>
      </w:pPr>
      <w:r w:rsidRPr="00C20060">
        <w:rPr>
          <w:b/>
          <w:bCs/>
        </w:rPr>
        <w:t>Sécurité et traçabilité :</w:t>
      </w:r>
    </w:p>
    <w:p w14:paraId="7756821E" w14:textId="77777777" w:rsidR="00C20060" w:rsidRPr="00C20060" w:rsidRDefault="00C20060" w:rsidP="00C20060">
      <w:pPr>
        <w:numPr>
          <w:ilvl w:val="0"/>
          <w:numId w:val="39"/>
        </w:numPr>
        <w:rPr>
          <w:b/>
          <w:bCs/>
        </w:rPr>
      </w:pPr>
      <w:r w:rsidRPr="00C20060">
        <w:rPr>
          <w:b/>
          <w:bCs/>
        </w:rPr>
        <w:t>Le suivi des connexions et l'audit trail permettent de retracer toutes les actions effectuées sur la plateforme, comme la modification ou la saisie de données. Cela permet d'assurer une totale transparence et de garantir que toutes les actions sont effectuées conformément aux bonnes pratiques.</w:t>
      </w:r>
    </w:p>
    <w:p w14:paraId="4CCAAE03" w14:textId="77777777" w:rsidR="00C20060" w:rsidRPr="00C20060" w:rsidRDefault="00C20060" w:rsidP="00C20060">
      <w:pPr>
        <w:numPr>
          <w:ilvl w:val="0"/>
          <w:numId w:val="39"/>
        </w:numPr>
        <w:rPr>
          <w:b/>
          <w:bCs/>
        </w:rPr>
      </w:pPr>
      <w:r w:rsidRPr="00C20060">
        <w:rPr>
          <w:b/>
          <w:bCs/>
        </w:rPr>
        <w:lastRenderedPageBreak/>
        <w:t>Conformité 21 CFR Part 11 : Cette réglementation de la FDA impose que les systèmes EDC garantissent l'intégrité et la confidentialité des données, avec des contrôles rigoureux sur les signatures électroniques et les permissions des utilisateurs. Des mécanismes de double authentification et des journaux d'audit sont souvent utilisés pour répondre à cette exigence.</w:t>
      </w:r>
    </w:p>
    <w:p w14:paraId="16827F56" w14:textId="77777777" w:rsidR="00C20060" w:rsidRPr="00C20060" w:rsidRDefault="00C20060" w:rsidP="00C20060">
      <w:pPr>
        <w:rPr>
          <w:b/>
          <w:bCs/>
        </w:rPr>
      </w:pPr>
      <w:r w:rsidRPr="00C20060">
        <w:rPr>
          <w:b/>
          <w:bCs/>
        </w:rPr>
        <w:pict w14:anchorId="63C1AFCC">
          <v:rect id="_x0000_i5103" style="width:0;height:1.5pt" o:hralign="center" o:hrstd="t" o:hr="t" fillcolor="#a0a0a0" stroked="f"/>
        </w:pict>
      </w:r>
    </w:p>
    <w:p w14:paraId="275BBC58" w14:textId="77777777" w:rsidR="00C20060" w:rsidRPr="00C20060" w:rsidRDefault="00C20060" w:rsidP="00C20060">
      <w:pPr>
        <w:rPr>
          <w:b/>
          <w:bCs/>
        </w:rPr>
      </w:pPr>
      <w:r w:rsidRPr="00C20060">
        <w:rPr>
          <w:b/>
          <w:bCs/>
        </w:rPr>
        <w:t>6.6 Sauvegarde, verrouillage et clôture</w:t>
      </w:r>
    </w:p>
    <w:p w14:paraId="055534FE" w14:textId="77777777" w:rsidR="00C20060" w:rsidRPr="00C20060" w:rsidRDefault="00C20060" w:rsidP="00C20060">
      <w:pPr>
        <w:numPr>
          <w:ilvl w:val="0"/>
          <w:numId w:val="40"/>
        </w:numPr>
        <w:rPr>
          <w:b/>
          <w:bCs/>
        </w:rPr>
      </w:pPr>
      <w:r w:rsidRPr="00C20060">
        <w:rPr>
          <w:b/>
          <w:bCs/>
        </w:rPr>
        <w:t>Sauvegarde régulière des données :</w:t>
      </w:r>
    </w:p>
    <w:p w14:paraId="30DEB084" w14:textId="77777777" w:rsidR="00C20060" w:rsidRPr="00C20060" w:rsidRDefault="00C20060" w:rsidP="00C20060">
      <w:pPr>
        <w:numPr>
          <w:ilvl w:val="1"/>
          <w:numId w:val="40"/>
        </w:numPr>
        <w:rPr>
          <w:b/>
          <w:bCs/>
        </w:rPr>
      </w:pPr>
      <w:r w:rsidRPr="00C20060">
        <w:rPr>
          <w:b/>
          <w:bCs/>
        </w:rPr>
        <w:t>Les données collectées sur l’EDC sont sauvegardées automatiquement sur des serveurs sécurisés à intervalles réguliers pour éviter toute perte de données en cas de panne du système.</w:t>
      </w:r>
    </w:p>
    <w:p w14:paraId="6A26934A" w14:textId="77777777" w:rsidR="00C20060" w:rsidRPr="00C20060" w:rsidRDefault="00C20060" w:rsidP="00C20060">
      <w:pPr>
        <w:numPr>
          <w:ilvl w:val="0"/>
          <w:numId w:val="40"/>
        </w:numPr>
        <w:rPr>
          <w:b/>
          <w:bCs/>
        </w:rPr>
      </w:pPr>
      <w:r w:rsidRPr="00C20060">
        <w:rPr>
          <w:b/>
          <w:bCs/>
        </w:rPr>
        <w:t>Verrouillage des pages :</w:t>
      </w:r>
    </w:p>
    <w:p w14:paraId="64ED67D4" w14:textId="77777777" w:rsidR="00C20060" w:rsidRPr="00C20060" w:rsidRDefault="00C20060" w:rsidP="00C20060">
      <w:pPr>
        <w:numPr>
          <w:ilvl w:val="1"/>
          <w:numId w:val="40"/>
        </w:numPr>
        <w:rPr>
          <w:b/>
          <w:bCs/>
        </w:rPr>
      </w:pPr>
      <w:r w:rsidRPr="00C20060">
        <w:rPr>
          <w:b/>
          <w:bCs/>
        </w:rPr>
        <w:t>Une fois les données vérifiées et validées, les pages peuvent être verrouillées pour éviter toute modification accidentelle ou frauduleuse des informations.</w:t>
      </w:r>
    </w:p>
    <w:p w14:paraId="02B52A14" w14:textId="77777777" w:rsidR="00C20060" w:rsidRPr="00C20060" w:rsidRDefault="00C20060" w:rsidP="00C20060">
      <w:pPr>
        <w:numPr>
          <w:ilvl w:val="0"/>
          <w:numId w:val="40"/>
        </w:numPr>
        <w:rPr>
          <w:b/>
          <w:bCs/>
        </w:rPr>
      </w:pPr>
      <w:r w:rsidRPr="00C20060">
        <w:rPr>
          <w:b/>
          <w:bCs/>
        </w:rPr>
        <w:t>Clôture de la base de données :</w:t>
      </w:r>
    </w:p>
    <w:p w14:paraId="7B1BF09E" w14:textId="77777777" w:rsidR="00C20060" w:rsidRPr="00C20060" w:rsidRDefault="00C20060" w:rsidP="00C20060">
      <w:pPr>
        <w:numPr>
          <w:ilvl w:val="1"/>
          <w:numId w:val="40"/>
        </w:numPr>
        <w:rPr>
          <w:b/>
          <w:bCs/>
        </w:rPr>
      </w:pPr>
      <w:r w:rsidRPr="00C20060">
        <w:rPr>
          <w:b/>
          <w:bCs/>
        </w:rPr>
        <w:t>Clôturer la base de données signifie que l’étude est considérée comme terminée et que toutes les données sont définitives. Aucune nouvelle donnée ne peut être ajoutée, et toute modification doit être justifiée et validée.</w:t>
      </w:r>
    </w:p>
    <w:p w14:paraId="79EAD5CF" w14:textId="77777777" w:rsidR="00C20060" w:rsidRPr="00C20060" w:rsidRDefault="00C20060" w:rsidP="00C20060">
      <w:pPr>
        <w:numPr>
          <w:ilvl w:val="0"/>
          <w:numId w:val="40"/>
        </w:numPr>
        <w:rPr>
          <w:b/>
          <w:bCs/>
        </w:rPr>
      </w:pPr>
      <w:r w:rsidRPr="00C20060">
        <w:rPr>
          <w:b/>
          <w:bCs/>
        </w:rPr>
        <w:t>Archivage des données :</w:t>
      </w:r>
    </w:p>
    <w:p w14:paraId="41195312" w14:textId="77777777" w:rsidR="00C20060" w:rsidRPr="00C20060" w:rsidRDefault="00C20060" w:rsidP="00C20060">
      <w:pPr>
        <w:numPr>
          <w:ilvl w:val="1"/>
          <w:numId w:val="40"/>
        </w:numPr>
        <w:rPr>
          <w:b/>
          <w:bCs/>
        </w:rPr>
      </w:pPr>
      <w:r w:rsidRPr="00C20060">
        <w:rPr>
          <w:b/>
          <w:bCs/>
        </w:rPr>
        <w:t>Après clôture, les données sont archivées dans un format sécurisé et conforme aux exigences réglementaires (souvent pendant une période de 15 ans ou plus).</w:t>
      </w:r>
    </w:p>
    <w:p w14:paraId="0394B089" w14:textId="77777777" w:rsidR="00C20060" w:rsidRPr="00C20060" w:rsidRDefault="00C20060" w:rsidP="00C20060">
      <w:pPr>
        <w:rPr>
          <w:b/>
          <w:bCs/>
        </w:rPr>
      </w:pPr>
      <w:r w:rsidRPr="00C20060">
        <w:rPr>
          <w:b/>
          <w:bCs/>
        </w:rPr>
        <w:pict w14:anchorId="18822444">
          <v:rect id="_x0000_i5104" style="width:0;height:1.5pt" o:hralign="center" o:hrstd="t" o:hr="t" fillcolor="#a0a0a0" stroked="f"/>
        </w:pict>
      </w:r>
    </w:p>
    <w:p w14:paraId="7A4526D2" w14:textId="77777777" w:rsidR="00C20060" w:rsidRPr="00C20060" w:rsidRDefault="00C20060" w:rsidP="00C20060">
      <w:pPr>
        <w:rPr>
          <w:b/>
          <w:bCs/>
        </w:rPr>
      </w:pPr>
      <w:r w:rsidRPr="00C20060">
        <w:rPr>
          <w:b/>
          <w:bCs/>
        </w:rPr>
        <w:t>6.7 Avantages et limites des EDC</w:t>
      </w:r>
    </w:p>
    <w:p w14:paraId="49EF4930" w14:textId="77777777" w:rsidR="00C20060" w:rsidRPr="00C20060" w:rsidRDefault="00C20060" w:rsidP="00C20060">
      <w:pPr>
        <w:rPr>
          <w:b/>
          <w:bCs/>
        </w:rPr>
      </w:pPr>
      <w:r w:rsidRPr="00C20060">
        <w:rPr>
          <w:b/>
          <w:bCs/>
        </w:rPr>
        <w:t>Avantages des EDC :</w:t>
      </w:r>
    </w:p>
    <w:p w14:paraId="7BD79CDC" w14:textId="77777777" w:rsidR="00C20060" w:rsidRPr="00C20060" w:rsidRDefault="00C20060" w:rsidP="00C20060">
      <w:pPr>
        <w:numPr>
          <w:ilvl w:val="0"/>
          <w:numId w:val="41"/>
        </w:numPr>
        <w:rPr>
          <w:b/>
          <w:bCs/>
        </w:rPr>
      </w:pPr>
      <w:r w:rsidRPr="00C20060">
        <w:rPr>
          <w:b/>
          <w:bCs/>
        </w:rPr>
        <w:t>Réduction des erreurs de saisie : L’automatisation des contrôles et la saisie directe dans un système numérique réduisent les erreurs humaines.</w:t>
      </w:r>
    </w:p>
    <w:p w14:paraId="19A9AFBE" w14:textId="77777777" w:rsidR="00C20060" w:rsidRPr="00C20060" w:rsidRDefault="00C20060" w:rsidP="00C20060">
      <w:pPr>
        <w:numPr>
          <w:ilvl w:val="0"/>
          <w:numId w:val="41"/>
        </w:numPr>
        <w:rPr>
          <w:b/>
          <w:bCs/>
        </w:rPr>
      </w:pPr>
      <w:r w:rsidRPr="00C20060">
        <w:rPr>
          <w:b/>
          <w:bCs/>
        </w:rPr>
        <w:t>Gain de temps : Les équipes peuvent entrer, vérifier et analyser les données plus rapidement.</w:t>
      </w:r>
    </w:p>
    <w:p w14:paraId="1DC7BD67" w14:textId="77777777" w:rsidR="00C20060" w:rsidRPr="00C20060" w:rsidRDefault="00C20060" w:rsidP="00C20060">
      <w:pPr>
        <w:numPr>
          <w:ilvl w:val="0"/>
          <w:numId w:val="41"/>
        </w:numPr>
        <w:rPr>
          <w:b/>
          <w:bCs/>
        </w:rPr>
      </w:pPr>
      <w:r w:rsidRPr="00C20060">
        <w:rPr>
          <w:b/>
          <w:bCs/>
        </w:rPr>
        <w:t>Accessibilité à distance : L’EDC est généralement accessible depuis n’importe quel endroit, permettant ainsi aux équipes distantes de travailler sur les données.</w:t>
      </w:r>
    </w:p>
    <w:p w14:paraId="12B9E6CC" w14:textId="77777777" w:rsidR="00C20060" w:rsidRPr="00C20060" w:rsidRDefault="00C20060" w:rsidP="00C20060">
      <w:pPr>
        <w:numPr>
          <w:ilvl w:val="0"/>
          <w:numId w:val="41"/>
        </w:numPr>
        <w:rPr>
          <w:b/>
          <w:bCs/>
        </w:rPr>
      </w:pPr>
      <w:r w:rsidRPr="00C20060">
        <w:rPr>
          <w:b/>
          <w:bCs/>
        </w:rPr>
        <w:t>Traçabilité et transparence : Grâce aux journaux d’audit, chaque action est suivie, offrant une traçabilité totale.</w:t>
      </w:r>
    </w:p>
    <w:p w14:paraId="00D7D370" w14:textId="77777777" w:rsidR="00C20060" w:rsidRPr="00C20060" w:rsidRDefault="00C20060" w:rsidP="00C20060">
      <w:pPr>
        <w:rPr>
          <w:b/>
          <w:bCs/>
        </w:rPr>
      </w:pPr>
      <w:r w:rsidRPr="00C20060">
        <w:rPr>
          <w:b/>
          <w:bCs/>
        </w:rPr>
        <w:t>Limites des EDC :</w:t>
      </w:r>
    </w:p>
    <w:p w14:paraId="72D7336B" w14:textId="77777777" w:rsidR="00C20060" w:rsidRPr="00C20060" w:rsidRDefault="00C20060" w:rsidP="00C20060">
      <w:pPr>
        <w:numPr>
          <w:ilvl w:val="0"/>
          <w:numId w:val="42"/>
        </w:numPr>
        <w:rPr>
          <w:b/>
          <w:bCs/>
        </w:rPr>
      </w:pPr>
      <w:r w:rsidRPr="00C20060">
        <w:rPr>
          <w:b/>
          <w:bCs/>
        </w:rPr>
        <w:t>Dépendance à Internet : L’accès au système est lié à une connexion Internet, ce qui peut être un problème dans certaines régions ou en cas de panne réseau.</w:t>
      </w:r>
    </w:p>
    <w:p w14:paraId="44DC97DE" w14:textId="77777777" w:rsidR="00C20060" w:rsidRPr="00C20060" w:rsidRDefault="00C20060" w:rsidP="00C20060">
      <w:pPr>
        <w:numPr>
          <w:ilvl w:val="0"/>
          <w:numId w:val="42"/>
        </w:numPr>
        <w:rPr>
          <w:b/>
          <w:bCs/>
        </w:rPr>
      </w:pPr>
      <w:r w:rsidRPr="00C20060">
        <w:rPr>
          <w:b/>
          <w:bCs/>
        </w:rPr>
        <w:t>Formation des utilisateurs : L'EDC nécessite une formation spécifique pour que les utilisateurs puissent l’utiliser efficacement.</w:t>
      </w:r>
    </w:p>
    <w:p w14:paraId="5DBAF8BD" w14:textId="77777777" w:rsidR="00C20060" w:rsidRPr="00C20060" w:rsidRDefault="00C20060" w:rsidP="00C20060">
      <w:pPr>
        <w:numPr>
          <w:ilvl w:val="0"/>
          <w:numId w:val="42"/>
        </w:numPr>
        <w:rPr>
          <w:b/>
          <w:bCs/>
        </w:rPr>
      </w:pPr>
      <w:r w:rsidRPr="00C20060">
        <w:rPr>
          <w:b/>
          <w:bCs/>
        </w:rPr>
        <w:lastRenderedPageBreak/>
        <w:t>Coût élevé de certains systèmes : Les systèmes EDC commerciaux peuvent être coûteux, ce qui les rend moins accessibles pour les petites entreprises ou les recherches à faible budget.</w:t>
      </w:r>
    </w:p>
    <w:p w14:paraId="68E54360" w14:textId="77777777" w:rsidR="00C20060" w:rsidRPr="00C20060" w:rsidRDefault="00C20060" w:rsidP="00C20060">
      <w:pPr>
        <w:rPr>
          <w:b/>
          <w:bCs/>
        </w:rPr>
      </w:pPr>
      <w:r w:rsidRPr="00C20060">
        <w:rPr>
          <w:b/>
          <w:bCs/>
        </w:rPr>
        <w:pict w14:anchorId="53B6018B">
          <v:rect id="_x0000_i5105" style="width:0;height:1.5pt" o:hralign="center" o:hrstd="t" o:hr="t" fillcolor="#a0a0a0" stroked="f"/>
        </w:pict>
      </w:r>
    </w:p>
    <w:p w14:paraId="3E56961D" w14:textId="77777777" w:rsidR="00C20060" w:rsidRPr="00C20060" w:rsidRDefault="00C20060" w:rsidP="00C20060">
      <w:pPr>
        <w:rPr>
          <w:b/>
          <w:bCs/>
        </w:rPr>
      </w:pPr>
    </w:p>
    <w:p w14:paraId="1AC9A104" w14:textId="77777777" w:rsidR="00C20060" w:rsidRPr="00C20060" w:rsidRDefault="00C20060" w:rsidP="00C20060">
      <w:pPr>
        <w:rPr>
          <w:b/>
          <w:bCs/>
        </w:rPr>
      </w:pPr>
      <w:r w:rsidRPr="00C20060">
        <w:rPr>
          <w:b/>
          <w:bCs/>
        </w:rPr>
        <w:pict w14:anchorId="08661E39">
          <v:rect id="_x0000_i5106" style="width:0;height:1.5pt" o:hralign="center" o:hrstd="t" o:hr="t" fillcolor="#a0a0a0" stroked="f"/>
        </w:pict>
      </w:r>
    </w:p>
    <w:p w14:paraId="4432DF0F" w14:textId="77777777" w:rsidR="00C20060" w:rsidRPr="00C20060" w:rsidRDefault="00C20060" w:rsidP="00C20060">
      <w:pPr>
        <w:rPr>
          <w:b/>
          <w:bCs/>
        </w:rPr>
      </w:pPr>
      <w:r w:rsidRPr="00C20060">
        <w:rPr>
          <w:b/>
          <w:bCs/>
        </w:rPr>
        <w:t>Partie 7 – Nettoyage et Validation des Données</w:t>
      </w:r>
    </w:p>
    <w:p w14:paraId="6EA41CA9" w14:textId="77777777" w:rsidR="00C20060" w:rsidRPr="00C20060" w:rsidRDefault="00C20060" w:rsidP="00C20060">
      <w:pPr>
        <w:rPr>
          <w:b/>
          <w:bCs/>
        </w:rPr>
      </w:pPr>
      <w:r w:rsidRPr="00C20060">
        <w:rPr>
          <w:b/>
          <w:bCs/>
        </w:rPr>
        <w:t>Objectifs pédagogiques</w:t>
      </w:r>
    </w:p>
    <w:p w14:paraId="28EC73E9" w14:textId="77777777" w:rsidR="00C20060" w:rsidRPr="00C20060" w:rsidRDefault="00C20060" w:rsidP="00C20060">
      <w:pPr>
        <w:rPr>
          <w:b/>
          <w:bCs/>
        </w:rPr>
      </w:pPr>
      <w:r w:rsidRPr="00C20060">
        <w:rPr>
          <w:b/>
          <w:bCs/>
        </w:rPr>
        <w:t>L'objectif de cette partie est de vous familiariser avec les étapes de nettoyage et de validation des données dans une étude clinique. À la fin de cette section, vous serez en mesure de comprendre les processus de nettoyage des données, de valider leur qualité et de détecter les erreurs potentielles.</w:t>
      </w:r>
    </w:p>
    <w:p w14:paraId="12277682" w14:textId="77777777" w:rsidR="00C20060" w:rsidRPr="00C20060" w:rsidRDefault="00C20060" w:rsidP="00C20060">
      <w:pPr>
        <w:rPr>
          <w:b/>
          <w:bCs/>
        </w:rPr>
      </w:pPr>
      <w:r w:rsidRPr="00C20060">
        <w:rPr>
          <w:b/>
          <w:bCs/>
        </w:rPr>
        <w:pict w14:anchorId="50A21353">
          <v:rect id="_x0000_i5107" style="width:0;height:1.5pt" o:hralign="center" o:hrstd="t" o:hr="t" fillcolor="#a0a0a0" stroked="f"/>
        </w:pict>
      </w:r>
    </w:p>
    <w:p w14:paraId="0EFA09EF" w14:textId="77777777" w:rsidR="00C20060" w:rsidRPr="00C20060" w:rsidRDefault="00C20060" w:rsidP="00C20060">
      <w:pPr>
        <w:rPr>
          <w:b/>
          <w:bCs/>
        </w:rPr>
      </w:pPr>
      <w:r w:rsidRPr="00C20060">
        <w:rPr>
          <w:b/>
          <w:bCs/>
        </w:rPr>
        <w:t>7.1 Qu’est-ce que le nettoyage des données ?</w:t>
      </w:r>
    </w:p>
    <w:p w14:paraId="295BCBD9" w14:textId="77777777" w:rsidR="00C20060" w:rsidRPr="00C20060" w:rsidRDefault="00C20060" w:rsidP="00C20060">
      <w:pPr>
        <w:rPr>
          <w:b/>
          <w:bCs/>
        </w:rPr>
      </w:pPr>
      <w:r w:rsidRPr="00C20060">
        <w:rPr>
          <w:b/>
          <w:bCs/>
        </w:rPr>
        <w:t>Le nettoyage des données consiste à identifier, corriger ou supprimer les données incorrectes, incomplètes, redondantes ou incohérentes dans une base de données d'étude clinique. Il s'agit d'un processus crucial pour garantir la qualité et la fiabilité des données utilisées dans les analyses statistiques.</w:t>
      </w:r>
    </w:p>
    <w:p w14:paraId="41A81C3F" w14:textId="77777777" w:rsidR="00C20060" w:rsidRPr="00C20060" w:rsidRDefault="00C20060" w:rsidP="00C20060">
      <w:pPr>
        <w:rPr>
          <w:b/>
          <w:bCs/>
        </w:rPr>
      </w:pPr>
      <w:r w:rsidRPr="00C20060">
        <w:rPr>
          <w:b/>
          <w:bCs/>
        </w:rPr>
        <w:t>Objectifs du nettoyage des données :</w:t>
      </w:r>
    </w:p>
    <w:p w14:paraId="6950839C" w14:textId="77777777" w:rsidR="00C20060" w:rsidRPr="00C20060" w:rsidRDefault="00C20060" w:rsidP="00C20060">
      <w:pPr>
        <w:numPr>
          <w:ilvl w:val="0"/>
          <w:numId w:val="43"/>
        </w:numPr>
        <w:rPr>
          <w:b/>
          <w:bCs/>
        </w:rPr>
      </w:pPr>
      <w:r w:rsidRPr="00C20060">
        <w:rPr>
          <w:b/>
          <w:bCs/>
        </w:rPr>
        <w:t>Améliorer la qualité des données : Corriger les erreurs pour garantir des données fiables.</w:t>
      </w:r>
    </w:p>
    <w:p w14:paraId="50D5F8FF" w14:textId="77777777" w:rsidR="00C20060" w:rsidRPr="00C20060" w:rsidRDefault="00C20060" w:rsidP="00C20060">
      <w:pPr>
        <w:numPr>
          <w:ilvl w:val="0"/>
          <w:numId w:val="43"/>
        </w:numPr>
        <w:rPr>
          <w:b/>
          <w:bCs/>
        </w:rPr>
      </w:pPr>
      <w:r w:rsidRPr="00C20060">
        <w:rPr>
          <w:b/>
          <w:bCs/>
        </w:rPr>
        <w:t>Éviter les biais : Des données incorrectes ou manquantes peuvent introduire des biais dans les résultats de l'étude.</w:t>
      </w:r>
    </w:p>
    <w:p w14:paraId="3BBE3C1C" w14:textId="77777777" w:rsidR="00C20060" w:rsidRPr="00C20060" w:rsidRDefault="00C20060" w:rsidP="00C20060">
      <w:pPr>
        <w:numPr>
          <w:ilvl w:val="0"/>
          <w:numId w:val="43"/>
        </w:numPr>
        <w:rPr>
          <w:b/>
          <w:bCs/>
        </w:rPr>
      </w:pPr>
      <w:r w:rsidRPr="00C20060">
        <w:rPr>
          <w:b/>
          <w:bCs/>
        </w:rPr>
        <w:t>Préparer les données pour l'analyse statistique : Les données nettoyées sont prêtes à être analysées avec des outils statistiques.</w:t>
      </w:r>
    </w:p>
    <w:p w14:paraId="0C14C01D" w14:textId="77777777" w:rsidR="00C20060" w:rsidRPr="00C20060" w:rsidRDefault="00C20060" w:rsidP="00C20060">
      <w:pPr>
        <w:rPr>
          <w:b/>
          <w:bCs/>
        </w:rPr>
      </w:pPr>
      <w:r w:rsidRPr="00C20060">
        <w:rPr>
          <w:b/>
          <w:bCs/>
        </w:rPr>
        <w:pict w14:anchorId="74CC2DD7">
          <v:rect id="_x0000_i5108" style="width:0;height:1.5pt" o:hralign="center" o:hrstd="t" o:hr="t" fillcolor="#a0a0a0" stroked="f"/>
        </w:pict>
      </w:r>
    </w:p>
    <w:p w14:paraId="131AC605" w14:textId="77777777" w:rsidR="00C20060" w:rsidRPr="00C20060" w:rsidRDefault="00C20060" w:rsidP="00C20060">
      <w:pPr>
        <w:rPr>
          <w:b/>
          <w:bCs/>
        </w:rPr>
      </w:pPr>
      <w:r w:rsidRPr="00C20060">
        <w:rPr>
          <w:b/>
          <w:bCs/>
        </w:rPr>
        <w:t>7.2 Types d’erreurs dans les données cliniques</w:t>
      </w:r>
    </w:p>
    <w:p w14:paraId="052B6B1D" w14:textId="77777777" w:rsidR="00C20060" w:rsidRPr="00C20060" w:rsidRDefault="00C20060" w:rsidP="00C20060">
      <w:pPr>
        <w:rPr>
          <w:b/>
          <w:bCs/>
        </w:rPr>
      </w:pPr>
      <w:r w:rsidRPr="00C20060">
        <w:rPr>
          <w:b/>
          <w:bCs/>
        </w:rPr>
        <w:t>Voici quelques types courants d’erreurs que l’on peut rencontrer dans une étude clinique :</w:t>
      </w:r>
    </w:p>
    <w:p w14:paraId="6DB8DAF9" w14:textId="77777777" w:rsidR="00C20060" w:rsidRPr="00C20060" w:rsidRDefault="00C20060" w:rsidP="00C20060">
      <w:pPr>
        <w:numPr>
          <w:ilvl w:val="0"/>
          <w:numId w:val="44"/>
        </w:numPr>
        <w:rPr>
          <w:b/>
          <w:bCs/>
        </w:rPr>
      </w:pPr>
      <w:r w:rsidRPr="00C20060">
        <w:rPr>
          <w:b/>
          <w:bCs/>
        </w:rPr>
        <w:t>Erreurs de saisie : Des erreurs humaines peuvent se produire lors de la saisie des données. Par exemple, un médecin peut entrer par erreur un poids de 100 kg au lieu de 50 kg.</w:t>
      </w:r>
    </w:p>
    <w:p w14:paraId="67B57F6F" w14:textId="77777777" w:rsidR="00C20060" w:rsidRPr="00C20060" w:rsidRDefault="00C20060" w:rsidP="00C20060">
      <w:pPr>
        <w:rPr>
          <w:b/>
          <w:bCs/>
        </w:rPr>
      </w:pPr>
      <w:r w:rsidRPr="00C20060">
        <w:rPr>
          <w:b/>
          <w:bCs/>
        </w:rPr>
        <w:t xml:space="preserve">Exemple : Si un participant </w:t>
      </w:r>
      <w:proofErr w:type="spellStart"/>
      <w:r w:rsidRPr="00C20060">
        <w:rPr>
          <w:b/>
          <w:bCs/>
        </w:rPr>
        <w:t>a</w:t>
      </w:r>
      <w:proofErr w:type="spellEnd"/>
      <w:r w:rsidRPr="00C20060">
        <w:rPr>
          <w:b/>
          <w:bCs/>
        </w:rPr>
        <w:t xml:space="preserve"> un âge enregistré de 120 ans dans l’EDC, il est évident qu’il s’agit d’une erreur de saisie, car aucun être humain ne peut vivre aussi longtemps.</w:t>
      </w:r>
    </w:p>
    <w:p w14:paraId="38E6C4A1" w14:textId="77777777" w:rsidR="00C20060" w:rsidRPr="00C20060" w:rsidRDefault="00C20060" w:rsidP="00C20060">
      <w:pPr>
        <w:numPr>
          <w:ilvl w:val="0"/>
          <w:numId w:val="44"/>
        </w:numPr>
        <w:rPr>
          <w:b/>
          <w:bCs/>
        </w:rPr>
      </w:pPr>
      <w:r w:rsidRPr="00C20060">
        <w:rPr>
          <w:b/>
          <w:bCs/>
        </w:rPr>
        <w:t>Erreurs de cohérence : Les données saisies peuvent être incohérentes entre elles. Par exemple, un patient peut avoir une date de naissance indiquant qu'il a 30 ans, mais être enregistré comme ayant des antécédents médicaux qui ne correspondent pas à un âge aussi jeune.</w:t>
      </w:r>
    </w:p>
    <w:p w14:paraId="08121F45" w14:textId="77777777" w:rsidR="00C20060" w:rsidRPr="00C20060" w:rsidRDefault="00C20060" w:rsidP="00C20060">
      <w:pPr>
        <w:rPr>
          <w:b/>
          <w:bCs/>
        </w:rPr>
      </w:pPr>
      <w:r w:rsidRPr="00C20060">
        <w:rPr>
          <w:b/>
          <w:bCs/>
        </w:rPr>
        <w:t>Exemple : Un patient dont l’âge est de 25 ans peut être enregistré comme ayant des antécédents de cancer du sein diagnostiqués à 50 ans. Cela indique une incohérence dans les données qui doit être vérifiée.</w:t>
      </w:r>
    </w:p>
    <w:p w14:paraId="3A46582F" w14:textId="77777777" w:rsidR="00C20060" w:rsidRPr="00C20060" w:rsidRDefault="00C20060" w:rsidP="00C20060">
      <w:pPr>
        <w:numPr>
          <w:ilvl w:val="0"/>
          <w:numId w:val="44"/>
        </w:numPr>
        <w:rPr>
          <w:b/>
          <w:bCs/>
        </w:rPr>
      </w:pPr>
      <w:r w:rsidRPr="00C20060">
        <w:rPr>
          <w:b/>
          <w:bCs/>
        </w:rPr>
        <w:lastRenderedPageBreak/>
        <w:t xml:space="preserve">Valeurs extrêmes ou non plausibles : Ces valeurs sont parfois causées par des erreurs de saisie ou de calcul. Par exemple, un patient peut avoir une pression artérielle de 300/200 </w:t>
      </w:r>
      <w:proofErr w:type="spellStart"/>
      <w:r w:rsidRPr="00C20060">
        <w:rPr>
          <w:b/>
          <w:bCs/>
        </w:rPr>
        <w:t>mmHg</w:t>
      </w:r>
      <w:proofErr w:type="spellEnd"/>
      <w:r w:rsidRPr="00C20060">
        <w:rPr>
          <w:b/>
          <w:bCs/>
        </w:rPr>
        <w:t>, ce qui est anormal.</w:t>
      </w:r>
    </w:p>
    <w:p w14:paraId="37B1CCCE" w14:textId="77777777" w:rsidR="00C20060" w:rsidRPr="00C20060" w:rsidRDefault="00C20060" w:rsidP="00C20060">
      <w:pPr>
        <w:rPr>
          <w:b/>
          <w:bCs/>
        </w:rPr>
      </w:pPr>
      <w:r w:rsidRPr="00C20060">
        <w:rPr>
          <w:b/>
          <w:bCs/>
        </w:rPr>
        <w:t xml:space="preserve">Exemple : Lors d’une étude sur la pression artérielle, une mesure enregistrée à 180/120 </w:t>
      </w:r>
      <w:proofErr w:type="spellStart"/>
      <w:r w:rsidRPr="00C20060">
        <w:rPr>
          <w:b/>
          <w:bCs/>
        </w:rPr>
        <w:t>mmHg</w:t>
      </w:r>
      <w:proofErr w:type="spellEnd"/>
      <w:r w:rsidRPr="00C20060">
        <w:rPr>
          <w:b/>
          <w:bCs/>
        </w:rPr>
        <w:t xml:space="preserve"> est une valeur extrême qui pourrait indiquer une erreur.</w:t>
      </w:r>
    </w:p>
    <w:p w14:paraId="3B0ACA7C" w14:textId="77777777" w:rsidR="00C20060" w:rsidRPr="00C20060" w:rsidRDefault="00C20060" w:rsidP="00C20060">
      <w:pPr>
        <w:numPr>
          <w:ilvl w:val="0"/>
          <w:numId w:val="44"/>
        </w:numPr>
        <w:rPr>
          <w:b/>
          <w:bCs/>
        </w:rPr>
      </w:pPr>
      <w:r w:rsidRPr="00C20060">
        <w:rPr>
          <w:b/>
          <w:bCs/>
        </w:rPr>
        <w:t>Données manquantes : Lorsqu’une donnée essentielle n’est pas entrée dans la base de données. Par exemple, si un patient n’a pas de mesure de pression artérielle pour une visite donnée, cela pourrait être dû à une omission ou un oubli.</w:t>
      </w:r>
    </w:p>
    <w:p w14:paraId="2806D41C" w14:textId="77777777" w:rsidR="00C20060" w:rsidRPr="00C20060" w:rsidRDefault="00C20060" w:rsidP="00C20060">
      <w:pPr>
        <w:rPr>
          <w:b/>
          <w:bCs/>
        </w:rPr>
      </w:pPr>
      <w:r w:rsidRPr="00C20060">
        <w:rPr>
          <w:b/>
          <w:bCs/>
        </w:rPr>
        <w:t>Exemple : Un patient participant à une étude de diabète a une donnée manquante pour la glycémie à jeun à la visite 3, mais cette information est cruciale pour l’analyse.</w:t>
      </w:r>
    </w:p>
    <w:p w14:paraId="29040094" w14:textId="77777777" w:rsidR="00C20060" w:rsidRPr="00C20060" w:rsidRDefault="00C20060" w:rsidP="00C20060">
      <w:pPr>
        <w:rPr>
          <w:b/>
          <w:bCs/>
        </w:rPr>
      </w:pPr>
      <w:r w:rsidRPr="00C20060">
        <w:rPr>
          <w:b/>
          <w:bCs/>
        </w:rPr>
        <w:pict w14:anchorId="58079760">
          <v:rect id="_x0000_i5109" style="width:0;height:1.5pt" o:hralign="center" o:hrstd="t" o:hr="t" fillcolor="#a0a0a0" stroked="f"/>
        </w:pict>
      </w:r>
    </w:p>
    <w:p w14:paraId="1996EF68" w14:textId="77777777" w:rsidR="00C20060" w:rsidRPr="00C20060" w:rsidRDefault="00C20060" w:rsidP="00C20060">
      <w:pPr>
        <w:rPr>
          <w:b/>
          <w:bCs/>
        </w:rPr>
      </w:pPr>
      <w:r w:rsidRPr="00C20060">
        <w:rPr>
          <w:b/>
          <w:bCs/>
        </w:rPr>
        <w:t>7.3 Processus de nettoyage des données</w:t>
      </w:r>
    </w:p>
    <w:p w14:paraId="4E6B20C1" w14:textId="77777777" w:rsidR="00C20060" w:rsidRPr="00C20060" w:rsidRDefault="00C20060" w:rsidP="00C20060">
      <w:pPr>
        <w:rPr>
          <w:b/>
          <w:bCs/>
        </w:rPr>
      </w:pPr>
      <w:r w:rsidRPr="00C20060">
        <w:rPr>
          <w:b/>
          <w:bCs/>
        </w:rPr>
        <w:t>Le nettoyage des données implique plusieurs étapes :</w:t>
      </w:r>
    </w:p>
    <w:p w14:paraId="7ED459E3" w14:textId="77777777" w:rsidR="00C20060" w:rsidRPr="00C20060" w:rsidRDefault="00C20060" w:rsidP="00C20060">
      <w:pPr>
        <w:rPr>
          <w:b/>
          <w:bCs/>
        </w:rPr>
      </w:pPr>
      <w:r w:rsidRPr="00C20060">
        <w:rPr>
          <w:b/>
          <w:bCs/>
        </w:rPr>
        <w:t>1. Identification des erreurs :</w:t>
      </w:r>
    </w:p>
    <w:p w14:paraId="33894823" w14:textId="77777777" w:rsidR="00C20060" w:rsidRPr="00C20060" w:rsidRDefault="00C20060" w:rsidP="00C20060">
      <w:pPr>
        <w:rPr>
          <w:b/>
          <w:bCs/>
        </w:rPr>
      </w:pPr>
      <w:r w:rsidRPr="00C20060">
        <w:rPr>
          <w:b/>
          <w:bCs/>
        </w:rPr>
        <w:t>Cela inclut l'examen des données pour détecter les incohérences, les valeurs manquantes ou les valeurs extrêmes. Des outils de validation automatisés peuvent être utilisés pour effectuer cette tâche.</w:t>
      </w:r>
    </w:p>
    <w:p w14:paraId="34A12522" w14:textId="77777777" w:rsidR="00C20060" w:rsidRPr="00C20060" w:rsidRDefault="00C20060" w:rsidP="00C20060">
      <w:pPr>
        <w:rPr>
          <w:b/>
          <w:bCs/>
        </w:rPr>
      </w:pPr>
      <w:r w:rsidRPr="00C20060">
        <w:rPr>
          <w:b/>
          <w:bCs/>
        </w:rPr>
        <w:t>Exemple : Utiliser un logiciel de nettoyage de données pour repérer les valeurs aberrantes comme un poids de 200 kg pour un adulte moyen.</w:t>
      </w:r>
    </w:p>
    <w:p w14:paraId="251A4898" w14:textId="77777777" w:rsidR="00C20060" w:rsidRPr="00C20060" w:rsidRDefault="00C20060" w:rsidP="00C20060">
      <w:pPr>
        <w:rPr>
          <w:b/>
          <w:bCs/>
        </w:rPr>
      </w:pPr>
      <w:r w:rsidRPr="00C20060">
        <w:rPr>
          <w:b/>
          <w:bCs/>
        </w:rPr>
        <w:t>2. Correction des erreurs :</w:t>
      </w:r>
    </w:p>
    <w:p w14:paraId="7C5FAE61" w14:textId="77777777" w:rsidR="00C20060" w:rsidRPr="00C20060" w:rsidRDefault="00C20060" w:rsidP="00C20060">
      <w:pPr>
        <w:rPr>
          <w:b/>
          <w:bCs/>
        </w:rPr>
      </w:pPr>
      <w:r w:rsidRPr="00C20060">
        <w:rPr>
          <w:b/>
          <w:bCs/>
        </w:rPr>
        <w:t>Une fois les erreurs identifiées, elles doivent être corrigées. Cela peut inclure la mise à jour des données avec les bonnes valeurs ou la suppression des données erronées.</w:t>
      </w:r>
    </w:p>
    <w:p w14:paraId="7DB1C428" w14:textId="77777777" w:rsidR="00C20060" w:rsidRPr="00C20060" w:rsidRDefault="00C20060" w:rsidP="00C20060">
      <w:pPr>
        <w:rPr>
          <w:b/>
          <w:bCs/>
        </w:rPr>
      </w:pPr>
      <w:r w:rsidRPr="00C20060">
        <w:rPr>
          <w:b/>
          <w:bCs/>
        </w:rPr>
        <w:t>Exemple : Un champ de donnée indiquant un âge de 150 ans peut être corrigé en vérifiant l’âge réel du patient à partir des dossiers médicaux.</w:t>
      </w:r>
    </w:p>
    <w:p w14:paraId="27BF3BBA" w14:textId="77777777" w:rsidR="00C20060" w:rsidRPr="00C20060" w:rsidRDefault="00C20060" w:rsidP="00C20060">
      <w:pPr>
        <w:rPr>
          <w:b/>
          <w:bCs/>
        </w:rPr>
      </w:pPr>
      <w:r w:rsidRPr="00C20060">
        <w:rPr>
          <w:b/>
          <w:bCs/>
        </w:rPr>
        <w:t>3. Imputation des données manquantes :</w:t>
      </w:r>
    </w:p>
    <w:p w14:paraId="6E631886" w14:textId="77777777" w:rsidR="00C20060" w:rsidRPr="00C20060" w:rsidRDefault="00C20060" w:rsidP="00C20060">
      <w:pPr>
        <w:rPr>
          <w:b/>
          <w:bCs/>
        </w:rPr>
      </w:pPr>
      <w:r w:rsidRPr="00C20060">
        <w:rPr>
          <w:b/>
          <w:bCs/>
        </w:rPr>
        <w:t>Lorsque des données sont manquantes, elles peuvent être imputées, c’est-à-dire remplacées par une valeur estimée basée sur les autres informations disponibles. Par exemple, pour une variable continue comme la pression artérielle, l’imputation peut être réalisée en utilisant la moyenne ou la médiane des valeurs disponibles.</w:t>
      </w:r>
    </w:p>
    <w:p w14:paraId="6AB0B13B" w14:textId="77777777" w:rsidR="00C20060" w:rsidRPr="00C20060" w:rsidRDefault="00C20060" w:rsidP="00C20060">
      <w:pPr>
        <w:rPr>
          <w:b/>
          <w:bCs/>
        </w:rPr>
      </w:pPr>
      <w:r w:rsidRPr="00C20060">
        <w:rPr>
          <w:b/>
          <w:bCs/>
        </w:rPr>
        <w:t>Exemple : Si un patient manque des informations sur son poids, on pourrait imputer une valeur par la moyenne des poids des autres participants du même groupe d’âge et de sexe.</w:t>
      </w:r>
    </w:p>
    <w:p w14:paraId="178C1BA6" w14:textId="77777777" w:rsidR="00C20060" w:rsidRPr="00C20060" w:rsidRDefault="00C20060" w:rsidP="00C20060">
      <w:pPr>
        <w:rPr>
          <w:b/>
          <w:bCs/>
        </w:rPr>
      </w:pPr>
      <w:r w:rsidRPr="00C20060">
        <w:rPr>
          <w:b/>
          <w:bCs/>
        </w:rPr>
        <w:t>4. Validation des corrections :</w:t>
      </w:r>
    </w:p>
    <w:p w14:paraId="750D6267" w14:textId="77777777" w:rsidR="00C20060" w:rsidRPr="00C20060" w:rsidRDefault="00C20060" w:rsidP="00C20060">
      <w:pPr>
        <w:rPr>
          <w:b/>
          <w:bCs/>
        </w:rPr>
      </w:pPr>
      <w:r w:rsidRPr="00C20060">
        <w:rPr>
          <w:b/>
          <w:bCs/>
        </w:rPr>
        <w:t>Après correction, une validation des changements est nécessaire pour s’assurer qu’ils sont conformes aux exigences et qu’ils n’introduisent pas de nouvelles erreurs.</w:t>
      </w:r>
    </w:p>
    <w:p w14:paraId="1D8504FA" w14:textId="77777777" w:rsidR="00C20060" w:rsidRPr="00C20060" w:rsidRDefault="00C20060" w:rsidP="00C20060">
      <w:pPr>
        <w:rPr>
          <w:b/>
          <w:bCs/>
        </w:rPr>
      </w:pPr>
      <w:r w:rsidRPr="00C20060">
        <w:rPr>
          <w:b/>
          <w:bCs/>
        </w:rPr>
        <w:pict w14:anchorId="36472AE6">
          <v:rect id="_x0000_i5110" style="width:0;height:1.5pt" o:hralign="center" o:hrstd="t" o:hr="t" fillcolor="#a0a0a0" stroked="f"/>
        </w:pict>
      </w:r>
    </w:p>
    <w:p w14:paraId="131CB288" w14:textId="77777777" w:rsidR="00C20060" w:rsidRPr="00C20060" w:rsidRDefault="00C20060" w:rsidP="00C20060">
      <w:pPr>
        <w:rPr>
          <w:b/>
          <w:bCs/>
        </w:rPr>
      </w:pPr>
      <w:r w:rsidRPr="00C20060">
        <w:rPr>
          <w:b/>
          <w:bCs/>
        </w:rPr>
        <w:t>7.4 Outils et techniques pour le nettoyage des données</w:t>
      </w:r>
    </w:p>
    <w:p w14:paraId="4EF9B85D" w14:textId="77777777" w:rsidR="00C20060" w:rsidRPr="00C20060" w:rsidRDefault="00C20060" w:rsidP="00C20060">
      <w:pPr>
        <w:rPr>
          <w:b/>
          <w:bCs/>
        </w:rPr>
      </w:pPr>
      <w:r w:rsidRPr="00C20060">
        <w:rPr>
          <w:b/>
          <w:bCs/>
        </w:rPr>
        <w:lastRenderedPageBreak/>
        <w:t>Les outils et techniques suivants sont utilisés pour le nettoyage des données dans les études cliniques :</w:t>
      </w:r>
    </w:p>
    <w:p w14:paraId="5D22A106" w14:textId="77777777" w:rsidR="00C20060" w:rsidRPr="00C20060" w:rsidRDefault="00C20060" w:rsidP="00C20060">
      <w:pPr>
        <w:rPr>
          <w:b/>
          <w:bCs/>
        </w:rPr>
      </w:pPr>
      <w:r w:rsidRPr="00C20060">
        <w:rPr>
          <w:b/>
          <w:bCs/>
        </w:rPr>
        <w:t>1. Logiciels de validation des données :</w:t>
      </w:r>
    </w:p>
    <w:p w14:paraId="148849D6" w14:textId="77777777" w:rsidR="00C20060" w:rsidRPr="00C20060" w:rsidRDefault="00C20060" w:rsidP="00C20060">
      <w:pPr>
        <w:numPr>
          <w:ilvl w:val="0"/>
          <w:numId w:val="45"/>
        </w:numPr>
        <w:rPr>
          <w:b/>
          <w:bCs/>
        </w:rPr>
      </w:pPr>
      <w:r w:rsidRPr="00C20060">
        <w:rPr>
          <w:b/>
          <w:bCs/>
        </w:rPr>
        <w:t>Ces outils permettent de détecter automatiquement les erreurs dans les bases de données.</w:t>
      </w:r>
    </w:p>
    <w:p w14:paraId="4B854460" w14:textId="77777777" w:rsidR="00C20060" w:rsidRPr="00C20060" w:rsidRDefault="00C20060" w:rsidP="00C20060">
      <w:pPr>
        <w:numPr>
          <w:ilvl w:val="0"/>
          <w:numId w:val="45"/>
        </w:numPr>
        <w:rPr>
          <w:b/>
          <w:bCs/>
        </w:rPr>
      </w:pPr>
      <w:r w:rsidRPr="00C20060">
        <w:rPr>
          <w:b/>
          <w:bCs/>
        </w:rPr>
        <w:t>Exemple : Des systèmes EDC comme </w:t>
      </w:r>
      <w:proofErr w:type="spellStart"/>
      <w:r w:rsidRPr="00C20060">
        <w:rPr>
          <w:b/>
          <w:bCs/>
        </w:rPr>
        <w:t>Medidata</w:t>
      </w:r>
      <w:proofErr w:type="spellEnd"/>
      <w:r w:rsidRPr="00C20060">
        <w:rPr>
          <w:b/>
          <w:bCs/>
        </w:rPr>
        <w:t xml:space="preserve"> Rave ou </w:t>
      </w:r>
      <w:proofErr w:type="spellStart"/>
      <w:r w:rsidRPr="00C20060">
        <w:rPr>
          <w:b/>
          <w:bCs/>
        </w:rPr>
        <w:t>Veeva</w:t>
      </w:r>
      <w:proofErr w:type="spellEnd"/>
      <w:r w:rsidRPr="00C20060">
        <w:rPr>
          <w:b/>
          <w:bCs/>
        </w:rPr>
        <w:t xml:space="preserve"> Vault disposent de fonctionnalités de validation intégrées qui signalent les incohérences ou les valeurs aberrantes dès la saisie des données.</w:t>
      </w:r>
    </w:p>
    <w:p w14:paraId="529CE21A" w14:textId="77777777" w:rsidR="00C20060" w:rsidRPr="00C20060" w:rsidRDefault="00C20060" w:rsidP="00C20060">
      <w:pPr>
        <w:rPr>
          <w:b/>
          <w:bCs/>
        </w:rPr>
      </w:pPr>
      <w:r w:rsidRPr="00C20060">
        <w:rPr>
          <w:b/>
          <w:bCs/>
        </w:rPr>
        <w:t>2. Techniques statistiques :</w:t>
      </w:r>
    </w:p>
    <w:p w14:paraId="679AE75E" w14:textId="77777777" w:rsidR="00C20060" w:rsidRPr="00C20060" w:rsidRDefault="00C20060" w:rsidP="00C20060">
      <w:pPr>
        <w:numPr>
          <w:ilvl w:val="0"/>
          <w:numId w:val="46"/>
        </w:numPr>
        <w:rPr>
          <w:b/>
          <w:bCs/>
        </w:rPr>
      </w:pPr>
      <w:r w:rsidRPr="00C20060">
        <w:rPr>
          <w:b/>
          <w:bCs/>
        </w:rPr>
        <w:t>Des méthodes statistiques, telles que les tests de normalité, peuvent être utilisées pour identifier les erreurs dans les distributions des données.</w:t>
      </w:r>
    </w:p>
    <w:p w14:paraId="3CAAFEE1" w14:textId="77777777" w:rsidR="00C20060" w:rsidRPr="00C20060" w:rsidRDefault="00C20060" w:rsidP="00C20060">
      <w:pPr>
        <w:numPr>
          <w:ilvl w:val="0"/>
          <w:numId w:val="46"/>
        </w:numPr>
        <w:rPr>
          <w:b/>
          <w:bCs/>
        </w:rPr>
      </w:pPr>
      <w:r w:rsidRPr="00C20060">
        <w:rPr>
          <w:b/>
          <w:bCs/>
        </w:rPr>
        <w:t>Exemple : L’utilisation d’un test de Shapiro-</w:t>
      </w:r>
      <w:proofErr w:type="spellStart"/>
      <w:r w:rsidRPr="00C20060">
        <w:rPr>
          <w:b/>
          <w:bCs/>
        </w:rPr>
        <w:t>Wilk</w:t>
      </w:r>
      <w:proofErr w:type="spellEnd"/>
      <w:r w:rsidRPr="00C20060">
        <w:rPr>
          <w:b/>
          <w:bCs/>
        </w:rPr>
        <w:t> pour vérifier la distribution des données et identifier les valeurs extrêmes.</w:t>
      </w:r>
    </w:p>
    <w:p w14:paraId="0700CFA4" w14:textId="77777777" w:rsidR="00C20060" w:rsidRPr="00C20060" w:rsidRDefault="00C20060" w:rsidP="00C20060">
      <w:pPr>
        <w:rPr>
          <w:b/>
          <w:bCs/>
        </w:rPr>
      </w:pPr>
      <w:r w:rsidRPr="00C20060">
        <w:rPr>
          <w:b/>
          <w:bCs/>
        </w:rPr>
        <w:t>3. Requêtes automatiques :</w:t>
      </w:r>
    </w:p>
    <w:p w14:paraId="452A6825" w14:textId="77777777" w:rsidR="00C20060" w:rsidRPr="00C20060" w:rsidRDefault="00C20060" w:rsidP="00C20060">
      <w:pPr>
        <w:numPr>
          <w:ilvl w:val="0"/>
          <w:numId w:val="47"/>
        </w:numPr>
        <w:rPr>
          <w:b/>
          <w:bCs/>
        </w:rPr>
      </w:pPr>
      <w:r w:rsidRPr="00C20060">
        <w:rPr>
          <w:b/>
          <w:bCs/>
        </w:rPr>
        <w:t>Les requêtes automatiques sont générées lorsque des incohérences ou des erreurs sont détectées. Cela peut inclure des requêtes pour des valeurs manquantes ou des valeurs qui ne respectent pas les plages autorisées.</w:t>
      </w:r>
    </w:p>
    <w:p w14:paraId="06EA3BAC" w14:textId="77777777" w:rsidR="00C20060" w:rsidRPr="00C20060" w:rsidRDefault="00C20060" w:rsidP="00C20060">
      <w:pPr>
        <w:rPr>
          <w:b/>
          <w:bCs/>
        </w:rPr>
      </w:pPr>
      <w:r w:rsidRPr="00C20060">
        <w:rPr>
          <w:b/>
          <w:bCs/>
        </w:rPr>
        <w:t>Exemple : Si un patient est enregistré avec un sexe "Femme" mais que le formulaire contient des données liées à la grossesse, une requête automatique peut être générée pour vérifier si l’enregistrement est correct.</w:t>
      </w:r>
    </w:p>
    <w:p w14:paraId="62FFDBFF" w14:textId="77777777" w:rsidR="00C20060" w:rsidRPr="00C20060" w:rsidRDefault="00C20060" w:rsidP="00C20060">
      <w:pPr>
        <w:rPr>
          <w:b/>
          <w:bCs/>
        </w:rPr>
      </w:pPr>
      <w:r w:rsidRPr="00C20060">
        <w:rPr>
          <w:b/>
          <w:bCs/>
        </w:rPr>
        <w:t>4. Contrôles de cohérence entre visites :</w:t>
      </w:r>
    </w:p>
    <w:p w14:paraId="0CA7AD6A" w14:textId="77777777" w:rsidR="00C20060" w:rsidRPr="00C20060" w:rsidRDefault="00C20060" w:rsidP="00C20060">
      <w:pPr>
        <w:numPr>
          <w:ilvl w:val="0"/>
          <w:numId w:val="48"/>
        </w:numPr>
        <w:rPr>
          <w:b/>
          <w:bCs/>
        </w:rPr>
      </w:pPr>
      <w:r w:rsidRPr="00C20060">
        <w:rPr>
          <w:b/>
          <w:bCs/>
        </w:rPr>
        <w:t>Les contrôles de cohérence entre les visites permettent de vérifier que les données d’un même patient sont cohérentes à travers les différentes visites de l’étude.</w:t>
      </w:r>
    </w:p>
    <w:p w14:paraId="17B484F1" w14:textId="77777777" w:rsidR="00C20060" w:rsidRPr="00C20060" w:rsidRDefault="00C20060" w:rsidP="00C20060">
      <w:pPr>
        <w:rPr>
          <w:b/>
          <w:bCs/>
        </w:rPr>
      </w:pPr>
      <w:r w:rsidRPr="00C20060">
        <w:rPr>
          <w:b/>
          <w:bCs/>
        </w:rPr>
        <w:pict w14:anchorId="6345780B">
          <v:rect id="_x0000_i5111" style="width:0;height:1.5pt" o:hralign="center" o:hrstd="t" o:hr="t" fillcolor="#a0a0a0" stroked="f"/>
        </w:pict>
      </w:r>
    </w:p>
    <w:p w14:paraId="035CC555" w14:textId="77777777" w:rsidR="00C20060" w:rsidRPr="00C20060" w:rsidRDefault="00C20060" w:rsidP="00C20060">
      <w:pPr>
        <w:rPr>
          <w:b/>
          <w:bCs/>
        </w:rPr>
      </w:pPr>
      <w:r w:rsidRPr="00C20060">
        <w:rPr>
          <w:b/>
          <w:bCs/>
        </w:rPr>
        <w:t>7.5 Validation des données</w:t>
      </w:r>
    </w:p>
    <w:p w14:paraId="190AEEB3" w14:textId="77777777" w:rsidR="00C20060" w:rsidRPr="00C20060" w:rsidRDefault="00C20060" w:rsidP="00C20060">
      <w:pPr>
        <w:rPr>
          <w:b/>
          <w:bCs/>
        </w:rPr>
      </w:pPr>
      <w:r w:rsidRPr="00C20060">
        <w:rPr>
          <w:b/>
          <w:bCs/>
        </w:rPr>
        <w:t>La validation des données va au-delà du nettoyage et vise à garantir que les données respectent les exigences des Bonnes Pratiques Cliniques (BPC), qu’elles sont exactes et qu’elles peuvent être utilisées pour des analyses statistiques fiables.</w:t>
      </w:r>
    </w:p>
    <w:p w14:paraId="537411EF" w14:textId="77777777" w:rsidR="00C20060" w:rsidRPr="00C20060" w:rsidRDefault="00C20060" w:rsidP="00C20060">
      <w:pPr>
        <w:rPr>
          <w:b/>
          <w:bCs/>
        </w:rPr>
      </w:pPr>
      <w:r w:rsidRPr="00C20060">
        <w:rPr>
          <w:b/>
          <w:bCs/>
        </w:rPr>
        <w:t>1. Contrôles de qualité interne :</w:t>
      </w:r>
    </w:p>
    <w:p w14:paraId="26E0CD8D" w14:textId="77777777" w:rsidR="00C20060" w:rsidRPr="00C20060" w:rsidRDefault="00C20060" w:rsidP="00C20060">
      <w:pPr>
        <w:rPr>
          <w:b/>
          <w:bCs/>
        </w:rPr>
      </w:pPr>
      <w:r w:rsidRPr="00C20060">
        <w:rPr>
          <w:b/>
          <w:bCs/>
        </w:rPr>
        <w:t>Cela inclut la vérification des données pour s’assurer qu’elles sont complètes et cohérentes. Par exemple, vérifier que toutes les variables nécessaires sont remplies et qu’aucune donnée n’est incohérente avec les autres.</w:t>
      </w:r>
    </w:p>
    <w:p w14:paraId="193A57E4" w14:textId="77777777" w:rsidR="00C20060" w:rsidRPr="00C20060" w:rsidRDefault="00C20060" w:rsidP="00C20060">
      <w:pPr>
        <w:rPr>
          <w:b/>
          <w:bCs/>
        </w:rPr>
      </w:pPr>
      <w:r w:rsidRPr="00C20060">
        <w:rPr>
          <w:b/>
          <w:bCs/>
        </w:rPr>
        <w:t xml:space="preserve">Exemple : S’assurer que si un participant </w:t>
      </w:r>
      <w:proofErr w:type="spellStart"/>
      <w:r w:rsidRPr="00C20060">
        <w:rPr>
          <w:b/>
          <w:bCs/>
        </w:rPr>
        <w:t>a</w:t>
      </w:r>
      <w:proofErr w:type="spellEnd"/>
      <w:r w:rsidRPr="00C20060">
        <w:rPr>
          <w:b/>
          <w:bCs/>
        </w:rPr>
        <w:t xml:space="preserve"> une hypertension enregistrée, il doit avoir une pression artérielle mesurée à chaque visite.</w:t>
      </w:r>
    </w:p>
    <w:p w14:paraId="6E4A8C1C" w14:textId="77777777" w:rsidR="00C20060" w:rsidRPr="00C20060" w:rsidRDefault="00C20060" w:rsidP="00C20060">
      <w:pPr>
        <w:rPr>
          <w:b/>
          <w:bCs/>
        </w:rPr>
      </w:pPr>
      <w:r w:rsidRPr="00C20060">
        <w:rPr>
          <w:b/>
          <w:bCs/>
        </w:rPr>
        <w:t>2. Audits et vérifications externes :</w:t>
      </w:r>
    </w:p>
    <w:p w14:paraId="3CEDF68C" w14:textId="77777777" w:rsidR="00C20060" w:rsidRPr="00C20060" w:rsidRDefault="00C20060" w:rsidP="00C20060">
      <w:pPr>
        <w:rPr>
          <w:b/>
          <w:bCs/>
        </w:rPr>
      </w:pPr>
      <w:r w:rsidRPr="00C20060">
        <w:rPr>
          <w:b/>
          <w:bCs/>
        </w:rPr>
        <w:t>L’audit des données cliniques est effectué par des experts externes ou des auditeurs pour s’assurer que le processus de collecte et de validation des données respecte les exigences des régulations et les normes ISO.</w:t>
      </w:r>
    </w:p>
    <w:p w14:paraId="101833C0" w14:textId="77777777" w:rsidR="00C20060" w:rsidRPr="00C20060" w:rsidRDefault="00C20060" w:rsidP="00C20060">
      <w:pPr>
        <w:rPr>
          <w:b/>
          <w:bCs/>
        </w:rPr>
      </w:pPr>
      <w:r w:rsidRPr="00C20060">
        <w:rPr>
          <w:b/>
          <w:bCs/>
        </w:rPr>
        <w:lastRenderedPageBreak/>
        <w:t>Exemple : Un auditeur peut vérifier que la documentation des participants est conforme aux exigences du Règlement Général sur la Protection des Données (RGPD) et que les signatures électroniques respectent les normes 21 CFR Part 11.</w:t>
      </w:r>
    </w:p>
    <w:p w14:paraId="0B860CE4" w14:textId="77777777" w:rsidR="00C20060" w:rsidRPr="00C20060" w:rsidRDefault="00C20060" w:rsidP="00C20060">
      <w:pPr>
        <w:rPr>
          <w:b/>
          <w:bCs/>
        </w:rPr>
      </w:pPr>
      <w:r w:rsidRPr="00C20060">
        <w:rPr>
          <w:b/>
          <w:bCs/>
        </w:rPr>
        <w:t>3. Comparaison avec les sources originales :</w:t>
      </w:r>
    </w:p>
    <w:p w14:paraId="30A94CE3" w14:textId="77777777" w:rsidR="00C20060" w:rsidRPr="00C20060" w:rsidRDefault="00C20060" w:rsidP="00C20060">
      <w:pPr>
        <w:rPr>
          <w:b/>
          <w:bCs/>
        </w:rPr>
      </w:pPr>
      <w:r w:rsidRPr="00C20060">
        <w:rPr>
          <w:b/>
          <w:bCs/>
        </w:rPr>
        <w:t>Il est important de comparer les données saisies dans l’EDC avec les sources originales, telles que les dossiers médicaux, pour valider leur exactitude.</w:t>
      </w:r>
    </w:p>
    <w:p w14:paraId="69F773EF" w14:textId="77777777" w:rsidR="00C20060" w:rsidRPr="00C20060" w:rsidRDefault="00C20060" w:rsidP="00C20060">
      <w:pPr>
        <w:rPr>
          <w:b/>
          <w:bCs/>
        </w:rPr>
      </w:pPr>
      <w:r w:rsidRPr="00C20060">
        <w:rPr>
          <w:b/>
          <w:bCs/>
        </w:rPr>
        <w:t xml:space="preserve">Exemple : Si un participant </w:t>
      </w:r>
      <w:proofErr w:type="spellStart"/>
      <w:r w:rsidRPr="00C20060">
        <w:rPr>
          <w:b/>
          <w:bCs/>
        </w:rPr>
        <w:t>a</w:t>
      </w:r>
      <w:proofErr w:type="spellEnd"/>
      <w:r w:rsidRPr="00C20060">
        <w:rPr>
          <w:b/>
          <w:bCs/>
        </w:rPr>
        <w:t xml:space="preserve"> des antécédents de diabète de type 2, cela doit être validé en comparant les données du Dossier Médical Electronique (DME) avec celles enregistrées dans l’EDC.</w:t>
      </w:r>
    </w:p>
    <w:p w14:paraId="55277F00" w14:textId="77777777" w:rsidR="00C20060" w:rsidRPr="00C20060" w:rsidRDefault="00C20060" w:rsidP="00C20060">
      <w:pPr>
        <w:rPr>
          <w:b/>
          <w:bCs/>
        </w:rPr>
      </w:pPr>
      <w:r w:rsidRPr="00C20060">
        <w:rPr>
          <w:b/>
          <w:bCs/>
        </w:rPr>
        <w:pict w14:anchorId="7B1B2A90">
          <v:rect id="_x0000_i5112" style="width:0;height:1.5pt" o:hralign="center" o:hrstd="t" o:hr="t" fillcolor="#a0a0a0" stroked="f"/>
        </w:pict>
      </w:r>
    </w:p>
    <w:p w14:paraId="67400168" w14:textId="77777777" w:rsidR="00C20060" w:rsidRPr="00C20060" w:rsidRDefault="00C20060" w:rsidP="00C20060">
      <w:pPr>
        <w:rPr>
          <w:b/>
          <w:bCs/>
        </w:rPr>
      </w:pPr>
      <w:r w:rsidRPr="00C20060">
        <w:rPr>
          <w:b/>
          <w:bCs/>
        </w:rPr>
        <w:t>7.6 Outils de validation et techniques</w:t>
      </w:r>
    </w:p>
    <w:p w14:paraId="1D82EDE4" w14:textId="77777777" w:rsidR="00C20060" w:rsidRPr="00C20060" w:rsidRDefault="00C20060" w:rsidP="00C20060">
      <w:pPr>
        <w:numPr>
          <w:ilvl w:val="0"/>
          <w:numId w:val="49"/>
        </w:numPr>
        <w:rPr>
          <w:b/>
          <w:bCs/>
        </w:rPr>
      </w:pPr>
      <w:r w:rsidRPr="00C20060">
        <w:rPr>
          <w:b/>
          <w:bCs/>
        </w:rPr>
        <w:t>Logiciels de validation de données : Ces outils vérifient automatiquement les données pour détecter les erreurs courantes.</w:t>
      </w:r>
    </w:p>
    <w:p w14:paraId="42ED0803" w14:textId="77777777" w:rsidR="00C20060" w:rsidRPr="00C20060" w:rsidRDefault="00C20060" w:rsidP="00C20060">
      <w:pPr>
        <w:rPr>
          <w:b/>
          <w:bCs/>
        </w:rPr>
      </w:pPr>
      <w:r w:rsidRPr="00C20060">
        <w:rPr>
          <w:b/>
          <w:bCs/>
        </w:rPr>
        <w:t>Exemple : Les plateformes comme OpenClinica ou </w:t>
      </w:r>
      <w:proofErr w:type="spellStart"/>
      <w:r w:rsidRPr="00C20060">
        <w:rPr>
          <w:b/>
          <w:bCs/>
        </w:rPr>
        <w:t>Medidata</w:t>
      </w:r>
      <w:proofErr w:type="spellEnd"/>
      <w:r w:rsidRPr="00C20060">
        <w:rPr>
          <w:b/>
          <w:bCs/>
        </w:rPr>
        <w:t xml:space="preserve"> Rave permettent de valider les données à l’entrée, ce qui permet de réduire les erreurs humaines.</w:t>
      </w:r>
    </w:p>
    <w:p w14:paraId="1A59402C" w14:textId="77777777" w:rsidR="00C20060" w:rsidRPr="00C20060" w:rsidRDefault="00C20060" w:rsidP="00C20060">
      <w:pPr>
        <w:numPr>
          <w:ilvl w:val="0"/>
          <w:numId w:val="49"/>
        </w:numPr>
        <w:rPr>
          <w:b/>
          <w:bCs/>
        </w:rPr>
      </w:pPr>
      <w:r w:rsidRPr="00C20060">
        <w:rPr>
          <w:b/>
          <w:bCs/>
        </w:rPr>
        <w:t>Tests de plausibilité : Des tests peuvent être appliqués pour vérifier la validité des valeurs saisies dans les champs de données.</w:t>
      </w:r>
    </w:p>
    <w:p w14:paraId="6CFF8CBB" w14:textId="77777777" w:rsidR="00C20060" w:rsidRPr="00C20060" w:rsidRDefault="00C20060" w:rsidP="00C20060">
      <w:pPr>
        <w:rPr>
          <w:b/>
          <w:bCs/>
        </w:rPr>
      </w:pPr>
      <w:r w:rsidRPr="00C20060">
        <w:rPr>
          <w:b/>
          <w:bCs/>
        </w:rPr>
        <w:t>Exemple : Vérification de l’intervalle de valeurs pour les tests de laboratoire (par exemple, vérifier qu’une glycémie ne dépasse pas 500 mg/</w:t>
      </w:r>
      <w:proofErr w:type="spellStart"/>
      <w:r w:rsidRPr="00C20060">
        <w:rPr>
          <w:b/>
          <w:bCs/>
        </w:rPr>
        <w:t>dL</w:t>
      </w:r>
      <w:proofErr w:type="spellEnd"/>
      <w:r w:rsidRPr="00C20060">
        <w:rPr>
          <w:b/>
          <w:bCs/>
        </w:rPr>
        <w:t>).</w:t>
      </w:r>
    </w:p>
    <w:p w14:paraId="22C6DD58" w14:textId="77777777" w:rsidR="00C20060" w:rsidRPr="00C20060" w:rsidRDefault="00C20060" w:rsidP="00C20060">
      <w:pPr>
        <w:numPr>
          <w:ilvl w:val="0"/>
          <w:numId w:val="49"/>
        </w:numPr>
        <w:rPr>
          <w:b/>
          <w:bCs/>
        </w:rPr>
      </w:pPr>
      <w:r w:rsidRPr="00C20060">
        <w:rPr>
          <w:b/>
          <w:bCs/>
        </w:rPr>
        <w:t>Réconciliation des données : Il s’agit de comparer et d’uniformiser les données de différentes sources, comme les résultats de laboratoire, les observations cliniques et les rapports de visite.</w:t>
      </w:r>
    </w:p>
    <w:p w14:paraId="422632BD" w14:textId="77777777" w:rsidR="00C20060" w:rsidRPr="00C20060" w:rsidRDefault="00C20060" w:rsidP="00C20060">
      <w:pPr>
        <w:rPr>
          <w:b/>
          <w:bCs/>
        </w:rPr>
      </w:pPr>
      <w:r w:rsidRPr="00C20060">
        <w:rPr>
          <w:b/>
          <w:bCs/>
        </w:rPr>
        <w:pict w14:anchorId="5C3CDE15">
          <v:rect id="_x0000_i5113" style="width:0;height:1.5pt" o:hralign="center" o:hrstd="t" o:hr="t" fillcolor="#a0a0a0" stroked="f"/>
        </w:pict>
      </w:r>
    </w:p>
    <w:p w14:paraId="4E755839" w14:textId="77777777" w:rsidR="00C20060" w:rsidRPr="00C20060" w:rsidRDefault="00C20060" w:rsidP="00C20060">
      <w:pPr>
        <w:rPr>
          <w:b/>
          <w:bCs/>
        </w:rPr>
      </w:pPr>
      <w:r w:rsidRPr="00C20060">
        <w:rPr>
          <w:b/>
          <w:bCs/>
        </w:rPr>
        <w:t>Conclusion</w:t>
      </w:r>
    </w:p>
    <w:p w14:paraId="06C65B33" w14:textId="77777777" w:rsidR="00C20060" w:rsidRPr="00C20060" w:rsidRDefault="00C20060" w:rsidP="00C20060">
      <w:pPr>
        <w:rPr>
          <w:b/>
          <w:bCs/>
        </w:rPr>
      </w:pPr>
      <w:r w:rsidRPr="00C20060">
        <w:rPr>
          <w:b/>
          <w:bCs/>
        </w:rPr>
        <w:t>Le nettoyage et la validation des données sont des étapes cruciales dans le cycle de vie des données cliniques. Ils garantissent que les données utilisées pour les analyses finales sont précises, complètes et conformes aux régulations. En utilisant des outils de nettoyage, des tests de cohérence et des audits externes, vous pouvez vous assurer que les données cliniques sont de la plus haute qualité.</w:t>
      </w:r>
    </w:p>
    <w:p w14:paraId="02A57ADD" w14:textId="77777777" w:rsidR="00C20060" w:rsidRPr="00C20060" w:rsidRDefault="00C20060" w:rsidP="00C20060">
      <w:pPr>
        <w:rPr>
          <w:b/>
          <w:bCs/>
        </w:rPr>
      </w:pPr>
      <w:r w:rsidRPr="00C20060">
        <w:rPr>
          <w:b/>
          <w:bCs/>
        </w:rPr>
        <w:pict w14:anchorId="2620AA91">
          <v:rect id="_x0000_i5114" style="width:0;height:1.5pt" o:hralign="center" o:hrstd="t" o:hr="t" fillcolor="#a0a0a0" stroked="f"/>
        </w:pict>
      </w:r>
    </w:p>
    <w:p w14:paraId="216720C4" w14:textId="77777777" w:rsidR="00C20060" w:rsidRPr="00C20060" w:rsidRDefault="00C20060" w:rsidP="00C20060">
      <w:pPr>
        <w:rPr>
          <w:b/>
          <w:bCs/>
        </w:rPr>
      </w:pPr>
    </w:p>
    <w:p w14:paraId="0C60C6B1" w14:textId="77777777" w:rsidR="00C20060" w:rsidRPr="00C20060" w:rsidRDefault="00C20060" w:rsidP="00C20060">
      <w:pPr>
        <w:rPr>
          <w:b/>
          <w:bCs/>
        </w:rPr>
      </w:pPr>
    </w:p>
    <w:p w14:paraId="77B3235A" w14:textId="77777777" w:rsidR="00C20060" w:rsidRPr="00C20060" w:rsidRDefault="00C20060" w:rsidP="00C20060">
      <w:pPr>
        <w:rPr>
          <w:b/>
          <w:bCs/>
        </w:rPr>
      </w:pPr>
      <w:r w:rsidRPr="00C20060">
        <w:rPr>
          <w:b/>
          <w:bCs/>
        </w:rPr>
        <w:pict w14:anchorId="4E3C3579">
          <v:rect id="_x0000_i5115" style="width:0;height:1.5pt" o:hralign="center" o:hrstd="t" o:hr="t" fillcolor="#a0a0a0" stroked="f"/>
        </w:pict>
      </w:r>
    </w:p>
    <w:p w14:paraId="2E603699" w14:textId="77777777" w:rsidR="00C20060" w:rsidRPr="00C20060" w:rsidRDefault="00C20060" w:rsidP="00C20060">
      <w:pPr>
        <w:rPr>
          <w:b/>
          <w:bCs/>
        </w:rPr>
      </w:pPr>
      <w:r w:rsidRPr="00C20060">
        <w:rPr>
          <w:b/>
          <w:bCs/>
        </w:rPr>
        <w:t>Partie 8 – Analyse des Données Cliniques</w:t>
      </w:r>
    </w:p>
    <w:p w14:paraId="3C1B4BA5" w14:textId="77777777" w:rsidR="00C20060" w:rsidRPr="00C20060" w:rsidRDefault="00C20060" w:rsidP="00C20060">
      <w:pPr>
        <w:rPr>
          <w:b/>
          <w:bCs/>
        </w:rPr>
      </w:pPr>
      <w:r w:rsidRPr="00C20060">
        <w:rPr>
          <w:b/>
          <w:bCs/>
        </w:rPr>
        <w:t>Objectifs pédagogiques</w:t>
      </w:r>
    </w:p>
    <w:p w14:paraId="7E31DE64" w14:textId="77777777" w:rsidR="00C20060" w:rsidRPr="00C20060" w:rsidRDefault="00C20060" w:rsidP="00C20060">
      <w:pPr>
        <w:rPr>
          <w:b/>
          <w:bCs/>
        </w:rPr>
      </w:pPr>
      <w:r w:rsidRPr="00C20060">
        <w:rPr>
          <w:b/>
          <w:bCs/>
        </w:rPr>
        <w:t>À la fin de cette partie, vous serez capable de comprendre :</w:t>
      </w:r>
    </w:p>
    <w:p w14:paraId="5A2DA048" w14:textId="77777777" w:rsidR="00C20060" w:rsidRPr="00C20060" w:rsidRDefault="00C20060" w:rsidP="00C20060">
      <w:pPr>
        <w:numPr>
          <w:ilvl w:val="0"/>
          <w:numId w:val="50"/>
        </w:numPr>
        <w:rPr>
          <w:b/>
          <w:bCs/>
        </w:rPr>
      </w:pPr>
      <w:r w:rsidRPr="00C20060">
        <w:rPr>
          <w:b/>
          <w:bCs/>
        </w:rPr>
        <w:t>Les différentes étapes de l’analyse des données cliniques.</w:t>
      </w:r>
    </w:p>
    <w:p w14:paraId="236AD109" w14:textId="77777777" w:rsidR="00C20060" w:rsidRPr="00C20060" w:rsidRDefault="00C20060" w:rsidP="00C20060">
      <w:pPr>
        <w:numPr>
          <w:ilvl w:val="0"/>
          <w:numId w:val="50"/>
        </w:numPr>
        <w:rPr>
          <w:b/>
          <w:bCs/>
        </w:rPr>
      </w:pPr>
      <w:r w:rsidRPr="00C20060">
        <w:rPr>
          <w:b/>
          <w:bCs/>
        </w:rPr>
        <w:lastRenderedPageBreak/>
        <w:t>Les types d’analyses statistiques utilisées.</w:t>
      </w:r>
    </w:p>
    <w:p w14:paraId="53E208CE" w14:textId="77777777" w:rsidR="00C20060" w:rsidRPr="00C20060" w:rsidRDefault="00C20060" w:rsidP="00C20060">
      <w:pPr>
        <w:numPr>
          <w:ilvl w:val="0"/>
          <w:numId w:val="50"/>
        </w:numPr>
        <w:rPr>
          <w:b/>
          <w:bCs/>
        </w:rPr>
      </w:pPr>
      <w:r w:rsidRPr="00C20060">
        <w:rPr>
          <w:b/>
          <w:bCs/>
        </w:rPr>
        <w:t>Le rôle du biostatisticien.</w:t>
      </w:r>
    </w:p>
    <w:p w14:paraId="2178AC11" w14:textId="77777777" w:rsidR="00C20060" w:rsidRPr="00C20060" w:rsidRDefault="00C20060" w:rsidP="00C20060">
      <w:pPr>
        <w:numPr>
          <w:ilvl w:val="0"/>
          <w:numId w:val="50"/>
        </w:numPr>
        <w:rPr>
          <w:b/>
          <w:bCs/>
        </w:rPr>
      </w:pPr>
      <w:r w:rsidRPr="00C20060">
        <w:rPr>
          <w:b/>
          <w:bCs/>
        </w:rPr>
        <w:t>L'interprétation et la présentation des résultats.</w:t>
      </w:r>
    </w:p>
    <w:p w14:paraId="2D6DCADD" w14:textId="77777777" w:rsidR="00C20060" w:rsidRPr="00C20060" w:rsidRDefault="00C20060" w:rsidP="00C20060">
      <w:pPr>
        <w:rPr>
          <w:b/>
          <w:bCs/>
        </w:rPr>
      </w:pPr>
      <w:r w:rsidRPr="00C20060">
        <w:rPr>
          <w:b/>
          <w:bCs/>
        </w:rPr>
        <w:pict w14:anchorId="76DC30A8">
          <v:rect id="_x0000_i5116" style="width:0;height:1.5pt" o:hralign="center" o:hrstd="t" o:hr="t" fillcolor="#a0a0a0" stroked="f"/>
        </w:pict>
      </w:r>
    </w:p>
    <w:p w14:paraId="680C4D16" w14:textId="77777777" w:rsidR="00C20060" w:rsidRPr="00C20060" w:rsidRDefault="00C20060" w:rsidP="00C20060">
      <w:pPr>
        <w:rPr>
          <w:b/>
          <w:bCs/>
        </w:rPr>
      </w:pPr>
      <w:r w:rsidRPr="00C20060">
        <w:rPr>
          <w:b/>
          <w:bCs/>
        </w:rPr>
        <w:t>8.1 Introduction à l’analyse statistique en recherche clinique</w:t>
      </w:r>
    </w:p>
    <w:p w14:paraId="3AF625CD" w14:textId="77777777" w:rsidR="00C20060" w:rsidRPr="00C20060" w:rsidRDefault="00C20060" w:rsidP="00C20060">
      <w:pPr>
        <w:rPr>
          <w:b/>
          <w:bCs/>
        </w:rPr>
      </w:pPr>
      <w:r w:rsidRPr="00C20060">
        <w:rPr>
          <w:b/>
          <w:bCs/>
        </w:rPr>
        <w:t>L’analyse des données cliniques permet de transformer les données brutes collectées auprès des participants en résultats exploitables pour évaluer l’efficacité et la sécurité d’un traitement.</w:t>
      </w:r>
    </w:p>
    <w:p w14:paraId="1014F707" w14:textId="77777777" w:rsidR="00C20060" w:rsidRPr="00C20060" w:rsidRDefault="00C20060" w:rsidP="00C20060">
      <w:pPr>
        <w:rPr>
          <w:b/>
          <w:bCs/>
        </w:rPr>
      </w:pPr>
      <w:r w:rsidRPr="00C20060">
        <w:rPr>
          <w:b/>
          <w:bCs/>
        </w:rPr>
        <w:t>L'analyse statistique est donc essentielle pour :</w:t>
      </w:r>
    </w:p>
    <w:p w14:paraId="0F557AF2" w14:textId="77777777" w:rsidR="00C20060" w:rsidRPr="00C20060" w:rsidRDefault="00C20060" w:rsidP="00C20060">
      <w:pPr>
        <w:numPr>
          <w:ilvl w:val="0"/>
          <w:numId w:val="51"/>
        </w:numPr>
        <w:rPr>
          <w:b/>
          <w:bCs/>
        </w:rPr>
      </w:pPr>
      <w:r w:rsidRPr="00C20060">
        <w:rPr>
          <w:b/>
          <w:bCs/>
        </w:rPr>
        <w:t>Répondre à la question de recherche principale.</w:t>
      </w:r>
    </w:p>
    <w:p w14:paraId="5D5A609E" w14:textId="77777777" w:rsidR="00C20060" w:rsidRPr="00C20060" w:rsidRDefault="00C20060" w:rsidP="00C20060">
      <w:pPr>
        <w:numPr>
          <w:ilvl w:val="0"/>
          <w:numId w:val="51"/>
        </w:numPr>
        <w:rPr>
          <w:b/>
          <w:bCs/>
        </w:rPr>
      </w:pPr>
      <w:r w:rsidRPr="00C20060">
        <w:rPr>
          <w:b/>
          <w:bCs/>
        </w:rPr>
        <w:t>Valider ou rejeter l’hypothèse de l’étude.</w:t>
      </w:r>
    </w:p>
    <w:p w14:paraId="6F396AE8" w14:textId="77777777" w:rsidR="00C20060" w:rsidRPr="00C20060" w:rsidRDefault="00C20060" w:rsidP="00C20060">
      <w:pPr>
        <w:numPr>
          <w:ilvl w:val="0"/>
          <w:numId w:val="51"/>
        </w:numPr>
        <w:rPr>
          <w:b/>
          <w:bCs/>
        </w:rPr>
      </w:pPr>
      <w:r w:rsidRPr="00C20060">
        <w:rPr>
          <w:b/>
          <w:bCs/>
        </w:rPr>
        <w:t>Garantir la fiabilité des conclusions.</w:t>
      </w:r>
    </w:p>
    <w:p w14:paraId="08C73A80" w14:textId="77777777" w:rsidR="00C20060" w:rsidRPr="00C20060" w:rsidRDefault="00C20060" w:rsidP="00C20060">
      <w:pPr>
        <w:rPr>
          <w:b/>
          <w:bCs/>
        </w:rPr>
      </w:pPr>
      <w:r w:rsidRPr="00C20060">
        <w:rPr>
          <w:b/>
          <w:bCs/>
        </w:rPr>
        <w:pict w14:anchorId="784384BB">
          <v:rect id="_x0000_i5117" style="width:0;height:1.5pt" o:hralign="center" o:hrstd="t" o:hr="t" fillcolor="#a0a0a0" stroked="f"/>
        </w:pict>
      </w:r>
    </w:p>
    <w:p w14:paraId="5E1BE97C" w14:textId="77777777" w:rsidR="00C20060" w:rsidRPr="00C20060" w:rsidRDefault="00C20060" w:rsidP="00C20060">
      <w:pPr>
        <w:rPr>
          <w:b/>
          <w:bCs/>
        </w:rPr>
      </w:pPr>
      <w:r w:rsidRPr="00C20060">
        <w:rPr>
          <w:b/>
          <w:bCs/>
        </w:rPr>
        <w:t>8.2 Types d’analyses statistiques</w:t>
      </w:r>
    </w:p>
    <w:p w14:paraId="6FD92198" w14:textId="77777777" w:rsidR="00C20060" w:rsidRPr="00C20060" w:rsidRDefault="00C20060" w:rsidP="00C20060">
      <w:pPr>
        <w:rPr>
          <w:b/>
          <w:bCs/>
        </w:rPr>
      </w:pPr>
      <w:r w:rsidRPr="00C20060">
        <w:rPr>
          <w:b/>
          <w:bCs/>
        </w:rPr>
        <w:t>1. Analyse descriptive</w:t>
      </w:r>
    </w:p>
    <w:p w14:paraId="77EAC578" w14:textId="77777777" w:rsidR="00C20060" w:rsidRPr="00C20060" w:rsidRDefault="00C20060" w:rsidP="00C20060">
      <w:pPr>
        <w:rPr>
          <w:b/>
          <w:bCs/>
        </w:rPr>
      </w:pPr>
      <w:r w:rsidRPr="00C20060">
        <w:rPr>
          <w:b/>
          <w:bCs/>
        </w:rPr>
        <w:t>Elle sert à résumer les données collectées. Elle est toujours réalisée en premier.</w:t>
      </w:r>
    </w:p>
    <w:p w14:paraId="04A6732D" w14:textId="77777777" w:rsidR="00C20060" w:rsidRPr="00C20060" w:rsidRDefault="00C20060" w:rsidP="00C20060">
      <w:pPr>
        <w:numPr>
          <w:ilvl w:val="0"/>
          <w:numId w:val="52"/>
        </w:numPr>
        <w:rPr>
          <w:b/>
          <w:bCs/>
        </w:rPr>
      </w:pPr>
      <w:r w:rsidRPr="00C20060">
        <w:rPr>
          <w:b/>
          <w:bCs/>
        </w:rPr>
        <w:t>Exemples :</w:t>
      </w:r>
    </w:p>
    <w:p w14:paraId="009D2C17" w14:textId="77777777" w:rsidR="00C20060" w:rsidRPr="00C20060" w:rsidRDefault="00C20060" w:rsidP="00C20060">
      <w:pPr>
        <w:numPr>
          <w:ilvl w:val="1"/>
          <w:numId w:val="52"/>
        </w:numPr>
        <w:rPr>
          <w:b/>
          <w:bCs/>
        </w:rPr>
      </w:pPr>
      <w:r w:rsidRPr="00C20060">
        <w:rPr>
          <w:b/>
          <w:bCs/>
        </w:rPr>
        <w:t>Moyenne d’âge des participants : 45,2 ans.</w:t>
      </w:r>
    </w:p>
    <w:p w14:paraId="28B11E50" w14:textId="77777777" w:rsidR="00C20060" w:rsidRPr="00C20060" w:rsidRDefault="00C20060" w:rsidP="00C20060">
      <w:pPr>
        <w:numPr>
          <w:ilvl w:val="1"/>
          <w:numId w:val="52"/>
        </w:numPr>
        <w:rPr>
          <w:b/>
          <w:bCs/>
        </w:rPr>
      </w:pPr>
      <w:r w:rsidRPr="00C20060">
        <w:rPr>
          <w:b/>
          <w:bCs/>
        </w:rPr>
        <w:t>Pourcentage de femmes : 62 %.</w:t>
      </w:r>
    </w:p>
    <w:p w14:paraId="2DE4A022" w14:textId="77777777" w:rsidR="00C20060" w:rsidRPr="00C20060" w:rsidRDefault="00C20060" w:rsidP="00C20060">
      <w:pPr>
        <w:numPr>
          <w:ilvl w:val="1"/>
          <w:numId w:val="52"/>
        </w:numPr>
        <w:rPr>
          <w:b/>
          <w:bCs/>
        </w:rPr>
      </w:pPr>
      <w:r w:rsidRPr="00C20060">
        <w:rPr>
          <w:b/>
          <w:bCs/>
        </w:rPr>
        <w:t>Répartition par groupes de traitement.</w:t>
      </w:r>
    </w:p>
    <w:p w14:paraId="36DFF8C1" w14:textId="77777777" w:rsidR="00C20060" w:rsidRPr="00C20060" w:rsidRDefault="00C20060" w:rsidP="00C20060">
      <w:pPr>
        <w:rPr>
          <w:b/>
          <w:bCs/>
        </w:rPr>
      </w:pPr>
      <w:r w:rsidRPr="00C20060">
        <w:rPr>
          <w:b/>
          <w:bCs/>
        </w:rPr>
        <w:t>2. Analyse comparative</w:t>
      </w:r>
    </w:p>
    <w:p w14:paraId="4956CF61" w14:textId="77777777" w:rsidR="00C20060" w:rsidRPr="00C20060" w:rsidRDefault="00C20060" w:rsidP="00C20060">
      <w:pPr>
        <w:rPr>
          <w:b/>
          <w:bCs/>
        </w:rPr>
      </w:pPr>
      <w:r w:rsidRPr="00C20060">
        <w:rPr>
          <w:b/>
          <w:bCs/>
        </w:rPr>
        <w:t>Elle permet de comparer deux groupes ou plus pour évaluer les différences significatives.</w:t>
      </w:r>
    </w:p>
    <w:p w14:paraId="225E9482" w14:textId="77777777" w:rsidR="00C20060" w:rsidRPr="00C20060" w:rsidRDefault="00C20060" w:rsidP="00C20060">
      <w:pPr>
        <w:numPr>
          <w:ilvl w:val="0"/>
          <w:numId w:val="53"/>
        </w:numPr>
        <w:rPr>
          <w:b/>
          <w:bCs/>
        </w:rPr>
      </w:pPr>
      <w:r w:rsidRPr="00C20060">
        <w:rPr>
          <w:b/>
          <w:bCs/>
        </w:rPr>
        <w:t>Exemples :</w:t>
      </w:r>
    </w:p>
    <w:p w14:paraId="2173F1A8" w14:textId="77777777" w:rsidR="00C20060" w:rsidRPr="00C20060" w:rsidRDefault="00C20060" w:rsidP="00C20060">
      <w:pPr>
        <w:numPr>
          <w:ilvl w:val="1"/>
          <w:numId w:val="53"/>
        </w:numPr>
        <w:rPr>
          <w:b/>
          <w:bCs/>
        </w:rPr>
      </w:pPr>
      <w:r w:rsidRPr="00C20060">
        <w:rPr>
          <w:b/>
          <w:bCs/>
        </w:rPr>
        <w:t>Comparaison du taux de guérison entre le groupe traité et le groupe placebo.</w:t>
      </w:r>
    </w:p>
    <w:p w14:paraId="780A76DF" w14:textId="77777777" w:rsidR="00C20060" w:rsidRPr="00C20060" w:rsidRDefault="00C20060" w:rsidP="00C20060">
      <w:pPr>
        <w:numPr>
          <w:ilvl w:val="1"/>
          <w:numId w:val="53"/>
        </w:numPr>
        <w:rPr>
          <w:b/>
          <w:bCs/>
        </w:rPr>
      </w:pPr>
      <w:r w:rsidRPr="00C20060">
        <w:rPr>
          <w:b/>
          <w:bCs/>
        </w:rPr>
        <w:t xml:space="preserve">Test t de </w:t>
      </w:r>
      <w:proofErr w:type="spellStart"/>
      <w:r w:rsidRPr="00C20060">
        <w:rPr>
          <w:b/>
          <w:bCs/>
        </w:rPr>
        <w:t>Student</w:t>
      </w:r>
      <w:proofErr w:type="spellEnd"/>
      <w:r w:rsidRPr="00C20060">
        <w:rPr>
          <w:b/>
          <w:bCs/>
        </w:rPr>
        <w:t>, test du Chi².</w:t>
      </w:r>
    </w:p>
    <w:p w14:paraId="447F35BC" w14:textId="77777777" w:rsidR="00C20060" w:rsidRPr="00C20060" w:rsidRDefault="00C20060" w:rsidP="00C20060">
      <w:pPr>
        <w:rPr>
          <w:b/>
          <w:bCs/>
        </w:rPr>
      </w:pPr>
      <w:r w:rsidRPr="00C20060">
        <w:rPr>
          <w:b/>
          <w:bCs/>
        </w:rPr>
        <w:t>3. Analyse multivariée</w:t>
      </w:r>
    </w:p>
    <w:p w14:paraId="5F3D365A" w14:textId="77777777" w:rsidR="00C20060" w:rsidRPr="00C20060" w:rsidRDefault="00C20060" w:rsidP="00C20060">
      <w:pPr>
        <w:rPr>
          <w:b/>
          <w:bCs/>
        </w:rPr>
      </w:pPr>
      <w:r w:rsidRPr="00C20060">
        <w:rPr>
          <w:b/>
          <w:bCs/>
        </w:rPr>
        <w:t>Utilisée quand plusieurs variables influencent un même résultat (exemple : l’âge, le sexe, et la posologie influencent la pression artérielle).</w:t>
      </w:r>
    </w:p>
    <w:p w14:paraId="4A5AF85B" w14:textId="77777777" w:rsidR="00C20060" w:rsidRPr="00C20060" w:rsidRDefault="00C20060" w:rsidP="00C20060">
      <w:pPr>
        <w:numPr>
          <w:ilvl w:val="0"/>
          <w:numId w:val="54"/>
        </w:numPr>
        <w:rPr>
          <w:b/>
          <w:bCs/>
        </w:rPr>
      </w:pPr>
      <w:r w:rsidRPr="00C20060">
        <w:rPr>
          <w:b/>
          <w:bCs/>
        </w:rPr>
        <w:t>Exemple : Régression logistique pour prédire la probabilité d’un événement (ex : récidive d’un cancer).</w:t>
      </w:r>
    </w:p>
    <w:p w14:paraId="1EF696D9" w14:textId="77777777" w:rsidR="00C20060" w:rsidRPr="00C20060" w:rsidRDefault="00C20060" w:rsidP="00C20060">
      <w:pPr>
        <w:rPr>
          <w:b/>
          <w:bCs/>
        </w:rPr>
      </w:pPr>
      <w:r w:rsidRPr="00C20060">
        <w:rPr>
          <w:b/>
          <w:bCs/>
        </w:rPr>
        <w:pict w14:anchorId="5147E2C2">
          <v:rect id="_x0000_i5118" style="width:0;height:1.5pt" o:hralign="center" o:hrstd="t" o:hr="t" fillcolor="#a0a0a0" stroked="f"/>
        </w:pict>
      </w:r>
    </w:p>
    <w:p w14:paraId="7505C9DC" w14:textId="77777777" w:rsidR="00C20060" w:rsidRPr="00C20060" w:rsidRDefault="00C20060" w:rsidP="00C20060">
      <w:pPr>
        <w:rPr>
          <w:b/>
          <w:bCs/>
        </w:rPr>
      </w:pPr>
      <w:r w:rsidRPr="00C20060">
        <w:rPr>
          <w:b/>
          <w:bCs/>
        </w:rPr>
        <w:t>8.3 Le plan d’analyse statistique (</w:t>
      </w:r>
      <w:proofErr w:type="spellStart"/>
      <w:r w:rsidRPr="00C20060">
        <w:rPr>
          <w:b/>
          <w:bCs/>
        </w:rPr>
        <w:t>Statistical</w:t>
      </w:r>
      <w:proofErr w:type="spellEnd"/>
      <w:r w:rsidRPr="00C20060">
        <w:rPr>
          <w:b/>
          <w:bCs/>
        </w:rPr>
        <w:t xml:space="preserve"> </w:t>
      </w:r>
      <w:proofErr w:type="spellStart"/>
      <w:r w:rsidRPr="00C20060">
        <w:rPr>
          <w:b/>
          <w:bCs/>
        </w:rPr>
        <w:t>Analysis</w:t>
      </w:r>
      <w:proofErr w:type="spellEnd"/>
      <w:r w:rsidRPr="00C20060">
        <w:rPr>
          <w:b/>
          <w:bCs/>
        </w:rPr>
        <w:t xml:space="preserve"> Plan – SAP)</w:t>
      </w:r>
    </w:p>
    <w:p w14:paraId="7A1E049D" w14:textId="77777777" w:rsidR="00C20060" w:rsidRPr="00C20060" w:rsidRDefault="00C20060" w:rsidP="00C20060">
      <w:pPr>
        <w:rPr>
          <w:b/>
          <w:bCs/>
        </w:rPr>
      </w:pPr>
      <w:r w:rsidRPr="00C20060">
        <w:rPr>
          <w:b/>
          <w:bCs/>
        </w:rPr>
        <w:lastRenderedPageBreak/>
        <w:t>Le SAP est un document obligatoire qui détaille toutes les analyses prévues, avant de commencer l’étude.</w:t>
      </w:r>
    </w:p>
    <w:p w14:paraId="6CA3F970" w14:textId="77777777" w:rsidR="00C20060" w:rsidRPr="00C20060" w:rsidRDefault="00C20060" w:rsidP="00C20060">
      <w:pPr>
        <w:rPr>
          <w:b/>
          <w:bCs/>
        </w:rPr>
      </w:pPr>
      <w:r w:rsidRPr="00C20060">
        <w:rPr>
          <w:b/>
          <w:bCs/>
        </w:rPr>
        <w:t>Contenu typique d’un SAP :</w:t>
      </w:r>
    </w:p>
    <w:p w14:paraId="69A52802" w14:textId="77777777" w:rsidR="00C20060" w:rsidRPr="00C20060" w:rsidRDefault="00C20060" w:rsidP="00C20060">
      <w:pPr>
        <w:numPr>
          <w:ilvl w:val="0"/>
          <w:numId w:val="55"/>
        </w:numPr>
        <w:rPr>
          <w:b/>
          <w:bCs/>
        </w:rPr>
      </w:pPr>
      <w:r w:rsidRPr="00C20060">
        <w:rPr>
          <w:b/>
          <w:bCs/>
        </w:rPr>
        <w:t>Description des variables à analyser (critères de jugement primaires et secondaires).</w:t>
      </w:r>
    </w:p>
    <w:p w14:paraId="7FFCCB56" w14:textId="77777777" w:rsidR="00C20060" w:rsidRPr="00C20060" w:rsidRDefault="00C20060" w:rsidP="00C20060">
      <w:pPr>
        <w:numPr>
          <w:ilvl w:val="0"/>
          <w:numId w:val="55"/>
        </w:numPr>
        <w:rPr>
          <w:b/>
          <w:bCs/>
        </w:rPr>
      </w:pPr>
      <w:r w:rsidRPr="00C20060">
        <w:rPr>
          <w:b/>
          <w:bCs/>
        </w:rPr>
        <w:t>Méthodes statistiques à utiliser.</w:t>
      </w:r>
    </w:p>
    <w:p w14:paraId="201190B0" w14:textId="77777777" w:rsidR="00C20060" w:rsidRPr="00C20060" w:rsidRDefault="00C20060" w:rsidP="00C20060">
      <w:pPr>
        <w:numPr>
          <w:ilvl w:val="0"/>
          <w:numId w:val="55"/>
        </w:numPr>
        <w:rPr>
          <w:b/>
          <w:bCs/>
        </w:rPr>
      </w:pPr>
      <w:r w:rsidRPr="00C20060">
        <w:rPr>
          <w:b/>
          <w:bCs/>
        </w:rPr>
        <w:t>Traitement des données manquantes.</w:t>
      </w:r>
    </w:p>
    <w:p w14:paraId="5CE87FE2" w14:textId="77777777" w:rsidR="00C20060" w:rsidRPr="00C20060" w:rsidRDefault="00C20060" w:rsidP="00C20060">
      <w:pPr>
        <w:numPr>
          <w:ilvl w:val="0"/>
          <w:numId w:val="55"/>
        </w:numPr>
        <w:rPr>
          <w:b/>
          <w:bCs/>
        </w:rPr>
      </w:pPr>
      <w:r w:rsidRPr="00C20060">
        <w:rPr>
          <w:b/>
          <w:bCs/>
        </w:rPr>
        <w:t>Analyse en intention de traiter ou per-protocole.</w:t>
      </w:r>
    </w:p>
    <w:p w14:paraId="5E7EFA09" w14:textId="77777777" w:rsidR="00C20060" w:rsidRPr="00C20060" w:rsidRDefault="00C20060" w:rsidP="00C20060">
      <w:pPr>
        <w:rPr>
          <w:b/>
          <w:bCs/>
        </w:rPr>
      </w:pPr>
      <w:r w:rsidRPr="00C20060">
        <w:rPr>
          <w:b/>
          <w:bCs/>
        </w:rPr>
        <w:t>Exemple :</w:t>
      </w:r>
      <w:r w:rsidRPr="00C20060">
        <w:rPr>
          <w:b/>
          <w:bCs/>
        </w:rPr>
        <w:br/>
        <w:t>Dans une étude évaluant un médicament contre l’asthme, le SAP précisera que l’analyse principale compare le nombre moyen de crises d’asthme entre les deux groupes sur 6 mois.</w:t>
      </w:r>
    </w:p>
    <w:p w14:paraId="484B0B8D" w14:textId="77777777" w:rsidR="00C20060" w:rsidRPr="00C20060" w:rsidRDefault="00C20060" w:rsidP="00C20060">
      <w:pPr>
        <w:rPr>
          <w:b/>
          <w:bCs/>
        </w:rPr>
      </w:pPr>
      <w:r w:rsidRPr="00C20060">
        <w:rPr>
          <w:b/>
          <w:bCs/>
        </w:rPr>
        <w:pict w14:anchorId="4DD30AD0">
          <v:rect id="_x0000_i5119" style="width:0;height:1.5pt" o:hralign="center" o:hrstd="t" o:hr="t" fillcolor="#a0a0a0" stroked="f"/>
        </w:pict>
      </w:r>
    </w:p>
    <w:p w14:paraId="020709BA" w14:textId="77777777" w:rsidR="00C20060" w:rsidRPr="00C20060" w:rsidRDefault="00C20060" w:rsidP="00C20060">
      <w:pPr>
        <w:rPr>
          <w:b/>
          <w:bCs/>
        </w:rPr>
      </w:pPr>
      <w:r w:rsidRPr="00C20060">
        <w:rPr>
          <w:b/>
          <w:bCs/>
        </w:rPr>
        <w:t>8.4 Traitement des données manquantes</w:t>
      </w:r>
    </w:p>
    <w:p w14:paraId="630CCE74" w14:textId="77777777" w:rsidR="00C20060" w:rsidRPr="00C20060" w:rsidRDefault="00C20060" w:rsidP="00C20060">
      <w:pPr>
        <w:rPr>
          <w:b/>
          <w:bCs/>
        </w:rPr>
      </w:pPr>
      <w:r w:rsidRPr="00C20060">
        <w:rPr>
          <w:b/>
          <w:bCs/>
        </w:rPr>
        <w:t>Les données manquantes sont fréquentes en recherche clinique. Plusieurs méthodes permettent de les gérer :</w:t>
      </w:r>
    </w:p>
    <w:p w14:paraId="7D592695" w14:textId="77777777" w:rsidR="00C20060" w:rsidRPr="00C20060" w:rsidRDefault="00C20060" w:rsidP="00C20060">
      <w:pPr>
        <w:numPr>
          <w:ilvl w:val="0"/>
          <w:numId w:val="56"/>
        </w:numPr>
        <w:rPr>
          <w:b/>
          <w:bCs/>
        </w:rPr>
      </w:pPr>
      <w:r w:rsidRPr="00C20060">
        <w:rPr>
          <w:b/>
          <w:bCs/>
        </w:rPr>
        <w:t>Suppression de cas : éliminer les lignes avec des valeurs manquantes (risque de biais).</w:t>
      </w:r>
    </w:p>
    <w:p w14:paraId="602A2F4B" w14:textId="77777777" w:rsidR="00C20060" w:rsidRPr="00C20060" w:rsidRDefault="00C20060" w:rsidP="00C20060">
      <w:pPr>
        <w:numPr>
          <w:ilvl w:val="0"/>
          <w:numId w:val="56"/>
        </w:numPr>
        <w:rPr>
          <w:b/>
          <w:bCs/>
        </w:rPr>
      </w:pPr>
      <w:r w:rsidRPr="00C20060">
        <w:rPr>
          <w:b/>
          <w:bCs/>
        </w:rPr>
        <w:t>Imputation par la moyenne ou médiane : remplacer la valeur manquante par la moyenne des autres.</w:t>
      </w:r>
    </w:p>
    <w:p w14:paraId="4D65322D" w14:textId="77777777" w:rsidR="00C20060" w:rsidRPr="00C20060" w:rsidRDefault="00C20060" w:rsidP="00C20060">
      <w:pPr>
        <w:numPr>
          <w:ilvl w:val="0"/>
          <w:numId w:val="56"/>
        </w:numPr>
        <w:rPr>
          <w:b/>
          <w:bCs/>
        </w:rPr>
      </w:pPr>
      <w:r w:rsidRPr="00C20060">
        <w:rPr>
          <w:b/>
          <w:bCs/>
        </w:rPr>
        <w:t>Imputation multiple : méthode plus avancée qui tient compte de l’incertitude.</w:t>
      </w:r>
    </w:p>
    <w:p w14:paraId="3E42D1B2" w14:textId="77777777" w:rsidR="00C20060" w:rsidRPr="00C20060" w:rsidRDefault="00C20060" w:rsidP="00C20060">
      <w:pPr>
        <w:rPr>
          <w:b/>
          <w:bCs/>
        </w:rPr>
      </w:pPr>
      <w:r w:rsidRPr="00C20060">
        <w:rPr>
          <w:b/>
          <w:bCs/>
        </w:rPr>
        <w:t>Exemple :</w:t>
      </w:r>
      <w:r w:rsidRPr="00C20060">
        <w:rPr>
          <w:b/>
          <w:bCs/>
        </w:rPr>
        <w:br/>
        <w:t>Si la glycémie à la semaine 8 est manquante pour 10 % des participants, on peut utiliser une méthode d’imputation pour éviter de fausser les résultats.</w:t>
      </w:r>
    </w:p>
    <w:p w14:paraId="24738257" w14:textId="77777777" w:rsidR="00C20060" w:rsidRPr="00C20060" w:rsidRDefault="00C20060" w:rsidP="00C20060">
      <w:pPr>
        <w:rPr>
          <w:b/>
          <w:bCs/>
        </w:rPr>
      </w:pPr>
      <w:r w:rsidRPr="00C20060">
        <w:rPr>
          <w:b/>
          <w:bCs/>
        </w:rPr>
        <w:pict w14:anchorId="34529B57">
          <v:rect id="_x0000_i5120" style="width:0;height:1.5pt" o:hralign="center" o:hrstd="t" o:hr="t" fillcolor="#a0a0a0" stroked="f"/>
        </w:pict>
      </w:r>
    </w:p>
    <w:p w14:paraId="7E5C13ED" w14:textId="77777777" w:rsidR="00C20060" w:rsidRPr="00C20060" w:rsidRDefault="00C20060" w:rsidP="00C20060">
      <w:pPr>
        <w:rPr>
          <w:b/>
          <w:bCs/>
        </w:rPr>
      </w:pPr>
      <w:r w:rsidRPr="00C20060">
        <w:rPr>
          <w:b/>
          <w:bCs/>
        </w:rPr>
        <w:t>8.5 Rôle du biostatisticien</w:t>
      </w:r>
    </w:p>
    <w:p w14:paraId="2D756083" w14:textId="77777777" w:rsidR="00C20060" w:rsidRPr="00C20060" w:rsidRDefault="00C20060" w:rsidP="00C20060">
      <w:pPr>
        <w:rPr>
          <w:b/>
          <w:bCs/>
        </w:rPr>
      </w:pPr>
      <w:r w:rsidRPr="00C20060">
        <w:rPr>
          <w:b/>
          <w:bCs/>
        </w:rPr>
        <w:t>Le biostatisticien est un expert de l’analyse des données cliniques. Il intervient à différentes étapes de l’étude :</w:t>
      </w:r>
    </w:p>
    <w:p w14:paraId="0B044D59" w14:textId="77777777" w:rsidR="00C20060" w:rsidRPr="00C20060" w:rsidRDefault="00C20060" w:rsidP="00C20060">
      <w:pPr>
        <w:numPr>
          <w:ilvl w:val="0"/>
          <w:numId w:val="57"/>
        </w:numPr>
        <w:rPr>
          <w:b/>
          <w:bCs/>
        </w:rPr>
      </w:pPr>
      <w:r w:rsidRPr="00C20060">
        <w:rPr>
          <w:b/>
          <w:bCs/>
        </w:rPr>
        <w:t>Contribue à la rédaction du protocole et du SAP.</w:t>
      </w:r>
    </w:p>
    <w:p w14:paraId="3F17F4F2" w14:textId="77777777" w:rsidR="00C20060" w:rsidRPr="00C20060" w:rsidRDefault="00C20060" w:rsidP="00C20060">
      <w:pPr>
        <w:numPr>
          <w:ilvl w:val="0"/>
          <w:numId w:val="57"/>
        </w:numPr>
        <w:rPr>
          <w:b/>
          <w:bCs/>
        </w:rPr>
      </w:pPr>
      <w:r w:rsidRPr="00C20060">
        <w:rPr>
          <w:b/>
          <w:bCs/>
        </w:rPr>
        <w:t>Choisit les tests statistiques adaptés.</w:t>
      </w:r>
    </w:p>
    <w:p w14:paraId="151CC8CD" w14:textId="77777777" w:rsidR="00C20060" w:rsidRPr="00C20060" w:rsidRDefault="00C20060" w:rsidP="00C20060">
      <w:pPr>
        <w:numPr>
          <w:ilvl w:val="0"/>
          <w:numId w:val="57"/>
        </w:numPr>
        <w:rPr>
          <w:b/>
          <w:bCs/>
        </w:rPr>
      </w:pPr>
      <w:r w:rsidRPr="00C20060">
        <w:rPr>
          <w:b/>
          <w:bCs/>
        </w:rPr>
        <w:t>Effectue l’analyse avec des logiciels spécialisés (SAS, R, SPSS...).</w:t>
      </w:r>
    </w:p>
    <w:p w14:paraId="0C500EA2" w14:textId="77777777" w:rsidR="00C20060" w:rsidRPr="00C20060" w:rsidRDefault="00C20060" w:rsidP="00C20060">
      <w:pPr>
        <w:numPr>
          <w:ilvl w:val="0"/>
          <w:numId w:val="57"/>
        </w:numPr>
        <w:rPr>
          <w:b/>
          <w:bCs/>
        </w:rPr>
      </w:pPr>
      <w:r w:rsidRPr="00C20060">
        <w:rPr>
          <w:b/>
          <w:bCs/>
        </w:rPr>
        <w:t>Interprète les résultats et aide à la rédaction du rapport final.</w:t>
      </w:r>
    </w:p>
    <w:p w14:paraId="764E0C21" w14:textId="77777777" w:rsidR="00C20060" w:rsidRPr="00C20060" w:rsidRDefault="00C20060" w:rsidP="00C20060">
      <w:pPr>
        <w:rPr>
          <w:b/>
          <w:bCs/>
        </w:rPr>
      </w:pPr>
      <w:r w:rsidRPr="00C20060">
        <w:rPr>
          <w:b/>
          <w:bCs/>
        </w:rPr>
        <w:t>Exemple concret :</w:t>
      </w:r>
      <w:r w:rsidRPr="00C20060">
        <w:rPr>
          <w:b/>
          <w:bCs/>
        </w:rPr>
        <w:br/>
        <w:t>Le biostatisticien peut utiliser un test de Kaplan-Meier pour comparer la survie entre deux groupes dans une étude oncologique.</w:t>
      </w:r>
    </w:p>
    <w:p w14:paraId="2B343F6E" w14:textId="77777777" w:rsidR="00C20060" w:rsidRPr="00C20060" w:rsidRDefault="00C20060" w:rsidP="00C20060">
      <w:pPr>
        <w:rPr>
          <w:b/>
          <w:bCs/>
        </w:rPr>
      </w:pPr>
      <w:r w:rsidRPr="00C20060">
        <w:rPr>
          <w:b/>
          <w:bCs/>
        </w:rPr>
        <w:pict w14:anchorId="601E20E9">
          <v:rect id="_x0000_i5121" style="width:0;height:1.5pt" o:hralign="center" o:hrstd="t" o:hr="t" fillcolor="#a0a0a0" stroked="f"/>
        </w:pict>
      </w:r>
    </w:p>
    <w:p w14:paraId="0E72391A" w14:textId="77777777" w:rsidR="00C20060" w:rsidRPr="00C20060" w:rsidRDefault="00C20060" w:rsidP="00C20060">
      <w:pPr>
        <w:rPr>
          <w:b/>
          <w:bCs/>
        </w:rPr>
      </w:pPr>
      <w:r w:rsidRPr="00C20060">
        <w:rPr>
          <w:b/>
          <w:bCs/>
        </w:rPr>
        <w:t>8.6 Présentation et interprétation des résultats</w:t>
      </w:r>
    </w:p>
    <w:p w14:paraId="4F0561A0" w14:textId="77777777" w:rsidR="00C20060" w:rsidRPr="00C20060" w:rsidRDefault="00C20060" w:rsidP="00C20060">
      <w:pPr>
        <w:rPr>
          <w:b/>
          <w:bCs/>
        </w:rPr>
      </w:pPr>
      <w:r w:rsidRPr="00C20060">
        <w:rPr>
          <w:b/>
          <w:bCs/>
        </w:rPr>
        <w:t>Les résultats doivent être présentés clairement, dans le respect des bonnes pratiques scientifiques.</w:t>
      </w:r>
    </w:p>
    <w:p w14:paraId="1C7F2665" w14:textId="77777777" w:rsidR="00C20060" w:rsidRPr="00C20060" w:rsidRDefault="00C20060" w:rsidP="00C20060">
      <w:pPr>
        <w:rPr>
          <w:b/>
          <w:bCs/>
        </w:rPr>
      </w:pPr>
      <w:r w:rsidRPr="00C20060">
        <w:rPr>
          <w:b/>
          <w:bCs/>
        </w:rPr>
        <w:lastRenderedPageBreak/>
        <w:t>1. Tableaux et graphiques</w:t>
      </w:r>
    </w:p>
    <w:p w14:paraId="54F0C06A" w14:textId="77777777" w:rsidR="00C20060" w:rsidRPr="00C20060" w:rsidRDefault="00C20060" w:rsidP="00C20060">
      <w:pPr>
        <w:numPr>
          <w:ilvl w:val="0"/>
          <w:numId w:val="58"/>
        </w:numPr>
        <w:rPr>
          <w:b/>
          <w:bCs/>
        </w:rPr>
      </w:pPr>
      <w:r w:rsidRPr="00C20060">
        <w:rPr>
          <w:b/>
          <w:bCs/>
        </w:rPr>
        <w:t>Histogrammes, courbes de Kaplan-Meier, diagrammes en boîte.</w:t>
      </w:r>
    </w:p>
    <w:p w14:paraId="3312868A" w14:textId="77777777" w:rsidR="00C20060" w:rsidRPr="00C20060" w:rsidRDefault="00C20060" w:rsidP="00C20060">
      <w:pPr>
        <w:numPr>
          <w:ilvl w:val="0"/>
          <w:numId w:val="58"/>
        </w:numPr>
        <w:rPr>
          <w:b/>
          <w:bCs/>
        </w:rPr>
      </w:pPr>
      <w:r w:rsidRPr="00C20060">
        <w:rPr>
          <w:b/>
          <w:bCs/>
        </w:rPr>
        <w:t>Exemple : Une courbe de survie montrant que les patients du groupe traité vivent plus longtemps que ceux du groupe placebo.</w:t>
      </w:r>
    </w:p>
    <w:p w14:paraId="68C0226A" w14:textId="77777777" w:rsidR="00C20060" w:rsidRPr="00C20060" w:rsidRDefault="00C20060" w:rsidP="00C20060">
      <w:pPr>
        <w:rPr>
          <w:b/>
          <w:bCs/>
        </w:rPr>
      </w:pPr>
      <w:r w:rsidRPr="00C20060">
        <w:rPr>
          <w:b/>
          <w:bCs/>
        </w:rPr>
        <w:t>2. Indicateurs statistiques</w:t>
      </w:r>
    </w:p>
    <w:p w14:paraId="2DF524E2" w14:textId="77777777" w:rsidR="00C20060" w:rsidRPr="00C20060" w:rsidRDefault="00C20060" w:rsidP="00C20060">
      <w:pPr>
        <w:numPr>
          <w:ilvl w:val="0"/>
          <w:numId w:val="59"/>
        </w:numPr>
        <w:rPr>
          <w:b/>
          <w:bCs/>
        </w:rPr>
      </w:pPr>
      <w:proofErr w:type="gramStart"/>
      <w:r w:rsidRPr="00C20060">
        <w:rPr>
          <w:b/>
          <w:bCs/>
        </w:rPr>
        <w:t>p</w:t>
      </w:r>
      <w:proofErr w:type="gramEnd"/>
      <w:r w:rsidRPr="00C20060">
        <w:rPr>
          <w:b/>
          <w:bCs/>
        </w:rPr>
        <w:t>-value : indique si la différence entre les groupes est statistiquement significative (souvent p &lt; 0,05).</w:t>
      </w:r>
    </w:p>
    <w:p w14:paraId="3094CCEA" w14:textId="77777777" w:rsidR="00C20060" w:rsidRPr="00C20060" w:rsidRDefault="00C20060" w:rsidP="00C20060">
      <w:pPr>
        <w:numPr>
          <w:ilvl w:val="0"/>
          <w:numId w:val="59"/>
        </w:numPr>
        <w:rPr>
          <w:b/>
          <w:bCs/>
        </w:rPr>
      </w:pPr>
      <w:r w:rsidRPr="00C20060">
        <w:rPr>
          <w:b/>
          <w:bCs/>
        </w:rPr>
        <w:t>Intervalle de confiance (IC) : indique la précision de l’estimation.</w:t>
      </w:r>
    </w:p>
    <w:p w14:paraId="57860C8A" w14:textId="77777777" w:rsidR="00C20060" w:rsidRPr="00C20060" w:rsidRDefault="00C20060" w:rsidP="00C20060">
      <w:pPr>
        <w:rPr>
          <w:b/>
          <w:bCs/>
        </w:rPr>
      </w:pPr>
      <w:r w:rsidRPr="00C20060">
        <w:rPr>
          <w:b/>
          <w:bCs/>
        </w:rPr>
        <w:t>Exemple d’interprétation :</w:t>
      </w:r>
      <w:r w:rsidRPr="00C20060">
        <w:rPr>
          <w:b/>
          <w:bCs/>
        </w:rPr>
        <w:br/>
        <w:t>Un médicament réduit de 30 % le risque d’hospitalisation (IC 95 % : 10 % à 50 %, p = 0,01) → résultats statistiquement et cliniquement significatifs.</w:t>
      </w:r>
    </w:p>
    <w:p w14:paraId="4C9BFAAD" w14:textId="77777777" w:rsidR="00C20060" w:rsidRPr="00C20060" w:rsidRDefault="00C20060" w:rsidP="00C20060">
      <w:pPr>
        <w:rPr>
          <w:b/>
          <w:bCs/>
        </w:rPr>
      </w:pPr>
      <w:r w:rsidRPr="00C20060">
        <w:rPr>
          <w:b/>
          <w:bCs/>
        </w:rPr>
        <w:t>3. Rédaction du rapport d’analyse</w:t>
      </w:r>
    </w:p>
    <w:p w14:paraId="16EC91F2" w14:textId="77777777" w:rsidR="00C20060" w:rsidRPr="00C20060" w:rsidRDefault="00C20060" w:rsidP="00C20060">
      <w:pPr>
        <w:rPr>
          <w:b/>
          <w:bCs/>
        </w:rPr>
      </w:pPr>
      <w:r w:rsidRPr="00C20060">
        <w:rPr>
          <w:b/>
          <w:bCs/>
        </w:rPr>
        <w:t>À la fin de l’analyse, un rapport statistique est rédigé et transmis à l’équipe projet, au sponsor et aux autorités si besoin.</w:t>
      </w:r>
    </w:p>
    <w:p w14:paraId="0CA7B541" w14:textId="77777777" w:rsidR="00C20060" w:rsidRPr="00C20060" w:rsidRDefault="00C20060" w:rsidP="00C20060">
      <w:pPr>
        <w:rPr>
          <w:b/>
          <w:bCs/>
        </w:rPr>
      </w:pPr>
      <w:r w:rsidRPr="00C20060">
        <w:rPr>
          <w:b/>
          <w:bCs/>
        </w:rPr>
        <w:pict w14:anchorId="7EE16F58">
          <v:rect id="_x0000_i5122" style="width:0;height:1.5pt" o:hralign="center" o:hrstd="t" o:hr="t" fillcolor="#a0a0a0" stroked="f"/>
        </w:pict>
      </w:r>
    </w:p>
    <w:p w14:paraId="18E124E8" w14:textId="77777777" w:rsidR="00C20060" w:rsidRPr="00C20060" w:rsidRDefault="00C20060" w:rsidP="00C20060">
      <w:pPr>
        <w:rPr>
          <w:b/>
          <w:bCs/>
        </w:rPr>
      </w:pPr>
      <w:r w:rsidRPr="00C20060">
        <w:rPr>
          <w:b/>
          <w:bCs/>
        </w:rPr>
        <w:t>8.7 Logiciels statistiques utilisés</w:t>
      </w:r>
    </w:p>
    <w:p w14:paraId="105184CB" w14:textId="77777777" w:rsidR="00C20060" w:rsidRPr="00C20060" w:rsidRDefault="00C20060" w:rsidP="00C20060">
      <w:pPr>
        <w:rPr>
          <w:b/>
          <w:bCs/>
        </w:rPr>
      </w:pPr>
      <w:r w:rsidRPr="00C20060">
        <w:rPr>
          <w:b/>
          <w:bCs/>
        </w:rPr>
        <w:t>Voici quelques logiciels utilisés pour l’analyse des données cliniques :</w:t>
      </w:r>
    </w:p>
    <w:p w14:paraId="22600F2E" w14:textId="77777777" w:rsidR="00C20060" w:rsidRPr="00C20060" w:rsidRDefault="00C20060" w:rsidP="00C20060">
      <w:pPr>
        <w:numPr>
          <w:ilvl w:val="0"/>
          <w:numId w:val="60"/>
        </w:numPr>
        <w:rPr>
          <w:b/>
          <w:bCs/>
        </w:rPr>
      </w:pPr>
      <w:r w:rsidRPr="00C20060">
        <w:rPr>
          <w:b/>
          <w:bCs/>
        </w:rPr>
        <w:t>SAS (le plus répandu en recherche clinique)</w:t>
      </w:r>
    </w:p>
    <w:p w14:paraId="5A330A5C" w14:textId="77777777" w:rsidR="00C20060" w:rsidRPr="00C20060" w:rsidRDefault="00C20060" w:rsidP="00C20060">
      <w:pPr>
        <w:numPr>
          <w:ilvl w:val="0"/>
          <w:numId w:val="60"/>
        </w:numPr>
        <w:rPr>
          <w:b/>
          <w:bCs/>
        </w:rPr>
      </w:pPr>
      <w:r w:rsidRPr="00C20060">
        <w:rPr>
          <w:b/>
          <w:bCs/>
        </w:rPr>
        <w:t>R (open-source, très puissant)</w:t>
      </w:r>
    </w:p>
    <w:p w14:paraId="73216387" w14:textId="77777777" w:rsidR="00C20060" w:rsidRPr="00C20060" w:rsidRDefault="00C20060" w:rsidP="00C20060">
      <w:pPr>
        <w:numPr>
          <w:ilvl w:val="0"/>
          <w:numId w:val="60"/>
        </w:numPr>
        <w:rPr>
          <w:b/>
          <w:bCs/>
        </w:rPr>
      </w:pPr>
      <w:r w:rsidRPr="00C20060">
        <w:rPr>
          <w:b/>
          <w:bCs/>
        </w:rPr>
        <w:t>SPSS (utilisé en recherche sociale ou académique)</w:t>
      </w:r>
    </w:p>
    <w:p w14:paraId="62F438C3" w14:textId="77777777" w:rsidR="00C20060" w:rsidRPr="00C20060" w:rsidRDefault="00C20060" w:rsidP="00C20060">
      <w:pPr>
        <w:numPr>
          <w:ilvl w:val="0"/>
          <w:numId w:val="60"/>
        </w:numPr>
        <w:rPr>
          <w:b/>
          <w:bCs/>
        </w:rPr>
      </w:pPr>
      <w:r w:rsidRPr="00C20060">
        <w:rPr>
          <w:b/>
          <w:bCs/>
        </w:rPr>
        <w:t>STATA, </w:t>
      </w:r>
      <w:proofErr w:type="spellStart"/>
      <w:r w:rsidRPr="00C20060">
        <w:rPr>
          <w:b/>
          <w:bCs/>
        </w:rPr>
        <w:t>GraphPad</w:t>
      </w:r>
      <w:proofErr w:type="spellEnd"/>
      <w:r w:rsidRPr="00C20060">
        <w:rPr>
          <w:b/>
          <w:bCs/>
        </w:rPr>
        <w:t xml:space="preserve"> </w:t>
      </w:r>
      <w:proofErr w:type="spellStart"/>
      <w:r w:rsidRPr="00C20060">
        <w:rPr>
          <w:b/>
          <w:bCs/>
        </w:rPr>
        <w:t>Prism</w:t>
      </w:r>
      <w:proofErr w:type="spellEnd"/>
      <w:r w:rsidRPr="00C20060">
        <w:rPr>
          <w:b/>
          <w:bCs/>
        </w:rPr>
        <w:t> (pour les présentations graphiques)</w:t>
      </w:r>
    </w:p>
    <w:p w14:paraId="4E328175" w14:textId="77777777" w:rsidR="00C20060" w:rsidRPr="00C20060" w:rsidRDefault="00C20060" w:rsidP="00C20060">
      <w:pPr>
        <w:rPr>
          <w:b/>
          <w:bCs/>
        </w:rPr>
      </w:pPr>
      <w:r w:rsidRPr="00C20060">
        <w:rPr>
          <w:b/>
          <w:bCs/>
        </w:rPr>
        <w:t>Exemple : SAS est souvent utilisé pour programmer des analyses automatiques dans les essais multicentriques.</w:t>
      </w:r>
    </w:p>
    <w:p w14:paraId="029D3F92" w14:textId="77777777" w:rsidR="00C20060" w:rsidRPr="00C20060" w:rsidRDefault="00C20060" w:rsidP="00C20060">
      <w:pPr>
        <w:rPr>
          <w:b/>
          <w:bCs/>
        </w:rPr>
      </w:pPr>
      <w:r w:rsidRPr="00C20060">
        <w:rPr>
          <w:b/>
          <w:bCs/>
        </w:rPr>
        <w:pict w14:anchorId="297987F8">
          <v:rect id="_x0000_i5123" style="width:0;height:1.5pt" o:hralign="center" o:hrstd="t" o:hr="t" fillcolor="#a0a0a0" stroked="f"/>
        </w:pict>
      </w:r>
    </w:p>
    <w:p w14:paraId="659C8440" w14:textId="77777777" w:rsidR="00C20060" w:rsidRPr="00C20060" w:rsidRDefault="00C20060" w:rsidP="00C20060">
      <w:pPr>
        <w:rPr>
          <w:b/>
          <w:bCs/>
        </w:rPr>
      </w:pPr>
      <w:r w:rsidRPr="00C20060">
        <w:rPr>
          <w:b/>
          <w:bCs/>
        </w:rPr>
        <w:t>Conclusion</w:t>
      </w:r>
    </w:p>
    <w:p w14:paraId="408A7EA4" w14:textId="77777777" w:rsidR="00C20060" w:rsidRPr="00C20060" w:rsidRDefault="00C20060" w:rsidP="00C20060">
      <w:pPr>
        <w:rPr>
          <w:b/>
          <w:bCs/>
        </w:rPr>
      </w:pPr>
      <w:r w:rsidRPr="00C20060">
        <w:rPr>
          <w:b/>
          <w:bCs/>
        </w:rPr>
        <w:t>L’analyse des données est une étape déterminante pour juger de l’efficacité et de la sécurité d’un traitement. Elle repose sur un plan rigoureux, des méthodes statistiques appropriées, et l’expertise du biostatisticien. Une bonne interprétation garantit des conclusions fiables, reproductibles et publiables.</w:t>
      </w:r>
    </w:p>
    <w:p w14:paraId="1C293FEF" w14:textId="77777777" w:rsidR="00C20060" w:rsidRPr="00C20060" w:rsidRDefault="00C20060" w:rsidP="00C20060">
      <w:pPr>
        <w:rPr>
          <w:b/>
          <w:bCs/>
        </w:rPr>
      </w:pPr>
      <w:r w:rsidRPr="00C20060">
        <w:rPr>
          <w:b/>
          <w:bCs/>
        </w:rPr>
        <w:pict w14:anchorId="3661F875">
          <v:rect id="_x0000_i5124" style="width:0;height:1.5pt" o:hralign="center" o:hrstd="t" o:hr="t" fillcolor="#a0a0a0" stroked="f"/>
        </w:pict>
      </w:r>
    </w:p>
    <w:p w14:paraId="75866BF1" w14:textId="77777777" w:rsidR="00C20060" w:rsidRPr="00C20060" w:rsidRDefault="00C20060" w:rsidP="00C20060">
      <w:pPr>
        <w:rPr>
          <w:b/>
          <w:bCs/>
        </w:rPr>
      </w:pPr>
    </w:p>
    <w:p w14:paraId="40E7FEA0" w14:textId="77777777" w:rsidR="00C20060" w:rsidRPr="00C20060" w:rsidRDefault="00C20060" w:rsidP="00C20060">
      <w:pPr>
        <w:rPr>
          <w:b/>
          <w:bCs/>
        </w:rPr>
      </w:pPr>
      <w:r w:rsidRPr="00C20060">
        <w:rPr>
          <w:b/>
          <w:bCs/>
        </w:rPr>
        <w:pict w14:anchorId="67855F4B">
          <v:rect id="_x0000_i5125" style="width:0;height:1.5pt" o:hralign="center" o:hrstd="t" o:hr="t" fillcolor="#a0a0a0" stroked="f"/>
        </w:pict>
      </w:r>
    </w:p>
    <w:p w14:paraId="1F20268E" w14:textId="77777777" w:rsidR="00C20060" w:rsidRPr="00C20060" w:rsidRDefault="00C20060" w:rsidP="00C20060">
      <w:pPr>
        <w:rPr>
          <w:b/>
          <w:bCs/>
        </w:rPr>
      </w:pPr>
      <w:r w:rsidRPr="00C20060">
        <w:rPr>
          <w:b/>
          <w:bCs/>
        </w:rPr>
        <w:t>Partie 9 – Rapport de l’Étude Clinique et Archivage des Données</w:t>
      </w:r>
    </w:p>
    <w:p w14:paraId="2F73D4AD" w14:textId="77777777" w:rsidR="00C20060" w:rsidRPr="00C20060" w:rsidRDefault="00C20060" w:rsidP="00C20060">
      <w:pPr>
        <w:rPr>
          <w:b/>
          <w:bCs/>
        </w:rPr>
      </w:pPr>
      <w:r w:rsidRPr="00C20060">
        <w:rPr>
          <w:b/>
          <w:bCs/>
        </w:rPr>
        <w:t>Objectifs pédagogiques</w:t>
      </w:r>
    </w:p>
    <w:p w14:paraId="09B2C871" w14:textId="77777777" w:rsidR="00C20060" w:rsidRPr="00C20060" w:rsidRDefault="00C20060" w:rsidP="00C20060">
      <w:pPr>
        <w:rPr>
          <w:b/>
          <w:bCs/>
        </w:rPr>
      </w:pPr>
      <w:r w:rsidRPr="00C20060">
        <w:rPr>
          <w:b/>
          <w:bCs/>
        </w:rPr>
        <w:lastRenderedPageBreak/>
        <w:t>À l’issue de cette partie, vous serez capable de :</w:t>
      </w:r>
    </w:p>
    <w:p w14:paraId="2AC0577E" w14:textId="77777777" w:rsidR="00C20060" w:rsidRPr="00C20060" w:rsidRDefault="00C20060" w:rsidP="00C20060">
      <w:pPr>
        <w:numPr>
          <w:ilvl w:val="0"/>
          <w:numId w:val="61"/>
        </w:numPr>
        <w:rPr>
          <w:b/>
          <w:bCs/>
        </w:rPr>
      </w:pPr>
      <w:r w:rsidRPr="00C20060">
        <w:rPr>
          <w:b/>
          <w:bCs/>
        </w:rPr>
        <w:t>Comprendre le contenu et la structure d’un rapport d’étude clinique (</w:t>
      </w:r>
      <w:proofErr w:type="spellStart"/>
      <w:r w:rsidRPr="00C20060">
        <w:rPr>
          <w:b/>
          <w:bCs/>
        </w:rPr>
        <w:t>Clinical</w:t>
      </w:r>
      <w:proofErr w:type="spellEnd"/>
      <w:r w:rsidRPr="00C20060">
        <w:rPr>
          <w:b/>
          <w:bCs/>
        </w:rPr>
        <w:t xml:space="preserve"> </w:t>
      </w:r>
      <w:proofErr w:type="spellStart"/>
      <w:r w:rsidRPr="00C20060">
        <w:rPr>
          <w:b/>
          <w:bCs/>
        </w:rPr>
        <w:t>Study</w:t>
      </w:r>
      <w:proofErr w:type="spellEnd"/>
      <w:r w:rsidRPr="00C20060">
        <w:rPr>
          <w:b/>
          <w:bCs/>
        </w:rPr>
        <w:t xml:space="preserve"> Report, CSR).</w:t>
      </w:r>
    </w:p>
    <w:p w14:paraId="2FE93858" w14:textId="77777777" w:rsidR="00C20060" w:rsidRPr="00C20060" w:rsidRDefault="00C20060" w:rsidP="00C20060">
      <w:pPr>
        <w:numPr>
          <w:ilvl w:val="0"/>
          <w:numId w:val="61"/>
        </w:numPr>
        <w:rPr>
          <w:b/>
          <w:bCs/>
        </w:rPr>
      </w:pPr>
      <w:r w:rsidRPr="00C20060">
        <w:rPr>
          <w:b/>
          <w:bCs/>
        </w:rPr>
        <w:t>Connaître les obligations réglementaires liées à l’archivage.</w:t>
      </w:r>
    </w:p>
    <w:p w14:paraId="21234AF5" w14:textId="77777777" w:rsidR="00C20060" w:rsidRPr="00C20060" w:rsidRDefault="00C20060" w:rsidP="00C20060">
      <w:pPr>
        <w:numPr>
          <w:ilvl w:val="0"/>
          <w:numId w:val="61"/>
        </w:numPr>
        <w:rPr>
          <w:b/>
          <w:bCs/>
        </w:rPr>
      </w:pPr>
      <w:r w:rsidRPr="00C20060">
        <w:rPr>
          <w:b/>
          <w:bCs/>
        </w:rPr>
        <w:t>Appliquer les bonnes pratiques pour garantir la traçabilité des données.</w:t>
      </w:r>
    </w:p>
    <w:p w14:paraId="61FF5B50" w14:textId="77777777" w:rsidR="00C20060" w:rsidRPr="00C20060" w:rsidRDefault="00C20060" w:rsidP="00C20060">
      <w:pPr>
        <w:rPr>
          <w:b/>
          <w:bCs/>
        </w:rPr>
      </w:pPr>
      <w:r w:rsidRPr="00C20060">
        <w:rPr>
          <w:b/>
          <w:bCs/>
        </w:rPr>
        <w:pict w14:anchorId="02A5A255">
          <v:rect id="_x0000_i5126" style="width:0;height:1.5pt" o:hralign="center" o:hrstd="t" o:hr="t" fillcolor="#a0a0a0" stroked="f"/>
        </w:pict>
      </w:r>
    </w:p>
    <w:p w14:paraId="1C5F02C0" w14:textId="77777777" w:rsidR="00C20060" w:rsidRPr="00C20060" w:rsidRDefault="00C20060" w:rsidP="00C20060">
      <w:pPr>
        <w:rPr>
          <w:b/>
          <w:bCs/>
        </w:rPr>
      </w:pPr>
      <w:r w:rsidRPr="00C20060">
        <w:rPr>
          <w:b/>
          <w:bCs/>
        </w:rPr>
        <w:t>9.1 Rédaction du rapport d’étude clinique (CSR)</w:t>
      </w:r>
    </w:p>
    <w:p w14:paraId="03F94ECE" w14:textId="77777777" w:rsidR="00C20060" w:rsidRPr="00C20060" w:rsidRDefault="00C20060" w:rsidP="00C20060">
      <w:pPr>
        <w:rPr>
          <w:b/>
          <w:bCs/>
        </w:rPr>
      </w:pPr>
      <w:r w:rsidRPr="00C20060">
        <w:rPr>
          <w:b/>
          <w:bCs/>
        </w:rPr>
        <w:t>Le rapport d’étude clinique est un document réglementaire qui présente les résultats finaux de l’essai clinique. Il est essentiel pour :</w:t>
      </w:r>
    </w:p>
    <w:p w14:paraId="0E50DA27" w14:textId="77777777" w:rsidR="00C20060" w:rsidRPr="00C20060" w:rsidRDefault="00C20060" w:rsidP="00C20060">
      <w:pPr>
        <w:numPr>
          <w:ilvl w:val="0"/>
          <w:numId w:val="62"/>
        </w:numPr>
        <w:rPr>
          <w:b/>
          <w:bCs/>
        </w:rPr>
      </w:pPr>
      <w:r w:rsidRPr="00C20060">
        <w:rPr>
          <w:b/>
          <w:bCs/>
        </w:rPr>
        <w:t>Démontrer la validité scientifique de l’étude.</w:t>
      </w:r>
    </w:p>
    <w:p w14:paraId="4ECDCF2D" w14:textId="77777777" w:rsidR="00C20060" w:rsidRPr="00C20060" w:rsidRDefault="00C20060" w:rsidP="00C20060">
      <w:pPr>
        <w:numPr>
          <w:ilvl w:val="0"/>
          <w:numId w:val="62"/>
        </w:numPr>
        <w:rPr>
          <w:b/>
          <w:bCs/>
        </w:rPr>
      </w:pPr>
      <w:r w:rsidRPr="00C20060">
        <w:rPr>
          <w:b/>
          <w:bCs/>
        </w:rPr>
        <w:t>Soumettre les résultats aux autorités (EMA, ANSM, FDA…).</w:t>
      </w:r>
    </w:p>
    <w:p w14:paraId="4891D65A" w14:textId="77777777" w:rsidR="00C20060" w:rsidRPr="00C20060" w:rsidRDefault="00C20060" w:rsidP="00C20060">
      <w:pPr>
        <w:numPr>
          <w:ilvl w:val="0"/>
          <w:numId w:val="62"/>
        </w:numPr>
        <w:rPr>
          <w:b/>
          <w:bCs/>
        </w:rPr>
      </w:pPr>
      <w:r w:rsidRPr="00C20060">
        <w:rPr>
          <w:b/>
          <w:bCs/>
        </w:rPr>
        <w:t>Publier dans une revue scientifique.</w:t>
      </w:r>
    </w:p>
    <w:p w14:paraId="1DD90ED8" w14:textId="77777777" w:rsidR="00C20060" w:rsidRPr="00C20060" w:rsidRDefault="00C20060" w:rsidP="00C20060">
      <w:pPr>
        <w:rPr>
          <w:b/>
          <w:bCs/>
        </w:rPr>
      </w:pPr>
      <w:r w:rsidRPr="00C20060">
        <w:rPr>
          <w:b/>
          <w:bCs/>
        </w:rPr>
        <w:t>Structure standard (selon la directive ICH E3) :</w:t>
      </w:r>
    </w:p>
    <w:p w14:paraId="2B1B2746" w14:textId="77777777" w:rsidR="00C20060" w:rsidRPr="00C20060" w:rsidRDefault="00C20060" w:rsidP="00C20060">
      <w:pPr>
        <w:numPr>
          <w:ilvl w:val="0"/>
          <w:numId w:val="63"/>
        </w:numPr>
        <w:rPr>
          <w:b/>
          <w:bCs/>
        </w:rPr>
      </w:pPr>
      <w:r w:rsidRPr="00C20060">
        <w:rPr>
          <w:b/>
          <w:bCs/>
        </w:rPr>
        <w:t>Résumé (en anglais et en français)</w:t>
      </w:r>
    </w:p>
    <w:p w14:paraId="4BBE61C0" w14:textId="77777777" w:rsidR="00C20060" w:rsidRPr="00C20060" w:rsidRDefault="00C20060" w:rsidP="00C20060">
      <w:pPr>
        <w:numPr>
          <w:ilvl w:val="0"/>
          <w:numId w:val="63"/>
        </w:numPr>
        <w:rPr>
          <w:b/>
          <w:bCs/>
        </w:rPr>
      </w:pPr>
      <w:r w:rsidRPr="00C20060">
        <w:rPr>
          <w:b/>
          <w:bCs/>
        </w:rPr>
        <w:t>Objectifs et justification de l’étude</w:t>
      </w:r>
    </w:p>
    <w:p w14:paraId="61B8DADD" w14:textId="77777777" w:rsidR="00C20060" w:rsidRPr="00C20060" w:rsidRDefault="00C20060" w:rsidP="00C20060">
      <w:pPr>
        <w:numPr>
          <w:ilvl w:val="0"/>
          <w:numId w:val="63"/>
        </w:numPr>
        <w:rPr>
          <w:b/>
          <w:bCs/>
        </w:rPr>
      </w:pPr>
      <w:r w:rsidRPr="00C20060">
        <w:rPr>
          <w:b/>
          <w:bCs/>
        </w:rPr>
        <w:t>Méthodologie</w:t>
      </w:r>
    </w:p>
    <w:p w14:paraId="0BB14181" w14:textId="77777777" w:rsidR="00C20060" w:rsidRPr="00C20060" w:rsidRDefault="00C20060" w:rsidP="00C20060">
      <w:pPr>
        <w:numPr>
          <w:ilvl w:val="0"/>
          <w:numId w:val="63"/>
        </w:numPr>
        <w:rPr>
          <w:b/>
          <w:bCs/>
        </w:rPr>
      </w:pPr>
      <w:r w:rsidRPr="00C20060">
        <w:rPr>
          <w:b/>
          <w:bCs/>
        </w:rPr>
        <w:t>Données démographiques</w:t>
      </w:r>
    </w:p>
    <w:p w14:paraId="2A2AB6F3" w14:textId="77777777" w:rsidR="00C20060" w:rsidRPr="00C20060" w:rsidRDefault="00C20060" w:rsidP="00C20060">
      <w:pPr>
        <w:numPr>
          <w:ilvl w:val="0"/>
          <w:numId w:val="63"/>
        </w:numPr>
        <w:rPr>
          <w:b/>
          <w:bCs/>
        </w:rPr>
      </w:pPr>
      <w:r w:rsidRPr="00C20060">
        <w:rPr>
          <w:b/>
          <w:bCs/>
        </w:rPr>
        <w:t>Résultats d’efficacité</w:t>
      </w:r>
    </w:p>
    <w:p w14:paraId="43B94DE3" w14:textId="77777777" w:rsidR="00C20060" w:rsidRPr="00C20060" w:rsidRDefault="00C20060" w:rsidP="00C20060">
      <w:pPr>
        <w:numPr>
          <w:ilvl w:val="0"/>
          <w:numId w:val="63"/>
        </w:numPr>
        <w:rPr>
          <w:b/>
          <w:bCs/>
        </w:rPr>
      </w:pPr>
      <w:r w:rsidRPr="00C20060">
        <w:rPr>
          <w:b/>
          <w:bCs/>
        </w:rPr>
        <w:t>Résultats de tolérance/sécurité</w:t>
      </w:r>
    </w:p>
    <w:p w14:paraId="36EDCD7D" w14:textId="77777777" w:rsidR="00C20060" w:rsidRPr="00C20060" w:rsidRDefault="00C20060" w:rsidP="00C20060">
      <w:pPr>
        <w:numPr>
          <w:ilvl w:val="0"/>
          <w:numId w:val="63"/>
        </w:numPr>
        <w:rPr>
          <w:b/>
          <w:bCs/>
        </w:rPr>
      </w:pPr>
      <w:r w:rsidRPr="00C20060">
        <w:rPr>
          <w:b/>
          <w:bCs/>
        </w:rPr>
        <w:t>Analyse statistique</w:t>
      </w:r>
    </w:p>
    <w:p w14:paraId="5BF10DF3" w14:textId="77777777" w:rsidR="00C20060" w:rsidRPr="00C20060" w:rsidRDefault="00C20060" w:rsidP="00C20060">
      <w:pPr>
        <w:numPr>
          <w:ilvl w:val="0"/>
          <w:numId w:val="63"/>
        </w:numPr>
        <w:rPr>
          <w:b/>
          <w:bCs/>
        </w:rPr>
      </w:pPr>
      <w:r w:rsidRPr="00C20060">
        <w:rPr>
          <w:b/>
          <w:bCs/>
        </w:rPr>
        <w:t>Discussion des résultats</w:t>
      </w:r>
    </w:p>
    <w:p w14:paraId="49B0FF70" w14:textId="77777777" w:rsidR="00C20060" w:rsidRPr="00C20060" w:rsidRDefault="00C20060" w:rsidP="00C20060">
      <w:pPr>
        <w:numPr>
          <w:ilvl w:val="0"/>
          <w:numId w:val="63"/>
        </w:numPr>
        <w:rPr>
          <w:b/>
          <w:bCs/>
        </w:rPr>
      </w:pPr>
      <w:r w:rsidRPr="00C20060">
        <w:rPr>
          <w:b/>
          <w:bCs/>
        </w:rPr>
        <w:t>Conclusions</w:t>
      </w:r>
    </w:p>
    <w:p w14:paraId="26445590" w14:textId="77777777" w:rsidR="00C20060" w:rsidRPr="00C20060" w:rsidRDefault="00C20060" w:rsidP="00C20060">
      <w:pPr>
        <w:numPr>
          <w:ilvl w:val="0"/>
          <w:numId w:val="63"/>
        </w:numPr>
        <w:rPr>
          <w:b/>
          <w:bCs/>
        </w:rPr>
      </w:pPr>
      <w:r w:rsidRPr="00C20060">
        <w:rPr>
          <w:b/>
          <w:bCs/>
        </w:rPr>
        <w:t xml:space="preserve">Annexes (SAP, </w:t>
      </w:r>
      <w:proofErr w:type="spellStart"/>
      <w:r w:rsidRPr="00C20060">
        <w:rPr>
          <w:b/>
          <w:bCs/>
        </w:rPr>
        <w:t>CRFs</w:t>
      </w:r>
      <w:proofErr w:type="spellEnd"/>
      <w:r w:rsidRPr="00C20060">
        <w:rPr>
          <w:b/>
          <w:bCs/>
        </w:rPr>
        <w:t>, listing de données, etc.)</w:t>
      </w:r>
    </w:p>
    <w:p w14:paraId="2693420A" w14:textId="77777777" w:rsidR="00C20060" w:rsidRPr="00C20060" w:rsidRDefault="00C20060" w:rsidP="00C20060">
      <w:pPr>
        <w:rPr>
          <w:b/>
          <w:bCs/>
        </w:rPr>
      </w:pPr>
      <w:r w:rsidRPr="00C20060">
        <w:rPr>
          <w:b/>
          <w:bCs/>
        </w:rPr>
        <w:t>Exemple :</w:t>
      </w:r>
      <w:r w:rsidRPr="00C20060">
        <w:rPr>
          <w:b/>
          <w:bCs/>
        </w:rPr>
        <w:br/>
        <w:t>Un essai sur un antihypertenseur présentera la baisse moyenne de la pression artérielle dans chaque groupe, les effets indésirables rapportés, et conclura sur l’efficacité du traitement à la posologie étudiée.</w:t>
      </w:r>
    </w:p>
    <w:p w14:paraId="7A595378" w14:textId="77777777" w:rsidR="00C20060" w:rsidRPr="00C20060" w:rsidRDefault="00C20060" w:rsidP="00C20060">
      <w:pPr>
        <w:rPr>
          <w:b/>
          <w:bCs/>
        </w:rPr>
      </w:pPr>
      <w:r w:rsidRPr="00C20060">
        <w:rPr>
          <w:b/>
          <w:bCs/>
        </w:rPr>
        <w:pict w14:anchorId="27514171">
          <v:rect id="_x0000_i5127" style="width:0;height:1.5pt" o:hralign="center" o:hrstd="t" o:hr="t" fillcolor="#a0a0a0" stroked="f"/>
        </w:pict>
      </w:r>
    </w:p>
    <w:p w14:paraId="4FE41AA1" w14:textId="77777777" w:rsidR="00C20060" w:rsidRPr="00C20060" w:rsidRDefault="00C20060" w:rsidP="00C20060">
      <w:pPr>
        <w:rPr>
          <w:b/>
          <w:bCs/>
        </w:rPr>
      </w:pPr>
      <w:r w:rsidRPr="00C20060">
        <w:rPr>
          <w:b/>
          <w:bCs/>
        </w:rPr>
        <w:t>9.2 Rôle du Data Manager dans le rapport</w:t>
      </w:r>
    </w:p>
    <w:p w14:paraId="7CDE6C06" w14:textId="77777777" w:rsidR="00C20060" w:rsidRPr="00C20060" w:rsidRDefault="00C20060" w:rsidP="00C20060">
      <w:pPr>
        <w:rPr>
          <w:b/>
          <w:bCs/>
        </w:rPr>
      </w:pPr>
      <w:r w:rsidRPr="00C20060">
        <w:rPr>
          <w:b/>
          <w:bCs/>
        </w:rPr>
        <w:t>Le Data Manager intervient en collaboration avec le biostatisticien et le rédacteur médical :</w:t>
      </w:r>
    </w:p>
    <w:p w14:paraId="7BE324B4" w14:textId="77777777" w:rsidR="00C20060" w:rsidRPr="00C20060" w:rsidRDefault="00C20060" w:rsidP="00C20060">
      <w:pPr>
        <w:numPr>
          <w:ilvl w:val="0"/>
          <w:numId w:val="64"/>
        </w:numPr>
        <w:rPr>
          <w:b/>
          <w:bCs/>
        </w:rPr>
      </w:pPr>
      <w:r w:rsidRPr="00C20060">
        <w:rPr>
          <w:b/>
          <w:bCs/>
        </w:rPr>
        <w:t>Fournit les listings nettoyés et validés.</w:t>
      </w:r>
    </w:p>
    <w:p w14:paraId="5403F76A" w14:textId="77777777" w:rsidR="00C20060" w:rsidRPr="00C20060" w:rsidRDefault="00C20060" w:rsidP="00C20060">
      <w:pPr>
        <w:numPr>
          <w:ilvl w:val="0"/>
          <w:numId w:val="64"/>
        </w:numPr>
        <w:rPr>
          <w:b/>
          <w:bCs/>
        </w:rPr>
      </w:pPr>
      <w:r w:rsidRPr="00C20060">
        <w:rPr>
          <w:b/>
          <w:bCs/>
        </w:rPr>
        <w:t>Génère les tableaux de données (par ex. fréquence des événements indésirables).</w:t>
      </w:r>
    </w:p>
    <w:p w14:paraId="3737783F" w14:textId="77777777" w:rsidR="00C20060" w:rsidRPr="00C20060" w:rsidRDefault="00C20060" w:rsidP="00C20060">
      <w:pPr>
        <w:numPr>
          <w:ilvl w:val="0"/>
          <w:numId w:val="64"/>
        </w:numPr>
        <w:rPr>
          <w:b/>
          <w:bCs/>
        </w:rPr>
      </w:pPr>
      <w:r w:rsidRPr="00C20060">
        <w:rPr>
          <w:b/>
          <w:bCs/>
        </w:rPr>
        <w:lastRenderedPageBreak/>
        <w:t>Vérifie la cohérence des données utilisées dans le rapport avec celles présentes dans la base.</w:t>
      </w:r>
    </w:p>
    <w:p w14:paraId="660CE173" w14:textId="77777777" w:rsidR="00C20060" w:rsidRPr="00C20060" w:rsidRDefault="00C20060" w:rsidP="00C20060">
      <w:pPr>
        <w:rPr>
          <w:b/>
          <w:bCs/>
        </w:rPr>
      </w:pPr>
      <w:r w:rsidRPr="00C20060">
        <w:rPr>
          <w:b/>
          <w:bCs/>
        </w:rPr>
        <w:t>Exemple :</w:t>
      </w:r>
      <w:r w:rsidRPr="00C20060">
        <w:rPr>
          <w:b/>
          <w:bCs/>
        </w:rPr>
        <w:br/>
        <w:t>Si un participant est noté comme ayant quitté l’étude pour cause d’effets secondaires, le Data Manager s’assure que cette information apparaît dans les listings et tableaux d’analyse.</w:t>
      </w:r>
    </w:p>
    <w:p w14:paraId="1731ED72" w14:textId="77777777" w:rsidR="00C20060" w:rsidRPr="00C20060" w:rsidRDefault="00C20060" w:rsidP="00C20060">
      <w:pPr>
        <w:rPr>
          <w:b/>
          <w:bCs/>
        </w:rPr>
      </w:pPr>
      <w:r w:rsidRPr="00C20060">
        <w:rPr>
          <w:b/>
          <w:bCs/>
        </w:rPr>
        <w:pict w14:anchorId="7348461F">
          <v:rect id="_x0000_i5128" style="width:0;height:1.5pt" o:hralign="center" o:hrstd="t" o:hr="t" fillcolor="#a0a0a0" stroked="f"/>
        </w:pict>
      </w:r>
    </w:p>
    <w:p w14:paraId="716EDAC5" w14:textId="77777777" w:rsidR="00C20060" w:rsidRPr="00C20060" w:rsidRDefault="00C20060" w:rsidP="00C20060">
      <w:pPr>
        <w:rPr>
          <w:b/>
          <w:bCs/>
        </w:rPr>
      </w:pPr>
      <w:r w:rsidRPr="00C20060">
        <w:rPr>
          <w:b/>
          <w:bCs/>
        </w:rPr>
        <w:t>9.3 Archivage des données d’étude clinique</w:t>
      </w:r>
    </w:p>
    <w:p w14:paraId="44CBA5C9" w14:textId="77777777" w:rsidR="00C20060" w:rsidRPr="00C20060" w:rsidRDefault="00C20060" w:rsidP="00C20060">
      <w:pPr>
        <w:rPr>
          <w:b/>
          <w:bCs/>
        </w:rPr>
      </w:pPr>
      <w:r w:rsidRPr="00C20060">
        <w:rPr>
          <w:b/>
          <w:bCs/>
        </w:rPr>
        <w:t>L’archivage garantit que toutes les données, documents, et rapports soient conservés pour vérification, inspection ou réanalyse ultérieure.</w:t>
      </w:r>
    </w:p>
    <w:p w14:paraId="53A3F15A" w14:textId="77777777" w:rsidR="00C20060" w:rsidRPr="00C20060" w:rsidRDefault="00C20060" w:rsidP="00C20060">
      <w:pPr>
        <w:rPr>
          <w:b/>
          <w:bCs/>
        </w:rPr>
      </w:pPr>
      <w:r w:rsidRPr="00C20060">
        <w:rPr>
          <w:b/>
          <w:bCs/>
        </w:rPr>
        <w:t>Obligations réglementaires :</w:t>
      </w:r>
    </w:p>
    <w:p w14:paraId="536EE1A9" w14:textId="77777777" w:rsidR="00C20060" w:rsidRPr="00C20060" w:rsidRDefault="00C20060" w:rsidP="00C20060">
      <w:pPr>
        <w:numPr>
          <w:ilvl w:val="0"/>
          <w:numId w:val="65"/>
        </w:numPr>
        <w:rPr>
          <w:b/>
          <w:bCs/>
        </w:rPr>
      </w:pPr>
      <w:r w:rsidRPr="00C20060">
        <w:rPr>
          <w:b/>
          <w:bCs/>
        </w:rPr>
        <w:t>Les documents essentiels doivent être archivés au minimum 15 ans après la fin de l’étude (selon les GCP).</w:t>
      </w:r>
    </w:p>
    <w:p w14:paraId="5FD3F3AC" w14:textId="77777777" w:rsidR="00C20060" w:rsidRPr="00C20060" w:rsidRDefault="00C20060" w:rsidP="00C20060">
      <w:pPr>
        <w:numPr>
          <w:ilvl w:val="0"/>
          <w:numId w:val="65"/>
        </w:numPr>
        <w:rPr>
          <w:b/>
          <w:bCs/>
        </w:rPr>
      </w:pPr>
      <w:r w:rsidRPr="00C20060">
        <w:rPr>
          <w:b/>
          <w:bCs/>
        </w:rPr>
        <w:t>Cela inclut :</w:t>
      </w:r>
    </w:p>
    <w:p w14:paraId="6138012C" w14:textId="77777777" w:rsidR="00C20060" w:rsidRPr="00C20060" w:rsidRDefault="00C20060" w:rsidP="00C20060">
      <w:pPr>
        <w:numPr>
          <w:ilvl w:val="1"/>
          <w:numId w:val="65"/>
        </w:numPr>
        <w:rPr>
          <w:b/>
          <w:bCs/>
        </w:rPr>
      </w:pPr>
      <w:r w:rsidRPr="00C20060">
        <w:rPr>
          <w:b/>
          <w:bCs/>
        </w:rPr>
        <w:t>CRF papier ou électronique</w:t>
      </w:r>
    </w:p>
    <w:p w14:paraId="3C91E035" w14:textId="77777777" w:rsidR="00C20060" w:rsidRPr="00C20060" w:rsidRDefault="00C20060" w:rsidP="00C20060">
      <w:pPr>
        <w:numPr>
          <w:ilvl w:val="1"/>
          <w:numId w:val="65"/>
        </w:numPr>
        <w:rPr>
          <w:b/>
          <w:bCs/>
        </w:rPr>
      </w:pPr>
      <w:r w:rsidRPr="00C20060">
        <w:rPr>
          <w:b/>
          <w:bCs/>
        </w:rPr>
        <w:t>Protocole, amendements</w:t>
      </w:r>
    </w:p>
    <w:p w14:paraId="43532852" w14:textId="77777777" w:rsidR="00C20060" w:rsidRPr="00C20060" w:rsidRDefault="00C20060" w:rsidP="00C20060">
      <w:pPr>
        <w:numPr>
          <w:ilvl w:val="1"/>
          <w:numId w:val="65"/>
        </w:numPr>
        <w:rPr>
          <w:b/>
          <w:bCs/>
        </w:rPr>
      </w:pPr>
      <w:r w:rsidRPr="00C20060">
        <w:rPr>
          <w:b/>
          <w:bCs/>
        </w:rPr>
        <w:t>Consentements signés</w:t>
      </w:r>
    </w:p>
    <w:p w14:paraId="683EAE2C" w14:textId="77777777" w:rsidR="00C20060" w:rsidRPr="00C20060" w:rsidRDefault="00C20060" w:rsidP="00C20060">
      <w:pPr>
        <w:numPr>
          <w:ilvl w:val="1"/>
          <w:numId w:val="65"/>
        </w:numPr>
        <w:rPr>
          <w:b/>
          <w:bCs/>
        </w:rPr>
      </w:pPr>
      <w:r w:rsidRPr="00C20060">
        <w:rPr>
          <w:b/>
          <w:bCs/>
        </w:rPr>
        <w:t>Listing de données</w:t>
      </w:r>
    </w:p>
    <w:p w14:paraId="47ACCCC3" w14:textId="77777777" w:rsidR="00C20060" w:rsidRPr="00C20060" w:rsidRDefault="00C20060" w:rsidP="00C20060">
      <w:pPr>
        <w:numPr>
          <w:ilvl w:val="1"/>
          <w:numId w:val="65"/>
        </w:numPr>
        <w:rPr>
          <w:b/>
          <w:bCs/>
        </w:rPr>
      </w:pPr>
      <w:r w:rsidRPr="00C20060">
        <w:rPr>
          <w:b/>
          <w:bCs/>
        </w:rPr>
        <w:t>Requêtes</w:t>
      </w:r>
    </w:p>
    <w:p w14:paraId="4B383B91" w14:textId="77777777" w:rsidR="00C20060" w:rsidRPr="00C20060" w:rsidRDefault="00C20060" w:rsidP="00C20060">
      <w:pPr>
        <w:numPr>
          <w:ilvl w:val="1"/>
          <w:numId w:val="65"/>
        </w:numPr>
        <w:rPr>
          <w:b/>
          <w:bCs/>
        </w:rPr>
      </w:pPr>
      <w:r w:rsidRPr="00C20060">
        <w:rPr>
          <w:b/>
          <w:bCs/>
        </w:rPr>
        <w:t>Audit trail</w:t>
      </w:r>
    </w:p>
    <w:p w14:paraId="475204A3" w14:textId="77777777" w:rsidR="00C20060" w:rsidRPr="00C20060" w:rsidRDefault="00C20060" w:rsidP="00C20060">
      <w:pPr>
        <w:rPr>
          <w:b/>
          <w:bCs/>
        </w:rPr>
      </w:pPr>
      <w:r w:rsidRPr="00C20060">
        <w:rPr>
          <w:b/>
          <w:bCs/>
        </w:rPr>
        <w:t>Types d’archivage :</w:t>
      </w:r>
    </w:p>
    <w:p w14:paraId="3088CEB0" w14:textId="77777777" w:rsidR="00C20060" w:rsidRPr="00C20060" w:rsidRDefault="00C20060" w:rsidP="00C20060">
      <w:pPr>
        <w:numPr>
          <w:ilvl w:val="0"/>
          <w:numId w:val="66"/>
        </w:numPr>
        <w:rPr>
          <w:b/>
          <w:bCs/>
        </w:rPr>
      </w:pPr>
      <w:r w:rsidRPr="00C20060">
        <w:rPr>
          <w:b/>
          <w:bCs/>
        </w:rPr>
        <w:t>Physique : armoires sécurisées, accès restreint.</w:t>
      </w:r>
    </w:p>
    <w:p w14:paraId="0B6DF7E1" w14:textId="77777777" w:rsidR="00C20060" w:rsidRPr="00C20060" w:rsidRDefault="00C20060" w:rsidP="00C20060">
      <w:pPr>
        <w:numPr>
          <w:ilvl w:val="0"/>
          <w:numId w:val="66"/>
        </w:numPr>
        <w:rPr>
          <w:b/>
          <w:bCs/>
        </w:rPr>
      </w:pPr>
      <w:r w:rsidRPr="00C20060">
        <w:rPr>
          <w:b/>
          <w:bCs/>
        </w:rPr>
        <w:t>Électronique : serveurs sécurisés, avec sauvegarde, horodatage, contrôle d’accès.</w:t>
      </w:r>
    </w:p>
    <w:p w14:paraId="14CB2039" w14:textId="77777777" w:rsidR="00C20060" w:rsidRPr="00C20060" w:rsidRDefault="00C20060" w:rsidP="00C20060">
      <w:pPr>
        <w:rPr>
          <w:b/>
          <w:bCs/>
        </w:rPr>
      </w:pPr>
      <w:r w:rsidRPr="00C20060">
        <w:rPr>
          <w:b/>
          <w:bCs/>
        </w:rPr>
        <w:t>Exemple :</w:t>
      </w:r>
      <w:r w:rsidRPr="00C20060">
        <w:rPr>
          <w:b/>
          <w:bCs/>
        </w:rPr>
        <w:br/>
        <w:t>Les données d’une étude sur le cancer menée en 2020 doivent être disponibles jusqu’en 2035 pour permettre toute révision réglementaire.</w:t>
      </w:r>
    </w:p>
    <w:p w14:paraId="4F9FE7FF" w14:textId="77777777" w:rsidR="00C20060" w:rsidRPr="00C20060" w:rsidRDefault="00C20060" w:rsidP="00C20060">
      <w:pPr>
        <w:rPr>
          <w:b/>
          <w:bCs/>
        </w:rPr>
      </w:pPr>
      <w:r w:rsidRPr="00C20060">
        <w:rPr>
          <w:b/>
          <w:bCs/>
        </w:rPr>
        <w:pict w14:anchorId="36B6FB57">
          <v:rect id="_x0000_i5129" style="width:0;height:1.5pt" o:hralign="center" o:hrstd="t" o:hr="t" fillcolor="#a0a0a0" stroked="f"/>
        </w:pict>
      </w:r>
    </w:p>
    <w:p w14:paraId="449411CE" w14:textId="77777777" w:rsidR="00C20060" w:rsidRPr="00C20060" w:rsidRDefault="00C20060" w:rsidP="00C20060">
      <w:pPr>
        <w:rPr>
          <w:b/>
          <w:bCs/>
        </w:rPr>
      </w:pPr>
      <w:r w:rsidRPr="00C20060">
        <w:rPr>
          <w:b/>
          <w:bCs/>
        </w:rPr>
        <w:t>9.4 Bonnes pratiques d’archivage</w:t>
      </w:r>
    </w:p>
    <w:p w14:paraId="7F7BE273" w14:textId="77777777" w:rsidR="00C20060" w:rsidRPr="00C20060" w:rsidRDefault="00C20060" w:rsidP="00C20060">
      <w:pPr>
        <w:rPr>
          <w:b/>
          <w:bCs/>
        </w:rPr>
      </w:pPr>
      <w:r w:rsidRPr="00C20060">
        <w:rPr>
          <w:b/>
          <w:bCs/>
        </w:rPr>
        <w:t>Traçabilité et accès :</w:t>
      </w:r>
    </w:p>
    <w:p w14:paraId="4EAB5514" w14:textId="77777777" w:rsidR="00C20060" w:rsidRPr="00C20060" w:rsidRDefault="00C20060" w:rsidP="00C20060">
      <w:pPr>
        <w:numPr>
          <w:ilvl w:val="0"/>
          <w:numId w:val="67"/>
        </w:numPr>
        <w:rPr>
          <w:b/>
          <w:bCs/>
        </w:rPr>
      </w:pPr>
      <w:r w:rsidRPr="00C20060">
        <w:rPr>
          <w:b/>
          <w:bCs/>
        </w:rPr>
        <w:t>Un plan d’archivage doit exister et être mis à jour.</w:t>
      </w:r>
    </w:p>
    <w:p w14:paraId="1DEBD17C" w14:textId="77777777" w:rsidR="00C20060" w:rsidRPr="00C20060" w:rsidRDefault="00C20060" w:rsidP="00C20060">
      <w:pPr>
        <w:numPr>
          <w:ilvl w:val="0"/>
          <w:numId w:val="67"/>
        </w:numPr>
        <w:rPr>
          <w:b/>
          <w:bCs/>
        </w:rPr>
      </w:pPr>
      <w:r w:rsidRPr="00C20060">
        <w:rPr>
          <w:b/>
          <w:bCs/>
        </w:rPr>
        <w:t>Les documents doivent être facilement retrouvables : indexation, numérotation claire.</w:t>
      </w:r>
    </w:p>
    <w:p w14:paraId="7AD04721" w14:textId="77777777" w:rsidR="00C20060" w:rsidRPr="00C20060" w:rsidRDefault="00C20060" w:rsidP="00C20060">
      <w:pPr>
        <w:rPr>
          <w:b/>
          <w:bCs/>
        </w:rPr>
      </w:pPr>
      <w:r w:rsidRPr="00C20060">
        <w:rPr>
          <w:b/>
          <w:bCs/>
        </w:rPr>
        <w:t>Sécurité :</w:t>
      </w:r>
    </w:p>
    <w:p w14:paraId="2345A8F6" w14:textId="77777777" w:rsidR="00C20060" w:rsidRPr="00C20060" w:rsidRDefault="00C20060" w:rsidP="00C20060">
      <w:pPr>
        <w:numPr>
          <w:ilvl w:val="0"/>
          <w:numId w:val="68"/>
        </w:numPr>
        <w:rPr>
          <w:b/>
          <w:bCs/>
        </w:rPr>
      </w:pPr>
      <w:r w:rsidRPr="00C20060">
        <w:rPr>
          <w:b/>
          <w:bCs/>
        </w:rPr>
        <w:t>Pour les documents électroniques : mot de passe, chiffrement, systèmes de sauvegarde.</w:t>
      </w:r>
    </w:p>
    <w:p w14:paraId="426FB577" w14:textId="77777777" w:rsidR="00C20060" w:rsidRPr="00C20060" w:rsidRDefault="00C20060" w:rsidP="00C20060">
      <w:pPr>
        <w:numPr>
          <w:ilvl w:val="0"/>
          <w:numId w:val="68"/>
        </w:numPr>
        <w:rPr>
          <w:b/>
          <w:bCs/>
        </w:rPr>
      </w:pPr>
      <w:r w:rsidRPr="00C20060">
        <w:rPr>
          <w:b/>
          <w:bCs/>
        </w:rPr>
        <w:t>Pour les documents papier : local anti-incendie, accès réservé.</w:t>
      </w:r>
    </w:p>
    <w:p w14:paraId="529176BD" w14:textId="77777777" w:rsidR="00C20060" w:rsidRPr="00C20060" w:rsidRDefault="00C20060" w:rsidP="00C20060">
      <w:pPr>
        <w:rPr>
          <w:b/>
          <w:bCs/>
        </w:rPr>
      </w:pPr>
      <w:r w:rsidRPr="00C20060">
        <w:rPr>
          <w:b/>
          <w:bCs/>
        </w:rPr>
        <w:t>Conservation des métadonnées :</w:t>
      </w:r>
    </w:p>
    <w:p w14:paraId="318508B4" w14:textId="77777777" w:rsidR="00C20060" w:rsidRPr="00C20060" w:rsidRDefault="00C20060" w:rsidP="00C20060">
      <w:pPr>
        <w:numPr>
          <w:ilvl w:val="0"/>
          <w:numId w:val="69"/>
        </w:numPr>
        <w:rPr>
          <w:b/>
          <w:bCs/>
        </w:rPr>
      </w:pPr>
      <w:r w:rsidRPr="00C20060">
        <w:rPr>
          <w:b/>
          <w:bCs/>
        </w:rPr>
        <w:lastRenderedPageBreak/>
        <w:t>Conserver le contexte des données (date, utilisateur, modifications apportées).</w:t>
      </w:r>
    </w:p>
    <w:p w14:paraId="57ABA546" w14:textId="77777777" w:rsidR="00C20060" w:rsidRPr="00C20060" w:rsidRDefault="00C20060" w:rsidP="00C20060">
      <w:pPr>
        <w:numPr>
          <w:ilvl w:val="0"/>
          <w:numId w:val="69"/>
        </w:numPr>
        <w:rPr>
          <w:b/>
          <w:bCs/>
        </w:rPr>
      </w:pPr>
      <w:r w:rsidRPr="00C20060">
        <w:rPr>
          <w:b/>
          <w:bCs/>
        </w:rPr>
        <w:t>L’audit trail est une pièce essentielle.</w:t>
      </w:r>
    </w:p>
    <w:p w14:paraId="6EF05DFF" w14:textId="77777777" w:rsidR="00C20060" w:rsidRPr="00C20060" w:rsidRDefault="00C20060" w:rsidP="00C20060">
      <w:pPr>
        <w:rPr>
          <w:b/>
          <w:bCs/>
        </w:rPr>
      </w:pPr>
      <w:r w:rsidRPr="00C20060">
        <w:rPr>
          <w:b/>
          <w:bCs/>
        </w:rPr>
        <w:t>Exemple concret :</w:t>
      </w:r>
      <w:r w:rsidRPr="00C20060">
        <w:rPr>
          <w:b/>
          <w:bCs/>
        </w:rPr>
        <w:br/>
        <w:t>Une correction manuelle sur un formulaire papier doit être signée, datée, et justifiée (ex : “valeur corrigée suite à relecture du laboratoire”).</w:t>
      </w:r>
    </w:p>
    <w:p w14:paraId="1652EB3D" w14:textId="77777777" w:rsidR="00C20060" w:rsidRPr="00C20060" w:rsidRDefault="00C20060" w:rsidP="00C20060">
      <w:pPr>
        <w:rPr>
          <w:b/>
          <w:bCs/>
        </w:rPr>
      </w:pPr>
      <w:r w:rsidRPr="00C20060">
        <w:rPr>
          <w:b/>
          <w:bCs/>
        </w:rPr>
        <w:pict w14:anchorId="24D4F79F">
          <v:rect id="_x0000_i5130" style="width:0;height:1.5pt" o:hralign="center" o:hrstd="t" o:hr="t" fillcolor="#a0a0a0" stroked="f"/>
        </w:pict>
      </w:r>
    </w:p>
    <w:p w14:paraId="06173059" w14:textId="77777777" w:rsidR="00C20060" w:rsidRPr="00C20060" w:rsidRDefault="00C20060" w:rsidP="00C20060">
      <w:pPr>
        <w:rPr>
          <w:b/>
          <w:bCs/>
        </w:rPr>
      </w:pPr>
      <w:r w:rsidRPr="00C20060">
        <w:rPr>
          <w:b/>
          <w:bCs/>
        </w:rPr>
        <w:t>9.5 Inspection et audit des archives</w:t>
      </w:r>
    </w:p>
    <w:p w14:paraId="42A667C0" w14:textId="77777777" w:rsidR="00C20060" w:rsidRPr="00C20060" w:rsidRDefault="00C20060" w:rsidP="00C20060">
      <w:pPr>
        <w:rPr>
          <w:b/>
          <w:bCs/>
        </w:rPr>
      </w:pPr>
      <w:r w:rsidRPr="00C20060">
        <w:rPr>
          <w:b/>
          <w:bCs/>
        </w:rPr>
        <w:t>Les agences réglementaires peuvent auditer les données même des années après la fin de l’étude.</w:t>
      </w:r>
    </w:p>
    <w:p w14:paraId="04E70B0B" w14:textId="77777777" w:rsidR="00C20060" w:rsidRPr="00C20060" w:rsidRDefault="00C20060" w:rsidP="00C20060">
      <w:pPr>
        <w:rPr>
          <w:b/>
          <w:bCs/>
        </w:rPr>
      </w:pPr>
      <w:r w:rsidRPr="00C20060">
        <w:rPr>
          <w:b/>
          <w:bCs/>
        </w:rPr>
        <w:t>Le Data Manager et les responsables qualité doivent :</w:t>
      </w:r>
    </w:p>
    <w:p w14:paraId="2E9F53C1" w14:textId="77777777" w:rsidR="00C20060" w:rsidRPr="00C20060" w:rsidRDefault="00C20060" w:rsidP="00C20060">
      <w:pPr>
        <w:numPr>
          <w:ilvl w:val="0"/>
          <w:numId w:val="70"/>
        </w:numPr>
        <w:rPr>
          <w:b/>
          <w:bCs/>
        </w:rPr>
      </w:pPr>
      <w:r w:rsidRPr="00C20060">
        <w:rPr>
          <w:b/>
          <w:bCs/>
        </w:rPr>
        <w:t>Être capables de retrouver rapidement tous les documents demandés.</w:t>
      </w:r>
    </w:p>
    <w:p w14:paraId="315CD3C7" w14:textId="77777777" w:rsidR="00C20060" w:rsidRPr="00C20060" w:rsidRDefault="00C20060" w:rsidP="00C20060">
      <w:pPr>
        <w:numPr>
          <w:ilvl w:val="0"/>
          <w:numId w:val="70"/>
        </w:numPr>
        <w:rPr>
          <w:b/>
          <w:bCs/>
        </w:rPr>
      </w:pPr>
      <w:r w:rsidRPr="00C20060">
        <w:rPr>
          <w:b/>
          <w:bCs/>
        </w:rPr>
        <w:t>Prouver l’intégrité des données archivées (aucune falsification, modification post-clôture).</w:t>
      </w:r>
    </w:p>
    <w:p w14:paraId="513549C4" w14:textId="77777777" w:rsidR="00C20060" w:rsidRPr="00C20060" w:rsidRDefault="00C20060" w:rsidP="00C20060">
      <w:pPr>
        <w:rPr>
          <w:b/>
          <w:bCs/>
        </w:rPr>
      </w:pPr>
      <w:r w:rsidRPr="00C20060">
        <w:rPr>
          <w:b/>
          <w:bCs/>
        </w:rPr>
        <w:t>Exemple :</w:t>
      </w:r>
      <w:r w:rsidRPr="00C20060">
        <w:rPr>
          <w:b/>
          <w:bCs/>
        </w:rPr>
        <w:br/>
        <w:t>L’ANSM peut demander à consulter l’</w:t>
      </w:r>
      <w:proofErr w:type="spellStart"/>
      <w:r w:rsidRPr="00C20060">
        <w:rPr>
          <w:b/>
          <w:bCs/>
        </w:rPr>
        <w:t>eCRF</w:t>
      </w:r>
      <w:proofErr w:type="spellEnd"/>
      <w:r w:rsidRPr="00C20060">
        <w:rPr>
          <w:b/>
          <w:bCs/>
        </w:rPr>
        <w:t xml:space="preserve"> d’un patient, le consentement signé et les données sources associées. Tout doit être disponible et lisible.</w:t>
      </w:r>
    </w:p>
    <w:p w14:paraId="045BC131" w14:textId="77777777" w:rsidR="00C20060" w:rsidRPr="00C20060" w:rsidRDefault="00C20060" w:rsidP="00C20060">
      <w:pPr>
        <w:rPr>
          <w:b/>
          <w:bCs/>
        </w:rPr>
      </w:pPr>
      <w:r w:rsidRPr="00C20060">
        <w:rPr>
          <w:b/>
          <w:bCs/>
        </w:rPr>
        <w:pict w14:anchorId="192C5F63">
          <v:rect id="_x0000_i5131" style="width:0;height:1.5pt" o:hralign="center" o:hrstd="t" o:hr="t" fillcolor="#a0a0a0" stroked="f"/>
        </w:pict>
      </w:r>
    </w:p>
    <w:p w14:paraId="4F0F383C" w14:textId="77777777" w:rsidR="00C20060" w:rsidRPr="00C20060" w:rsidRDefault="00C20060" w:rsidP="00C20060">
      <w:pPr>
        <w:rPr>
          <w:b/>
          <w:bCs/>
        </w:rPr>
      </w:pPr>
      <w:r w:rsidRPr="00C20060">
        <w:rPr>
          <w:b/>
          <w:bCs/>
        </w:rPr>
        <w:t>9.6 Transition vers l’e-archivage</w:t>
      </w:r>
    </w:p>
    <w:p w14:paraId="15ED41EC" w14:textId="77777777" w:rsidR="00C20060" w:rsidRPr="00C20060" w:rsidRDefault="00C20060" w:rsidP="00C20060">
      <w:pPr>
        <w:rPr>
          <w:b/>
          <w:bCs/>
        </w:rPr>
      </w:pPr>
      <w:r w:rsidRPr="00C20060">
        <w:rPr>
          <w:b/>
          <w:bCs/>
        </w:rPr>
        <w:t>Avec la digitalisation, de plus en plus de promoteurs passent à l’archivage électronique réglementaire (</w:t>
      </w:r>
      <w:proofErr w:type="spellStart"/>
      <w:r w:rsidRPr="00C20060">
        <w:rPr>
          <w:b/>
          <w:bCs/>
        </w:rPr>
        <w:t>eTMF</w:t>
      </w:r>
      <w:proofErr w:type="spellEnd"/>
      <w:r w:rsidRPr="00C20060">
        <w:rPr>
          <w:b/>
          <w:bCs/>
        </w:rPr>
        <w:t>).</w:t>
      </w:r>
    </w:p>
    <w:p w14:paraId="4A06B255" w14:textId="77777777" w:rsidR="00C20060" w:rsidRPr="00C20060" w:rsidRDefault="00C20060" w:rsidP="00C20060">
      <w:pPr>
        <w:rPr>
          <w:b/>
          <w:bCs/>
        </w:rPr>
      </w:pPr>
      <w:r w:rsidRPr="00C20060">
        <w:rPr>
          <w:b/>
          <w:bCs/>
        </w:rPr>
        <w:t>Avantages :</w:t>
      </w:r>
    </w:p>
    <w:p w14:paraId="7DF4382C" w14:textId="77777777" w:rsidR="00C20060" w:rsidRPr="00C20060" w:rsidRDefault="00C20060" w:rsidP="00C20060">
      <w:pPr>
        <w:numPr>
          <w:ilvl w:val="0"/>
          <w:numId w:val="71"/>
        </w:numPr>
        <w:rPr>
          <w:b/>
          <w:bCs/>
        </w:rPr>
      </w:pPr>
      <w:r w:rsidRPr="00C20060">
        <w:rPr>
          <w:b/>
          <w:bCs/>
        </w:rPr>
        <w:t>Gain de place et d’efficacité.</w:t>
      </w:r>
    </w:p>
    <w:p w14:paraId="1D1BF343" w14:textId="77777777" w:rsidR="00C20060" w:rsidRPr="00C20060" w:rsidRDefault="00C20060" w:rsidP="00C20060">
      <w:pPr>
        <w:numPr>
          <w:ilvl w:val="0"/>
          <w:numId w:val="71"/>
        </w:numPr>
        <w:rPr>
          <w:b/>
          <w:bCs/>
        </w:rPr>
      </w:pPr>
      <w:r w:rsidRPr="00C20060">
        <w:rPr>
          <w:b/>
          <w:bCs/>
        </w:rPr>
        <w:t>Recherche rapide de documents.</w:t>
      </w:r>
    </w:p>
    <w:p w14:paraId="54500DCE" w14:textId="77777777" w:rsidR="00C20060" w:rsidRPr="00C20060" w:rsidRDefault="00C20060" w:rsidP="00C20060">
      <w:pPr>
        <w:numPr>
          <w:ilvl w:val="0"/>
          <w:numId w:val="71"/>
        </w:numPr>
        <w:rPr>
          <w:b/>
          <w:bCs/>
        </w:rPr>
      </w:pPr>
      <w:r w:rsidRPr="00C20060">
        <w:rPr>
          <w:b/>
          <w:bCs/>
        </w:rPr>
        <w:t>Historique complet des accès et modifications.</w:t>
      </w:r>
    </w:p>
    <w:p w14:paraId="1E2E8815" w14:textId="77777777" w:rsidR="00C20060" w:rsidRPr="00C20060" w:rsidRDefault="00C20060" w:rsidP="00C20060">
      <w:pPr>
        <w:rPr>
          <w:b/>
          <w:bCs/>
        </w:rPr>
      </w:pPr>
      <w:r w:rsidRPr="00C20060">
        <w:rPr>
          <w:b/>
          <w:bCs/>
        </w:rPr>
        <w:t>Mais : nécessite un système validé conforme aux </w:t>
      </w:r>
      <w:proofErr w:type="spellStart"/>
      <w:r w:rsidRPr="00C20060">
        <w:rPr>
          <w:b/>
          <w:bCs/>
        </w:rPr>
        <w:t>GxP</w:t>
      </w:r>
      <w:proofErr w:type="spellEnd"/>
      <w:r w:rsidRPr="00C20060">
        <w:rPr>
          <w:b/>
          <w:bCs/>
        </w:rPr>
        <w:t> (Bonnes Pratiques de Fabrication, de Laboratoire, etc.).</w:t>
      </w:r>
    </w:p>
    <w:p w14:paraId="7A2744D9" w14:textId="77777777" w:rsidR="00C20060" w:rsidRPr="00C20060" w:rsidRDefault="00C20060" w:rsidP="00C20060">
      <w:pPr>
        <w:rPr>
          <w:b/>
          <w:bCs/>
        </w:rPr>
      </w:pPr>
      <w:r w:rsidRPr="00C20060">
        <w:rPr>
          <w:b/>
          <w:bCs/>
        </w:rPr>
        <w:pict w14:anchorId="56541D86">
          <v:rect id="_x0000_i5132" style="width:0;height:1.5pt" o:hralign="center" o:hrstd="t" o:hr="t" fillcolor="#a0a0a0" stroked="f"/>
        </w:pict>
      </w:r>
    </w:p>
    <w:p w14:paraId="4F893403" w14:textId="77777777" w:rsidR="00C20060" w:rsidRPr="00C20060" w:rsidRDefault="00C20060" w:rsidP="00C20060">
      <w:pPr>
        <w:rPr>
          <w:b/>
          <w:bCs/>
        </w:rPr>
      </w:pPr>
      <w:r w:rsidRPr="00C20060">
        <w:rPr>
          <w:b/>
          <w:bCs/>
        </w:rPr>
        <w:t>Conclusion</w:t>
      </w:r>
    </w:p>
    <w:p w14:paraId="5D9D489B" w14:textId="77777777" w:rsidR="00C20060" w:rsidRPr="00C20060" w:rsidRDefault="00C20060" w:rsidP="00C20060">
      <w:pPr>
        <w:rPr>
          <w:b/>
          <w:bCs/>
        </w:rPr>
      </w:pPr>
      <w:r w:rsidRPr="00C20060">
        <w:rPr>
          <w:b/>
          <w:bCs/>
        </w:rPr>
        <w:t>Le rapport d’étude clinique synthétise l’ensemble des résultats d’un essai et repose sur des données fiables. L’archivage, souvent sous-estimé, est pourtant une garantie de conformité et de transparence à long terme. Une bonne organisation et une traçabilité impeccable sont indispensables pour résister à toute inspection ou audit.</w:t>
      </w:r>
    </w:p>
    <w:p w14:paraId="75F74343" w14:textId="77777777" w:rsidR="00C20060" w:rsidRPr="00C20060" w:rsidRDefault="00C20060" w:rsidP="00C20060">
      <w:pPr>
        <w:rPr>
          <w:b/>
          <w:bCs/>
        </w:rPr>
      </w:pPr>
      <w:r w:rsidRPr="00C20060">
        <w:rPr>
          <w:b/>
          <w:bCs/>
        </w:rPr>
        <w:pict w14:anchorId="73FD7F3C">
          <v:rect id="_x0000_i5133" style="width:0;height:1.5pt" o:hralign="center" o:hrstd="t" o:hr="t" fillcolor="#a0a0a0" stroked="f"/>
        </w:pict>
      </w:r>
    </w:p>
    <w:p w14:paraId="29DC6331" w14:textId="77777777" w:rsidR="00C20060" w:rsidRPr="00C20060" w:rsidRDefault="00C20060" w:rsidP="00C20060">
      <w:pPr>
        <w:rPr>
          <w:b/>
          <w:bCs/>
        </w:rPr>
      </w:pPr>
    </w:p>
    <w:p w14:paraId="06D62067" w14:textId="77777777" w:rsidR="00C20060" w:rsidRPr="00C20060" w:rsidRDefault="00C20060" w:rsidP="00C20060">
      <w:pPr>
        <w:rPr>
          <w:b/>
          <w:bCs/>
        </w:rPr>
      </w:pPr>
      <w:r w:rsidRPr="00C20060">
        <w:rPr>
          <w:b/>
          <w:bCs/>
        </w:rPr>
        <w:pict w14:anchorId="5F070DAB">
          <v:rect id="_x0000_i5134" style="width:0;height:1.5pt" o:hralign="center" o:hrstd="t" o:hr="t" fillcolor="#a0a0a0" stroked="f"/>
        </w:pict>
      </w:r>
    </w:p>
    <w:p w14:paraId="5FA5BB79" w14:textId="77777777" w:rsidR="00C20060" w:rsidRPr="00C20060" w:rsidRDefault="00C20060" w:rsidP="00C20060">
      <w:pPr>
        <w:rPr>
          <w:b/>
          <w:bCs/>
        </w:rPr>
      </w:pPr>
      <w:r w:rsidRPr="00C20060">
        <w:rPr>
          <w:b/>
          <w:bCs/>
        </w:rPr>
        <w:t>Partie 10 – Intelligence Artificielle et Big Data en Recherche Clinique</w:t>
      </w:r>
    </w:p>
    <w:p w14:paraId="741609AA" w14:textId="77777777" w:rsidR="00C20060" w:rsidRPr="00C20060" w:rsidRDefault="00C20060" w:rsidP="00C20060">
      <w:pPr>
        <w:rPr>
          <w:b/>
          <w:bCs/>
        </w:rPr>
      </w:pPr>
      <w:r w:rsidRPr="00C20060">
        <w:rPr>
          <w:b/>
          <w:bCs/>
        </w:rPr>
        <w:lastRenderedPageBreak/>
        <w:t>Objectifs pédagogiques</w:t>
      </w:r>
    </w:p>
    <w:p w14:paraId="0C7DB081" w14:textId="77777777" w:rsidR="00C20060" w:rsidRPr="00C20060" w:rsidRDefault="00C20060" w:rsidP="00C20060">
      <w:pPr>
        <w:rPr>
          <w:b/>
          <w:bCs/>
        </w:rPr>
      </w:pPr>
      <w:r w:rsidRPr="00C20060">
        <w:rPr>
          <w:b/>
          <w:bCs/>
        </w:rPr>
        <w:t>À la fin de cette partie, vous serez capable de :</w:t>
      </w:r>
    </w:p>
    <w:p w14:paraId="4CE8EE26" w14:textId="77777777" w:rsidR="00C20060" w:rsidRPr="00C20060" w:rsidRDefault="00C20060" w:rsidP="00C20060">
      <w:pPr>
        <w:numPr>
          <w:ilvl w:val="0"/>
          <w:numId w:val="72"/>
        </w:numPr>
        <w:rPr>
          <w:b/>
          <w:bCs/>
        </w:rPr>
      </w:pPr>
      <w:r w:rsidRPr="00C20060">
        <w:rPr>
          <w:b/>
          <w:bCs/>
        </w:rPr>
        <w:t>Comprendre les concepts fondamentaux du Big Data et de l’IA en santé.</w:t>
      </w:r>
    </w:p>
    <w:p w14:paraId="1F0504DE" w14:textId="77777777" w:rsidR="00C20060" w:rsidRPr="00C20060" w:rsidRDefault="00C20060" w:rsidP="00C20060">
      <w:pPr>
        <w:numPr>
          <w:ilvl w:val="0"/>
          <w:numId w:val="72"/>
        </w:numPr>
        <w:rPr>
          <w:b/>
          <w:bCs/>
        </w:rPr>
      </w:pPr>
      <w:r w:rsidRPr="00C20060">
        <w:rPr>
          <w:b/>
          <w:bCs/>
        </w:rPr>
        <w:t>Identifier leurs applications dans les essais cliniques.</w:t>
      </w:r>
    </w:p>
    <w:p w14:paraId="1E98830E" w14:textId="77777777" w:rsidR="00C20060" w:rsidRPr="00C20060" w:rsidRDefault="00C20060" w:rsidP="00C20060">
      <w:pPr>
        <w:numPr>
          <w:ilvl w:val="0"/>
          <w:numId w:val="72"/>
        </w:numPr>
        <w:rPr>
          <w:b/>
          <w:bCs/>
        </w:rPr>
      </w:pPr>
      <w:r w:rsidRPr="00C20060">
        <w:rPr>
          <w:b/>
          <w:bCs/>
        </w:rPr>
        <w:t>Savoir comment intégrer ces outils tout en respectant les normes éthiques et réglementaires.</w:t>
      </w:r>
    </w:p>
    <w:p w14:paraId="5BE871B9" w14:textId="77777777" w:rsidR="00C20060" w:rsidRPr="00C20060" w:rsidRDefault="00C20060" w:rsidP="00C20060">
      <w:pPr>
        <w:rPr>
          <w:b/>
          <w:bCs/>
        </w:rPr>
      </w:pPr>
      <w:r w:rsidRPr="00C20060">
        <w:rPr>
          <w:b/>
          <w:bCs/>
        </w:rPr>
        <w:pict w14:anchorId="2CA4301D">
          <v:rect id="_x0000_i5135" style="width:0;height:1.5pt" o:hralign="center" o:hrstd="t" o:hr="t" fillcolor="#a0a0a0" stroked="f"/>
        </w:pict>
      </w:r>
    </w:p>
    <w:p w14:paraId="7F5FA48A" w14:textId="77777777" w:rsidR="00C20060" w:rsidRPr="00C20060" w:rsidRDefault="00C20060" w:rsidP="00C20060">
      <w:pPr>
        <w:rPr>
          <w:b/>
          <w:bCs/>
        </w:rPr>
      </w:pPr>
      <w:r w:rsidRPr="00C20060">
        <w:rPr>
          <w:b/>
          <w:bCs/>
        </w:rPr>
        <w:t>10.1 Définition du Big Data en recherche clinique</w:t>
      </w:r>
    </w:p>
    <w:p w14:paraId="13383646" w14:textId="77777777" w:rsidR="00C20060" w:rsidRPr="00C20060" w:rsidRDefault="00C20060" w:rsidP="00C20060">
      <w:pPr>
        <w:rPr>
          <w:b/>
          <w:bCs/>
        </w:rPr>
      </w:pPr>
      <w:r w:rsidRPr="00C20060">
        <w:rPr>
          <w:b/>
          <w:bCs/>
        </w:rPr>
        <w:t>Le Big Data désigne des ensembles de données massifs, complexes et hétérogènes, générés à une vitesse importante, provenant de sources variées :</w:t>
      </w:r>
    </w:p>
    <w:p w14:paraId="6E86E3E2" w14:textId="77777777" w:rsidR="00C20060" w:rsidRPr="00C20060" w:rsidRDefault="00C20060" w:rsidP="00C20060">
      <w:pPr>
        <w:rPr>
          <w:b/>
          <w:bCs/>
        </w:rPr>
      </w:pPr>
      <w:r w:rsidRPr="00C20060">
        <w:rPr>
          <w:b/>
          <w:bCs/>
        </w:rPr>
        <w:t>Sources de données en santé :</w:t>
      </w:r>
    </w:p>
    <w:p w14:paraId="47E147BE" w14:textId="77777777" w:rsidR="00C20060" w:rsidRPr="00C20060" w:rsidRDefault="00C20060" w:rsidP="00C20060">
      <w:pPr>
        <w:numPr>
          <w:ilvl w:val="0"/>
          <w:numId w:val="73"/>
        </w:numPr>
        <w:rPr>
          <w:b/>
          <w:bCs/>
        </w:rPr>
      </w:pPr>
      <w:r w:rsidRPr="00C20060">
        <w:rPr>
          <w:b/>
          <w:bCs/>
        </w:rPr>
        <w:t>Dossiers médicaux électroniques (DME)</w:t>
      </w:r>
    </w:p>
    <w:p w14:paraId="288A1A91" w14:textId="77777777" w:rsidR="00C20060" w:rsidRPr="00C20060" w:rsidRDefault="00C20060" w:rsidP="00C20060">
      <w:pPr>
        <w:numPr>
          <w:ilvl w:val="0"/>
          <w:numId w:val="73"/>
        </w:numPr>
        <w:rPr>
          <w:b/>
          <w:bCs/>
        </w:rPr>
      </w:pPr>
      <w:r w:rsidRPr="00C20060">
        <w:rPr>
          <w:b/>
          <w:bCs/>
        </w:rPr>
        <w:t>Données génomiques</w:t>
      </w:r>
    </w:p>
    <w:p w14:paraId="5529FEA5" w14:textId="77777777" w:rsidR="00C20060" w:rsidRPr="00C20060" w:rsidRDefault="00C20060" w:rsidP="00C20060">
      <w:pPr>
        <w:numPr>
          <w:ilvl w:val="0"/>
          <w:numId w:val="73"/>
        </w:numPr>
        <w:rPr>
          <w:b/>
          <w:bCs/>
        </w:rPr>
      </w:pPr>
      <w:r w:rsidRPr="00C20060">
        <w:rPr>
          <w:b/>
          <w:bCs/>
        </w:rPr>
        <w:t>Objets connectés (bracelets, montres)</w:t>
      </w:r>
    </w:p>
    <w:p w14:paraId="471AF534" w14:textId="77777777" w:rsidR="00C20060" w:rsidRPr="00C20060" w:rsidRDefault="00C20060" w:rsidP="00C20060">
      <w:pPr>
        <w:numPr>
          <w:ilvl w:val="0"/>
          <w:numId w:val="73"/>
        </w:numPr>
        <w:rPr>
          <w:b/>
          <w:bCs/>
        </w:rPr>
      </w:pPr>
      <w:r w:rsidRPr="00C20060">
        <w:rPr>
          <w:b/>
          <w:bCs/>
        </w:rPr>
        <w:t>Données issues des réseaux sociaux, questionnaires patients</w:t>
      </w:r>
    </w:p>
    <w:p w14:paraId="703DAFFE" w14:textId="77777777" w:rsidR="00C20060" w:rsidRPr="00C20060" w:rsidRDefault="00C20060" w:rsidP="00C20060">
      <w:pPr>
        <w:numPr>
          <w:ilvl w:val="0"/>
          <w:numId w:val="73"/>
        </w:numPr>
        <w:rPr>
          <w:b/>
          <w:bCs/>
        </w:rPr>
      </w:pPr>
      <w:r w:rsidRPr="00C20060">
        <w:rPr>
          <w:b/>
          <w:bCs/>
        </w:rPr>
        <w:t xml:space="preserve">Données issues des </w:t>
      </w:r>
      <w:proofErr w:type="spellStart"/>
      <w:r w:rsidRPr="00C20060">
        <w:rPr>
          <w:b/>
          <w:bCs/>
        </w:rPr>
        <w:t>biobanques</w:t>
      </w:r>
      <w:proofErr w:type="spellEnd"/>
    </w:p>
    <w:p w14:paraId="099596E4" w14:textId="77777777" w:rsidR="00C20060" w:rsidRPr="00C20060" w:rsidRDefault="00C20060" w:rsidP="00C20060">
      <w:pPr>
        <w:rPr>
          <w:b/>
          <w:bCs/>
        </w:rPr>
      </w:pPr>
      <w:r w:rsidRPr="00C20060">
        <w:rPr>
          <w:b/>
          <w:bCs/>
        </w:rPr>
        <w:t>Exemple :</w:t>
      </w:r>
      <w:r w:rsidRPr="00C20060">
        <w:rPr>
          <w:b/>
          <w:bCs/>
        </w:rPr>
        <w:br/>
        <w:t>Un essai clinique sur le diabète peut intégrer des données de capteurs de glycémie en continu, les antécédents médicaux du patient, et son activité physique enregistrée par une montre connectée.</w:t>
      </w:r>
    </w:p>
    <w:p w14:paraId="4ACA66CB" w14:textId="77777777" w:rsidR="00C20060" w:rsidRPr="00C20060" w:rsidRDefault="00C20060" w:rsidP="00C20060">
      <w:pPr>
        <w:rPr>
          <w:b/>
          <w:bCs/>
        </w:rPr>
      </w:pPr>
      <w:r w:rsidRPr="00C20060">
        <w:rPr>
          <w:b/>
          <w:bCs/>
        </w:rPr>
        <w:pict w14:anchorId="31D69DF4">
          <v:rect id="_x0000_i5136" style="width:0;height:1.5pt" o:hralign="center" o:hrstd="t" o:hr="t" fillcolor="#a0a0a0" stroked="f"/>
        </w:pict>
      </w:r>
    </w:p>
    <w:p w14:paraId="51D65BE7" w14:textId="77777777" w:rsidR="00C20060" w:rsidRPr="00C20060" w:rsidRDefault="00C20060" w:rsidP="00C20060">
      <w:pPr>
        <w:rPr>
          <w:b/>
          <w:bCs/>
        </w:rPr>
      </w:pPr>
      <w:r w:rsidRPr="00C20060">
        <w:rPr>
          <w:b/>
          <w:bCs/>
        </w:rPr>
        <w:t>10.2 L’intelligence artificielle (IA) en bref</w:t>
      </w:r>
    </w:p>
    <w:p w14:paraId="279084D0" w14:textId="77777777" w:rsidR="00C20060" w:rsidRPr="00C20060" w:rsidRDefault="00C20060" w:rsidP="00C20060">
      <w:pPr>
        <w:rPr>
          <w:b/>
          <w:bCs/>
        </w:rPr>
      </w:pPr>
      <w:r w:rsidRPr="00C20060">
        <w:rPr>
          <w:b/>
          <w:bCs/>
        </w:rPr>
        <w:t>L’IA regroupe des technologies capables d’apprendre à partir de données, de reconnaître des modèles, et de faire des prédictions ou décisions. Elle inclut :</w:t>
      </w:r>
    </w:p>
    <w:p w14:paraId="6E43D582" w14:textId="77777777" w:rsidR="00C20060" w:rsidRPr="00C20060" w:rsidRDefault="00C20060" w:rsidP="00C20060">
      <w:pPr>
        <w:numPr>
          <w:ilvl w:val="0"/>
          <w:numId w:val="74"/>
        </w:numPr>
        <w:rPr>
          <w:b/>
          <w:bCs/>
        </w:rPr>
      </w:pPr>
      <w:r w:rsidRPr="00C20060">
        <w:rPr>
          <w:b/>
          <w:bCs/>
        </w:rPr>
        <w:t xml:space="preserve">Machine </w:t>
      </w:r>
      <w:proofErr w:type="spellStart"/>
      <w:r w:rsidRPr="00C20060">
        <w:rPr>
          <w:b/>
          <w:bCs/>
        </w:rPr>
        <w:t>learning</w:t>
      </w:r>
      <w:proofErr w:type="spellEnd"/>
      <w:r w:rsidRPr="00C20060">
        <w:rPr>
          <w:b/>
          <w:bCs/>
        </w:rPr>
        <w:t> : algorithmes apprenant automatiquement (ex : classification des patients à risque).</w:t>
      </w:r>
    </w:p>
    <w:p w14:paraId="3B62D40A" w14:textId="77777777" w:rsidR="00C20060" w:rsidRPr="00C20060" w:rsidRDefault="00C20060" w:rsidP="00C20060">
      <w:pPr>
        <w:numPr>
          <w:ilvl w:val="0"/>
          <w:numId w:val="74"/>
        </w:numPr>
        <w:rPr>
          <w:b/>
          <w:bCs/>
        </w:rPr>
      </w:pPr>
      <w:r w:rsidRPr="00C20060">
        <w:rPr>
          <w:b/>
          <w:bCs/>
        </w:rPr>
        <w:t xml:space="preserve">Deep </w:t>
      </w:r>
      <w:proofErr w:type="spellStart"/>
      <w:r w:rsidRPr="00C20060">
        <w:rPr>
          <w:b/>
          <w:bCs/>
        </w:rPr>
        <w:t>learning</w:t>
      </w:r>
      <w:proofErr w:type="spellEnd"/>
      <w:r w:rsidRPr="00C20060">
        <w:rPr>
          <w:b/>
          <w:bCs/>
        </w:rPr>
        <w:t> : réseaux neuronaux profonds (ex : reconnaissance d’images médicales).</w:t>
      </w:r>
    </w:p>
    <w:p w14:paraId="596D4831" w14:textId="77777777" w:rsidR="00C20060" w:rsidRPr="00C20060" w:rsidRDefault="00C20060" w:rsidP="00C20060">
      <w:pPr>
        <w:numPr>
          <w:ilvl w:val="0"/>
          <w:numId w:val="74"/>
        </w:numPr>
        <w:rPr>
          <w:b/>
          <w:bCs/>
        </w:rPr>
      </w:pPr>
      <w:r w:rsidRPr="00C20060">
        <w:rPr>
          <w:b/>
          <w:bCs/>
        </w:rPr>
        <w:t>Traitement du langage naturel (NLP) : extraction d’informations à partir de textes non structurés (ex : comptes rendus médicaux).</w:t>
      </w:r>
    </w:p>
    <w:p w14:paraId="5077615B" w14:textId="77777777" w:rsidR="00C20060" w:rsidRPr="00C20060" w:rsidRDefault="00C20060" w:rsidP="00C20060">
      <w:pPr>
        <w:rPr>
          <w:b/>
          <w:bCs/>
        </w:rPr>
      </w:pPr>
      <w:r w:rsidRPr="00C20060">
        <w:rPr>
          <w:b/>
          <w:bCs/>
        </w:rPr>
        <w:pict w14:anchorId="1176762E">
          <v:rect id="_x0000_i5137" style="width:0;height:1.5pt" o:hralign="center" o:hrstd="t" o:hr="t" fillcolor="#a0a0a0" stroked="f"/>
        </w:pict>
      </w:r>
    </w:p>
    <w:p w14:paraId="0EDECCEF" w14:textId="77777777" w:rsidR="00C20060" w:rsidRPr="00C20060" w:rsidRDefault="00C20060" w:rsidP="00C20060">
      <w:pPr>
        <w:rPr>
          <w:b/>
          <w:bCs/>
        </w:rPr>
      </w:pPr>
      <w:r w:rsidRPr="00C20060">
        <w:rPr>
          <w:b/>
          <w:bCs/>
        </w:rPr>
        <w:t>10.3 Applications du Big Data et de l’IA en recherche clinique</w:t>
      </w:r>
    </w:p>
    <w:p w14:paraId="14689D61" w14:textId="77777777" w:rsidR="00C20060" w:rsidRPr="00C20060" w:rsidRDefault="00C20060" w:rsidP="00C20060">
      <w:pPr>
        <w:rPr>
          <w:b/>
          <w:bCs/>
        </w:rPr>
      </w:pPr>
      <w:r w:rsidRPr="00C20060">
        <w:rPr>
          <w:b/>
          <w:bCs/>
        </w:rPr>
        <w:t>1. Sélection des patients et essais virtuels</w:t>
      </w:r>
    </w:p>
    <w:p w14:paraId="0C6A60B1" w14:textId="77777777" w:rsidR="00C20060" w:rsidRPr="00C20060" w:rsidRDefault="00C20060" w:rsidP="00C20060">
      <w:pPr>
        <w:numPr>
          <w:ilvl w:val="0"/>
          <w:numId w:val="75"/>
        </w:numPr>
        <w:rPr>
          <w:b/>
          <w:bCs/>
        </w:rPr>
      </w:pPr>
      <w:r w:rsidRPr="00C20060">
        <w:rPr>
          <w:b/>
          <w:bCs/>
        </w:rPr>
        <w:t>Analyse automatisée de grandes bases de données pour identifier des patients éligibles.</w:t>
      </w:r>
    </w:p>
    <w:p w14:paraId="680C2098" w14:textId="77777777" w:rsidR="00C20060" w:rsidRPr="00C20060" w:rsidRDefault="00C20060" w:rsidP="00C20060">
      <w:pPr>
        <w:numPr>
          <w:ilvl w:val="0"/>
          <w:numId w:val="75"/>
        </w:numPr>
        <w:rPr>
          <w:b/>
          <w:bCs/>
        </w:rPr>
      </w:pPr>
      <w:r w:rsidRPr="00C20060">
        <w:rPr>
          <w:b/>
          <w:bCs/>
        </w:rPr>
        <w:t>Essais cliniques décentralisés (ou virtuels) grâce aux outils numériques.</w:t>
      </w:r>
    </w:p>
    <w:p w14:paraId="344B4D32" w14:textId="77777777" w:rsidR="00C20060" w:rsidRPr="00C20060" w:rsidRDefault="00C20060" w:rsidP="00C20060">
      <w:pPr>
        <w:rPr>
          <w:b/>
          <w:bCs/>
        </w:rPr>
      </w:pPr>
      <w:r w:rsidRPr="00C20060">
        <w:rPr>
          <w:b/>
          <w:bCs/>
        </w:rPr>
        <w:lastRenderedPageBreak/>
        <w:t>Exemple :</w:t>
      </w:r>
      <w:r w:rsidRPr="00C20060">
        <w:rPr>
          <w:b/>
          <w:bCs/>
        </w:rPr>
        <w:br/>
        <w:t>Un algorithme d’IA peut détecter des profils de patients rares à travers plusieurs hôpitaux pour une étude sur une maladie orpheline.</w:t>
      </w:r>
    </w:p>
    <w:p w14:paraId="47DD592C" w14:textId="77777777" w:rsidR="00C20060" w:rsidRPr="00C20060" w:rsidRDefault="00C20060" w:rsidP="00C20060">
      <w:pPr>
        <w:rPr>
          <w:b/>
          <w:bCs/>
        </w:rPr>
      </w:pPr>
      <w:r w:rsidRPr="00C20060">
        <w:rPr>
          <w:b/>
          <w:bCs/>
        </w:rPr>
        <w:t>2. Amélioration de la qualité des données</w:t>
      </w:r>
    </w:p>
    <w:p w14:paraId="11B2B6F1" w14:textId="77777777" w:rsidR="00C20060" w:rsidRPr="00C20060" w:rsidRDefault="00C20060" w:rsidP="00C20060">
      <w:pPr>
        <w:numPr>
          <w:ilvl w:val="0"/>
          <w:numId w:val="76"/>
        </w:numPr>
        <w:rPr>
          <w:b/>
          <w:bCs/>
        </w:rPr>
      </w:pPr>
      <w:r w:rsidRPr="00C20060">
        <w:rPr>
          <w:b/>
          <w:bCs/>
        </w:rPr>
        <w:t xml:space="preserve">Détection automatique d’anomalies ou d’incohérences dans les </w:t>
      </w:r>
      <w:proofErr w:type="spellStart"/>
      <w:r w:rsidRPr="00C20060">
        <w:rPr>
          <w:b/>
          <w:bCs/>
        </w:rPr>
        <w:t>CRFs</w:t>
      </w:r>
      <w:proofErr w:type="spellEnd"/>
      <w:r w:rsidRPr="00C20060">
        <w:rPr>
          <w:b/>
          <w:bCs/>
        </w:rPr>
        <w:t>.</w:t>
      </w:r>
    </w:p>
    <w:p w14:paraId="1020F9BF" w14:textId="77777777" w:rsidR="00C20060" w:rsidRPr="00C20060" w:rsidRDefault="00C20060" w:rsidP="00C20060">
      <w:pPr>
        <w:numPr>
          <w:ilvl w:val="0"/>
          <w:numId w:val="76"/>
        </w:numPr>
        <w:rPr>
          <w:b/>
          <w:bCs/>
        </w:rPr>
      </w:pPr>
      <w:r w:rsidRPr="00C20060">
        <w:rPr>
          <w:b/>
          <w:bCs/>
        </w:rPr>
        <w:t>Nettoyage et validation intelligente des données en temps réel.</w:t>
      </w:r>
    </w:p>
    <w:p w14:paraId="5C19BEB8" w14:textId="77777777" w:rsidR="00C20060" w:rsidRPr="00C20060" w:rsidRDefault="00C20060" w:rsidP="00C20060">
      <w:pPr>
        <w:rPr>
          <w:b/>
          <w:bCs/>
        </w:rPr>
      </w:pPr>
      <w:r w:rsidRPr="00C20060">
        <w:rPr>
          <w:b/>
          <w:bCs/>
        </w:rPr>
        <w:t>Exemple :</w:t>
      </w:r>
      <w:r w:rsidRPr="00C20060">
        <w:rPr>
          <w:b/>
          <w:bCs/>
        </w:rPr>
        <w:br/>
        <w:t>L’IA peut alerter en direct si la pression artérielle d’un patient est incompatible avec son diagnostic initial.</w:t>
      </w:r>
    </w:p>
    <w:p w14:paraId="62B68ABC" w14:textId="77777777" w:rsidR="00C20060" w:rsidRPr="00C20060" w:rsidRDefault="00C20060" w:rsidP="00C20060">
      <w:pPr>
        <w:rPr>
          <w:b/>
          <w:bCs/>
        </w:rPr>
      </w:pPr>
      <w:r w:rsidRPr="00C20060">
        <w:rPr>
          <w:b/>
          <w:bCs/>
        </w:rPr>
        <w:t>3. Prédiction des événements indésirables</w:t>
      </w:r>
    </w:p>
    <w:p w14:paraId="0FF52BBC" w14:textId="77777777" w:rsidR="00C20060" w:rsidRPr="00C20060" w:rsidRDefault="00C20060" w:rsidP="00C20060">
      <w:pPr>
        <w:numPr>
          <w:ilvl w:val="0"/>
          <w:numId w:val="77"/>
        </w:numPr>
        <w:rPr>
          <w:b/>
          <w:bCs/>
        </w:rPr>
      </w:pPr>
      <w:r w:rsidRPr="00C20060">
        <w:rPr>
          <w:b/>
          <w:bCs/>
        </w:rPr>
        <w:t>L’IA peut anticiper la probabilité d’apparition d’un effet secondaire grave selon le profil patient + traitement.</w:t>
      </w:r>
    </w:p>
    <w:p w14:paraId="4B9B922E" w14:textId="77777777" w:rsidR="00C20060" w:rsidRPr="00C20060" w:rsidRDefault="00C20060" w:rsidP="00C20060">
      <w:pPr>
        <w:rPr>
          <w:b/>
          <w:bCs/>
        </w:rPr>
      </w:pPr>
      <w:r w:rsidRPr="00C20060">
        <w:rPr>
          <w:b/>
          <w:bCs/>
        </w:rPr>
        <w:t>4. Analyse statistique avancée</w:t>
      </w:r>
    </w:p>
    <w:p w14:paraId="2A43C21C" w14:textId="77777777" w:rsidR="00C20060" w:rsidRPr="00C20060" w:rsidRDefault="00C20060" w:rsidP="00C20060">
      <w:pPr>
        <w:numPr>
          <w:ilvl w:val="0"/>
          <w:numId w:val="78"/>
        </w:numPr>
        <w:rPr>
          <w:b/>
          <w:bCs/>
        </w:rPr>
      </w:pPr>
      <w:r w:rsidRPr="00C20060">
        <w:rPr>
          <w:b/>
          <w:bCs/>
        </w:rPr>
        <w:t>Les modèles prédictifs renforcent l’analyse traditionnelle.</w:t>
      </w:r>
    </w:p>
    <w:p w14:paraId="047A6605" w14:textId="77777777" w:rsidR="00C20060" w:rsidRPr="00C20060" w:rsidRDefault="00C20060" w:rsidP="00C20060">
      <w:pPr>
        <w:numPr>
          <w:ilvl w:val="0"/>
          <w:numId w:val="78"/>
        </w:numPr>
        <w:rPr>
          <w:b/>
          <w:bCs/>
        </w:rPr>
      </w:pPr>
      <w:r w:rsidRPr="00C20060">
        <w:rPr>
          <w:b/>
          <w:bCs/>
        </w:rPr>
        <w:t>Aide à identifier des sous-groupes de réponse.</w:t>
      </w:r>
    </w:p>
    <w:p w14:paraId="66A889FB" w14:textId="77777777" w:rsidR="00C20060" w:rsidRPr="00C20060" w:rsidRDefault="00C20060" w:rsidP="00C20060">
      <w:pPr>
        <w:rPr>
          <w:b/>
          <w:bCs/>
        </w:rPr>
      </w:pPr>
      <w:r w:rsidRPr="00C20060">
        <w:rPr>
          <w:b/>
          <w:bCs/>
        </w:rPr>
        <w:t>Exemple :</w:t>
      </w:r>
      <w:r w:rsidRPr="00C20060">
        <w:rPr>
          <w:b/>
          <w:bCs/>
        </w:rPr>
        <w:br/>
        <w:t>Dans une étude sur un vaccin, un modèle IA peut identifier un sous-groupe de patients qui développent une immunité plus lente.</w:t>
      </w:r>
    </w:p>
    <w:p w14:paraId="6AC25CEA" w14:textId="77777777" w:rsidR="00C20060" w:rsidRPr="00C20060" w:rsidRDefault="00C20060" w:rsidP="00C20060">
      <w:pPr>
        <w:rPr>
          <w:b/>
          <w:bCs/>
        </w:rPr>
      </w:pPr>
      <w:r w:rsidRPr="00C20060">
        <w:rPr>
          <w:b/>
          <w:bCs/>
        </w:rPr>
        <w:pict w14:anchorId="08A082B4">
          <v:rect id="_x0000_i5138" style="width:0;height:1.5pt" o:hralign="center" o:hrstd="t" o:hr="t" fillcolor="#a0a0a0" stroked="f"/>
        </w:pict>
      </w:r>
    </w:p>
    <w:p w14:paraId="3D736B14" w14:textId="77777777" w:rsidR="00C20060" w:rsidRPr="00C20060" w:rsidRDefault="00C20060" w:rsidP="00C20060">
      <w:pPr>
        <w:rPr>
          <w:b/>
          <w:bCs/>
        </w:rPr>
      </w:pPr>
      <w:r w:rsidRPr="00C20060">
        <w:rPr>
          <w:b/>
          <w:bCs/>
        </w:rPr>
        <w:t>10.4 Rôle du Data Manager dans un environnement IA/Big Data</w:t>
      </w:r>
    </w:p>
    <w:p w14:paraId="0FDFB197" w14:textId="77777777" w:rsidR="00C20060" w:rsidRPr="00C20060" w:rsidRDefault="00C20060" w:rsidP="00C20060">
      <w:pPr>
        <w:rPr>
          <w:b/>
          <w:bCs/>
        </w:rPr>
      </w:pPr>
      <w:r w:rsidRPr="00C20060">
        <w:rPr>
          <w:b/>
          <w:bCs/>
        </w:rPr>
        <w:t>Le Data Manager reste essentiel :</w:t>
      </w:r>
    </w:p>
    <w:p w14:paraId="13ACA0BC" w14:textId="77777777" w:rsidR="00C20060" w:rsidRPr="00C20060" w:rsidRDefault="00C20060" w:rsidP="00C20060">
      <w:pPr>
        <w:numPr>
          <w:ilvl w:val="0"/>
          <w:numId w:val="79"/>
        </w:numPr>
        <w:rPr>
          <w:b/>
          <w:bCs/>
        </w:rPr>
      </w:pPr>
      <w:r w:rsidRPr="00C20060">
        <w:rPr>
          <w:b/>
          <w:bCs/>
        </w:rPr>
        <w:t>Il garantit la qualité et la structuration des données en amont.</w:t>
      </w:r>
    </w:p>
    <w:p w14:paraId="609F0C95" w14:textId="77777777" w:rsidR="00C20060" w:rsidRPr="00C20060" w:rsidRDefault="00C20060" w:rsidP="00C20060">
      <w:pPr>
        <w:numPr>
          <w:ilvl w:val="0"/>
          <w:numId w:val="79"/>
        </w:numPr>
        <w:rPr>
          <w:b/>
          <w:bCs/>
        </w:rPr>
      </w:pPr>
      <w:r w:rsidRPr="00C20060">
        <w:rPr>
          <w:b/>
          <w:bCs/>
        </w:rPr>
        <w:t>Il participe à la sélection des sources de données fiables.</w:t>
      </w:r>
    </w:p>
    <w:p w14:paraId="50B2AA7C" w14:textId="77777777" w:rsidR="00C20060" w:rsidRPr="00C20060" w:rsidRDefault="00C20060" w:rsidP="00C20060">
      <w:pPr>
        <w:numPr>
          <w:ilvl w:val="0"/>
          <w:numId w:val="79"/>
        </w:numPr>
        <w:rPr>
          <w:b/>
          <w:bCs/>
        </w:rPr>
      </w:pPr>
      <w:r w:rsidRPr="00C20060">
        <w:rPr>
          <w:b/>
          <w:bCs/>
        </w:rPr>
        <w:t xml:space="preserve">Il collabore avec les data </w:t>
      </w:r>
      <w:proofErr w:type="spellStart"/>
      <w:r w:rsidRPr="00C20060">
        <w:rPr>
          <w:b/>
          <w:bCs/>
        </w:rPr>
        <w:t>scientists</w:t>
      </w:r>
      <w:proofErr w:type="spellEnd"/>
      <w:r w:rsidRPr="00C20060">
        <w:rPr>
          <w:b/>
          <w:bCs/>
        </w:rPr>
        <w:t xml:space="preserve"> pour interpréter les résultats.</w:t>
      </w:r>
    </w:p>
    <w:p w14:paraId="714348A3" w14:textId="77777777" w:rsidR="00C20060" w:rsidRPr="00C20060" w:rsidRDefault="00C20060" w:rsidP="00C20060">
      <w:pPr>
        <w:numPr>
          <w:ilvl w:val="0"/>
          <w:numId w:val="79"/>
        </w:numPr>
        <w:rPr>
          <w:b/>
          <w:bCs/>
        </w:rPr>
      </w:pPr>
      <w:r w:rsidRPr="00C20060">
        <w:rPr>
          <w:b/>
          <w:bCs/>
        </w:rPr>
        <w:t>Il vérifie le respect des principes éthiques et RGPD dans le traitement automatisé des données.</w:t>
      </w:r>
    </w:p>
    <w:p w14:paraId="3D467D24" w14:textId="77777777" w:rsidR="00C20060" w:rsidRPr="00C20060" w:rsidRDefault="00C20060" w:rsidP="00C20060">
      <w:pPr>
        <w:rPr>
          <w:b/>
          <w:bCs/>
        </w:rPr>
      </w:pPr>
      <w:r w:rsidRPr="00C20060">
        <w:rPr>
          <w:b/>
          <w:bCs/>
        </w:rPr>
        <w:pict w14:anchorId="10C2EB84">
          <v:rect id="_x0000_i5139" style="width:0;height:1.5pt" o:hralign="center" o:hrstd="t" o:hr="t" fillcolor="#a0a0a0" stroked="f"/>
        </w:pict>
      </w:r>
    </w:p>
    <w:p w14:paraId="543BA585" w14:textId="77777777" w:rsidR="00C20060" w:rsidRPr="00C20060" w:rsidRDefault="00C20060" w:rsidP="00C20060">
      <w:pPr>
        <w:rPr>
          <w:b/>
          <w:bCs/>
        </w:rPr>
      </w:pPr>
      <w:r w:rsidRPr="00C20060">
        <w:rPr>
          <w:b/>
          <w:bCs/>
        </w:rPr>
        <w:t>10.5 Enjeux éthiques et réglementaires</w:t>
      </w:r>
    </w:p>
    <w:p w14:paraId="0F49B82F" w14:textId="77777777" w:rsidR="00C20060" w:rsidRPr="00C20060" w:rsidRDefault="00C20060" w:rsidP="00C20060">
      <w:pPr>
        <w:rPr>
          <w:b/>
          <w:bCs/>
        </w:rPr>
      </w:pPr>
      <w:r w:rsidRPr="00C20060">
        <w:rPr>
          <w:b/>
          <w:bCs/>
        </w:rPr>
        <w:t>Respect du RGPD et du consentement éclairé :</w:t>
      </w:r>
    </w:p>
    <w:p w14:paraId="1A2BA6E3" w14:textId="77777777" w:rsidR="00C20060" w:rsidRPr="00C20060" w:rsidRDefault="00C20060" w:rsidP="00C20060">
      <w:pPr>
        <w:numPr>
          <w:ilvl w:val="0"/>
          <w:numId w:val="80"/>
        </w:numPr>
        <w:rPr>
          <w:b/>
          <w:bCs/>
        </w:rPr>
      </w:pPr>
      <w:r w:rsidRPr="00C20060">
        <w:rPr>
          <w:b/>
          <w:bCs/>
        </w:rPr>
        <w:t>L’usage de l’IA implique souvent le croisement de multiples données sensibles.</w:t>
      </w:r>
    </w:p>
    <w:p w14:paraId="17AE14B4" w14:textId="77777777" w:rsidR="00C20060" w:rsidRPr="00C20060" w:rsidRDefault="00C20060" w:rsidP="00C20060">
      <w:pPr>
        <w:numPr>
          <w:ilvl w:val="0"/>
          <w:numId w:val="80"/>
        </w:numPr>
        <w:rPr>
          <w:b/>
          <w:bCs/>
        </w:rPr>
      </w:pPr>
      <w:r w:rsidRPr="00C20060">
        <w:rPr>
          <w:b/>
          <w:bCs/>
        </w:rPr>
        <w:t>Le patient doit être informé de l’utilisation secondaire de ses données (recherche, algorithmes).</w:t>
      </w:r>
    </w:p>
    <w:p w14:paraId="0C5D06C0" w14:textId="77777777" w:rsidR="00C20060" w:rsidRPr="00C20060" w:rsidRDefault="00C20060" w:rsidP="00C20060">
      <w:pPr>
        <w:rPr>
          <w:b/>
          <w:bCs/>
        </w:rPr>
      </w:pPr>
      <w:r w:rsidRPr="00C20060">
        <w:rPr>
          <w:b/>
          <w:bCs/>
        </w:rPr>
        <w:t>Transparence des algorithmes :</w:t>
      </w:r>
    </w:p>
    <w:p w14:paraId="67D8A08E" w14:textId="77777777" w:rsidR="00C20060" w:rsidRPr="00C20060" w:rsidRDefault="00C20060" w:rsidP="00C20060">
      <w:pPr>
        <w:numPr>
          <w:ilvl w:val="0"/>
          <w:numId w:val="81"/>
        </w:numPr>
        <w:rPr>
          <w:b/>
          <w:bCs/>
        </w:rPr>
      </w:pPr>
      <w:r w:rsidRPr="00C20060">
        <w:rPr>
          <w:b/>
          <w:bCs/>
        </w:rPr>
        <w:t>Les décisions d’un système IA doivent être expliquées et auditables.</w:t>
      </w:r>
    </w:p>
    <w:p w14:paraId="7C945940" w14:textId="77777777" w:rsidR="00C20060" w:rsidRPr="00C20060" w:rsidRDefault="00C20060" w:rsidP="00C20060">
      <w:pPr>
        <w:numPr>
          <w:ilvl w:val="0"/>
          <w:numId w:val="81"/>
        </w:numPr>
        <w:rPr>
          <w:b/>
          <w:bCs/>
        </w:rPr>
      </w:pPr>
      <w:r w:rsidRPr="00C20060">
        <w:rPr>
          <w:b/>
          <w:bCs/>
        </w:rPr>
        <w:lastRenderedPageBreak/>
        <w:t>Le biais algorithmique (favorisant ou défavorisant certains groupes) doit être contrôlé.</w:t>
      </w:r>
    </w:p>
    <w:p w14:paraId="6230DB24" w14:textId="77777777" w:rsidR="00C20060" w:rsidRPr="00C20060" w:rsidRDefault="00C20060" w:rsidP="00C20060">
      <w:pPr>
        <w:rPr>
          <w:b/>
          <w:bCs/>
        </w:rPr>
      </w:pPr>
      <w:r w:rsidRPr="00C20060">
        <w:rPr>
          <w:b/>
          <w:bCs/>
        </w:rPr>
        <w:pict w14:anchorId="20D1DC4E">
          <v:rect id="_x0000_i5140" style="width:0;height:1.5pt" o:hralign="center" o:hrstd="t" o:hr="t" fillcolor="#a0a0a0" stroked="f"/>
        </w:pict>
      </w:r>
    </w:p>
    <w:p w14:paraId="0753EDB1" w14:textId="77777777" w:rsidR="00C20060" w:rsidRPr="00C20060" w:rsidRDefault="00C20060" w:rsidP="00C20060">
      <w:pPr>
        <w:rPr>
          <w:b/>
          <w:bCs/>
        </w:rPr>
      </w:pPr>
      <w:r w:rsidRPr="00C20060">
        <w:rPr>
          <w:b/>
          <w:bCs/>
        </w:rPr>
        <w:t>10.6 Limites et précautions</w:t>
      </w:r>
    </w:p>
    <w:p w14:paraId="39D24B36" w14:textId="77777777" w:rsidR="00C20060" w:rsidRPr="00C20060" w:rsidRDefault="00C20060" w:rsidP="00C20060">
      <w:pPr>
        <w:numPr>
          <w:ilvl w:val="0"/>
          <w:numId w:val="82"/>
        </w:numPr>
        <w:rPr>
          <w:b/>
          <w:bCs/>
        </w:rPr>
      </w:pPr>
      <w:r w:rsidRPr="00C20060">
        <w:rPr>
          <w:b/>
          <w:bCs/>
        </w:rPr>
        <w:t>Qualité des données : l’IA n’est aussi fiable que les données qu’on lui fournit.</w:t>
      </w:r>
    </w:p>
    <w:p w14:paraId="539C1B07" w14:textId="77777777" w:rsidR="00C20060" w:rsidRPr="00C20060" w:rsidRDefault="00C20060" w:rsidP="00C20060">
      <w:pPr>
        <w:numPr>
          <w:ilvl w:val="0"/>
          <w:numId w:val="82"/>
        </w:numPr>
        <w:rPr>
          <w:b/>
          <w:bCs/>
        </w:rPr>
      </w:pPr>
      <w:r w:rsidRPr="00C20060">
        <w:rPr>
          <w:b/>
          <w:bCs/>
        </w:rPr>
        <w:t>Surinterprétation des résultats : une corrélation n’est pas une causalité.</w:t>
      </w:r>
    </w:p>
    <w:p w14:paraId="26C5AF2A" w14:textId="77777777" w:rsidR="00C20060" w:rsidRPr="00C20060" w:rsidRDefault="00C20060" w:rsidP="00C20060">
      <w:pPr>
        <w:numPr>
          <w:ilvl w:val="0"/>
          <w:numId w:val="82"/>
        </w:numPr>
        <w:rPr>
          <w:b/>
          <w:bCs/>
        </w:rPr>
      </w:pPr>
      <w:r w:rsidRPr="00C20060">
        <w:rPr>
          <w:b/>
          <w:bCs/>
        </w:rPr>
        <w:t>Validation réglementaire : toute analyse menée avec l’IA doit être validée selon les standards GCP/</w:t>
      </w:r>
      <w:proofErr w:type="spellStart"/>
      <w:r w:rsidRPr="00C20060">
        <w:rPr>
          <w:b/>
          <w:bCs/>
        </w:rPr>
        <w:t>GxP</w:t>
      </w:r>
      <w:proofErr w:type="spellEnd"/>
      <w:r w:rsidRPr="00C20060">
        <w:rPr>
          <w:b/>
          <w:bCs/>
        </w:rPr>
        <w:t>.</w:t>
      </w:r>
    </w:p>
    <w:p w14:paraId="08DDAD03" w14:textId="77777777" w:rsidR="00C20060" w:rsidRPr="00C20060" w:rsidRDefault="00C20060" w:rsidP="00C20060">
      <w:pPr>
        <w:rPr>
          <w:b/>
          <w:bCs/>
        </w:rPr>
      </w:pPr>
      <w:r w:rsidRPr="00C20060">
        <w:rPr>
          <w:b/>
          <w:bCs/>
        </w:rPr>
        <w:pict w14:anchorId="2DFD5C67">
          <v:rect id="_x0000_i5141" style="width:0;height:1.5pt" o:hralign="center" o:hrstd="t" o:hr="t" fillcolor="#a0a0a0" stroked="f"/>
        </w:pict>
      </w:r>
    </w:p>
    <w:p w14:paraId="3B42FBE5" w14:textId="77777777" w:rsidR="00C20060" w:rsidRPr="00C20060" w:rsidRDefault="00C20060" w:rsidP="00C20060">
      <w:pPr>
        <w:rPr>
          <w:b/>
          <w:bCs/>
        </w:rPr>
      </w:pPr>
      <w:r w:rsidRPr="00C20060">
        <w:rPr>
          <w:b/>
          <w:bCs/>
        </w:rPr>
        <w:t>Conclusion</w:t>
      </w:r>
    </w:p>
    <w:p w14:paraId="13C655B0" w14:textId="77777777" w:rsidR="00C20060" w:rsidRPr="00C20060" w:rsidRDefault="00C20060" w:rsidP="00C20060">
      <w:pPr>
        <w:rPr>
          <w:b/>
          <w:bCs/>
        </w:rPr>
      </w:pPr>
      <w:r w:rsidRPr="00C20060">
        <w:rPr>
          <w:b/>
          <w:bCs/>
        </w:rPr>
        <w:t>Le Big Data et l’IA représentent une révolution dans la recherche clinique, avec un potentiel immense pour gagner en efficacité, précision et personnalisation. Cependant, leur intégration doit se faire avec rigueur, transparence et conformité réglementaire. Le Data Manager joue un rôle clé pour en garantir le bon usage.</w:t>
      </w:r>
    </w:p>
    <w:p w14:paraId="3AD1FE14" w14:textId="77777777" w:rsidR="00C20060" w:rsidRPr="00C20060" w:rsidRDefault="00C20060" w:rsidP="00C20060">
      <w:pPr>
        <w:rPr>
          <w:b/>
          <w:bCs/>
        </w:rPr>
      </w:pPr>
      <w:r w:rsidRPr="00C20060">
        <w:rPr>
          <w:b/>
          <w:bCs/>
        </w:rPr>
        <w:pict w14:anchorId="6BCE9A81">
          <v:rect id="_x0000_i5142" style="width:0;height:1.5pt" o:hralign="center" o:hrstd="t" o:hr="t" fillcolor="#a0a0a0" stroked="f"/>
        </w:pict>
      </w:r>
    </w:p>
    <w:p w14:paraId="250D2780" w14:textId="77777777" w:rsidR="00C20060" w:rsidRPr="00C20060" w:rsidRDefault="00C20060" w:rsidP="00C20060">
      <w:pPr>
        <w:rPr>
          <w:b/>
          <w:bCs/>
        </w:rPr>
      </w:pPr>
    </w:p>
    <w:p w14:paraId="04B11200" w14:textId="77777777" w:rsidR="00C20060" w:rsidRPr="00C20060" w:rsidRDefault="00C20060" w:rsidP="00C20060">
      <w:pPr>
        <w:rPr>
          <w:b/>
          <w:bCs/>
        </w:rPr>
      </w:pPr>
      <w:r w:rsidRPr="00C20060">
        <w:rPr>
          <w:b/>
          <w:bCs/>
        </w:rPr>
        <w:pict w14:anchorId="700A44D1">
          <v:rect id="_x0000_i5143" style="width:0;height:1.5pt" o:hralign="center" o:hrstd="t" o:hr="t" fillcolor="#a0a0a0" stroked="f"/>
        </w:pict>
      </w:r>
    </w:p>
    <w:p w14:paraId="180C3BD5" w14:textId="77777777" w:rsidR="00C20060" w:rsidRPr="00C20060" w:rsidRDefault="00C20060" w:rsidP="00C20060">
      <w:pPr>
        <w:rPr>
          <w:b/>
          <w:bCs/>
        </w:rPr>
      </w:pPr>
      <w:r w:rsidRPr="00C20060">
        <w:rPr>
          <w:b/>
          <w:bCs/>
        </w:rPr>
        <w:t>Mises en situation – 2.6 (avec corrigés)</w:t>
      </w:r>
    </w:p>
    <w:p w14:paraId="286005D7" w14:textId="77777777" w:rsidR="00C20060" w:rsidRPr="00C20060" w:rsidRDefault="00C20060" w:rsidP="00C20060">
      <w:pPr>
        <w:numPr>
          <w:ilvl w:val="0"/>
          <w:numId w:val="83"/>
        </w:numPr>
        <w:rPr>
          <w:b/>
          <w:bCs/>
        </w:rPr>
      </w:pPr>
      <w:r w:rsidRPr="00C20060">
        <w:rPr>
          <w:b/>
          <w:bCs/>
        </w:rPr>
        <w:t>Une patiente a une date d'accouchement indiquée, mais elle est enregistrée comme homme.</w:t>
      </w:r>
      <w:r w:rsidRPr="00C20060">
        <w:rPr>
          <w:b/>
          <w:bCs/>
        </w:rPr>
        <w:br/>
        <w:t>Corrigé : Il s’agit d’une incohérence majeure entre le sexe du patient et l’événement médical rapporté. La première étape est d’envoyer une requête au site pour vérifier et corriger l’information erronée, en demandant un document source (ex. : fiche d’hospitalisation ou CR d’accouchement) pour justifier la correction.</w:t>
      </w:r>
    </w:p>
    <w:p w14:paraId="06CCCA12" w14:textId="77777777" w:rsidR="00C20060" w:rsidRPr="00C20060" w:rsidRDefault="00C20060" w:rsidP="00C20060">
      <w:pPr>
        <w:numPr>
          <w:ilvl w:val="0"/>
          <w:numId w:val="83"/>
        </w:numPr>
        <w:rPr>
          <w:b/>
          <w:bCs/>
        </w:rPr>
      </w:pPr>
      <w:r w:rsidRPr="00C20060">
        <w:rPr>
          <w:b/>
          <w:bCs/>
        </w:rPr>
        <w:t>Vous trouvez un patient avec un poids de 3 kg à 45 ans.</w:t>
      </w:r>
      <w:r w:rsidRPr="00C20060">
        <w:rPr>
          <w:b/>
          <w:bCs/>
        </w:rPr>
        <w:br/>
        <w:t>Corrigé : Cette valeur est biologiquement invraisemblable. Il peut s’agir d’une erreur de saisie (ex. : oubli d’un chiffre, unité incorrecte). Une requête doit être envoyée au site pour vérification avec le document source (ex. : dossier médical ou fiche de mesure). Si c’est une erreur de frappe, demander une mise à jour documentée.</w:t>
      </w:r>
    </w:p>
    <w:p w14:paraId="7970DA85" w14:textId="77777777" w:rsidR="00C20060" w:rsidRPr="00C20060" w:rsidRDefault="00C20060" w:rsidP="00C20060">
      <w:pPr>
        <w:numPr>
          <w:ilvl w:val="0"/>
          <w:numId w:val="83"/>
        </w:numPr>
        <w:rPr>
          <w:b/>
          <w:bCs/>
        </w:rPr>
      </w:pPr>
      <w:r w:rsidRPr="00C20060">
        <w:rPr>
          <w:b/>
          <w:bCs/>
        </w:rPr>
        <w:t>La date de signature du consentement est postérieure à la date de début de l’étude. Est-ce acceptable ? Que faire ?</w:t>
      </w:r>
      <w:r w:rsidRPr="00C20060">
        <w:rPr>
          <w:b/>
          <w:bCs/>
        </w:rPr>
        <w:br/>
        <w:t xml:space="preserve">Corrigé : Non, ce n’est pas acceptable. Le consentement éclairé doit être signé avant tout acte </w:t>
      </w:r>
      <w:proofErr w:type="gramStart"/>
      <w:r w:rsidRPr="00C20060">
        <w:rPr>
          <w:b/>
          <w:bCs/>
        </w:rPr>
        <w:t>lié</w:t>
      </w:r>
      <w:proofErr w:type="gramEnd"/>
      <w:r w:rsidRPr="00C20060">
        <w:rPr>
          <w:b/>
          <w:bCs/>
        </w:rPr>
        <w:t xml:space="preserve"> à l’étude. Il faut demander au site de vérifier cette information dans le dossier source. Si c’est une erreur de saisie, demander la correction. Si le consentement a réellement été signé après, cela doit être documenté comme une déviation majeure et signalé au promoteur et au comité d’éthique.</w:t>
      </w:r>
    </w:p>
    <w:p w14:paraId="797C132E" w14:textId="77777777" w:rsidR="00C20060" w:rsidRPr="00C20060" w:rsidRDefault="00C20060" w:rsidP="00C20060">
      <w:pPr>
        <w:numPr>
          <w:ilvl w:val="0"/>
          <w:numId w:val="83"/>
        </w:numPr>
        <w:rPr>
          <w:b/>
          <w:bCs/>
        </w:rPr>
      </w:pPr>
      <w:r w:rsidRPr="00C20060">
        <w:rPr>
          <w:b/>
          <w:bCs/>
        </w:rPr>
        <w:t>Un laboratoire vous envoie des résultats sans identifiant patient. Comment réagissez-vous ?</w:t>
      </w:r>
      <w:r w:rsidRPr="00C20060">
        <w:rPr>
          <w:b/>
          <w:bCs/>
        </w:rPr>
        <w:br/>
        <w:t xml:space="preserve">Corrigé : L’absence d’identifiant rend les données inexploitables car elles ne peuvent être attribuées à un participant. Il faut contacter le laboratoire pour leur demander un renvoi </w:t>
      </w:r>
      <w:r w:rsidRPr="00C20060">
        <w:rPr>
          <w:b/>
          <w:bCs/>
        </w:rPr>
        <w:lastRenderedPageBreak/>
        <w:t xml:space="preserve">des résultats avec les identifiants </w:t>
      </w:r>
      <w:proofErr w:type="spellStart"/>
      <w:r w:rsidRPr="00C20060">
        <w:rPr>
          <w:b/>
          <w:bCs/>
        </w:rPr>
        <w:t>pseudonymisés</w:t>
      </w:r>
      <w:proofErr w:type="spellEnd"/>
      <w:r w:rsidRPr="00C20060">
        <w:rPr>
          <w:b/>
          <w:bCs/>
        </w:rPr>
        <w:t xml:space="preserve"> (ex. : numéro de patient, code étude) conformément à la politique de confidentialité. Il faut également signaler cet incident au promoteur si nécessaire.</w:t>
      </w:r>
    </w:p>
    <w:p w14:paraId="27F8B716" w14:textId="77777777" w:rsidR="00C20060" w:rsidRPr="00C20060" w:rsidRDefault="00C20060" w:rsidP="00C20060">
      <w:pPr>
        <w:numPr>
          <w:ilvl w:val="0"/>
          <w:numId w:val="83"/>
        </w:numPr>
        <w:rPr>
          <w:b/>
          <w:bCs/>
        </w:rPr>
      </w:pPr>
      <w:r w:rsidRPr="00C20060">
        <w:rPr>
          <w:b/>
          <w:bCs/>
        </w:rPr>
        <w:t>Le médecin refuse de corriger une erreur évidente sur l’</w:t>
      </w:r>
      <w:proofErr w:type="spellStart"/>
      <w:r w:rsidRPr="00C20060">
        <w:rPr>
          <w:b/>
          <w:bCs/>
        </w:rPr>
        <w:t>eCRF</w:t>
      </w:r>
      <w:proofErr w:type="spellEnd"/>
      <w:r w:rsidRPr="00C20060">
        <w:rPr>
          <w:b/>
          <w:bCs/>
        </w:rPr>
        <w:t>. Que devez-vous documenter ?</w:t>
      </w:r>
      <w:r w:rsidRPr="00C20060">
        <w:rPr>
          <w:b/>
          <w:bCs/>
        </w:rPr>
        <w:br/>
        <w:t xml:space="preserve">Corrigé : Toute modification ou refus de correction doit être documenté dans le système de gestion des </w:t>
      </w:r>
      <w:proofErr w:type="spellStart"/>
      <w:r w:rsidRPr="00C20060">
        <w:rPr>
          <w:b/>
          <w:bCs/>
        </w:rPr>
        <w:t>queries</w:t>
      </w:r>
      <w:proofErr w:type="spellEnd"/>
      <w:r w:rsidRPr="00C20060">
        <w:rPr>
          <w:b/>
          <w:bCs/>
        </w:rPr>
        <w:t xml:space="preserve"> (audit trail). Il est important d’en informer le promoteur. Si l'erreur est critique pour la qualité des données ou la sécurité du patient, cela peut constituer une déviation au protocole ou une non-conformité aux GCP. La situation doit être évaluée et potentiellement remontée à la direction qualité.</w:t>
      </w:r>
    </w:p>
    <w:p w14:paraId="0B9485B6" w14:textId="77777777" w:rsidR="00C20060" w:rsidRPr="00C20060" w:rsidRDefault="00C20060" w:rsidP="00C20060">
      <w:pPr>
        <w:rPr>
          <w:b/>
          <w:bCs/>
        </w:rPr>
      </w:pPr>
      <w:r w:rsidRPr="00C20060">
        <w:rPr>
          <w:b/>
          <w:bCs/>
        </w:rPr>
        <w:pict w14:anchorId="54FEECCD">
          <v:rect id="_x0000_i5144" style="width:0;height:1.5pt" o:hralign="center" o:hrstd="t" o:hr="t" fillcolor="#a0a0a0" stroked="f"/>
        </w:pict>
      </w:r>
    </w:p>
    <w:p w14:paraId="5BDA4BDE" w14:textId="77777777" w:rsidR="00C20060" w:rsidRPr="00C20060" w:rsidRDefault="00C20060" w:rsidP="00C20060">
      <w:pPr>
        <w:rPr>
          <w:b/>
          <w:bCs/>
        </w:rPr>
      </w:pPr>
      <w:r w:rsidRPr="00C20060">
        <w:rPr>
          <w:b/>
          <w:bCs/>
        </w:rPr>
        <w:t> </w:t>
      </w:r>
    </w:p>
    <w:p w14:paraId="609D58B1" w14:textId="77777777" w:rsidR="00C20060" w:rsidRPr="00C20060" w:rsidRDefault="00C20060" w:rsidP="00C20060">
      <w:pPr>
        <w:rPr>
          <w:b/>
          <w:bCs/>
        </w:rPr>
      </w:pPr>
      <w:r w:rsidRPr="00C20060">
        <w:rPr>
          <w:b/>
          <w:bCs/>
        </w:rPr>
        <w:pict w14:anchorId="52CF5D72">
          <v:rect id="_x0000_i5145" style="width:0;height:1.5pt" o:hralign="center" o:hrstd="t" o:hr="t" fillcolor="#a0a0a0" stroked="f"/>
        </w:pict>
      </w:r>
    </w:p>
    <w:p w14:paraId="0F605E5D" w14:textId="77777777" w:rsidR="00C20060" w:rsidRPr="00C20060" w:rsidRDefault="00C20060" w:rsidP="00C20060">
      <w:pPr>
        <w:rPr>
          <w:b/>
          <w:bCs/>
        </w:rPr>
      </w:pPr>
      <w:r w:rsidRPr="00C20060">
        <w:rPr>
          <w:b/>
          <w:bCs/>
        </w:rPr>
        <w:t>Figures de questions-types – Entraînement pratique</w:t>
      </w:r>
    </w:p>
    <w:p w14:paraId="7F10C403" w14:textId="77777777" w:rsidR="00C20060" w:rsidRPr="00C20060" w:rsidRDefault="00C20060" w:rsidP="00C20060">
      <w:pPr>
        <w:rPr>
          <w:b/>
          <w:bCs/>
        </w:rPr>
      </w:pPr>
      <w:r w:rsidRPr="00C20060">
        <w:rPr>
          <w:b/>
          <w:bCs/>
        </w:rPr>
        <w:t>Figure 1 : Incohérence de données démographiques</w:t>
      </w:r>
    </w:p>
    <w:p w14:paraId="413CAA11" w14:textId="77777777" w:rsidR="00C20060" w:rsidRPr="00C20060" w:rsidRDefault="00C20060" w:rsidP="00C20060">
      <w:pPr>
        <w:rPr>
          <w:b/>
          <w:bCs/>
        </w:rPr>
      </w:pPr>
      <w:r w:rsidRPr="00C20060">
        <w:rPr>
          <w:b/>
          <w:bCs/>
        </w:rPr>
        <w:t>Question : Un patient est enregistré comme étant une femme, mais son dossier montre un traitement pour un cancer de la prostate. Que devez-vous faire ?</w:t>
      </w:r>
      <w:r w:rsidRPr="00C20060">
        <w:rPr>
          <w:b/>
          <w:bCs/>
        </w:rPr>
        <w:br/>
        <w:t>Réponse attendue :</w:t>
      </w:r>
      <w:r w:rsidRPr="00C20060">
        <w:rPr>
          <w:b/>
          <w:bCs/>
        </w:rPr>
        <w:br/>
        <w:t>Il s'agit très probablement d'une erreur dans le sexe enregistré. Envoyer une requête au site pour confirmation, en demandant un document source (ex. : rapport médical ou dossier d'inclusion). Si c’est une erreur de saisie, une correction doit être faite dans l’</w:t>
      </w:r>
      <w:proofErr w:type="spellStart"/>
      <w:r w:rsidRPr="00C20060">
        <w:rPr>
          <w:b/>
          <w:bCs/>
        </w:rPr>
        <w:t>eCRF</w:t>
      </w:r>
      <w:proofErr w:type="spellEnd"/>
      <w:r w:rsidRPr="00C20060">
        <w:rPr>
          <w:b/>
          <w:bCs/>
        </w:rPr>
        <w:t xml:space="preserve"> et documentée.</w:t>
      </w:r>
    </w:p>
    <w:p w14:paraId="4F551522" w14:textId="77777777" w:rsidR="00C20060" w:rsidRPr="00C20060" w:rsidRDefault="00C20060" w:rsidP="00C20060">
      <w:pPr>
        <w:rPr>
          <w:b/>
          <w:bCs/>
        </w:rPr>
      </w:pPr>
      <w:r w:rsidRPr="00C20060">
        <w:rPr>
          <w:b/>
          <w:bCs/>
        </w:rPr>
        <w:pict w14:anchorId="7840CA9B">
          <v:rect id="_x0000_i5146" style="width:0;height:1.5pt" o:hralign="center" o:hrstd="t" o:hr="t" fillcolor="#a0a0a0" stroked="f"/>
        </w:pict>
      </w:r>
    </w:p>
    <w:p w14:paraId="0E1893B8" w14:textId="77777777" w:rsidR="00C20060" w:rsidRPr="00C20060" w:rsidRDefault="00C20060" w:rsidP="00C20060">
      <w:pPr>
        <w:rPr>
          <w:b/>
          <w:bCs/>
        </w:rPr>
      </w:pPr>
      <w:r w:rsidRPr="00C20060">
        <w:rPr>
          <w:b/>
          <w:bCs/>
        </w:rPr>
        <w:t>Figure 2 : Valeurs biologiques aberrantes</w:t>
      </w:r>
    </w:p>
    <w:p w14:paraId="5FE7AF91" w14:textId="77777777" w:rsidR="00C20060" w:rsidRPr="00C20060" w:rsidRDefault="00C20060" w:rsidP="00C20060">
      <w:pPr>
        <w:rPr>
          <w:b/>
          <w:bCs/>
        </w:rPr>
      </w:pPr>
      <w:r w:rsidRPr="00C20060">
        <w:rPr>
          <w:b/>
          <w:bCs/>
        </w:rPr>
        <w:t>Question : Une valeur de créatinine est indiquée à 28 mg/</w:t>
      </w:r>
      <w:proofErr w:type="spellStart"/>
      <w:r w:rsidRPr="00C20060">
        <w:rPr>
          <w:b/>
          <w:bCs/>
        </w:rPr>
        <w:t>dL</w:t>
      </w:r>
      <w:proofErr w:type="spellEnd"/>
      <w:r w:rsidRPr="00C20060">
        <w:rPr>
          <w:b/>
          <w:bCs/>
        </w:rPr>
        <w:t>, ce qui est extrêmement élevé. Comment traitez-vous cette donnée ?</w:t>
      </w:r>
      <w:r w:rsidRPr="00C20060">
        <w:rPr>
          <w:b/>
          <w:bCs/>
        </w:rPr>
        <w:br/>
        <w:t>Réponse attendue :</w:t>
      </w:r>
      <w:r w:rsidRPr="00C20060">
        <w:rPr>
          <w:b/>
          <w:bCs/>
        </w:rPr>
        <w:br/>
        <w:t>Une telle valeur peut indiquer une pathologie sévère ou une erreur de saisie. On envoie une requête pour demander confirmation via document source (résultat de laboratoire). Si c’est une erreur, demander la correction. Sinon, documenter la valeur comme vérifiée et valide.</w:t>
      </w:r>
    </w:p>
    <w:p w14:paraId="56473095" w14:textId="77777777" w:rsidR="00C20060" w:rsidRPr="00C20060" w:rsidRDefault="00C20060" w:rsidP="00C20060">
      <w:pPr>
        <w:rPr>
          <w:b/>
          <w:bCs/>
        </w:rPr>
      </w:pPr>
      <w:r w:rsidRPr="00C20060">
        <w:rPr>
          <w:b/>
          <w:bCs/>
        </w:rPr>
        <w:pict w14:anchorId="68A9A799">
          <v:rect id="_x0000_i5147" style="width:0;height:1.5pt" o:hralign="center" o:hrstd="t" o:hr="t" fillcolor="#a0a0a0" stroked="f"/>
        </w:pict>
      </w:r>
    </w:p>
    <w:p w14:paraId="041F94FB" w14:textId="77777777" w:rsidR="00C20060" w:rsidRPr="00C20060" w:rsidRDefault="00C20060" w:rsidP="00C20060">
      <w:pPr>
        <w:rPr>
          <w:b/>
          <w:bCs/>
        </w:rPr>
      </w:pPr>
      <w:r w:rsidRPr="00C20060">
        <w:rPr>
          <w:b/>
          <w:bCs/>
        </w:rPr>
        <w:t>Figure 3 : Requêtes non traitées</w:t>
      </w:r>
    </w:p>
    <w:p w14:paraId="4AA31449" w14:textId="77777777" w:rsidR="00C20060" w:rsidRPr="00C20060" w:rsidRDefault="00C20060" w:rsidP="00C20060">
      <w:pPr>
        <w:rPr>
          <w:b/>
          <w:bCs/>
        </w:rPr>
      </w:pPr>
      <w:r w:rsidRPr="00C20060">
        <w:rPr>
          <w:b/>
          <w:bCs/>
        </w:rPr>
        <w:t xml:space="preserve">Question : Le site n’a pas répondu à 15 </w:t>
      </w:r>
      <w:proofErr w:type="spellStart"/>
      <w:r w:rsidRPr="00C20060">
        <w:rPr>
          <w:b/>
          <w:bCs/>
        </w:rPr>
        <w:t>queries</w:t>
      </w:r>
      <w:proofErr w:type="spellEnd"/>
      <w:r w:rsidRPr="00C20060">
        <w:rPr>
          <w:b/>
          <w:bCs/>
        </w:rPr>
        <w:t xml:space="preserve"> envoyées il y a plus d’un mois. Quelle est la démarche ?</w:t>
      </w:r>
      <w:r w:rsidRPr="00C20060">
        <w:rPr>
          <w:b/>
          <w:bCs/>
        </w:rPr>
        <w:br/>
        <w:t>Réponse attendue :</w:t>
      </w:r>
      <w:r w:rsidRPr="00C20060">
        <w:rPr>
          <w:b/>
          <w:bCs/>
        </w:rPr>
        <w:br/>
        <w:t>Relancer le site par mail ou appel téléphonique, documenter la relance dans le système. Si pas de réponse, escalade vers le CRA ou le coordinateur d’étude. Toutes les requêtes doivent être résolues avant la data lock.</w:t>
      </w:r>
    </w:p>
    <w:p w14:paraId="6D4E09B6" w14:textId="77777777" w:rsidR="00C20060" w:rsidRPr="00C20060" w:rsidRDefault="00C20060" w:rsidP="00C20060">
      <w:pPr>
        <w:rPr>
          <w:b/>
          <w:bCs/>
        </w:rPr>
      </w:pPr>
      <w:r w:rsidRPr="00C20060">
        <w:rPr>
          <w:b/>
          <w:bCs/>
        </w:rPr>
        <w:pict w14:anchorId="4F8F8C32">
          <v:rect id="_x0000_i5148" style="width:0;height:1.5pt" o:hralign="center" o:hrstd="t" o:hr="t" fillcolor="#a0a0a0" stroked="f"/>
        </w:pict>
      </w:r>
    </w:p>
    <w:p w14:paraId="65D7791C" w14:textId="77777777" w:rsidR="00C20060" w:rsidRPr="00C20060" w:rsidRDefault="00C20060" w:rsidP="00C20060">
      <w:pPr>
        <w:rPr>
          <w:b/>
          <w:bCs/>
        </w:rPr>
      </w:pPr>
      <w:r w:rsidRPr="00C20060">
        <w:rPr>
          <w:b/>
          <w:bCs/>
        </w:rPr>
        <w:t>Figure 4 : Consentement manquant ou incorrect</w:t>
      </w:r>
    </w:p>
    <w:p w14:paraId="164E19E4" w14:textId="77777777" w:rsidR="00C20060" w:rsidRPr="00C20060" w:rsidRDefault="00C20060" w:rsidP="00C20060">
      <w:pPr>
        <w:rPr>
          <w:b/>
          <w:bCs/>
        </w:rPr>
      </w:pPr>
      <w:r w:rsidRPr="00C20060">
        <w:rPr>
          <w:b/>
          <w:bCs/>
        </w:rPr>
        <w:lastRenderedPageBreak/>
        <w:t>Question : Vous découvrez qu’un patient a été randomisé avant la signature du consentement éclairé. Est-ce acceptable ?</w:t>
      </w:r>
      <w:r w:rsidRPr="00C20060">
        <w:rPr>
          <w:b/>
          <w:bCs/>
        </w:rPr>
        <w:br/>
        <w:t>Réponse attendue :</w:t>
      </w:r>
      <w:r w:rsidRPr="00C20060">
        <w:rPr>
          <w:b/>
          <w:bCs/>
        </w:rPr>
        <w:br/>
        <w:t>Non. C’est une déviation majeure aux BPC. Cela doit être documenté dans un rapport de déviation, signalé au promoteur et au comité d’éthique si requis. Le participant pourrait devoir être exclu de l’analyse selon la politique du protocole.</w:t>
      </w:r>
    </w:p>
    <w:p w14:paraId="4D43F6D3" w14:textId="77777777" w:rsidR="00C20060" w:rsidRPr="00C20060" w:rsidRDefault="00C20060" w:rsidP="00C20060">
      <w:pPr>
        <w:rPr>
          <w:b/>
          <w:bCs/>
        </w:rPr>
      </w:pPr>
      <w:r w:rsidRPr="00C20060">
        <w:rPr>
          <w:b/>
          <w:bCs/>
        </w:rPr>
        <w:pict w14:anchorId="51023E6B">
          <v:rect id="_x0000_i5149" style="width:0;height:1.5pt" o:hralign="center" o:hrstd="t" o:hr="t" fillcolor="#a0a0a0" stroked="f"/>
        </w:pict>
      </w:r>
    </w:p>
    <w:p w14:paraId="4360E2EE" w14:textId="77777777" w:rsidR="00C20060" w:rsidRPr="00C20060" w:rsidRDefault="00C20060" w:rsidP="00C20060">
      <w:pPr>
        <w:rPr>
          <w:b/>
          <w:bCs/>
        </w:rPr>
      </w:pPr>
      <w:r w:rsidRPr="00C20060">
        <w:rPr>
          <w:b/>
          <w:bCs/>
        </w:rPr>
        <w:t>Figure 5 : Identification impossible</w:t>
      </w:r>
    </w:p>
    <w:p w14:paraId="76EE9BF9" w14:textId="77777777" w:rsidR="00C20060" w:rsidRPr="00C20060" w:rsidRDefault="00C20060" w:rsidP="00C20060">
      <w:pPr>
        <w:rPr>
          <w:b/>
          <w:bCs/>
        </w:rPr>
      </w:pPr>
      <w:r w:rsidRPr="00C20060">
        <w:rPr>
          <w:b/>
          <w:bCs/>
        </w:rPr>
        <w:t>Question : Des résultats d’analyses sont reçus, mais il est impossible de savoir à quel patient ils appartiennent.</w:t>
      </w:r>
      <w:r w:rsidRPr="00C20060">
        <w:rPr>
          <w:b/>
          <w:bCs/>
        </w:rPr>
        <w:br/>
        <w:t>Réponse attendue :</w:t>
      </w:r>
      <w:r w:rsidRPr="00C20060">
        <w:rPr>
          <w:b/>
          <w:bCs/>
        </w:rPr>
        <w:br/>
        <w:t>Les données sont inexploitables sans identifiant. Contacter l’émetteur (laboratoire ou site) pour demander un renvoi avec code patient. Si impossible, documenter l’incident et exclure les données non traçables de l’analyse.</w:t>
      </w:r>
    </w:p>
    <w:p w14:paraId="3AE2A5A7" w14:textId="77777777" w:rsidR="00C20060" w:rsidRPr="00C20060" w:rsidRDefault="00C20060" w:rsidP="00C20060">
      <w:pPr>
        <w:rPr>
          <w:b/>
          <w:bCs/>
        </w:rPr>
      </w:pPr>
      <w:r w:rsidRPr="00C20060">
        <w:rPr>
          <w:b/>
          <w:bCs/>
        </w:rPr>
        <w:pict w14:anchorId="5E216A0F">
          <v:rect id="_x0000_i5150" style="width:0;height:1.5pt" o:hralign="center" o:hrstd="t" o:hr="t" fillcolor="#a0a0a0" stroked="f"/>
        </w:pict>
      </w:r>
    </w:p>
    <w:p w14:paraId="23F9DDCC" w14:textId="77777777" w:rsidR="00C20060" w:rsidRPr="00C20060" w:rsidRDefault="00C20060" w:rsidP="00C20060">
      <w:pPr>
        <w:rPr>
          <w:b/>
          <w:bCs/>
        </w:rPr>
      </w:pPr>
    </w:p>
    <w:p w14:paraId="43BEA4B0" w14:textId="77777777" w:rsidR="00C20060" w:rsidRPr="00C20060" w:rsidRDefault="00C20060" w:rsidP="00C20060">
      <w:pPr>
        <w:rPr>
          <w:b/>
          <w:bCs/>
        </w:rPr>
      </w:pPr>
      <w:r w:rsidRPr="00C20060">
        <w:rPr>
          <w:b/>
          <w:bCs/>
        </w:rPr>
        <w:pict w14:anchorId="42EE9D76">
          <v:rect id="_x0000_i5151" style="width:0;height:1.5pt" o:hralign="center" o:hrstd="t" o:hr="t" fillcolor="#a0a0a0" stroked="f"/>
        </w:pict>
      </w:r>
    </w:p>
    <w:p w14:paraId="03C0DC04" w14:textId="77777777" w:rsidR="00C20060" w:rsidRPr="00C20060" w:rsidRDefault="00C20060" w:rsidP="00C20060">
      <w:pPr>
        <w:rPr>
          <w:b/>
          <w:bCs/>
        </w:rPr>
      </w:pPr>
      <w:r w:rsidRPr="00C20060">
        <w:rPr>
          <w:b/>
          <w:bCs/>
        </w:rPr>
        <w:t>Figure 6 : Date incohérente</w:t>
      </w:r>
    </w:p>
    <w:p w14:paraId="18C54465" w14:textId="77777777" w:rsidR="00C20060" w:rsidRPr="00C20060" w:rsidRDefault="00C20060" w:rsidP="00C20060">
      <w:pPr>
        <w:rPr>
          <w:b/>
          <w:bCs/>
        </w:rPr>
      </w:pPr>
      <w:r w:rsidRPr="00C20060">
        <w:rPr>
          <w:b/>
          <w:bCs/>
        </w:rPr>
        <w:t>Question : Vous remarquez qu’un patient a une visite de suivi datée avant sa visite de sélection. Que faites-vous ?</w:t>
      </w:r>
      <w:r w:rsidRPr="00C20060">
        <w:rPr>
          <w:b/>
          <w:bCs/>
        </w:rPr>
        <w:br/>
        <w:t>Réponse attendue :</w:t>
      </w:r>
      <w:r w:rsidRPr="00C20060">
        <w:rPr>
          <w:b/>
          <w:bCs/>
        </w:rPr>
        <w:br/>
        <w:t xml:space="preserve">Cela suggère une erreur de saisie. Envoyer une </w:t>
      </w:r>
      <w:proofErr w:type="spellStart"/>
      <w:r w:rsidRPr="00C20060">
        <w:rPr>
          <w:b/>
          <w:bCs/>
        </w:rPr>
        <w:t>query</w:t>
      </w:r>
      <w:proofErr w:type="spellEnd"/>
      <w:r w:rsidRPr="00C20060">
        <w:rPr>
          <w:b/>
          <w:bCs/>
        </w:rPr>
        <w:t xml:space="preserve"> au site pour demander vérification via les documents sources. Une correction doit être apportée si c’est une faute de frappe. Toute modification doit être tracée dans l’historique de l’</w:t>
      </w:r>
      <w:proofErr w:type="spellStart"/>
      <w:r w:rsidRPr="00C20060">
        <w:rPr>
          <w:b/>
          <w:bCs/>
        </w:rPr>
        <w:t>eCRF</w:t>
      </w:r>
      <w:proofErr w:type="spellEnd"/>
      <w:r w:rsidRPr="00C20060">
        <w:rPr>
          <w:b/>
          <w:bCs/>
        </w:rPr>
        <w:t>.</w:t>
      </w:r>
    </w:p>
    <w:p w14:paraId="62DDA058" w14:textId="77777777" w:rsidR="00C20060" w:rsidRPr="00C20060" w:rsidRDefault="00C20060" w:rsidP="00C20060">
      <w:pPr>
        <w:rPr>
          <w:b/>
          <w:bCs/>
        </w:rPr>
      </w:pPr>
      <w:r w:rsidRPr="00C20060">
        <w:rPr>
          <w:b/>
          <w:bCs/>
        </w:rPr>
        <w:pict w14:anchorId="571B93CE">
          <v:rect id="_x0000_i5152" style="width:0;height:1.5pt" o:hralign="center" o:hrstd="t" o:hr="t" fillcolor="#a0a0a0" stroked="f"/>
        </w:pict>
      </w:r>
    </w:p>
    <w:p w14:paraId="6B5D3F03" w14:textId="77777777" w:rsidR="00C20060" w:rsidRPr="00C20060" w:rsidRDefault="00C20060" w:rsidP="00C20060">
      <w:pPr>
        <w:rPr>
          <w:b/>
          <w:bCs/>
        </w:rPr>
      </w:pPr>
      <w:r w:rsidRPr="00C20060">
        <w:rPr>
          <w:b/>
          <w:bCs/>
        </w:rPr>
        <w:t>Figure 7 : Donnée manquante critique</w:t>
      </w:r>
    </w:p>
    <w:p w14:paraId="73473745" w14:textId="77777777" w:rsidR="00C20060" w:rsidRPr="00C20060" w:rsidRDefault="00C20060" w:rsidP="00C20060">
      <w:pPr>
        <w:rPr>
          <w:b/>
          <w:bCs/>
        </w:rPr>
      </w:pPr>
      <w:r w:rsidRPr="00C20060">
        <w:rPr>
          <w:b/>
          <w:bCs/>
        </w:rPr>
        <w:t>Question : Une information clé (par ex. : date de l’événement indésirable grave) est manquante. Que faites-vous ?</w:t>
      </w:r>
      <w:r w:rsidRPr="00C20060">
        <w:rPr>
          <w:b/>
          <w:bCs/>
        </w:rPr>
        <w:br/>
        <w:t>Réponse attendue :</w:t>
      </w:r>
      <w:r w:rsidRPr="00C20060">
        <w:rPr>
          <w:b/>
          <w:bCs/>
        </w:rPr>
        <w:br/>
        <w:t>Envoyer une requête pour obtenir la donnée manquante. Si la donnée est définitivement indisponible, il faut documenter cela dans le système comme "non récupérable" et justifier la raison. Cela impacte les analyses de sécurité.</w:t>
      </w:r>
    </w:p>
    <w:p w14:paraId="0E20428A" w14:textId="77777777" w:rsidR="00C20060" w:rsidRPr="00C20060" w:rsidRDefault="00C20060" w:rsidP="00C20060">
      <w:pPr>
        <w:rPr>
          <w:b/>
          <w:bCs/>
        </w:rPr>
      </w:pPr>
      <w:r w:rsidRPr="00C20060">
        <w:rPr>
          <w:b/>
          <w:bCs/>
        </w:rPr>
        <w:pict w14:anchorId="58021ACE">
          <v:rect id="_x0000_i5153" style="width:0;height:1.5pt" o:hralign="center" o:hrstd="t" o:hr="t" fillcolor="#a0a0a0" stroked="f"/>
        </w:pict>
      </w:r>
    </w:p>
    <w:p w14:paraId="06A54DFA" w14:textId="77777777" w:rsidR="00C20060" w:rsidRPr="00C20060" w:rsidRDefault="00C20060" w:rsidP="00C20060">
      <w:pPr>
        <w:rPr>
          <w:b/>
          <w:bCs/>
        </w:rPr>
      </w:pPr>
      <w:r w:rsidRPr="00C20060">
        <w:rPr>
          <w:b/>
          <w:bCs/>
        </w:rPr>
        <w:t>Figure 8 : Données saisies sans source vérifiable</w:t>
      </w:r>
    </w:p>
    <w:p w14:paraId="0EAD18E2" w14:textId="77777777" w:rsidR="00C20060" w:rsidRPr="00C20060" w:rsidRDefault="00C20060" w:rsidP="00C20060">
      <w:pPr>
        <w:rPr>
          <w:b/>
          <w:bCs/>
        </w:rPr>
      </w:pPr>
      <w:r w:rsidRPr="00C20060">
        <w:rPr>
          <w:b/>
          <w:bCs/>
        </w:rPr>
        <w:t>Question : Le site saisit une modification dans l’</w:t>
      </w:r>
      <w:proofErr w:type="spellStart"/>
      <w:r w:rsidRPr="00C20060">
        <w:rPr>
          <w:b/>
          <w:bCs/>
        </w:rPr>
        <w:t>eCRF</w:t>
      </w:r>
      <w:proofErr w:type="spellEnd"/>
      <w:r w:rsidRPr="00C20060">
        <w:rPr>
          <w:b/>
          <w:bCs/>
        </w:rPr>
        <w:t xml:space="preserve"> mais sans fournir le document source demandé.</w:t>
      </w:r>
      <w:r w:rsidRPr="00C20060">
        <w:rPr>
          <w:b/>
          <w:bCs/>
        </w:rPr>
        <w:br/>
        <w:t>Réponse attendue :</w:t>
      </w:r>
      <w:r w:rsidRPr="00C20060">
        <w:rPr>
          <w:b/>
          <w:bCs/>
        </w:rPr>
        <w:br/>
        <w:t>On ne valide pas la correction sans justification. Relancer le site pour obtenir le document source. Si le site ne peut pas le fournir, la correction est refusée et doit être documentée comme non conforme.</w:t>
      </w:r>
    </w:p>
    <w:p w14:paraId="21A05E42" w14:textId="77777777" w:rsidR="00C20060" w:rsidRPr="00C20060" w:rsidRDefault="00C20060" w:rsidP="00C20060">
      <w:pPr>
        <w:rPr>
          <w:b/>
          <w:bCs/>
        </w:rPr>
      </w:pPr>
      <w:r w:rsidRPr="00C20060">
        <w:rPr>
          <w:b/>
          <w:bCs/>
        </w:rPr>
        <w:lastRenderedPageBreak/>
        <w:pict w14:anchorId="63CB29EC">
          <v:rect id="_x0000_i5154" style="width:0;height:1.5pt" o:hralign="center" o:hrstd="t" o:hr="t" fillcolor="#a0a0a0" stroked="f"/>
        </w:pict>
      </w:r>
    </w:p>
    <w:p w14:paraId="204CE0BF" w14:textId="77777777" w:rsidR="00C20060" w:rsidRPr="00C20060" w:rsidRDefault="00C20060" w:rsidP="00C20060">
      <w:pPr>
        <w:rPr>
          <w:b/>
          <w:bCs/>
        </w:rPr>
      </w:pPr>
      <w:r w:rsidRPr="00C20060">
        <w:rPr>
          <w:b/>
          <w:bCs/>
        </w:rPr>
        <w:t>Figure 9 : Refus de correction</w:t>
      </w:r>
    </w:p>
    <w:p w14:paraId="4056BFE6" w14:textId="77777777" w:rsidR="00C20060" w:rsidRPr="00C20060" w:rsidRDefault="00C20060" w:rsidP="00C20060">
      <w:pPr>
        <w:rPr>
          <w:b/>
          <w:bCs/>
        </w:rPr>
      </w:pPr>
      <w:r w:rsidRPr="00C20060">
        <w:rPr>
          <w:b/>
          <w:bCs/>
        </w:rPr>
        <w:t>Question : Le médecin investigateur refuse de corriger une donnée manifestement fausse.</w:t>
      </w:r>
      <w:r w:rsidRPr="00C20060">
        <w:rPr>
          <w:b/>
          <w:bCs/>
        </w:rPr>
        <w:br/>
        <w:t>Réponse attendue :</w:t>
      </w:r>
      <w:r w:rsidRPr="00C20060">
        <w:rPr>
          <w:b/>
          <w:bCs/>
        </w:rPr>
        <w:br/>
        <w:t>Le désaccord doit être documenté. Informer le promoteur et escalader si nécessaire. La donnée peut être laissée telle quelle mais marquée comme suspecte ou exclue des analyses, selon la politique qualité.</w:t>
      </w:r>
    </w:p>
    <w:p w14:paraId="5B0CC374" w14:textId="77777777" w:rsidR="00C20060" w:rsidRPr="00C20060" w:rsidRDefault="00C20060" w:rsidP="00C20060">
      <w:pPr>
        <w:rPr>
          <w:b/>
          <w:bCs/>
        </w:rPr>
      </w:pPr>
      <w:r w:rsidRPr="00C20060">
        <w:rPr>
          <w:b/>
          <w:bCs/>
        </w:rPr>
        <w:pict w14:anchorId="041441D1">
          <v:rect id="_x0000_i5155" style="width:0;height:1.5pt" o:hralign="center" o:hrstd="t" o:hr="t" fillcolor="#a0a0a0" stroked="f"/>
        </w:pict>
      </w:r>
    </w:p>
    <w:p w14:paraId="13B31E5F" w14:textId="77777777" w:rsidR="00C20060" w:rsidRPr="00C20060" w:rsidRDefault="00C20060" w:rsidP="00C20060">
      <w:pPr>
        <w:rPr>
          <w:b/>
          <w:bCs/>
        </w:rPr>
      </w:pPr>
      <w:r w:rsidRPr="00C20060">
        <w:rPr>
          <w:b/>
          <w:bCs/>
        </w:rPr>
        <w:t>Figure 10 : Cas de double inclusion</w:t>
      </w:r>
    </w:p>
    <w:p w14:paraId="59A0E532" w14:textId="77777777" w:rsidR="00C20060" w:rsidRPr="00C20060" w:rsidRDefault="00C20060" w:rsidP="00C20060">
      <w:pPr>
        <w:rPr>
          <w:b/>
          <w:bCs/>
        </w:rPr>
      </w:pPr>
      <w:r w:rsidRPr="00C20060">
        <w:rPr>
          <w:b/>
          <w:bCs/>
        </w:rPr>
        <w:t xml:space="preserve">Question : Deux </w:t>
      </w:r>
      <w:proofErr w:type="spellStart"/>
      <w:r w:rsidRPr="00C20060">
        <w:rPr>
          <w:b/>
          <w:bCs/>
        </w:rPr>
        <w:t>eCRF</w:t>
      </w:r>
      <w:proofErr w:type="spellEnd"/>
      <w:r w:rsidRPr="00C20060">
        <w:rPr>
          <w:b/>
          <w:bCs/>
        </w:rPr>
        <w:t xml:space="preserve"> semblent appartenir au même patient, mais avec des identifiants différents.</w:t>
      </w:r>
      <w:r w:rsidRPr="00C20060">
        <w:rPr>
          <w:b/>
          <w:bCs/>
        </w:rPr>
        <w:br/>
        <w:t>Réponse attendue :</w:t>
      </w:r>
      <w:r w:rsidRPr="00C20060">
        <w:rPr>
          <w:b/>
          <w:bCs/>
        </w:rPr>
        <w:br/>
        <w:t>Cela peut être une double inclusion. Alerter immédiatement le promoteur et vérifier les documents sources pour confirmer. Si confirmé, une seule inclusion doit être retenue selon la politique de l’étude. L’autre doit être annulée et documentée.</w:t>
      </w:r>
    </w:p>
    <w:p w14:paraId="0C85A255" w14:textId="77777777" w:rsidR="00C20060" w:rsidRPr="00C20060" w:rsidRDefault="00C20060" w:rsidP="00C20060">
      <w:pPr>
        <w:rPr>
          <w:b/>
          <w:bCs/>
        </w:rPr>
      </w:pPr>
      <w:r w:rsidRPr="00C20060">
        <w:rPr>
          <w:b/>
          <w:bCs/>
        </w:rPr>
        <w:pict w14:anchorId="182DA4CD">
          <v:rect id="_x0000_i5156" style="width:0;height:1.5pt" o:hralign="center" o:hrstd="t" o:hr="t" fillcolor="#a0a0a0" stroked="f"/>
        </w:pict>
      </w:r>
    </w:p>
    <w:p w14:paraId="7DB15152" w14:textId="77777777" w:rsidR="00C20060" w:rsidRPr="00C20060" w:rsidRDefault="00C20060" w:rsidP="00C20060">
      <w:pPr>
        <w:rPr>
          <w:b/>
          <w:bCs/>
        </w:rPr>
      </w:pPr>
    </w:p>
    <w:p w14:paraId="1689AAB5" w14:textId="77777777" w:rsidR="00C20060" w:rsidRPr="00C20060" w:rsidRDefault="00C20060" w:rsidP="00C20060">
      <w:pPr>
        <w:rPr>
          <w:b/>
          <w:bCs/>
        </w:rPr>
      </w:pPr>
      <w:r w:rsidRPr="00C20060">
        <w:rPr>
          <w:b/>
          <w:bCs/>
        </w:rPr>
        <w:pict w14:anchorId="2A1816F4">
          <v:rect id="_x0000_i5157" style="width:0;height:1.5pt" o:hralign="center" o:hrstd="t" o:hr="t" fillcolor="#a0a0a0" stroked="f"/>
        </w:pict>
      </w:r>
    </w:p>
    <w:p w14:paraId="3A66953B" w14:textId="77777777" w:rsidR="00C20060" w:rsidRPr="00C20060" w:rsidRDefault="00C20060" w:rsidP="00C20060">
      <w:pPr>
        <w:rPr>
          <w:b/>
          <w:bCs/>
        </w:rPr>
      </w:pPr>
      <w:r w:rsidRPr="00C20060">
        <w:rPr>
          <w:b/>
          <w:bCs/>
        </w:rPr>
        <w:t>Mises en situation – Questions complémentaires (série 3)</w:t>
      </w:r>
    </w:p>
    <w:p w14:paraId="0C77CA1C" w14:textId="77777777" w:rsidR="00C20060" w:rsidRPr="00C20060" w:rsidRDefault="00C20060" w:rsidP="00C20060">
      <w:pPr>
        <w:rPr>
          <w:b/>
          <w:bCs/>
        </w:rPr>
      </w:pPr>
      <w:r w:rsidRPr="00C20060">
        <w:rPr>
          <w:b/>
          <w:bCs/>
        </w:rPr>
        <w:t>1.</w:t>
      </w:r>
      <w:r w:rsidRPr="00C20060">
        <w:rPr>
          <w:b/>
          <w:bCs/>
        </w:rPr>
        <w:br/>
        <w:t>Situation : Un patient est inclus dans l’étude alors qu’il ne remplit pas les critères d’inclusion définis dans le protocole.</w:t>
      </w:r>
      <w:r w:rsidRPr="00C20060">
        <w:rPr>
          <w:b/>
          <w:bCs/>
        </w:rPr>
        <w:br/>
        <w:t>Question : Quelle est la première action du Data Manager ?</w:t>
      </w:r>
      <w:r w:rsidRPr="00C20060">
        <w:rPr>
          <w:b/>
          <w:bCs/>
        </w:rPr>
        <w:br/>
        <w:t>Réponse : Le Data Manager doit d’abord documenter l’écart par rapport au protocole et informer le chef de projet. Ensuite, il doit envoyer une requête au site pour clarifier la situation et déterminer si une action corrective (exclusion, dérogation justifiée, etc.) est nécessaire.</w:t>
      </w:r>
    </w:p>
    <w:p w14:paraId="6A914732" w14:textId="77777777" w:rsidR="00C20060" w:rsidRPr="00C20060" w:rsidRDefault="00C20060" w:rsidP="00C20060">
      <w:pPr>
        <w:rPr>
          <w:b/>
          <w:bCs/>
        </w:rPr>
      </w:pPr>
      <w:r w:rsidRPr="00C20060">
        <w:rPr>
          <w:b/>
          <w:bCs/>
        </w:rPr>
        <w:pict w14:anchorId="7935573E">
          <v:rect id="_x0000_i5158" style="width:0;height:1.5pt" o:hralign="center" o:hrstd="t" o:hr="t" fillcolor="#a0a0a0" stroked="f"/>
        </w:pict>
      </w:r>
    </w:p>
    <w:p w14:paraId="62653DC0" w14:textId="77777777" w:rsidR="00C20060" w:rsidRPr="00C20060" w:rsidRDefault="00C20060" w:rsidP="00C20060">
      <w:pPr>
        <w:rPr>
          <w:b/>
          <w:bCs/>
        </w:rPr>
      </w:pPr>
      <w:r w:rsidRPr="00C20060">
        <w:rPr>
          <w:b/>
          <w:bCs/>
        </w:rPr>
        <w:t>2.</w:t>
      </w:r>
      <w:r w:rsidRPr="00C20060">
        <w:rPr>
          <w:b/>
          <w:bCs/>
        </w:rPr>
        <w:br/>
        <w:t>Situation : Deux sites utilisent des unités différentes pour les mesures de la créatinine (µmol/L vs mg/</w:t>
      </w:r>
      <w:proofErr w:type="spellStart"/>
      <w:r w:rsidRPr="00C20060">
        <w:rPr>
          <w:b/>
          <w:bCs/>
        </w:rPr>
        <w:t>dL</w:t>
      </w:r>
      <w:proofErr w:type="spellEnd"/>
      <w:r w:rsidRPr="00C20060">
        <w:rPr>
          <w:b/>
          <w:bCs/>
        </w:rPr>
        <w:t>).</w:t>
      </w:r>
      <w:r w:rsidRPr="00C20060">
        <w:rPr>
          <w:b/>
          <w:bCs/>
        </w:rPr>
        <w:br/>
        <w:t>Question : Comment le Data Manager doit-il gérer ces incohérences dans la base de données ?</w:t>
      </w:r>
      <w:r w:rsidRPr="00C20060">
        <w:rPr>
          <w:b/>
          <w:bCs/>
        </w:rPr>
        <w:br/>
        <w:t>Réponse : Le Data Manager doit standardiser les unités de mesure dans la base selon le protocole (par exemple, convertir toutes les valeurs en µmol/L), et envoyer des requêtes aux sites pour confirmer l’unité utilisée si ce n’est pas précisé.</w:t>
      </w:r>
    </w:p>
    <w:p w14:paraId="60FEE0DD" w14:textId="77777777" w:rsidR="00C20060" w:rsidRPr="00C20060" w:rsidRDefault="00C20060" w:rsidP="00C20060">
      <w:pPr>
        <w:rPr>
          <w:b/>
          <w:bCs/>
        </w:rPr>
      </w:pPr>
      <w:r w:rsidRPr="00C20060">
        <w:rPr>
          <w:b/>
          <w:bCs/>
        </w:rPr>
        <w:pict w14:anchorId="0E60E61B">
          <v:rect id="_x0000_i5159" style="width:0;height:1.5pt" o:hralign="center" o:hrstd="t" o:hr="t" fillcolor="#a0a0a0" stroked="f"/>
        </w:pict>
      </w:r>
    </w:p>
    <w:p w14:paraId="2D0570A1" w14:textId="77777777" w:rsidR="00C20060" w:rsidRPr="00C20060" w:rsidRDefault="00C20060" w:rsidP="00C20060">
      <w:pPr>
        <w:rPr>
          <w:b/>
          <w:bCs/>
        </w:rPr>
      </w:pPr>
      <w:r w:rsidRPr="00C20060">
        <w:rPr>
          <w:b/>
          <w:bCs/>
        </w:rPr>
        <w:t>3.</w:t>
      </w:r>
      <w:r w:rsidRPr="00C20060">
        <w:rPr>
          <w:b/>
          <w:bCs/>
        </w:rPr>
        <w:br/>
        <w:t>Situation : Un champ de saisie de l'</w:t>
      </w:r>
      <w:proofErr w:type="spellStart"/>
      <w:r w:rsidRPr="00C20060">
        <w:rPr>
          <w:b/>
          <w:bCs/>
        </w:rPr>
        <w:t>eCRF</w:t>
      </w:r>
      <w:proofErr w:type="spellEnd"/>
      <w:r w:rsidRPr="00C20060">
        <w:rPr>
          <w:b/>
          <w:bCs/>
        </w:rPr>
        <w:t xml:space="preserve"> autorise la saisie de données hors norme (exemple : température corporelle à 50°C).</w:t>
      </w:r>
      <w:r w:rsidRPr="00C20060">
        <w:rPr>
          <w:b/>
          <w:bCs/>
        </w:rPr>
        <w:br/>
        <w:t>Question : Que faut-il faire ?</w:t>
      </w:r>
      <w:r w:rsidRPr="00C20060">
        <w:rPr>
          <w:b/>
          <w:bCs/>
        </w:rPr>
        <w:br/>
        <w:t xml:space="preserve">Réponse : Il faut mettre en place une règle de validation automatique (Edit Check) pour limiter les </w:t>
      </w:r>
      <w:r w:rsidRPr="00C20060">
        <w:rPr>
          <w:b/>
          <w:bCs/>
        </w:rPr>
        <w:lastRenderedPageBreak/>
        <w:t>valeurs plausibles. Une revue de la base permettra aussi d’identifier les valeurs aberrantes déjà saisies.</w:t>
      </w:r>
    </w:p>
    <w:p w14:paraId="44BE8B02" w14:textId="77777777" w:rsidR="00C20060" w:rsidRPr="00C20060" w:rsidRDefault="00C20060" w:rsidP="00C20060">
      <w:pPr>
        <w:rPr>
          <w:b/>
          <w:bCs/>
        </w:rPr>
      </w:pPr>
      <w:r w:rsidRPr="00C20060">
        <w:rPr>
          <w:b/>
          <w:bCs/>
        </w:rPr>
        <w:pict w14:anchorId="36684199">
          <v:rect id="_x0000_i5160" style="width:0;height:1.5pt" o:hralign="center" o:hrstd="t" o:hr="t" fillcolor="#a0a0a0" stroked="f"/>
        </w:pict>
      </w:r>
    </w:p>
    <w:p w14:paraId="5CE7A03F" w14:textId="77777777" w:rsidR="00C20060" w:rsidRPr="00C20060" w:rsidRDefault="00C20060" w:rsidP="00C20060">
      <w:pPr>
        <w:rPr>
          <w:b/>
          <w:bCs/>
        </w:rPr>
      </w:pPr>
      <w:r w:rsidRPr="00C20060">
        <w:rPr>
          <w:b/>
          <w:bCs/>
        </w:rPr>
        <w:t>4.</w:t>
      </w:r>
      <w:r w:rsidRPr="00C20060">
        <w:rPr>
          <w:b/>
          <w:bCs/>
        </w:rPr>
        <w:br/>
        <w:t xml:space="preserve">Situation : Vous découvrez que le site A </w:t>
      </w:r>
      <w:proofErr w:type="spellStart"/>
      <w:r w:rsidRPr="00C20060">
        <w:rPr>
          <w:b/>
          <w:bCs/>
        </w:rPr>
        <w:t>a</w:t>
      </w:r>
      <w:proofErr w:type="spellEnd"/>
      <w:r w:rsidRPr="00C20060">
        <w:rPr>
          <w:b/>
          <w:bCs/>
        </w:rPr>
        <w:t xml:space="preserve"> modifié des données plusieurs jours après la visite du patient sans justification.</w:t>
      </w:r>
      <w:r w:rsidRPr="00C20060">
        <w:rPr>
          <w:b/>
          <w:bCs/>
        </w:rPr>
        <w:br/>
        <w:t>Question : Quelle est la procédure à suivre ?</w:t>
      </w:r>
      <w:r w:rsidRPr="00C20060">
        <w:rPr>
          <w:b/>
          <w:bCs/>
        </w:rPr>
        <w:br/>
        <w:t>Réponse : Il faut vérifier les logs (audit trail) pour tracer les modifications, envoyer une requête au site pour obtenir une justification, et documenter l’écart dans le plan de gestion des déviations si nécessaire.</w:t>
      </w:r>
    </w:p>
    <w:p w14:paraId="3CFB6688" w14:textId="77777777" w:rsidR="00C20060" w:rsidRPr="00C20060" w:rsidRDefault="00C20060" w:rsidP="00C20060">
      <w:pPr>
        <w:rPr>
          <w:b/>
          <w:bCs/>
        </w:rPr>
      </w:pPr>
      <w:r w:rsidRPr="00C20060">
        <w:rPr>
          <w:b/>
          <w:bCs/>
        </w:rPr>
        <w:pict w14:anchorId="58A94F5D">
          <v:rect id="_x0000_i5161" style="width:0;height:1.5pt" o:hralign="center" o:hrstd="t" o:hr="t" fillcolor="#a0a0a0" stroked="f"/>
        </w:pict>
      </w:r>
    </w:p>
    <w:p w14:paraId="13993A7D" w14:textId="77777777" w:rsidR="00C20060" w:rsidRPr="00C20060" w:rsidRDefault="00C20060" w:rsidP="00C20060">
      <w:pPr>
        <w:rPr>
          <w:b/>
          <w:bCs/>
        </w:rPr>
      </w:pPr>
      <w:r w:rsidRPr="00C20060">
        <w:rPr>
          <w:b/>
          <w:bCs/>
        </w:rPr>
        <w:t>5.</w:t>
      </w:r>
      <w:r w:rsidRPr="00C20060">
        <w:rPr>
          <w:b/>
          <w:bCs/>
        </w:rPr>
        <w:br/>
        <w:t>Situation : Lors d’une vérification croisée, vous constatez que les données saisies dans l’</w:t>
      </w:r>
      <w:proofErr w:type="spellStart"/>
      <w:r w:rsidRPr="00C20060">
        <w:rPr>
          <w:b/>
          <w:bCs/>
        </w:rPr>
        <w:t>eCRF</w:t>
      </w:r>
      <w:proofErr w:type="spellEnd"/>
      <w:r w:rsidRPr="00C20060">
        <w:rPr>
          <w:b/>
          <w:bCs/>
        </w:rPr>
        <w:t xml:space="preserve"> ne correspondent pas aux données source.</w:t>
      </w:r>
      <w:r w:rsidRPr="00C20060">
        <w:rPr>
          <w:b/>
          <w:bCs/>
        </w:rPr>
        <w:br/>
        <w:t>Question : Quelle est la bonne démarche ?</w:t>
      </w:r>
      <w:r w:rsidRPr="00C20060">
        <w:rPr>
          <w:b/>
          <w:bCs/>
        </w:rPr>
        <w:br/>
        <w:t xml:space="preserve">Réponse : Il faut émettre une </w:t>
      </w:r>
      <w:proofErr w:type="spellStart"/>
      <w:r w:rsidRPr="00C20060">
        <w:rPr>
          <w:b/>
          <w:bCs/>
        </w:rPr>
        <w:t>query</w:t>
      </w:r>
      <w:proofErr w:type="spellEnd"/>
      <w:r w:rsidRPr="00C20060">
        <w:rPr>
          <w:b/>
          <w:bCs/>
        </w:rPr>
        <w:t xml:space="preserve"> demandant la vérification avec les documents source. Si l’erreur est confirmée, le site doit corriger les données et l’audit trail doit garder trace de cette correction.</w:t>
      </w:r>
    </w:p>
    <w:p w14:paraId="78658108" w14:textId="77777777" w:rsidR="00C20060" w:rsidRPr="00C20060" w:rsidRDefault="00C20060" w:rsidP="00C20060">
      <w:pPr>
        <w:rPr>
          <w:b/>
          <w:bCs/>
        </w:rPr>
      </w:pPr>
      <w:r w:rsidRPr="00C20060">
        <w:rPr>
          <w:b/>
          <w:bCs/>
        </w:rPr>
        <w:pict w14:anchorId="7256993E">
          <v:rect id="_x0000_i5162" style="width:0;height:1.5pt" o:hralign="center" o:hrstd="t" o:hr="t" fillcolor="#a0a0a0" stroked="f"/>
        </w:pict>
      </w:r>
    </w:p>
    <w:p w14:paraId="691415E0" w14:textId="77777777" w:rsidR="00C20060" w:rsidRPr="00C20060" w:rsidRDefault="00C20060" w:rsidP="00C20060">
      <w:pPr>
        <w:rPr>
          <w:b/>
          <w:bCs/>
        </w:rPr>
      </w:pPr>
    </w:p>
    <w:p w14:paraId="429829E3" w14:textId="77777777" w:rsidR="00C20060" w:rsidRPr="00C20060" w:rsidRDefault="00C20060" w:rsidP="00C20060">
      <w:pPr>
        <w:rPr>
          <w:b/>
          <w:bCs/>
        </w:rPr>
      </w:pPr>
      <w:r w:rsidRPr="00C20060">
        <w:rPr>
          <w:b/>
          <w:bCs/>
        </w:rPr>
        <w:pict w14:anchorId="7F41E664">
          <v:rect id="_x0000_i5163" style="width:0;height:1.5pt" o:hralign="center" o:hrstd="t" o:hr="t" fillcolor="#a0a0a0" stroked="f"/>
        </w:pict>
      </w:r>
    </w:p>
    <w:p w14:paraId="628BB870" w14:textId="77777777" w:rsidR="00C20060" w:rsidRPr="00C20060" w:rsidRDefault="00C20060" w:rsidP="00C20060">
      <w:pPr>
        <w:rPr>
          <w:b/>
          <w:bCs/>
        </w:rPr>
      </w:pPr>
      <w:r w:rsidRPr="00C20060">
        <w:rPr>
          <w:b/>
          <w:bCs/>
        </w:rPr>
        <w:t>Mises en situation – Questions complémentaires (série 4)</w:t>
      </w:r>
    </w:p>
    <w:p w14:paraId="252F8BC3" w14:textId="77777777" w:rsidR="00C20060" w:rsidRPr="00C20060" w:rsidRDefault="00C20060" w:rsidP="00C20060">
      <w:pPr>
        <w:rPr>
          <w:b/>
          <w:bCs/>
        </w:rPr>
      </w:pPr>
      <w:r w:rsidRPr="00C20060">
        <w:rPr>
          <w:b/>
          <w:bCs/>
        </w:rPr>
        <w:t>1.</w:t>
      </w:r>
      <w:r w:rsidRPr="00C20060">
        <w:rPr>
          <w:b/>
          <w:bCs/>
        </w:rPr>
        <w:br/>
        <w:t>Situation : Une valeur de fréquence cardiaque est enregistrée à 12 bpm chez un adulte.</w:t>
      </w:r>
      <w:r w:rsidRPr="00C20060">
        <w:rPr>
          <w:b/>
          <w:bCs/>
        </w:rPr>
        <w:br/>
        <w:t>Question : Quelle est votre réaction en tant que Data Manager ?</w:t>
      </w:r>
      <w:r w:rsidRPr="00C20060">
        <w:rPr>
          <w:b/>
          <w:bCs/>
        </w:rPr>
        <w:br/>
        <w:t>Réponse : Cette valeur est très en dehors des normes physiologiques. Il faut immédiatement envoyer une requête au site pour vérifier s’il s’agit d’une erreur de saisie ou d’un événement clinique exceptionnel, et demander la source.</w:t>
      </w:r>
    </w:p>
    <w:p w14:paraId="2C1180F9" w14:textId="77777777" w:rsidR="00C20060" w:rsidRPr="00C20060" w:rsidRDefault="00C20060" w:rsidP="00C20060">
      <w:pPr>
        <w:rPr>
          <w:b/>
          <w:bCs/>
        </w:rPr>
      </w:pPr>
      <w:r w:rsidRPr="00C20060">
        <w:rPr>
          <w:b/>
          <w:bCs/>
        </w:rPr>
        <w:pict w14:anchorId="1E3088BC">
          <v:rect id="_x0000_i5164" style="width:0;height:1.5pt" o:hralign="center" o:hrstd="t" o:hr="t" fillcolor="#a0a0a0" stroked="f"/>
        </w:pict>
      </w:r>
    </w:p>
    <w:p w14:paraId="368D8EB9" w14:textId="77777777" w:rsidR="00C20060" w:rsidRPr="00C20060" w:rsidRDefault="00C20060" w:rsidP="00C20060">
      <w:pPr>
        <w:rPr>
          <w:b/>
          <w:bCs/>
        </w:rPr>
      </w:pPr>
      <w:r w:rsidRPr="00C20060">
        <w:rPr>
          <w:b/>
          <w:bCs/>
        </w:rPr>
        <w:t>2.</w:t>
      </w:r>
      <w:r w:rsidRPr="00C20060">
        <w:rPr>
          <w:b/>
          <w:bCs/>
        </w:rPr>
        <w:br/>
        <w:t>Situation : Une patiente est notée enceinte dans le formulaire, mais l’étude exclut les femmes enceintes.</w:t>
      </w:r>
      <w:r w:rsidRPr="00C20060">
        <w:rPr>
          <w:b/>
          <w:bCs/>
        </w:rPr>
        <w:br/>
        <w:t>Question : Que devez-vous vérifier ?</w:t>
      </w:r>
      <w:r w:rsidRPr="00C20060">
        <w:rPr>
          <w:b/>
          <w:bCs/>
        </w:rPr>
        <w:br/>
        <w:t>Réponse : Vérifiez la date de l’information sur la grossesse par rapport à la date d’inclusion. Si la grossesse est postérieure, cela peut être un événement intercurrent. Sinon, il faut documenter une violation de protocole.</w:t>
      </w:r>
    </w:p>
    <w:p w14:paraId="6FA926DF" w14:textId="77777777" w:rsidR="00C20060" w:rsidRPr="00C20060" w:rsidRDefault="00C20060" w:rsidP="00C20060">
      <w:pPr>
        <w:rPr>
          <w:b/>
          <w:bCs/>
        </w:rPr>
      </w:pPr>
      <w:r w:rsidRPr="00C20060">
        <w:rPr>
          <w:b/>
          <w:bCs/>
        </w:rPr>
        <w:pict w14:anchorId="46FA5842">
          <v:rect id="_x0000_i5165" style="width:0;height:1.5pt" o:hralign="center" o:hrstd="t" o:hr="t" fillcolor="#a0a0a0" stroked="f"/>
        </w:pict>
      </w:r>
    </w:p>
    <w:p w14:paraId="474526C8" w14:textId="77777777" w:rsidR="00C20060" w:rsidRPr="00C20060" w:rsidRDefault="00C20060" w:rsidP="00C20060">
      <w:pPr>
        <w:rPr>
          <w:b/>
          <w:bCs/>
        </w:rPr>
      </w:pPr>
      <w:r w:rsidRPr="00C20060">
        <w:rPr>
          <w:b/>
          <w:bCs/>
        </w:rPr>
        <w:t>3.</w:t>
      </w:r>
      <w:r w:rsidRPr="00C20060">
        <w:rPr>
          <w:b/>
          <w:bCs/>
        </w:rPr>
        <w:br/>
        <w:t>Situation : Un site inclut deux fois le même patient sous des identifiants différents.</w:t>
      </w:r>
      <w:r w:rsidRPr="00C20060">
        <w:rPr>
          <w:b/>
          <w:bCs/>
        </w:rPr>
        <w:br/>
        <w:t>Question : Quelle est la procédure à suivre ?</w:t>
      </w:r>
      <w:r w:rsidRPr="00C20060">
        <w:rPr>
          <w:b/>
          <w:bCs/>
        </w:rPr>
        <w:br/>
        <w:t xml:space="preserve">Réponse : Il faut fusionner </w:t>
      </w:r>
      <w:proofErr w:type="gramStart"/>
      <w:r w:rsidRPr="00C20060">
        <w:rPr>
          <w:b/>
          <w:bCs/>
        </w:rPr>
        <w:t>les données si possible</w:t>
      </w:r>
      <w:proofErr w:type="gramEnd"/>
      <w:r w:rsidRPr="00C20060">
        <w:rPr>
          <w:b/>
          <w:bCs/>
        </w:rPr>
        <w:t xml:space="preserve">, en gardant l’ID correct, et informer l’équipe de </w:t>
      </w:r>
      <w:r w:rsidRPr="00C20060">
        <w:rPr>
          <w:b/>
          <w:bCs/>
        </w:rPr>
        <w:lastRenderedPageBreak/>
        <w:t>gestion des données et le promoteur. Une déviation doit être enregistrée et une enquête menée avec le site.</w:t>
      </w:r>
    </w:p>
    <w:p w14:paraId="42EDA48B" w14:textId="77777777" w:rsidR="00C20060" w:rsidRPr="00C20060" w:rsidRDefault="00C20060" w:rsidP="00C20060">
      <w:pPr>
        <w:rPr>
          <w:b/>
          <w:bCs/>
        </w:rPr>
      </w:pPr>
      <w:r w:rsidRPr="00C20060">
        <w:rPr>
          <w:b/>
          <w:bCs/>
        </w:rPr>
        <w:pict w14:anchorId="0D18AC27">
          <v:rect id="_x0000_i5166" style="width:0;height:1.5pt" o:hralign="center" o:hrstd="t" o:hr="t" fillcolor="#a0a0a0" stroked="f"/>
        </w:pict>
      </w:r>
    </w:p>
    <w:p w14:paraId="31CE32D3" w14:textId="77777777" w:rsidR="00C20060" w:rsidRPr="00C20060" w:rsidRDefault="00C20060" w:rsidP="00C20060">
      <w:pPr>
        <w:rPr>
          <w:b/>
          <w:bCs/>
        </w:rPr>
      </w:pPr>
      <w:r w:rsidRPr="00C20060">
        <w:rPr>
          <w:b/>
          <w:bCs/>
        </w:rPr>
        <w:t>4.</w:t>
      </w:r>
      <w:r w:rsidRPr="00C20060">
        <w:rPr>
          <w:b/>
          <w:bCs/>
        </w:rPr>
        <w:br/>
        <w:t>Situation : Vous remarquez qu’un site entre toujours les mêmes valeurs de laboratoire pour tous les patients.</w:t>
      </w:r>
      <w:r w:rsidRPr="00C20060">
        <w:rPr>
          <w:b/>
          <w:bCs/>
        </w:rPr>
        <w:br/>
        <w:t>Question : Que soupçonnez-vous et que devez-vous faire ?</w:t>
      </w:r>
      <w:r w:rsidRPr="00C20060">
        <w:rPr>
          <w:b/>
          <w:bCs/>
        </w:rPr>
        <w:br/>
        <w:t>Réponse : Il peut s’agir d’un copier-coller ou d’un remplissage fictif. Il faut alerter le CRA ou le chef de projet pour enquête et envoyer une requête au site pour demander les documents sources.</w:t>
      </w:r>
    </w:p>
    <w:p w14:paraId="4E80A9AF" w14:textId="77777777" w:rsidR="00C20060" w:rsidRPr="00C20060" w:rsidRDefault="00C20060" w:rsidP="00C20060">
      <w:pPr>
        <w:rPr>
          <w:b/>
          <w:bCs/>
        </w:rPr>
      </w:pPr>
      <w:r w:rsidRPr="00C20060">
        <w:rPr>
          <w:b/>
          <w:bCs/>
        </w:rPr>
        <w:pict w14:anchorId="06911549">
          <v:rect id="_x0000_i5167" style="width:0;height:1.5pt" o:hralign="center" o:hrstd="t" o:hr="t" fillcolor="#a0a0a0" stroked="f"/>
        </w:pict>
      </w:r>
    </w:p>
    <w:p w14:paraId="38FA8108" w14:textId="77777777" w:rsidR="00C20060" w:rsidRPr="00C20060" w:rsidRDefault="00C20060" w:rsidP="00C20060">
      <w:pPr>
        <w:rPr>
          <w:b/>
          <w:bCs/>
        </w:rPr>
      </w:pPr>
      <w:r w:rsidRPr="00C20060">
        <w:rPr>
          <w:b/>
          <w:bCs/>
        </w:rPr>
        <w:t>5.</w:t>
      </w:r>
      <w:r w:rsidRPr="00C20060">
        <w:rPr>
          <w:b/>
          <w:bCs/>
        </w:rPr>
        <w:br/>
        <w:t>Situation : Une variable importante pour l’analyse statistique finale est absente de nombreux formulaires.</w:t>
      </w:r>
      <w:r w:rsidRPr="00C20060">
        <w:rPr>
          <w:b/>
          <w:bCs/>
        </w:rPr>
        <w:br/>
        <w:t>Question : Comment gérez-vous cette lacune ?</w:t>
      </w:r>
      <w:r w:rsidRPr="00C20060">
        <w:rPr>
          <w:b/>
          <w:bCs/>
        </w:rPr>
        <w:br/>
        <w:t>Réponse : Identifiez les patients impactés, analysez les patterns de données manquantes, relancez les sites pour compléter si possible, et informez le statisticien pour ajuster les modèles d’analyse si nécessaire.</w:t>
      </w:r>
    </w:p>
    <w:p w14:paraId="7D34DD4E" w14:textId="77777777" w:rsidR="00C20060" w:rsidRPr="00C20060" w:rsidRDefault="00C20060" w:rsidP="00C20060">
      <w:pPr>
        <w:rPr>
          <w:b/>
          <w:bCs/>
        </w:rPr>
      </w:pPr>
      <w:r w:rsidRPr="00C20060">
        <w:rPr>
          <w:b/>
          <w:bCs/>
        </w:rPr>
        <w:pict w14:anchorId="06EA3F14">
          <v:rect id="_x0000_i5168" style="width:0;height:1.5pt" o:hralign="center" o:hrstd="t" o:hr="t" fillcolor="#a0a0a0" stroked="f"/>
        </w:pict>
      </w:r>
    </w:p>
    <w:p w14:paraId="701AEB86" w14:textId="77777777" w:rsidR="00C20060" w:rsidRPr="00C20060" w:rsidRDefault="00C20060" w:rsidP="00C20060">
      <w:pPr>
        <w:rPr>
          <w:b/>
          <w:bCs/>
        </w:rPr>
      </w:pPr>
    </w:p>
    <w:p w14:paraId="53CA6CFD" w14:textId="77777777" w:rsidR="00C20060" w:rsidRPr="00C20060" w:rsidRDefault="00C20060" w:rsidP="00C20060">
      <w:pPr>
        <w:rPr>
          <w:b/>
          <w:bCs/>
        </w:rPr>
      </w:pPr>
      <w:r w:rsidRPr="00C20060">
        <w:rPr>
          <w:b/>
          <w:bCs/>
        </w:rPr>
        <w:pict w14:anchorId="6382A686">
          <v:rect id="_x0000_i5169" style="width:0;height:1.5pt" o:hralign="center" o:hrstd="t" o:hr="t" fillcolor="#a0a0a0" stroked="f"/>
        </w:pict>
      </w:r>
    </w:p>
    <w:p w14:paraId="17C402C0" w14:textId="77777777" w:rsidR="00C20060" w:rsidRPr="00C20060" w:rsidRDefault="00C20060" w:rsidP="00C20060">
      <w:pPr>
        <w:rPr>
          <w:b/>
          <w:bCs/>
        </w:rPr>
      </w:pPr>
      <w:r w:rsidRPr="00C20060">
        <w:rPr>
          <w:b/>
          <w:bCs/>
        </w:rPr>
        <w:t>Mises en situation – Questions complémentaires (série 5)</w:t>
      </w:r>
    </w:p>
    <w:p w14:paraId="55AA353F" w14:textId="36968CC4" w:rsidR="00C20060" w:rsidRPr="00C20060" w:rsidRDefault="00C20060" w:rsidP="00C20060">
      <w:pPr>
        <w:rPr>
          <w:b/>
          <w:bCs/>
        </w:rPr>
      </w:pPr>
      <w:r w:rsidRPr="00C20060">
        <w:rPr>
          <w:b/>
          <w:bCs/>
        </w:rPr>
        <w:t>1.</w:t>
      </w:r>
      <w:r w:rsidRPr="00C20060">
        <w:rPr>
          <w:b/>
          <w:bCs/>
        </w:rPr>
        <w:br/>
        <w:t>Situation : Un patient est enregistré comme "</w:t>
      </w:r>
      <w:r w:rsidR="00A936E1" w:rsidRPr="00C20060">
        <w:rPr>
          <w:b/>
          <w:bCs/>
        </w:rPr>
        <w:t>non-fumeur</w:t>
      </w:r>
      <w:r w:rsidRPr="00C20060">
        <w:rPr>
          <w:b/>
          <w:bCs/>
        </w:rPr>
        <w:t>", mais une note de suivi mentionne une consommation quotidienne de tabac.</w:t>
      </w:r>
      <w:r w:rsidRPr="00C20060">
        <w:rPr>
          <w:b/>
          <w:bCs/>
        </w:rPr>
        <w:br/>
        <w:t>Question : Comment traitez-vous cette contradiction ?</w:t>
      </w:r>
      <w:r w:rsidRPr="00C20060">
        <w:rPr>
          <w:b/>
          <w:bCs/>
        </w:rPr>
        <w:br/>
        <w:t>Réponse : Une requête doit être envoyée au site pour clarifier la situation. Si une erreur est confirmée, l’</w:t>
      </w:r>
      <w:proofErr w:type="spellStart"/>
      <w:r w:rsidRPr="00C20060">
        <w:rPr>
          <w:b/>
          <w:bCs/>
        </w:rPr>
        <w:t>eCRF</w:t>
      </w:r>
      <w:proofErr w:type="spellEnd"/>
      <w:r w:rsidRPr="00C20060">
        <w:rPr>
          <w:b/>
          <w:bCs/>
        </w:rPr>
        <w:t xml:space="preserve"> doit être corrigé et la modification documentée avec justification.</w:t>
      </w:r>
    </w:p>
    <w:p w14:paraId="7DC9A63F" w14:textId="77777777" w:rsidR="00C20060" w:rsidRPr="00C20060" w:rsidRDefault="00C20060" w:rsidP="00C20060">
      <w:pPr>
        <w:rPr>
          <w:b/>
          <w:bCs/>
        </w:rPr>
      </w:pPr>
      <w:r w:rsidRPr="00C20060">
        <w:rPr>
          <w:b/>
          <w:bCs/>
        </w:rPr>
        <w:pict w14:anchorId="263B4EBA">
          <v:rect id="_x0000_i5170" style="width:0;height:1.5pt" o:hralign="center" o:hrstd="t" o:hr="t" fillcolor="#a0a0a0" stroked="f"/>
        </w:pict>
      </w:r>
    </w:p>
    <w:p w14:paraId="3BFBC276" w14:textId="77777777" w:rsidR="00C20060" w:rsidRPr="00C20060" w:rsidRDefault="00C20060" w:rsidP="00C20060">
      <w:pPr>
        <w:rPr>
          <w:b/>
          <w:bCs/>
        </w:rPr>
      </w:pPr>
      <w:r w:rsidRPr="00C20060">
        <w:rPr>
          <w:b/>
          <w:bCs/>
        </w:rPr>
        <w:t>2.</w:t>
      </w:r>
      <w:r w:rsidRPr="00C20060">
        <w:rPr>
          <w:b/>
          <w:bCs/>
        </w:rPr>
        <w:br/>
        <w:t>Situation : Plusieurs patients ont exactement les mêmes dates d’apparition d’effets secondaires.</w:t>
      </w:r>
      <w:r w:rsidRPr="00C20060">
        <w:rPr>
          <w:b/>
          <w:bCs/>
        </w:rPr>
        <w:br/>
        <w:t>Question : Que devez-vous suspecter et vérifier ?</w:t>
      </w:r>
      <w:r w:rsidRPr="00C20060">
        <w:rPr>
          <w:b/>
          <w:bCs/>
        </w:rPr>
        <w:br/>
        <w:t>Réponse : Cela pourrait indiquer une erreur systématique ou une saisie approximative. Il faut demander les documents sources pour confirmer les dates réelles et vérifier la qualité des données du site.</w:t>
      </w:r>
    </w:p>
    <w:p w14:paraId="44600135" w14:textId="77777777" w:rsidR="00C20060" w:rsidRPr="00C20060" w:rsidRDefault="00C20060" w:rsidP="00C20060">
      <w:pPr>
        <w:rPr>
          <w:b/>
          <w:bCs/>
        </w:rPr>
      </w:pPr>
      <w:r w:rsidRPr="00C20060">
        <w:rPr>
          <w:b/>
          <w:bCs/>
        </w:rPr>
        <w:pict w14:anchorId="4C480C90">
          <v:rect id="_x0000_i5171" style="width:0;height:1.5pt" o:hralign="center" o:hrstd="t" o:hr="t" fillcolor="#a0a0a0" stroked="f"/>
        </w:pict>
      </w:r>
    </w:p>
    <w:p w14:paraId="321B2E03" w14:textId="77777777" w:rsidR="00C20060" w:rsidRPr="00C20060" w:rsidRDefault="00C20060" w:rsidP="00C20060">
      <w:pPr>
        <w:rPr>
          <w:b/>
          <w:bCs/>
        </w:rPr>
      </w:pPr>
      <w:r w:rsidRPr="00C20060">
        <w:rPr>
          <w:b/>
          <w:bCs/>
        </w:rPr>
        <w:t>3.</w:t>
      </w:r>
      <w:r w:rsidRPr="00C20060">
        <w:rPr>
          <w:b/>
          <w:bCs/>
        </w:rPr>
        <w:br/>
        <w:t>Situation : Le site utilise des abréviations non standard dans l’</w:t>
      </w:r>
      <w:proofErr w:type="spellStart"/>
      <w:r w:rsidRPr="00C20060">
        <w:rPr>
          <w:b/>
          <w:bCs/>
        </w:rPr>
        <w:t>eCRF</w:t>
      </w:r>
      <w:proofErr w:type="spellEnd"/>
      <w:r w:rsidRPr="00C20060">
        <w:rPr>
          <w:b/>
          <w:bCs/>
        </w:rPr>
        <w:t>, rendant certaines données ambigües.</w:t>
      </w:r>
      <w:r w:rsidRPr="00C20060">
        <w:rPr>
          <w:b/>
          <w:bCs/>
        </w:rPr>
        <w:br/>
        <w:t>Question : Quelle est votre réaction ?</w:t>
      </w:r>
      <w:r w:rsidRPr="00C20060">
        <w:rPr>
          <w:b/>
          <w:bCs/>
        </w:rPr>
        <w:br/>
        <w:t xml:space="preserve">Réponse : Envoyer une requête pour demander des précisions, puis standardiser les données selon </w:t>
      </w:r>
      <w:r w:rsidRPr="00C20060">
        <w:rPr>
          <w:b/>
          <w:bCs/>
        </w:rPr>
        <w:lastRenderedPageBreak/>
        <w:t>les conventions du protocole. Il peut être utile d’envoyer un rappel aux sites sur l’utilisation d’abréviations approuvées.</w:t>
      </w:r>
    </w:p>
    <w:p w14:paraId="57C1082C" w14:textId="77777777" w:rsidR="00C20060" w:rsidRPr="00C20060" w:rsidRDefault="00C20060" w:rsidP="00C20060">
      <w:pPr>
        <w:rPr>
          <w:b/>
          <w:bCs/>
        </w:rPr>
      </w:pPr>
      <w:r w:rsidRPr="00C20060">
        <w:rPr>
          <w:b/>
          <w:bCs/>
        </w:rPr>
        <w:pict w14:anchorId="0316C5BC">
          <v:rect id="_x0000_i5172" style="width:0;height:1.5pt" o:hralign="center" o:hrstd="t" o:hr="t" fillcolor="#a0a0a0" stroked="f"/>
        </w:pict>
      </w:r>
    </w:p>
    <w:p w14:paraId="23636D15" w14:textId="77777777" w:rsidR="00C20060" w:rsidRPr="00C20060" w:rsidRDefault="00C20060" w:rsidP="00C20060">
      <w:pPr>
        <w:rPr>
          <w:b/>
          <w:bCs/>
        </w:rPr>
      </w:pPr>
      <w:r w:rsidRPr="00C20060">
        <w:rPr>
          <w:b/>
          <w:bCs/>
        </w:rPr>
        <w:t>4.</w:t>
      </w:r>
      <w:r w:rsidRPr="00C20060">
        <w:rPr>
          <w:b/>
          <w:bCs/>
        </w:rPr>
        <w:br/>
        <w:t>Situation : Un patient décède pendant l’étude, mais aucune donnée sur l’événement n’est documentée.</w:t>
      </w:r>
      <w:r w:rsidRPr="00C20060">
        <w:rPr>
          <w:b/>
          <w:bCs/>
        </w:rPr>
        <w:br/>
        <w:t>Question : Quelles étapes devez-vous suivre ?</w:t>
      </w:r>
      <w:r w:rsidRPr="00C20060">
        <w:rPr>
          <w:b/>
          <w:bCs/>
        </w:rPr>
        <w:br/>
        <w:t xml:space="preserve">Réponse : Contacter immédiatement le site via requête pour obtenir les circonstances du décès, la date, la relation avec le traitement si connue, et les documents sources. Cela peut être </w:t>
      </w:r>
      <w:proofErr w:type="gramStart"/>
      <w:r w:rsidRPr="00C20060">
        <w:rPr>
          <w:b/>
          <w:bCs/>
        </w:rPr>
        <w:t>un SAE</w:t>
      </w:r>
      <w:proofErr w:type="gramEnd"/>
      <w:r w:rsidRPr="00C20060">
        <w:rPr>
          <w:b/>
          <w:bCs/>
        </w:rPr>
        <w:t xml:space="preserve"> (événement indésirable grave) à déclarer.</w:t>
      </w:r>
    </w:p>
    <w:p w14:paraId="385C8417" w14:textId="77777777" w:rsidR="00C20060" w:rsidRPr="00C20060" w:rsidRDefault="00C20060" w:rsidP="00C20060">
      <w:pPr>
        <w:rPr>
          <w:b/>
          <w:bCs/>
        </w:rPr>
      </w:pPr>
      <w:r w:rsidRPr="00C20060">
        <w:rPr>
          <w:b/>
          <w:bCs/>
        </w:rPr>
        <w:pict w14:anchorId="1BAC7379">
          <v:rect id="_x0000_i5173" style="width:0;height:1.5pt" o:hralign="center" o:hrstd="t" o:hr="t" fillcolor="#a0a0a0" stroked="f"/>
        </w:pict>
      </w:r>
    </w:p>
    <w:p w14:paraId="50442871" w14:textId="77777777" w:rsidR="00C20060" w:rsidRPr="00C20060" w:rsidRDefault="00C20060" w:rsidP="00C20060">
      <w:pPr>
        <w:rPr>
          <w:b/>
          <w:bCs/>
        </w:rPr>
      </w:pPr>
      <w:r w:rsidRPr="00C20060">
        <w:rPr>
          <w:b/>
          <w:bCs/>
        </w:rPr>
        <w:t>5.</w:t>
      </w:r>
      <w:r w:rsidRPr="00C20060">
        <w:rPr>
          <w:b/>
          <w:bCs/>
        </w:rPr>
        <w:br/>
        <w:t>Situation : Des données de suivi à 3 mois sont manquantes pour un patient, mais le site affirme que la visite a eu lieu.</w:t>
      </w:r>
      <w:r w:rsidRPr="00C20060">
        <w:rPr>
          <w:b/>
          <w:bCs/>
        </w:rPr>
        <w:br/>
        <w:t>Question : Que devez-vous faire ?</w:t>
      </w:r>
      <w:r w:rsidRPr="00C20060">
        <w:rPr>
          <w:b/>
          <w:bCs/>
        </w:rPr>
        <w:br/>
        <w:t>Réponse : Demandez les documents sources (notes médicales, rapports de visite) et invitez le site à compléter les données dans l’</w:t>
      </w:r>
      <w:proofErr w:type="spellStart"/>
      <w:r w:rsidRPr="00C20060">
        <w:rPr>
          <w:b/>
          <w:bCs/>
        </w:rPr>
        <w:t>eCRF</w:t>
      </w:r>
      <w:proofErr w:type="spellEnd"/>
      <w:r w:rsidRPr="00C20060">
        <w:rPr>
          <w:b/>
          <w:bCs/>
        </w:rPr>
        <w:t>. Documentez l’incident si la récupération est impossible.</w:t>
      </w:r>
    </w:p>
    <w:p w14:paraId="61D058D5" w14:textId="77777777" w:rsidR="00C20060" w:rsidRPr="00C20060" w:rsidRDefault="00C20060" w:rsidP="00C20060">
      <w:pPr>
        <w:rPr>
          <w:b/>
          <w:bCs/>
        </w:rPr>
      </w:pPr>
    </w:p>
    <w:p w14:paraId="10ECBECB" w14:textId="77777777" w:rsidR="00C20060" w:rsidRPr="00C20060" w:rsidRDefault="00C20060" w:rsidP="00C20060">
      <w:pPr>
        <w:rPr>
          <w:b/>
          <w:bCs/>
        </w:rPr>
      </w:pPr>
    </w:p>
    <w:p w14:paraId="65603C4C" w14:textId="77777777" w:rsidR="00C20060" w:rsidRPr="00C20060" w:rsidRDefault="00C20060" w:rsidP="00C20060">
      <w:pPr>
        <w:rPr>
          <w:b/>
          <w:bCs/>
        </w:rPr>
      </w:pPr>
      <w:r w:rsidRPr="00C20060">
        <w:rPr>
          <w:b/>
          <w:bCs/>
        </w:rPr>
        <w:pict w14:anchorId="41D6A8F3">
          <v:rect id="_x0000_i5174" style="width:0;height:1.5pt" o:hralign="center" o:hrstd="t" o:hr="t" fillcolor="#a0a0a0" stroked="f"/>
        </w:pict>
      </w:r>
    </w:p>
    <w:p w14:paraId="37F6258C" w14:textId="77777777" w:rsidR="00C20060" w:rsidRPr="00C20060" w:rsidRDefault="00C20060" w:rsidP="00C20060">
      <w:pPr>
        <w:rPr>
          <w:b/>
          <w:bCs/>
        </w:rPr>
      </w:pPr>
      <w:r w:rsidRPr="00C20060">
        <w:rPr>
          <w:b/>
          <w:bCs/>
        </w:rPr>
        <w:t>Mises en situation – Questions complémentaires (série 6)</w:t>
      </w:r>
    </w:p>
    <w:p w14:paraId="790B41F3" w14:textId="77777777" w:rsidR="00C20060" w:rsidRPr="00C20060" w:rsidRDefault="00C20060" w:rsidP="00C20060">
      <w:pPr>
        <w:rPr>
          <w:b/>
          <w:bCs/>
        </w:rPr>
      </w:pPr>
      <w:r w:rsidRPr="00C20060">
        <w:rPr>
          <w:b/>
          <w:bCs/>
        </w:rPr>
        <w:t>1.</w:t>
      </w:r>
      <w:r w:rsidRPr="00C20060">
        <w:rPr>
          <w:b/>
          <w:bCs/>
        </w:rPr>
        <w:br/>
        <w:t xml:space="preserve">Situation : Un investigateur entre deux valeurs différentes pour la pression artérielle d’un même patient à la même visite : 130/80 </w:t>
      </w:r>
      <w:proofErr w:type="spellStart"/>
      <w:r w:rsidRPr="00C20060">
        <w:rPr>
          <w:b/>
          <w:bCs/>
        </w:rPr>
        <w:t>mmHg</w:t>
      </w:r>
      <w:proofErr w:type="spellEnd"/>
      <w:r w:rsidRPr="00C20060">
        <w:rPr>
          <w:b/>
          <w:bCs/>
        </w:rPr>
        <w:t xml:space="preserve"> et 150/90 </w:t>
      </w:r>
      <w:proofErr w:type="spellStart"/>
      <w:r w:rsidRPr="00C20060">
        <w:rPr>
          <w:b/>
          <w:bCs/>
        </w:rPr>
        <w:t>mmHg</w:t>
      </w:r>
      <w:proofErr w:type="spellEnd"/>
      <w:r w:rsidRPr="00C20060">
        <w:rPr>
          <w:b/>
          <w:bCs/>
        </w:rPr>
        <w:t>.</w:t>
      </w:r>
      <w:r w:rsidRPr="00C20060">
        <w:rPr>
          <w:b/>
          <w:bCs/>
        </w:rPr>
        <w:br/>
        <w:t>Question : Que devez-vous faire ?</w:t>
      </w:r>
      <w:r w:rsidRPr="00C20060">
        <w:rPr>
          <w:b/>
          <w:bCs/>
        </w:rPr>
        <w:br/>
        <w:t>Réponse : Vérifier les documents sources pour identifier la valeur correcte. Une requête est ensuite envoyée pour demander la justification de l’écart et corriger la donnée dans l’</w:t>
      </w:r>
      <w:proofErr w:type="spellStart"/>
      <w:r w:rsidRPr="00C20060">
        <w:rPr>
          <w:b/>
          <w:bCs/>
        </w:rPr>
        <w:t>eCRF</w:t>
      </w:r>
      <w:proofErr w:type="spellEnd"/>
      <w:r w:rsidRPr="00C20060">
        <w:rPr>
          <w:b/>
          <w:bCs/>
        </w:rPr>
        <w:t>.</w:t>
      </w:r>
    </w:p>
    <w:p w14:paraId="3FEDFC2A" w14:textId="77777777" w:rsidR="00C20060" w:rsidRPr="00C20060" w:rsidRDefault="00C20060" w:rsidP="00C20060">
      <w:pPr>
        <w:rPr>
          <w:b/>
          <w:bCs/>
        </w:rPr>
      </w:pPr>
      <w:r w:rsidRPr="00C20060">
        <w:rPr>
          <w:b/>
          <w:bCs/>
        </w:rPr>
        <w:pict w14:anchorId="631C4166">
          <v:rect id="_x0000_i5175" style="width:0;height:1.5pt" o:hralign="center" o:hrstd="t" o:hr="t" fillcolor="#a0a0a0" stroked="f"/>
        </w:pict>
      </w:r>
    </w:p>
    <w:p w14:paraId="27EFBEE3" w14:textId="77777777" w:rsidR="00C20060" w:rsidRPr="00C20060" w:rsidRDefault="00C20060" w:rsidP="00C20060">
      <w:pPr>
        <w:rPr>
          <w:b/>
          <w:bCs/>
        </w:rPr>
      </w:pPr>
      <w:r w:rsidRPr="00C20060">
        <w:rPr>
          <w:b/>
          <w:bCs/>
        </w:rPr>
        <w:t>2.</w:t>
      </w:r>
      <w:r w:rsidRPr="00C20060">
        <w:rPr>
          <w:b/>
          <w:bCs/>
        </w:rPr>
        <w:br/>
        <w:t>Situation : Un champ obligatoire (par exemple, la date de la visite) est vide dans l’</w:t>
      </w:r>
      <w:proofErr w:type="spellStart"/>
      <w:r w:rsidRPr="00C20060">
        <w:rPr>
          <w:b/>
          <w:bCs/>
        </w:rPr>
        <w:t>eCRF</w:t>
      </w:r>
      <w:proofErr w:type="spellEnd"/>
      <w:r w:rsidRPr="00C20060">
        <w:rPr>
          <w:b/>
          <w:bCs/>
        </w:rPr>
        <w:t xml:space="preserve"> malgré la validation du formulaire.</w:t>
      </w:r>
      <w:r w:rsidRPr="00C20060">
        <w:rPr>
          <w:b/>
          <w:bCs/>
        </w:rPr>
        <w:br/>
        <w:t>Question : Quelle action prenez-vous ?</w:t>
      </w:r>
      <w:r w:rsidRPr="00C20060">
        <w:rPr>
          <w:b/>
          <w:bCs/>
        </w:rPr>
        <w:br/>
        <w:t>Réponse : Une requête doit être générée pour demander la saisie de la donnée manquante. Il faut aussi signaler l’incident à l’équipe technique si la validation du formulaire n’a pas détecté l’erreur.</w:t>
      </w:r>
    </w:p>
    <w:p w14:paraId="337AC5F6" w14:textId="77777777" w:rsidR="00C20060" w:rsidRPr="00C20060" w:rsidRDefault="00C20060" w:rsidP="00C20060">
      <w:pPr>
        <w:rPr>
          <w:b/>
          <w:bCs/>
        </w:rPr>
      </w:pPr>
      <w:r w:rsidRPr="00C20060">
        <w:rPr>
          <w:b/>
          <w:bCs/>
        </w:rPr>
        <w:pict w14:anchorId="4E05DF10">
          <v:rect id="_x0000_i5176" style="width:0;height:1.5pt" o:hralign="center" o:hrstd="t" o:hr="t" fillcolor="#a0a0a0" stroked="f"/>
        </w:pict>
      </w:r>
    </w:p>
    <w:p w14:paraId="08092A63" w14:textId="77777777" w:rsidR="00C20060" w:rsidRPr="00C20060" w:rsidRDefault="00C20060" w:rsidP="00C20060">
      <w:pPr>
        <w:rPr>
          <w:b/>
          <w:bCs/>
        </w:rPr>
      </w:pPr>
      <w:r w:rsidRPr="00C20060">
        <w:rPr>
          <w:b/>
          <w:bCs/>
        </w:rPr>
        <w:t>3.</w:t>
      </w:r>
      <w:r w:rsidRPr="00C20060">
        <w:rPr>
          <w:b/>
          <w:bCs/>
        </w:rPr>
        <w:br/>
        <w:t>Situation : Un site a saisi des unités différentes de celles prévues par le protocole (mg/L au lieu de µmol/L).</w:t>
      </w:r>
      <w:r w:rsidRPr="00C20060">
        <w:rPr>
          <w:b/>
          <w:bCs/>
        </w:rPr>
        <w:br/>
        <w:t>Question : Comment traitez-vous ces données ?</w:t>
      </w:r>
      <w:r w:rsidRPr="00C20060">
        <w:rPr>
          <w:b/>
          <w:bCs/>
        </w:rPr>
        <w:br/>
        <w:t>Réponse : Vérifier les unités dans les documents sources, convertir les valeurs si nécessaire avec une justification claire, et envoyer une requête pour que le site corrige avec les bonnes unités.</w:t>
      </w:r>
    </w:p>
    <w:p w14:paraId="62ABDE65" w14:textId="77777777" w:rsidR="00C20060" w:rsidRPr="00C20060" w:rsidRDefault="00C20060" w:rsidP="00C20060">
      <w:pPr>
        <w:rPr>
          <w:b/>
          <w:bCs/>
        </w:rPr>
      </w:pPr>
      <w:r w:rsidRPr="00C20060">
        <w:rPr>
          <w:b/>
          <w:bCs/>
        </w:rPr>
        <w:lastRenderedPageBreak/>
        <w:pict w14:anchorId="524B5010">
          <v:rect id="_x0000_i5177" style="width:0;height:1.5pt" o:hralign="center" o:hrstd="t" o:hr="t" fillcolor="#a0a0a0" stroked="f"/>
        </w:pict>
      </w:r>
    </w:p>
    <w:p w14:paraId="767FBF00" w14:textId="77777777" w:rsidR="00C20060" w:rsidRPr="00C20060" w:rsidRDefault="00C20060" w:rsidP="00C20060">
      <w:pPr>
        <w:rPr>
          <w:b/>
          <w:bCs/>
        </w:rPr>
      </w:pPr>
      <w:r w:rsidRPr="00C20060">
        <w:rPr>
          <w:b/>
          <w:bCs/>
        </w:rPr>
        <w:t>4.</w:t>
      </w:r>
      <w:r w:rsidRPr="00C20060">
        <w:rPr>
          <w:b/>
          <w:bCs/>
        </w:rPr>
        <w:br/>
        <w:t>Situation : Un patient randomisé ne respecte pas le schéma de traitement prévu (dose incorrecte).</w:t>
      </w:r>
      <w:r w:rsidRPr="00C20060">
        <w:rPr>
          <w:b/>
          <w:bCs/>
        </w:rPr>
        <w:br/>
        <w:t>Question : Quelle est votre procédure ?</w:t>
      </w:r>
      <w:r w:rsidRPr="00C20060">
        <w:rPr>
          <w:b/>
          <w:bCs/>
        </w:rPr>
        <w:br/>
        <w:t>Réponse : Notifier cette déviation au sponsor. Documenter l’incident dans les déviations majeures, générer une requête pour avoir plus de détails, et évaluer si le patient reste dans la population en intention de traiter.</w:t>
      </w:r>
    </w:p>
    <w:p w14:paraId="1DCF5BF0" w14:textId="77777777" w:rsidR="00C20060" w:rsidRPr="00C20060" w:rsidRDefault="00C20060" w:rsidP="00C20060">
      <w:pPr>
        <w:rPr>
          <w:b/>
          <w:bCs/>
        </w:rPr>
      </w:pPr>
      <w:r w:rsidRPr="00C20060">
        <w:rPr>
          <w:b/>
          <w:bCs/>
        </w:rPr>
        <w:pict w14:anchorId="2E4B5B31">
          <v:rect id="_x0000_i5178" style="width:0;height:1.5pt" o:hralign="center" o:hrstd="t" o:hr="t" fillcolor="#a0a0a0" stroked="f"/>
        </w:pict>
      </w:r>
    </w:p>
    <w:p w14:paraId="3706C042" w14:textId="77777777" w:rsidR="00C20060" w:rsidRPr="00C20060" w:rsidRDefault="00C20060" w:rsidP="00C20060">
      <w:pPr>
        <w:rPr>
          <w:b/>
          <w:bCs/>
        </w:rPr>
      </w:pPr>
      <w:r w:rsidRPr="00C20060">
        <w:rPr>
          <w:b/>
          <w:bCs/>
        </w:rPr>
        <w:t>5.</w:t>
      </w:r>
      <w:r w:rsidRPr="00C20060">
        <w:rPr>
          <w:b/>
          <w:bCs/>
        </w:rPr>
        <w:br/>
        <w:t>Situation : L’investigateur principal change au cours de l’étude sur un site.</w:t>
      </w:r>
      <w:r w:rsidRPr="00C20060">
        <w:rPr>
          <w:b/>
          <w:bCs/>
        </w:rPr>
        <w:br/>
        <w:t>Question : Quelles sont les implications pour la gestion des données ?</w:t>
      </w:r>
      <w:r w:rsidRPr="00C20060">
        <w:rPr>
          <w:b/>
          <w:bCs/>
        </w:rPr>
        <w:br/>
        <w:t>Réponse : Mettre à jour les informations du site dans le système. S'assurer que le nouveau PI a bien été formé aux procédures de saisie des données et signer les documents réglementaires. Un audit de transition peut être recommandé.</w:t>
      </w:r>
    </w:p>
    <w:p w14:paraId="190A750D" w14:textId="77777777" w:rsidR="00C20060" w:rsidRPr="00C20060" w:rsidRDefault="00C20060" w:rsidP="00C20060">
      <w:pPr>
        <w:rPr>
          <w:b/>
          <w:bCs/>
        </w:rPr>
      </w:pPr>
      <w:r w:rsidRPr="00C20060">
        <w:rPr>
          <w:b/>
          <w:bCs/>
        </w:rPr>
        <w:pict w14:anchorId="1BF6376D">
          <v:rect id="_x0000_i5179" style="width:0;height:1.5pt" o:hralign="center" o:hrstd="t" o:hr="t" fillcolor="#a0a0a0" stroked="f"/>
        </w:pict>
      </w:r>
    </w:p>
    <w:p w14:paraId="41393BBB" w14:textId="77777777" w:rsidR="00C20060" w:rsidRPr="00C20060" w:rsidRDefault="00C20060" w:rsidP="00C20060">
      <w:pPr>
        <w:rPr>
          <w:b/>
          <w:bCs/>
        </w:rPr>
      </w:pPr>
    </w:p>
    <w:p w14:paraId="4BB53DC3" w14:textId="77777777" w:rsidR="00C20060" w:rsidRPr="00C20060" w:rsidRDefault="00C20060" w:rsidP="00C20060">
      <w:pPr>
        <w:rPr>
          <w:b/>
          <w:bCs/>
        </w:rPr>
      </w:pPr>
      <w:r w:rsidRPr="00C20060">
        <w:rPr>
          <w:b/>
          <w:bCs/>
        </w:rPr>
        <w:pict w14:anchorId="4FB91528">
          <v:rect id="_x0000_i5180" style="width:0;height:1.5pt" o:hralign="center" o:hrstd="t" o:hr="t" fillcolor="#a0a0a0" stroked="f"/>
        </w:pict>
      </w:r>
    </w:p>
    <w:p w14:paraId="030F50F6" w14:textId="77777777" w:rsidR="00C20060" w:rsidRPr="00C20060" w:rsidRDefault="00C20060" w:rsidP="00C20060">
      <w:pPr>
        <w:rPr>
          <w:b/>
          <w:bCs/>
        </w:rPr>
      </w:pPr>
    </w:p>
    <w:p w14:paraId="7DA1AF27" w14:textId="77777777" w:rsidR="00C20060" w:rsidRPr="00C20060" w:rsidRDefault="00C20060" w:rsidP="00C20060">
      <w:pPr>
        <w:rPr>
          <w:b/>
          <w:bCs/>
        </w:rPr>
      </w:pPr>
      <w:r w:rsidRPr="00C20060">
        <w:rPr>
          <w:b/>
          <w:bCs/>
        </w:rPr>
        <w:pict w14:anchorId="0A6D8117">
          <v:rect id="_x0000_i5181" style="width:0;height:1.5pt" o:hralign="center" o:hrstd="t" o:hr="t" fillcolor="#a0a0a0" stroked="f"/>
        </w:pict>
      </w:r>
    </w:p>
    <w:p w14:paraId="3EC95771" w14:textId="77777777" w:rsidR="00C20060" w:rsidRPr="00C20060" w:rsidRDefault="00C20060" w:rsidP="00C20060">
      <w:pPr>
        <w:rPr>
          <w:b/>
          <w:bCs/>
        </w:rPr>
      </w:pPr>
      <w:r w:rsidRPr="00C20060">
        <w:rPr>
          <w:b/>
          <w:bCs/>
        </w:rPr>
        <w:t>2.7 – Mises en situation : Clôture de la base de données</w:t>
      </w:r>
    </w:p>
    <w:p w14:paraId="4D2C6696" w14:textId="77777777" w:rsidR="00C20060" w:rsidRPr="00C20060" w:rsidRDefault="00C20060" w:rsidP="00C20060">
      <w:pPr>
        <w:rPr>
          <w:b/>
          <w:bCs/>
        </w:rPr>
      </w:pPr>
      <w:r w:rsidRPr="00C20060">
        <w:rPr>
          <w:b/>
          <w:bCs/>
        </w:rPr>
        <w:t>1.</w:t>
      </w:r>
      <w:r w:rsidRPr="00C20060">
        <w:rPr>
          <w:b/>
          <w:bCs/>
        </w:rPr>
        <w:br/>
        <w:t>Situation : Après avoir effectué une vérification des données, vous constatez qu’une visite pour un patient a été oubliée dans la base.</w:t>
      </w:r>
      <w:r w:rsidRPr="00C20060">
        <w:rPr>
          <w:b/>
          <w:bCs/>
        </w:rPr>
        <w:br/>
        <w:t>Question : Que devez-vous faire avant de clore la base de données ?</w:t>
      </w:r>
      <w:r w:rsidRPr="00C20060">
        <w:rPr>
          <w:b/>
          <w:bCs/>
        </w:rPr>
        <w:br/>
        <w:t>Réponse :</w:t>
      </w:r>
    </w:p>
    <w:p w14:paraId="3B686ED8" w14:textId="77777777" w:rsidR="00C20060" w:rsidRPr="00C20060" w:rsidRDefault="00C20060" w:rsidP="00C20060">
      <w:pPr>
        <w:numPr>
          <w:ilvl w:val="0"/>
          <w:numId w:val="84"/>
        </w:numPr>
        <w:rPr>
          <w:b/>
          <w:bCs/>
        </w:rPr>
      </w:pPr>
      <w:r w:rsidRPr="00C20060">
        <w:rPr>
          <w:b/>
          <w:bCs/>
        </w:rPr>
        <w:t>Vérifier dans les documents sources si cette visite a bien eu lieu.</w:t>
      </w:r>
    </w:p>
    <w:p w14:paraId="307132F4" w14:textId="77777777" w:rsidR="00C20060" w:rsidRPr="00C20060" w:rsidRDefault="00C20060" w:rsidP="00C20060">
      <w:pPr>
        <w:numPr>
          <w:ilvl w:val="0"/>
          <w:numId w:val="84"/>
        </w:numPr>
        <w:rPr>
          <w:b/>
          <w:bCs/>
        </w:rPr>
      </w:pPr>
      <w:r w:rsidRPr="00C20060">
        <w:rPr>
          <w:b/>
          <w:bCs/>
        </w:rPr>
        <w:t>Contacter le site pour confirmation et demander la saisie de la visite manquante dans l’</w:t>
      </w:r>
      <w:proofErr w:type="spellStart"/>
      <w:r w:rsidRPr="00C20060">
        <w:rPr>
          <w:b/>
          <w:bCs/>
        </w:rPr>
        <w:t>eCRF</w:t>
      </w:r>
      <w:proofErr w:type="spellEnd"/>
      <w:r w:rsidRPr="00C20060">
        <w:rPr>
          <w:b/>
          <w:bCs/>
        </w:rPr>
        <w:t>.</w:t>
      </w:r>
    </w:p>
    <w:p w14:paraId="01BC965B" w14:textId="77777777" w:rsidR="00C20060" w:rsidRPr="00C20060" w:rsidRDefault="00C20060" w:rsidP="00C20060">
      <w:pPr>
        <w:numPr>
          <w:ilvl w:val="0"/>
          <w:numId w:val="84"/>
        </w:numPr>
        <w:rPr>
          <w:b/>
          <w:bCs/>
        </w:rPr>
      </w:pPr>
      <w:r w:rsidRPr="00C20060">
        <w:rPr>
          <w:b/>
          <w:bCs/>
        </w:rPr>
        <w:t>Documenter toute action entreprise.</w:t>
      </w:r>
    </w:p>
    <w:p w14:paraId="3AE0E11F" w14:textId="77777777" w:rsidR="00C20060" w:rsidRPr="00C20060" w:rsidRDefault="00C20060" w:rsidP="00C20060">
      <w:pPr>
        <w:numPr>
          <w:ilvl w:val="0"/>
          <w:numId w:val="84"/>
        </w:numPr>
        <w:rPr>
          <w:b/>
          <w:bCs/>
        </w:rPr>
      </w:pPr>
      <w:r w:rsidRPr="00C20060">
        <w:rPr>
          <w:b/>
          <w:bCs/>
        </w:rPr>
        <w:t>Ne jamais clore la base tant que toutes les données requises ne sont pas complètes ou justifiées.</w:t>
      </w:r>
    </w:p>
    <w:p w14:paraId="602947B7" w14:textId="77777777" w:rsidR="00C20060" w:rsidRPr="00C20060" w:rsidRDefault="00C20060" w:rsidP="00C20060">
      <w:pPr>
        <w:rPr>
          <w:b/>
          <w:bCs/>
        </w:rPr>
      </w:pPr>
      <w:r w:rsidRPr="00C20060">
        <w:rPr>
          <w:b/>
          <w:bCs/>
        </w:rPr>
        <w:t xml:space="preserve">Exemple : La visite M3 d’un patient apparaît dans les documents du centre, mais elle n’est pas dans la base. Une </w:t>
      </w:r>
      <w:proofErr w:type="spellStart"/>
      <w:r w:rsidRPr="00C20060">
        <w:rPr>
          <w:b/>
          <w:bCs/>
        </w:rPr>
        <w:t>query</w:t>
      </w:r>
      <w:proofErr w:type="spellEnd"/>
      <w:r w:rsidRPr="00C20060">
        <w:rPr>
          <w:b/>
          <w:bCs/>
        </w:rPr>
        <w:t xml:space="preserve"> est envoyée, et le centre confirme l’oubli, puis saisit les données.</w:t>
      </w:r>
    </w:p>
    <w:p w14:paraId="2AB12614" w14:textId="77777777" w:rsidR="00C20060" w:rsidRPr="00C20060" w:rsidRDefault="00C20060" w:rsidP="00C20060">
      <w:pPr>
        <w:rPr>
          <w:b/>
          <w:bCs/>
        </w:rPr>
      </w:pPr>
      <w:r w:rsidRPr="00C20060">
        <w:rPr>
          <w:b/>
          <w:bCs/>
        </w:rPr>
        <w:pict w14:anchorId="25FE15DD">
          <v:rect id="_x0000_i5182" style="width:0;height:1.5pt" o:hralign="center" o:hrstd="t" o:hr="t" fillcolor="#a0a0a0" stroked="f"/>
        </w:pict>
      </w:r>
    </w:p>
    <w:p w14:paraId="690E84A3" w14:textId="77777777" w:rsidR="00C20060" w:rsidRPr="00C20060" w:rsidRDefault="00C20060" w:rsidP="00C20060">
      <w:pPr>
        <w:rPr>
          <w:b/>
          <w:bCs/>
        </w:rPr>
      </w:pPr>
      <w:r w:rsidRPr="00C20060">
        <w:rPr>
          <w:b/>
          <w:bCs/>
        </w:rPr>
        <w:t>2.</w:t>
      </w:r>
      <w:r w:rsidRPr="00C20060">
        <w:rPr>
          <w:b/>
          <w:bCs/>
        </w:rPr>
        <w:br/>
        <w:t>Situation : Vous êtes en phase de clôture d’étude, mais un rapport de laboratoire manque dans les documents envoyés par un investigateur.</w:t>
      </w:r>
      <w:r w:rsidRPr="00C20060">
        <w:rPr>
          <w:b/>
          <w:bCs/>
        </w:rPr>
        <w:br/>
        <w:t>Question : Quelle est la procédure pour gérer cette situation ?</w:t>
      </w:r>
      <w:r w:rsidRPr="00C20060">
        <w:rPr>
          <w:b/>
          <w:bCs/>
        </w:rPr>
        <w:br/>
        <w:t>Réponse :</w:t>
      </w:r>
    </w:p>
    <w:p w14:paraId="6D0343F8" w14:textId="77777777" w:rsidR="00C20060" w:rsidRPr="00C20060" w:rsidRDefault="00C20060" w:rsidP="00C20060">
      <w:pPr>
        <w:numPr>
          <w:ilvl w:val="0"/>
          <w:numId w:val="85"/>
        </w:numPr>
        <w:rPr>
          <w:b/>
          <w:bCs/>
        </w:rPr>
      </w:pPr>
      <w:r w:rsidRPr="00C20060">
        <w:rPr>
          <w:b/>
          <w:bCs/>
        </w:rPr>
        <w:lastRenderedPageBreak/>
        <w:t>Demander immédiatement au site de retrouver et envoyer le rapport manquant.</w:t>
      </w:r>
    </w:p>
    <w:p w14:paraId="31536A5F" w14:textId="77777777" w:rsidR="00C20060" w:rsidRPr="00C20060" w:rsidRDefault="00C20060" w:rsidP="00C20060">
      <w:pPr>
        <w:numPr>
          <w:ilvl w:val="0"/>
          <w:numId w:val="85"/>
        </w:numPr>
        <w:rPr>
          <w:b/>
          <w:bCs/>
        </w:rPr>
      </w:pPr>
      <w:r w:rsidRPr="00C20060">
        <w:rPr>
          <w:b/>
          <w:bCs/>
        </w:rPr>
        <w:t>Si le document ne peut être fourni, une note d’explication (Note to File) doit être ajoutée.</w:t>
      </w:r>
    </w:p>
    <w:p w14:paraId="682479ED" w14:textId="77777777" w:rsidR="00C20060" w:rsidRPr="00C20060" w:rsidRDefault="00C20060" w:rsidP="00C20060">
      <w:pPr>
        <w:numPr>
          <w:ilvl w:val="0"/>
          <w:numId w:val="85"/>
        </w:numPr>
        <w:rPr>
          <w:b/>
          <w:bCs/>
        </w:rPr>
      </w:pPr>
      <w:r w:rsidRPr="00C20060">
        <w:rPr>
          <w:b/>
          <w:bCs/>
        </w:rPr>
        <w:t>Cette non-conformité doit être documentée dans le rapport final.</w:t>
      </w:r>
    </w:p>
    <w:p w14:paraId="5A667ADF" w14:textId="77777777" w:rsidR="00C20060" w:rsidRPr="00C20060" w:rsidRDefault="00C20060" w:rsidP="00C20060">
      <w:pPr>
        <w:numPr>
          <w:ilvl w:val="0"/>
          <w:numId w:val="85"/>
        </w:numPr>
        <w:rPr>
          <w:b/>
          <w:bCs/>
        </w:rPr>
      </w:pPr>
      <w:r w:rsidRPr="00C20060">
        <w:rPr>
          <w:b/>
          <w:bCs/>
        </w:rPr>
        <w:t>Évaluer si l’absence de ce document impacte la validité des données.</w:t>
      </w:r>
    </w:p>
    <w:p w14:paraId="2884ADEE" w14:textId="77777777" w:rsidR="00C20060" w:rsidRPr="00C20060" w:rsidRDefault="00C20060" w:rsidP="00C20060">
      <w:pPr>
        <w:rPr>
          <w:b/>
          <w:bCs/>
        </w:rPr>
      </w:pPr>
      <w:r w:rsidRPr="00C20060">
        <w:rPr>
          <w:b/>
          <w:bCs/>
        </w:rPr>
        <w:t>Exemple : Un rapport d’hématologie M6 est manquant. Le site envoie une Note to File justifiant la perte du document suite à une panne informatique.</w:t>
      </w:r>
    </w:p>
    <w:p w14:paraId="0511530A" w14:textId="77777777" w:rsidR="00C20060" w:rsidRPr="00C20060" w:rsidRDefault="00C20060" w:rsidP="00C20060">
      <w:pPr>
        <w:rPr>
          <w:b/>
          <w:bCs/>
        </w:rPr>
      </w:pPr>
      <w:r w:rsidRPr="00C20060">
        <w:rPr>
          <w:b/>
          <w:bCs/>
        </w:rPr>
        <w:pict w14:anchorId="1F999634">
          <v:rect id="_x0000_i5183" style="width:0;height:1.5pt" o:hralign="center" o:hrstd="t" o:hr="t" fillcolor="#a0a0a0" stroked="f"/>
        </w:pict>
      </w:r>
    </w:p>
    <w:p w14:paraId="04AB565E" w14:textId="77777777" w:rsidR="00C20060" w:rsidRPr="00C20060" w:rsidRDefault="00C20060" w:rsidP="00C20060">
      <w:pPr>
        <w:rPr>
          <w:b/>
          <w:bCs/>
        </w:rPr>
      </w:pPr>
      <w:r w:rsidRPr="00C20060">
        <w:rPr>
          <w:b/>
          <w:bCs/>
        </w:rPr>
        <w:t>3.</w:t>
      </w:r>
      <w:r w:rsidRPr="00C20060">
        <w:rPr>
          <w:b/>
          <w:bCs/>
        </w:rPr>
        <w:br/>
        <w:t>Situation : Un audit externe est prévu dans 2 mois.</w:t>
      </w:r>
      <w:r w:rsidRPr="00C20060">
        <w:rPr>
          <w:b/>
          <w:bCs/>
        </w:rPr>
        <w:br/>
        <w:t>Question : Quels documents et processus devez-vous préparer à l'avance ?</w:t>
      </w:r>
      <w:r w:rsidRPr="00C20060">
        <w:rPr>
          <w:b/>
          <w:bCs/>
        </w:rPr>
        <w:br/>
        <w:t>Réponse :</w:t>
      </w:r>
    </w:p>
    <w:p w14:paraId="3C1CFC50" w14:textId="77777777" w:rsidR="00C20060" w:rsidRPr="00C20060" w:rsidRDefault="00C20060" w:rsidP="00C20060">
      <w:pPr>
        <w:numPr>
          <w:ilvl w:val="0"/>
          <w:numId w:val="86"/>
        </w:numPr>
        <w:rPr>
          <w:b/>
          <w:bCs/>
        </w:rPr>
      </w:pPr>
      <w:r w:rsidRPr="00C20060">
        <w:rPr>
          <w:b/>
          <w:bCs/>
        </w:rPr>
        <w:t xml:space="preserve">Préparer la traçabilité des corrections (audit trail), les CRF, </w:t>
      </w:r>
      <w:proofErr w:type="spellStart"/>
      <w:r w:rsidRPr="00C20060">
        <w:rPr>
          <w:b/>
          <w:bCs/>
        </w:rPr>
        <w:t>queries</w:t>
      </w:r>
      <w:proofErr w:type="spellEnd"/>
      <w:r w:rsidRPr="00C20060">
        <w:rPr>
          <w:b/>
          <w:bCs/>
        </w:rPr>
        <w:t xml:space="preserve"> résolues, listings de données.</w:t>
      </w:r>
    </w:p>
    <w:p w14:paraId="3F084A53" w14:textId="77777777" w:rsidR="00C20060" w:rsidRPr="00C20060" w:rsidRDefault="00C20060" w:rsidP="00C20060">
      <w:pPr>
        <w:numPr>
          <w:ilvl w:val="0"/>
          <w:numId w:val="86"/>
        </w:numPr>
        <w:rPr>
          <w:b/>
          <w:bCs/>
        </w:rPr>
      </w:pPr>
      <w:r w:rsidRPr="00C20060">
        <w:rPr>
          <w:b/>
          <w:bCs/>
        </w:rPr>
        <w:t>Vérifier que tous les documents essentiels (TMF, ICF, logs, SAE reports) sont à jour.</w:t>
      </w:r>
    </w:p>
    <w:p w14:paraId="3C183402" w14:textId="77777777" w:rsidR="00C20060" w:rsidRPr="00C20060" w:rsidRDefault="00C20060" w:rsidP="00C20060">
      <w:pPr>
        <w:numPr>
          <w:ilvl w:val="0"/>
          <w:numId w:val="86"/>
        </w:numPr>
        <w:rPr>
          <w:b/>
          <w:bCs/>
        </w:rPr>
      </w:pPr>
      <w:r w:rsidRPr="00C20060">
        <w:rPr>
          <w:b/>
          <w:bCs/>
        </w:rPr>
        <w:t>Organiser les accès au système EDC pour les auditeurs.</w:t>
      </w:r>
    </w:p>
    <w:p w14:paraId="0790131C" w14:textId="77777777" w:rsidR="00C20060" w:rsidRPr="00C20060" w:rsidRDefault="00C20060" w:rsidP="00C20060">
      <w:pPr>
        <w:numPr>
          <w:ilvl w:val="0"/>
          <w:numId w:val="86"/>
        </w:numPr>
        <w:rPr>
          <w:b/>
          <w:bCs/>
        </w:rPr>
      </w:pPr>
      <w:r w:rsidRPr="00C20060">
        <w:rPr>
          <w:b/>
          <w:bCs/>
        </w:rPr>
        <w:t>Préparer un plan de présentation des processus de gestion des données.</w:t>
      </w:r>
    </w:p>
    <w:p w14:paraId="3D39DF9B" w14:textId="77777777" w:rsidR="00C20060" w:rsidRPr="00C20060" w:rsidRDefault="00C20060" w:rsidP="00C20060">
      <w:pPr>
        <w:rPr>
          <w:b/>
          <w:bCs/>
        </w:rPr>
      </w:pPr>
      <w:r w:rsidRPr="00C20060">
        <w:rPr>
          <w:b/>
          <w:bCs/>
        </w:rPr>
        <w:t xml:space="preserve">Exemple : Préparation d’une check-list de clôture d’étude, mise à jour du plan de Data Management et impression des </w:t>
      </w:r>
      <w:proofErr w:type="spellStart"/>
      <w:r w:rsidRPr="00C20060">
        <w:rPr>
          <w:b/>
          <w:bCs/>
        </w:rPr>
        <w:t>queries</w:t>
      </w:r>
      <w:proofErr w:type="spellEnd"/>
      <w:r w:rsidRPr="00C20060">
        <w:rPr>
          <w:b/>
          <w:bCs/>
        </w:rPr>
        <w:t xml:space="preserve"> critiques avec leurs résolutions.</w:t>
      </w:r>
    </w:p>
    <w:p w14:paraId="70440D41" w14:textId="77777777" w:rsidR="00C20060" w:rsidRPr="00C20060" w:rsidRDefault="00C20060" w:rsidP="00C20060">
      <w:pPr>
        <w:rPr>
          <w:b/>
          <w:bCs/>
        </w:rPr>
      </w:pPr>
      <w:r w:rsidRPr="00C20060">
        <w:rPr>
          <w:b/>
          <w:bCs/>
        </w:rPr>
        <w:pict w14:anchorId="62241757">
          <v:rect id="_x0000_i5184" style="width:0;height:1.5pt" o:hralign="center" o:hrstd="t" o:hr="t" fillcolor="#a0a0a0" stroked="f"/>
        </w:pict>
      </w:r>
    </w:p>
    <w:p w14:paraId="7DBD6F8B" w14:textId="77777777" w:rsidR="00C20060" w:rsidRPr="00C20060" w:rsidRDefault="00C20060" w:rsidP="00C20060">
      <w:pPr>
        <w:rPr>
          <w:b/>
          <w:bCs/>
        </w:rPr>
      </w:pPr>
      <w:r w:rsidRPr="00C20060">
        <w:rPr>
          <w:b/>
          <w:bCs/>
        </w:rPr>
        <w:t>4.</w:t>
      </w:r>
      <w:r w:rsidRPr="00C20060">
        <w:rPr>
          <w:b/>
          <w:bCs/>
        </w:rPr>
        <w:br/>
        <w:t>Situation : Vous devez archiver des documents physiques dans le cadre d’une étude.</w:t>
      </w:r>
      <w:r w:rsidRPr="00C20060">
        <w:rPr>
          <w:b/>
          <w:bCs/>
        </w:rPr>
        <w:br/>
        <w:t>Question : Comment garantissez-vous leur sécurité et leur accessibilité ?</w:t>
      </w:r>
      <w:r w:rsidRPr="00C20060">
        <w:rPr>
          <w:b/>
          <w:bCs/>
        </w:rPr>
        <w:br/>
        <w:t>Réponse :</w:t>
      </w:r>
    </w:p>
    <w:p w14:paraId="676D2E4A" w14:textId="77777777" w:rsidR="00C20060" w:rsidRPr="00C20060" w:rsidRDefault="00C20060" w:rsidP="00C20060">
      <w:pPr>
        <w:numPr>
          <w:ilvl w:val="0"/>
          <w:numId w:val="87"/>
        </w:numPr>
        <w:rPr>
          <w:b/>
          <w:bCs/>
        </w:rPr>
      </w:pPr>
      <w:r w:rsidRPr="00C20060">
        <w:rPr>
          <w:b/>
          <w:bCs/>
        </w:rPr>
        <w:t>Utiliser un local sécurisé avec contrôle d’accès.</w:t>
      </w:r>
    </w:p>
    <w:p w14:paraId="6295C464" w14:textId="77777777" w:rsidR="00C20060" w:rsidRPr="00C20060" w:rsidRDefault="00C20060" w:rsidP="00C20060">
      <w:pPr>
        <w:numPr>
          <w:ilvl w:val="0"/>
          <w:numId w:val="87"/>
        </w:numPr>
        <w:rPr>
          <w:b/>
          <w:bCs/>
        </w:rPr>
      </w:pPr>
      <w:r w:rsidRPr="00C20060">
        <w:rPr>
          <w:b/>
          <w:bCs/>
        </w:rPr>
        <w:t>Classer les documents par site, patient, et type de document.</w:t>
      </w:r>
    </w:p>
    <w:p w14:paraId="269C25AB" w14:textId="77777777" w:rsidR="00C20060" w:rsidRPr="00C20060" w:rsidRDefault="00C20060" w:rsidP="00C20060">
      <w:pPr>
        <w:numPr>
          <w:ilvl w:val="0"/>
          <w:numId w:val="87"/>
        </w:numPr>
        <w:rPr>
          <w:b/>
          <w:bCs/>
        </w:rPr>
      </w:pPr>
      <w:r w:rsidRPr="00C20060">
        <w:rPr>
          <w:b/>
          <w:bCs/>
        </w:rPr>
        <w:t>Scanner si possible pour archivage électronique.</w:t>
      </w:r>
    </w:p>
    <w:p w14:paraId="4F5DD5D4" w14:textId="77777777" w:rsidR="00C20060" w:rsidRPr="00C20060" w:rsidRDefault="00C20060" w:rsidP="00C20060">
      <w:pPr>
        <w:numPr>
          <w:ilvl w:val="0"/>
          <w:numId w:val="87"/>
        </w:numPr>
        <w:rPr>
          <w:b/>
          <w:bCs/>
        </w:rPr>
      </w:pPr>
      <w:r w:rsidRPr="00C20060">
        <w:rPr>
          <w:b/>
          <w:bCs/>
        </w:rPr>
        <w:t>Respecter les délais légaux d’archivage (souvent 15 ans ou selon la réglementation locale).</w:t>
      </w:r>
    </w:p>
    <w:p w14:paraId="5DE11582" w14:textId="77777777" w:rsidR="00C20060" w:rsidRPr="00C20060" w:rsidRDefault="00C20060" w:rsidP="00C20060">
      <w:pPr>
        <w:numPr>
          <w:ilvl w:val="0"/>
          <w:numId w:val="87"/>
        </w:numPr>
        <w:rPr>
          <w:b/>
          <w:bCs/>
        </w:rPr>
      </w:pPr>
      <w:r w:rsidRPr="00C20060">
        <w:rPr>
          <w:b/>
          <w:bCs/>
        </w:rPr>
        <w:t>Tenir un registre d’archivage clair et détaillé.</w:t>
      </w:r>
    </w:p>
    <w:p w14:paraId="1F0300DC" w14:textId="77777777" w:rsidR="00C20060" w:rsidRPr="00C20060" w:rsidRDefault="00C20060" w:rsidP="00C20060">
      <w:pPr>
        <w:rPr>
          <w:b/>
          <w:bCs/>
        </w:rPr>
      </w:pPr>
      <w:r w:rsidRPr="00C20060">
        <w:rPr>
          <w:b/>
          <w:bCs/>
        </w:rPr>
        <w:t>Exemple : Les copies papier des CRF et consentements sont archivées dans une salle verrouillée avec déshumidificateur, accès réservé au personnel autorisé.</w:t>
      </w:r>
    </w:p>
    <w:p w14:paraId="5144A939" w14:textId="77777777" w:rsidR="00C20060" w:rsidRPr="00C20060" w:rsidRDefault="00C20060" w:rsidP="00C20060">
      <w:pPr>
        <w:rPr>
          <w:b/>
          <w:bCs/>
        </w:rPr>
      </w:pPr>
      <w:r w:rsidRPr="00C20060">
        <w:rPr>
          <w:b/>
          <w:bCs/>
        </w:rPr>
        <w:pict w14:anchorId="1DA04544">
          <v:rect id="_x0000_i5185" style="width:0;height:1.5pt" o:hralign="center" o:hrstd="t" o:hr="t" fillcolor="#a0a0a0" stroked="f"/>
        </w:pict>
      </w:r>
    </w:p>
    <w:p w14:paraId="521CDD7A" w14:textId="77777777" w:rsidR="00C20060" w:rsidRPr="00C20060" w:rsidRDefault="00C20060" w:rsidP="00C20060">
      <w:pPr>
        <w:rPr>
          <w:b/>
          <w:bCs/>
        </w:rPr>
      </w:pPr>
      <w:r w:rsidRPr="00C20060">
        <w:rPr>
          <w:b/>
          <w:bCs/>
        </w:rPr>
        <w:t>5.</w:t>
      </w:r>
      <w:r w:rsidRPr="00C20060">
        <w:rPr>
          <w:b/>
          <w:bCs/>
        </w:rPr>
        <w:br/>
        <w:t xml:space="preserve">Situation : Lors de la clôture de la base de données, il y a encore quelques </w:t>
      </w:r>
      <w:proofErr w:type="spellStart"/>
      <w:r w:rsidRPr="00C20060">
        <w:rPr>
          <w:b/>
          <w:bCs/>
        </w:rPr>
        <w:t>queries</w:t>
      </w:r>
      <w:proofErr w:type="spellEnd"/>
      <w:r w:rsidRPr="00C20060">
        <w:rPr>
          <w:b/>
          <w:bCs/>
        </w:rPr>
        <w:t xml:space="preserve"> non résolues.</w:t>
      </w:r>
      <w:r w:rsidRPr="00C20060">
        <w:rPr>
          <w:b/>
          <w:bCs/>
        </w:rPr>
        <w:br/>
        <w:t>Question : Que devez-vous faire pour garantir que l’étude respecte les normes GCP ?</w:t>
      </w:r>
      <w:r w:rsidRPr="00C20060">
        <w:rPr>
          <w:b/>
          <w:bCs/>
        </w:rPr>
        <w:br/>
        <w:t>Réponse :</w:t>
      </w:r>
    </w:p>
    <w:p w14:paraId="38696F22" w14:textId="77777777" w:rsidR="00C20060" w:rsidRPr="00C20060" w:rsidRDefault="00C20060" w:rsidP="00C20060">
      <w:pPr>
        <w:numPr>
          <w:ilvl w:val="0"/>
          <w:numId w:val="88"/>
        </w:numPr>
        <w:rPr>
          <w:b/>
          <w:bCs/>
        </w:rPr>
      </w:pPr>
      <w:r w:rsidRPr="00C20060">
        <w:rPr>
          <w:b/>
          <w:bCs/>
        </w:rPr>
        <w:t xml:space="preserve">Identifier les </w:t>
      </w:r>
      <w:proofErr w:type="spellStart"/>
      <w:r w:rsidRPr="00C20060">
        <w:rPr>
          <w:b/>
          <w:bCs/>
        </w:rPr>
        <w:t>queries</w:t>
      </w:r>
      <w:proofErr w:type="spellEnd"/>
      <w:r w:rsidRPr="00C20060">
        <w:rPr>
          <w:b/>
          <w:bCs/>
        </w:rPr>
        <w:t xml:space="preserve"> critiques vs non critiques.</w:t>
      </w:r>
    </w:p>
    <w:p w14:paraId="3FD92EB6" w14:textId="77777777" w:rsidR="00C20060" w:rsidRPr="00C20060" w:rsidRDefault="00C20060" w:rsidP="00C20060">
      <w:pPr>
        <w:numPr>
          <w:ilvl w:val="0"/>
          <w:numId w:val="88"/>
        </w:numPr>
        <w:rPr>
          <w:b/>
          <w:bCs/>
        </w:rPr>
      </w:pPr>
      <w:r w:rsidRPr="00C20060">
        <w:rPr>
          <w:b/>
          <w:bCs/>
        </w:rPr>
        <w:lastRenderedPageBreak/>
        <w:t xml:space="preserve">Relancer les sites pour clôturer les </w:t>
      </w:r>
      <w:proofErr w:type="spellStart"/>
      <w:r w:rsidRPr="00C20060">
        <w:rPr>
          <w:b/>
          <w:bCs/>
        </w:rPr>
        <w:t>queries</w:t>
      </w:r>
      <w:proofErr w:type="spellEnd"/>
      <w:r w:rsidRPr="00C20060">
        <w:rPr>
          <w:b/>
          <w:bCs/>
        </w:rPr>
        <w:t xml:space="preserve"> restantes.</w:t>
      </w:r>
    </w:p>
    <w:p w14:paraId="09E1E146" w14:textId="77777777" w:rsidR="00C20060" w:rsidRPr="00C20060" w:rsidRDefault="00C20060" w:rsidP="00C20060">
      <w:pPr>
        <w:numPr>
          <w:ilvl w:val="0"/>
          <w:numId w:val="88"/>
        </w:numPr>
        <w:rPr>
          <w:b/>
          <w:bCs/>
        </w:rPr>
      </w:pPr>
      <w:r w:rsidRPr="00C20060">
        <w:rPr>
          <w:b/>
          <w:bCs/>
        </w:rPr>
        <w:t>Documenter toutes les tentatives de résolution.</w:t>
      </w:r>
    </w:p>
    <w:p w14:paraId="398BF626" w14:textId="77777777" w:rsidR="00C20060" w:rsidRPr="00C20060" w:rsidRDefault="00C20060" w:rsidP="00C20060">
      <w:pPr>
        <w:numPr>
          <w:ilvl w:val="0"/>
          <w:numId w:val="88"/>
        </w:numPr>
        <w:rPr>
          <w:b/>
          <w:bCs/>
        </w:rPr>
      </w:pPr>
      <w:r w:rsidRPr="00C20060">
        <w:rPr>
          <w:b/>
          <w:bCs/>
        </w:rPr>
        <w:t xml:space="preserve">Si certaines </w:t>
      </w:r>
      <w:proofErr w:type="spellStart"/>
      <w:r w:rsidRPr="00C20060">
        <w:rPr>
          <w:b/>
          <w:bCs/>
        </w:rPr>
        <w:t>queries</w:t>
      </w:r>
      <w:proofErr w:type="spellEnd"/>
      <w:r w:rsidRPr="00C20060">
        <w:rPr>
          <w:b/>
          <w:bCs/>
        </w:rPr>
        <w:t xml:space="preserve"> restent ouvertes, documenter leur impact sur l’analyse dans le rapport final.</w:t>
      </w:r>
    </w:p>
    <w:p w14:paraId="496EE0BA" w14:textId="77777777" w:rsidR="00C20060" w:rsidRPr="00C20060" w:rsidRDefault="00C20060" w:rsidP="00C20060">
      <w:pPr>
        <w:numPr>
          <w:ilvl w:val="0"/>
          <w:numId w:val="88"/>
        </w:numPr>
        <w:rPr>
          <w:b/>
          <w:bCs/>
        </w:rPr>
      </w:pPr>
      <w:r w:rsidRPr="00C20060">
        <w:rPr>
          <w:b/>
          <w:bCs/>
        </w:rPr>
        <w:t xml:space="preserve">Clôturer la base uniquement si ces </w:t>
      </w:r>
      <w:proofErr w:type="spellStart"/>
      <w:r w:rsidRPr="00C20060">
        <w:rPr>
          <w:b/>
          <w:bCs/>
        </w:rPr>
        <w:t>queries</w:t>
      </w:r>
      <w:proofErr w:type="spellEnd"/>
      <w:r w:rsidRPr="00C20060">
        <w:rPr>
          <w:b/>
          <w:bCs/>
        </w:rPr>
        <w:t xml:space="preserve"> n’affectent pas la qualité scientifique des résultats.</w:t>
      </w:r>
    </w:p>
    <w:p w14:paraId="3DB02001" w14:textId="77777777" w:rsidR="00C20060" w:rsidRPr="00C20060" w:rsidRDefault="00C20060" w:rsidP="00C20060">
      <w:pPr>
        <w:rPr>
          <w:b/>
          <w:bCs/>
        </w:rPr>
      </w:pPr>
      <w:r w:rsidRPr="00C20060">
        <w:rPr>
          <w:b/>
          <w:bCs/>
        </w:rPr>
        <w:t xml:space="preserve">Exemple : Une </w:t>
      </w:r>
      <w:proofErr w:type="spellStart"/>
      <w:r w:rsidRPr="00C20060">
        <w:rPr>
          <w:b/>
          <w:bCs/>
        </w:rPr>
        <w:t>query</w:t>
      </w:r>
      <w:proofErr w:type="spellEnd"/>
      <w:r w:rsidRPr="00C20060">
        <w:rPr>
          <w:b/>
          <w:bCs/>
        </w:rPr>
        <w:t xml:space="preserve"> sur la taille manquante d’un patient est sans réponse malgré trois relances. Vous clôturez en expliquant dans le rapport que cette donnée n’a pas d’impact majeur sur l’analyse.</w:t>
      </w:r>
    </w:p>
    <w:p w14:paraId="28C89770" w14:textId="77777777" w:rsidR="00C20060" w:rsidRPr="00C20060" w:rsidRDefault="00C20060" w:rsidP="00C20060">
      <w:pPr>
        <w:rPr>
          <w:b/>
          <w:bCs/>
        </w:rPr>
      </w:pPr>
      <w:r w:rsidRPr="00C20060">
        <w:rPr>
          <w:b/>
          <w:bCs/>
        </w:rPr>
        <w:pict w14:anchorId="288E0152">
          <v:rect id="_x0000_i5186" style="width:0;height:1.5pt" o:hralign="center" o:hrstd="t" o:hr="t" fillcolor="#a0a0a0" stroked="f"/>
        </w:pict>
      </w:r>
    </w:p>
    <w:p w14:paraId="32666BB2" w14:textId="77777777" w:rsidR="00C20060" w:rsidRPr="00C20060" w:rsidRDefault="00C20060" w:rsidP="00C20060">
      <w:pPr>
        <w:rPr>
          <w:b/>
          <w:bCs/>
        </w:rPr>
      </w:pPr>
    </w:p>
    <w:p w14:paraId="1E3E547F" w14:textId="77777777" w:rsidR="00C20060" w:rsidRPr="00C20060" w:rsidRDefault="00C20060" w:rsidP="00C20060">
      <w:pPr>
        <w:rPr>
          <w:b/>
          <w:bCs/>
        </w:rPr>
      </w:pPr>
    </w:p>
    <w:p w14:paraId="583C54E4" w14:textId="77777777" w:rsidR="00C20060" w:rsidRPr="00C20060" w:rsidRDefault="00C20060" w:rsidP="00C20060">
      <w:pPr>
        <w:rPr>
          <w:b/>
          <w:bCs/>
        </w:rPr>
      </w:pPr>
      <w:r w:rsidRPr="00C20060">
        <w:rPr>
          <w:b/>
          <w:bCs/>
        </w:rPr>
        <w:pict w14:anchorId="6AD5626E">
          <v:rect id="_x0000_i5187" style="width:0;height:1.5pt" o:hralign="center" o:hrstd="t" o:hr="t" fillcolor="#a0a0a0" stroked="f"/>
        </w:pict>
      </w:r>
    </w:p>
    <w:p w14:paraId="1D9196FB" w14:textId="77777777" w:rsidR="00C20060" w:rsidRPr="00C20060" w:rsidRDefault="00C20060" w:rsidP="00C20060">
      <w:pPr>
        <w:rPr>
          <w:b/>
          <w:bCs/>
        </w:rPr>
      </w:pPr>
      <w:r w:rsidRPr="00C20060">
        <w:rPr>
          <w:b/>
          <w:bCs/>
        </w:rPr>
        <w:t>2.8 – Analyse des données</w:t>
      </w:r>
    </w:p>
    <w:p w14:paraId="7559E117" w14:textId="77777777" w:rsidR="00C20060" w:rsidRPr="00C20060" w:rsidRDefault="00C20060" w:rsidP="00C20060">
      <w:pPr>
        <w:rPr>
          <w:b/>
          <w:bCs/>
        </w:rPr>
      </w:pPr>
      <w:r w:rsidRPr="00C20060">
        <w:rPr>
          <w:b/>
          <w:bCs/>
        </w:rPr>
        <w:t>Cette phase commence après la clôture de la base. Elle vise à générer les résultats statistiques qui permettront d’évaluer l’efficacité et la sécurité du traitement étudié.</w:t>
      </w:r>
    </w:p>
    <w:p w14:paraId="141D1B41" w14:textId="77777777" w:rsidR="00C20060" w:rsidRPr="00C20060" w:rsidRDefault="00C20060" w:rsidP="00C20060">
      <w:pPr>
        <w:rPr>
          <w:b/>
          <w:bCs/>
        </w:rPr>
      </w:pPr>
      <w:r w:rsidRPr="00C20060">
        <w:rPr>
          <w:b/>
          <w:bCs/>
        </w:rPr>
        <w:pict w14:anchorId="172E0648">
          <v:rect id="_x0000_i5188" style="width:0;height:1.5pt" o:hralign="center" o:hrstd="t" o:hr="t" fillcolor="#a0a0a0" stroked="f"/>
        </w:pict>
      </w:r>
    </w:p>
    <w:p w14:paraId="3BAB55AB" w14:textId="77777777" w:rsidR="00C20060" w:rsidRPr="00C20060" w:rsidRDefault="00C20060" w:rsidP="00C20060">
      <w:pPr>
        <w:rPr>
          <w:b/>
          <w:bCs/>
        </w:rPr>
      </w:pPr>
      <w:r w:rsidRPr="00C20060">
        <w:rPr>
          <w:b/>
          <w:bCs/>
        </w:rPr>
        <w:t>1. Préparation des jeux de données (</w:t>
      </w:r>
      <w:proofErr w:type="spellStart"/>
      <w:r w:rsidRPr="00C20060">
        <w:rPr>
          <w:b/>
          <w:bCs/>
        </w:rPr>
        <w:t>Datasets</w:t>
      </w:r>
      <w:proofErr w:type="spellEnd"/>
      <w:r w:rsidRPr="00C20060">
        <w:rPr>
          <w:b/>
          <w:bCs/>
        </w:rPr>
        <w:t>)</w:t>
      </w:r>
      <w:r w:rsidRPr="00C20060">
        <w:rPr>
          <w:b/>
          <w:bCs/>
        </w:rPr>
        <w:br/>
        <w:t>Explication :</w:t>
      </w:r>
      <w:r w:rsidRPr="00C20060">
        <w:rPr>
          <w:b/>
          <w:bCs/>
        </w:rPr>
        <w:br/>
        <w:t>Les données brutes collectées dans l’</w:t>
      </w:r>
      <w:proofErr w:type="spellStart"/>
      <w:r w:rsidRPr="00C20060">
        <w:rPr>
          <w:b/>
          <w:bCs/>
        </w:rPr>
        <w:t>eCRF</w:t>
      </w:r>
      <w:proofErr w:type="spellEnd"/>
      <w:r w:rsidRPr="00C20060">
        <w:rPr>
          <w:b/>
          <w:bCs/>
        </w:rPr>
        <w:t xml:space="preserve"> doivent être transformées et structurées en jeux de données exploitables pour l’analyse statistique.</w:t>
      </w:r>
    </w:p>
    <w:p w14:paraId="37025EC8" w14:textId="77777777" w:rsidR="00C20060" w:rsidRPr="00C20060" w:rsidRDefault="00C20060" w:rsidP="00C20060">
      <w:pPr>
        <w:rPr>
          <w:b/>
          <w:bCs/>
        </w:rPr>
      </w:pPr>
      <w:r w:rsidRPr="00C20060">
        <w:rPr>
          <w:b/>
          <w:bCs/>
        </w:rPr>
        <w:t>Étapes :</w:t>
      </w:r>
    </w:p>
    <w:p w14:paraId="70FAFA71" w14:textId="77777777" w:rsidR="00C20060" w:rsidRPr="00C20060" w:rsidRDefault="00C20060" w:rsidP="00C20060">
      <w:pPr>
        <w:numPr>
          <w:ilvl w:val="0"/>
          <w:numId w:val="89"/>
        </w:numPr>
        <w:rPr>
          <w:b/>
          <w:bCs/>
        </w:rPr>
      </w:pPr>
      <w:r w:rsidRPr="00C20060">
        <w:rPr>
          <w:b/>
          <w:bCs/>
        </w:rPr>
        <w:t>Nettoyage final et validation des données.</w:t>
      </w:r>
    </w:p>
    <w:p w14:paraId="6766AE72" w14:textId="77777777" w:rsidR="00C20060" w:rsidRPr="00C20060" w:rsidRDefault="00C20060" w:rsidP="00C20060">
      <w:pPr>
        <w:numPr>
          <w:ilvl w:val="0"/>
          <w:numId w:val="89"/>
        </w:numPr>
        <w:rPr>
          <w:b/>
          <w:bCs/>
        </w:rPr>
      </w:pPr>
      <w:r w:rsidRPr="00C20060">
        <w:rPr>
          <w:b/>
          <w:bCs/>
        </w:rPr>
        <w:t xml:space="preserve">Codage des événements indésirables, diagnostics, traitements (ex. : </w:t>
      </w:r>
      <w:proofErr w:type="spellStart"/>
      <w:r w:rsidRPr="00C20060">
        <w:rPr>
          <w:b/>
          <w:bCs/>
        </w:rPr>
        <w:t>MedDRA</w:t>
      </w:r>
      <w:proofErr w:type="spellEnd"/>
      <w:r w:rsidRPr="00C20060">
        <w:rPr>
          <w:b/>
          <w:bCs/>
        </w:rPr>
        <w:t>, ATC).</w:t>
      </w:r>
    </w:p>
    <w:p w14:paraId="693F2CBE" w14:textId="77777777" w:rsidR="00C20060" w:rsidRPr="00C20060" w:rsidRDefault="00C20060" w:rsidP="00C20060">
      <w:pPr>
        <w:numPr>
          <w:ilvl w:val="0"/>
          <w:numId w:val="89"/>
        </w:numPr>
        <w:rPr>
          <w:b/>
          <w:bCs/>
        </w:rPr>
      </w:pPr>
      <w:r w:rsidRPr="00C20060">
        <w:rPr>
          <w:b/>
          <w:bCs/>
        </w:rPr>
        <w:t xml:space="preserve">Création des </w:t>
      </w:r>
      <w:proofErr w:type="spellStart"/>
      <w:r w:rsidRPr="00C20060">
        <w:rPr>
          <w:b/>
          <w:bCs/>
        </w:rPr>
        <w:t>datasets</w:t>
      </w:r>
      <w:proofErr w:type="spellEnd"/>
      <w:r w:rsidRPr="00C20060">
        <w:rPr>
          <w:b/>
          <w:bCs/>
        </w:rPr>
        <w:t xml:space="preserve"> au format CDISC/SDTM et </w:t>
      </w:r>
      <w:proofErr w:type="spellStart"/>
      <w:r w:rsidRPr="00C20060">
        <w:rPr>
          <w:b/>
          <w:bCs/>
        </w:rPr>
        <w:t>ADaM</w:t>
      </w:r>
      <w:proofErr w:type="spellEnd"/>
      <w:r w:rsidRPr="00C20060">
        <w:rPr>
          <w:b/>
          <w:bCs/>
        </w:rPr>
        <w:t xml:space="preserve"> si requis.</w:t>
      </w:r>
    </w:p>
    <w:p w14:paraId="37A4735A" w14:textId="77777777" w:rsidR="00C20060" w:rsidRPr="00C20060" w:rsidRDefault="00C20060" w:rsidP="00C20060">
      <w:pPr>
        <w:numPr>
          <w:ilvl w:val="0"/>
          <w:numId w:val="89"/>
        </w:numPr>
        <w:rPr>
          <w:b/>
          <w:bCs/>
        </w:rPr>
      </w:pPr>
      <w:r w:rsidRPr="00C20060">
        <w:rPr>
          <w:b/>
          <w:bCs/>
        </w:rPr>
        <w:t>Vérification de la cohérence inter-variables (ex. : date de visite cohérente avec âge ou traitement reçu).</w:t>
      </w:r>
    </w:p>
    <w:p w14:paraId="3AEA26FA" w14:textId="77777777" w:rsidR="00C20060" w:rsidRPr="00C20060" w:rsidRDefault="00C20060" w:rsidP="00C20060">
      <w:pPr>
        <w:rPr>
          <w:b/>
          <w:bCs/>
        </w:rPr>
      </w:pPr>
      <w:r w:rsidRPr="00C20060">
        <w:rPr>
          <w:b/>
          <w:bCs/>
        </w:rPr>
        <w:t>Exemple : Une patiente a une date de prise de médicament postérieure à la date de fin d’étude. Cette incohérence est détectée et corrigée avant transfert au biostatisticien.</w:t>
      </w:r>
    </w:p>
    <w:p w14:paraId="43E61225" w14:textId="77777777" w:rsidR="00C20060" w:rsidRPr="00C20060" w:rsidRDefault="00C20060" w:rsidP="00C20060">
      <w:pPr>
        <w:rPr>
          <w:b/>
          <w:bCs/>
        </w:rPr>
      </w:pPr>
      <w:r w:rsidRPr="00C20060">
        <w:rPr>
          <w:b/>
          <w:bCs/>
        </w:rPr>
        <w:pict w14:anchorId="5BB3B66C">
          <v:rect id="_x0000_i5189" style="width:0;height:1.5pt" o:hralign="center" o:hrstd="t" o:hr="t" fillcolor="#a0a0a0" stroked="f"/>
        </w:pict>
      </w:r>
    </w:p>
    <w:p w14:paraId="6C5300A9" w14:textId="77777777" w:rsidR="00C20060" w:rsidRPr="00C20060" w:rsidRDefault="00C20060" w:rsidP="00C20060">
      <w:pPr>
        <w:rPr>
          <w:b/>
          <w:bCs/>
        </w:rPr>
      </w:pPr>
      <w:r w:rsidRPr="00C20060">
        <w:rPr>
          <w:b/>
          <w:bCs/>
        </w:rPr>
        <w:t xml:space="preserve">2. Spécifications statistiques (SAP – </w:t>
      </w:r>
      <w:proofErr w:type="spellStart"/>
      <w:r w:rsidRPr="00C20060">
        <w:rPr>
          <w:b/>
          <w:bCs/>
        </w:rPr>
        <w:t>Statistical</w:t>
      </w:r>
      <w:proofErr w:type="spellEnd"/>
      <w:r w:rsidRPr="00C20060">
        <w:rPr>
          <w:b/>
          <w:bCs/>
        </w:rPr>
        <w:t xml:space="preserve"> </w:t>
      </w:r>
      <w:proofErr w:type="spellStart"/>
      <w:r w:rsidRPr="00C20060">
        <w:rPr>
          <w:b/>
          <w:bCs/>
        </w:rPr>
        <w:t>Analysis</w:t>
      </w:r>
      <w:proofErr w:type="spellEnd"/>
      <w:r w:rsidRPr="00C20060">
        <w:rPr>
          <w:b/>
          <w:bCs/>
        </w:rPr>
        <w:t xml:space="preserve"> Plan)</w:t>
      </w:r>
      <w:r w:rsidRPr="00C20060">
        <w:rPr>
          <w:b/>
          <w:bCs/>
        </w:rPr>
        <w:br/>
        <w:t>Explication :</w:t>
      </w:r>
      <w:r w:rsidRPr="00C20060">
        <w:rPr>
          <w:b/>
          <w:bCs/>
        </w:rPr>
        <w:br/>
        <w:t>Le SAP est un document détaillé qui décrit les méthodes statistiques prévues pour l’analyse de l’étude.</w:t>
      </w:r>
    </w:p>
    <w:p w14:paraId="474D50D3" w14:textId="77777777" w:rsidR="00C20060" w:rsidRPr="00C20060" w:rsidRDefault="00C20060" w:rsidP="00C20060">
      <w:pPr>
        <w:rPr>
          <w:b/>
          <w:bCs/>
        </w:rPr>
      </w:pPr>
      <w:r w:rsidRPr="00C20060">
        <w:rPr>
          <w:b/>
          <w:bCs/>
        </w:rPr>
        <w:t>Contenu :</w:t>
      </w:r>
    </w:p>
    <w:p w14:paraId="7C228B2F" w14:textId="77777777" w:rsidR="00C20060" w:rsidRPr="00C20060" w:rsidRDefault="00C20060" w:rsidP="00C20060">
      <w:pPr>
        <w:numPr>
          <w:ilvl w:val="0"/>
          <w:numId w:val="90"/>
        </w:numPr>
        <w:rPr>
          <w:b/>
          <w:bCs/>
        </w:rPr>
      </w:pPr>
      <w:r w:rsidRPr="00C20060">
        <w:rPr>
          <w:b/>
          <w:bCs/>
        </w:rPr>
        <w:t>Objectifs principaux et secondaires.</w:t>
      </w:r>
    </w:p>
    <w:p w14:paraId="544296CA" w14:textId="77777777" w:rsidR="00C20060" w:rsidRPr="00C20060" w:rsidRDefault="00C20060" w:rsidP="00C20060">
      <w:pPr>
        <w:numPr>
          <w:ilvl w:val="0"/>
          <w:numId w:val="90"/>
        </w:numPr>
        <w:rPr>
          <w:b/>
          <w:bCs/>
        </w:rPr>
      </w:pPr>
      <w:r w:rsidRPr="00C20060">
        <w:rPr>
          <w:b/>
          <w:bCs/>
        </w:rPr>
        <w:lastRenderedPageBreak/>
        <w:t>Méthodes statistiques (tests, modèles).</w:t>
      </w:r>
    </w:p>
    <w:p w14:paraId="199FA205" w14:textId="77777777" w:rsidR="00C20060" w:rsidRPr="00C20060" w:rsidRDefault="00C20060" w:rsidP="00C20060">
      <w:pPr>
        <w:numPr>
          <w:ilvl w:val="0"/>
          <w:numId w:val="90"/>
        </w:numPr>
        <w:rPr>
          <w:b/>
          <w:bCs/>
        </w:rPr>
      </w:pPr>
      <w:r w:rsidRPr="00C20060">
        <w:rPr>
          <w:b/>
          <w:bCs/>
        </w:rPr>
        <w:t>Population d’analyse : ITT (intention-to-</w:t>
      </w:r>
      <w:proofErr w:type="spellStart"/>
      <w:r w:rsidRPr="00C20060">
        <w:rPr>
          <w:b/>
          <w:bCs/>
        </w:rPr>
        <w:t>treat</w:t>
      </w:r>
      <w:proofErr w:type="spellEnd"/>
      <w:r w:rsidRPr="00C20060">
        <w:rPr>
          <w:b/>
          <w:bCs/>
        </w:rPr>
        <w:t xml:space="preserve">), PP (per-protocole), </w:t>
      </w:r>
      <w:proofErr w:type="spellStart"/>
      <w:r w:rsidRPr="00C20060">
        <w:rPr>
          <w:b/>
          <w:bCs/>
        </w:rPr>
        <w:t>Safety</w:t>
      </w:r>
      <w:proofErr w:type="spellEnd"/>
      <w:r w:rsidRPr="00C20060">
        <w:rPr>
          <w:b/>
          <w:bCs/>
        </w:rPr>
        <w:t>.</w:t>
      </w:r>
    </w:p>
    <w:p w14:paraId="1C175D1B" w14:textId="77777777" w:rsidR="00C20060" w:rsidRPr="00C20060" w:rsidRDefault="00C20060" w:rsidP="00C20060">
      <w:pPr>
        <w:numPr>
          <w:ilvl w:val="0"/>
          <w:numId w:val="90"/>
        </w:numPr>
        <w:rPr>
          <w:b/>
          <w:bCs/>
        </w:rPr>
      </w:pPr>
      <w:r w:rsidRPr="00C20060">
        <w:rPr>
          <w:b/>
          <w:bCs/>
        </w:rPr>
        <w:t>Gestion des données manquantes (méthode d’imputation ou non).</w:t>
      </w:r>
    </w:p>
    <w:p w14:paraId="475B8CA1" w14:textId="77777777" w:rsidR="00C20060" w:rsidRPr="00C20060" w:rsidRDefault="00C20060" w:rsidP="00C20060">
      <w:pPr>
        <w:rPr>
          <w:b/>
          <w:bCs/>
        </w:rPr>
      </w:pPr>
      <w:r w:rsidRPr="00C20060">
        <w:rPr>
          <w:b/>
          <w:bCs/>
        </w:rPr>
        <w:t>Exemple : Pour une étude sur l’efficacité d’un traitement antihypertenseur, la baisse moyenne de la pression artérielle sera comparée entre groupes par ANOVA, avec ajustement si nécessaire.</w:t>
      </w:r>
    </w:p>
    <w:p w14:paraId="1E2EE2B1" w14:textId="77777777" w:rsidR="00C20060" w:rsidRPr="00C20060" w:rsidRDefault="00C20060" w:rsidP="00C20060">
      <w:pPr>
        <w:rPr>
          <w:b/>
          <w:bCs/>
        </w:rPr>
      </w:pPr>
      <w:r w:rsidRPr="00C20060">
        <w:rPr>
          <w:b/>
          <w:bCs/>
        </w:rPr>
        <w:pict w14:anchorId="186A24E7">
          <v:rect id="_x0000_i5190" style="width:0;height:1.5pt" o:hralign="center" o:hrstd="t" o:hr="t" fillcolor="#a0a0a0" stroked="f"/>
        </w:pict>
      </w:r>
    </w:p>
    <w:p w14:paraId="07BB70DA" w14:textId="77777777" w:rsidR="00C20060" w:rsidRPr="00C20060" w:rsidRDefault="00C20060" w:rsidP="00C20060">
      <w:pPr>
        <w:rPr>
          <w:b/>
          <w:bCs/>
        </w:rPr>
      </w:pPr>
      <w:r w:rsidRPr="00C20060">
        <w:rPr>
          <w:b/>
          <w:bCs/>
        </w:rPr>
        <w:t>3. Génération des tables, listings et figures (</w:t>
      </w:r>
      <w:proofErr w:type="spellStart"/>
      <w:r w:rsidRPr="00C20060">
        <w:rPr>
          <w:b/>
          <w:bCs/>
        </w:rPr>
        <w:t>TLFs</w:t>
      </w:r>
      <w:proofErr w:type="spellEnd"/>
      <w:r w:rsidRPr="00C20060">
        <w:rPr>
          <w:b/>
          <w:bCs/>
        </w:rPr>
        <w:t>)</w:t>
      </w:r>
      <w:r w:rsidRPr="00C20060">
        <w:rPr>
          <w:b/>
          <w:bCs/>
        </w:rPr>
        <w:br/>
        <w:t>Explication :</w:t>
      </w:r>
      <w:r w:rsidRPr="00C20060">
        <w:rPr>
          <w:b/>
          <w:bCs/>
        </w:rPr>
        <w:br/>
        <w:t xml:space="preserve">Les </w:t>
      </w:r>
      <w:proofErr w:type="spellStart"/>
      <w:r w:rsidRPr="00C20060">
        <w:rPr>
          <w:b/>
          <w:bCs/>
        </w:rPr>
        <w:t>TLFs</w:t>
      </w:r>
      <w:proofErr w:type="spellEnd"/>
      <w:r w:rsidRPr="00C20060">
        <w:rPr>
          <w:b/>
          <w:bCs/>
        </w:rPr>
        <w:t xml:space="preserve"> sont les tableaux statistiques, les listings de patients et les graphiques inclus dans les rapports cliniques.</w:t>
      </w:r>
    </w:p>
    <w:p w14:paraId="3CE518C9" w14:textId="77777777" w:rsidR="00C20060" w:rsidRPr="00C20060" w:rsidRDefault="00C20060" w:rsidP="00C20060">
      <w:pPr>
        <w:rPr>
          <w:b/>
          <w:bCs/>
        </w:rPr>
      </w:pPr>
      <w:r w:rsidRPr="00C20060">
        <w:rPr>
          <w:b/>
          <w:bCs/>
        </w:rPr>
        <w:t>Types :</w:t>
      </w:r>
    </w:p>
    <w:p w14:paraId="3BF4BCB3" w14:textId="77777777" w:rsidR="00C20060" w:rsidRPr="00C20060" w:rsidRDefault="00C20060" w:rsidP="00C20060">
      <w:pPr>
        <w:numPr>
          <w:ilvl w:val="0"/>
          <w:numId w:val="91"/>
        </w:numPr>
        <w:rPr>
          <w:b/>
          <w:bCs/>
        </w:rPr>
      </w:pPr>
      <w:r w:rsidRPr="00C20060">
        <w:rPr>
          <w:b/>
          <w:bCs/>
        </w:rPr>
        <w:t>Tables : résumé des caractéristiques démographiques, effets indésirables.</w:t>
      </w:r>
    </w:p>
    <w:p w14:paraId="36F7E529" w14:textId="77777777" w:rsidR="00C20060" w:rsidRPr="00C20060" w:rsidRDefault="00C20060" w:rsidP="00C20060">
      <w:pPr>
        <w:numPr>
          <w:ilvl w:val="0"/>
          <w:numId w:val="91"/>
        </w:numPr>
        <w:rPr>
          <w:b/>
          <w:bCs/>
        </w:rPr>
      </w:pPr>
      <w:r w:rsidRPr="00C20060">
        <w:rPr>
          <w:b/>
          <w:bCs/>
        </w:rPr>
        <w:t>Listings : données individuelles pour vérification.</w:t>
      </w:r>
    </w:p>
    <w:p w14:paraId="5F1F3055" w14:textId="77777777" w:rsidR="00C20060" w:rsidRPr="00C20060" w:rsidRDefault="00C20060" w:rsidP="00C20060">
      <w:pPr>
        <w:numPr>
          <w:ilvl w:val="0"/>
          <w:numId w:val="91"/>
        </w:numPr>
        <w:rPr>
          <w:b/>
          <w:bCs/>
        </w:rPr>
      </w:pPr>
      <w:r w:rsidRPr="00C20060">
        <w:rPr>
          <w:b/>
          <w:bCs/>
        </w:rPr>
        <w:t>Figures : histogrammes, courbes de survie, etc.</w:t>
      </w:r>
    </w:p>
    <w:p w14:paraId="4A8E0FEF" w14:textId="77777777" w:rsidR="00C20060" w:rsidRPr="00C20060" w:rsidRDefault="00C20060" w:rsidP="00C20060">
      <w:pPr>
        <w:rPr>
          <w:b/>
          <w:bCs/>
        </w:rPr>
      </w:pPr>
      <w:r w:rsidRPr="00C20060">
        <w:rPr>
          <w:b/>
          <w:bCs/>
        </w:rPr>
        <w:t>Exemple : Un graphique montre la variation du poids au fil des visites entre le groupe placebo et le groupe traitement.</w:t>
      </w:r>
    </w:p>
    <w:p w14:paraId="4706229C" w14:textId="77777777" w:rsidR="00C20060" w:rsidRPr="00C20060" w:rsidRDefault="00C20060" w:rsidP="00C20060">
      <w:pPr>
        <w:rPr>
          <w:b/>
          <w:bCs/>
        </w:rPr>
      </w:pPr>
      <w:r w:rsidRPr="00C20060">
        <w:rPr>
          <w:b/>
          <w:bCs/>
        </w:rPr>
        <w:pict w14:anchorId="3B167953">
          <v:rect id="_x0000_i5191" style="width:0;height:1.5pt" o:hralign="center" o:hrstd="t" o:hr="t" fillcolor="#a0a0a0" stroked="f"/>
        </w:pict>
      </w:r>
    </w:p>
    <w:p w14:paraId="516A8BE5" w14:textId="77777777" w:rsidR="00C20060" w:rsidRPr="00C20060" w:rsidRDefault="00C20060" w:rsidP="00C20060">
      <w:pPr>
        <w:rPr>
          <w:b/>
          <w:bCs/>
        </w:rPr>
      </w:pPr>
      <w:r w:rsidRPr="00C20060">
        <w:rPr>
          <w:b/>
          <w:bCs/>
        </w:rPr>
        <w:t>4. Vérification de l’intégrité des analyses</w:t>
      </w:r>
      <w:r w:rsidRPr="00C20060">
        <w:rPr>
          <w:b/>
          <w:bCs/>
        </w:rPr>
        <w:br/>
        <w:t>Explication :</w:t>
      </w:r>
      <w:r w:rsidRPr="00C20060">
        <w:rPr>
          <w:b/>
          <w:bCs/>
        </w:rPr>
        <w:br/>
        <w:t>Il faut valider que les analyses ont été faites selon le SAP et sans erreur technique ou manipulation.</w:t>
      </w:r>
    </w:p>
    <w:p w14:paraId="7F85A621" w14:textId="77777777" w:rsidR="00C20060" w:rsidRPr="00C20060" w:rsidRDefault="00C20060" w:rsidP="00C20060">
      <w:pPr>
        <w:rPr>
          <w:b/>
          <w:bCs/>
        </w:rPr>
      </w:pPr>
      <w:r w:rsidRPr="00C20060">
        <w:rPr>
          <w:b/>
          <w:bCs/>
        </w:rPr>
        <w:t>Actions :</w:t>
      </w:r>
    </w:p>
    <w:p w14:paraId="45434D4E" w14:textId="77777777" w:rsidR="00C20060" w:rsidRPr="00C20060" w:rsidRDefault="00C20060" w:rsidP="00C20060">
      <w:pPr>
        <w:numPr>
          <w:ilvl w:val="0"/>
          <w:numId w:val="92"/>
        </w:numPr>
        <w:rPr>
          <w:b/>
          <w:bCs/>
        </w:rPr>
      </w:pPr>
      <w:r w:rsidRPr="00C20060">
        <w:rPr>
          <w:b/>
          <w:bCs/>
        </w:rPr>
        <w:t>Double programmation statistique si nécessaire.</w:t>
      </w:r>
    </w:p>
    <w:p w14:paraId="41F972FE" w14:textId="77777777" w:rsidR="00C20060" w:rsidRPr="00C20060" w:rsidRDefault="00C20060" w:rsidP="00C20060">
      <w:pPr>
        <w:numPr>
          <w:ilvl w:val="0"/>
          <w:numId w:val="92"/>
        </w:numPr>
        <w:rPr>
          <w:b/>
          <w:bCs/>
        </w:rPr>
      </w:pPr>
      <w:r w:rsidRPr="00C20060">
        <w:rPr>
          <w:b/>
          <w:bCs/>
        </w:rPr>
        <w:t>Revue croisée des résultats.</w:t>
      </w:r>
    </w:p>
    <w:p w14:paraId="19BD42F5" w14:textId="77777777" w:rsidR="00C20060" w:rsidRPr="00C20060" w:rsidRDefault="00C20060" w:rsidP="00C20060">
      <w:pPr>
        <w:numPr>
          <w:ilvl w:val="0"/>
          <w:numId w:val="92"/>
        </w:numPr>
        <w:rPr>
          <w:b/>
          <w:bCs/>
        </w:rPr>
      </w:pPr>
      <w:r w:rsidRPr="00C20060">
        <w:rPr>
          <w:b/>
          <w:bCs/>
        </w:rPr>
        <w:t>Vérification de l’origine des données (provenant bien du fichier final validé).</w:t>
      </w:r>
    </w:p>
    <w:p w14:paraId="0CBE6BD3" w14:textId="77777777" w:rsidR="00C20060" w:rsidRPr="00C20060" w:rsidRDefault="00C20060" w:rsidP="00C20060">
      <w:pPr>
        <w:rPr>
          <w:b/>
          <w:bCs/>
        </w:rPr>
      </w:pPr>
      <w:r w:rsidRPr="00C20060">
        <w:rPr>
          <w:b/>
          <w:bCs/>
        </w:rPr>
        <w:t>Exemple : L’équipe qualité vérifie que les p-values reportées correspondent bien aux tests mentionnés dans le SAP.</w:t>
      </w:r>
    </w:p>
    <w:p w14:paraId="003B47B0" w14:textId="77777777" w:rsidR="00C20060" w:rsidRPr="00C20060" w:rsidRDefault="00C20060" w:rsidP="00C20060">
      <w:pPr>
        <w:rPr>
          <w:b/>
          <w:bCs/>
        </w:rPr>
      </w:pPr>
      <w:r w:rsidRPr="00C20060">
        <w:rPr>
          <w:b/>
          <w:bCs/>
        </w:rPr>
        <w:pict w14:anchorId="683942F6">
          <v:rect id="_x0000_i5192" style="width:0;height:1.5pt" o:hralign="center" o:hrstd="t" o:hr="t" fillcolor="#a0a0a0" stroked="f"/>
        </w:pict>
      </w:r>
    </w:p>
    <w:p w14:paraId="7D39C9BB" w14:textId="77777777" w:rsidR="00C20060" w:rsidRPr="00C20060" w:rsidRDefault="00C20060" w:rsidP="00C20060">
      <w:pPr>
        <w:rPr>
          <w:b/>
          <w:bCs/>
        </w:rPr>
      </w:pPr>
      <w:r w:rsidRPr="00C20060">
        <w:rPr>
          <w:b/>
          <w:bCs/>
        </w:rPr>
        <w:t>5. Préparation du rapport d’analyse statistique (SAR)</w:t>
      </w:r>
      <w:r w:rsidRPr="00C20060">
        <w:rPr>
          <w:b/>
          <w:bCs/>
        </w:rPr>
        <w:br/>
        <w:t>Explication :</w:t>
      </w:r>
      <w:r w:rsidRPr="00C20060">
        <w:rPr>
          <w:b/>
          <w:bCs/>
        </w:rPr>
        <w:br/>
        <w:t>Le SAR documente tous les résultats issus de l’analyse. Il est utilisé pour le CSR (</w:t>
      </w:r>
      <w:proofErr w:type="spellStart"/>
      <w:r w:rsidRPr="00C20060">
        <w:rPr>
          <w:b/>
          <w:bCs/>
        </w:rPr>
        <w:t>Clinical</w:t>
      </w:r>
      <w:proofErr w:type="spellEnd"/>
      <w:r w:rsidRPr="00C20060">
        <w:rPr>
          <w:b/>
          <w:bCs/>
        </w:rPr>
        <w:t xml:space="preserve"> </w:t>
      </w:r>
      <w:proofErr w:type="spellStart"/>
      <w:r w:rsidRPr="00C20060">
        <w:rPr>
          <w:b/>
          <w:bCs/>
        </w:rPr>
        <w:t>Study</w:t>
      </w:r>
      <w:proofErr w:type="spellEnd"/>
      <w:r w:rsidRPr="00C20060">
        <w:rPr>
          <w:b/>
          <w:bCs/>
        </w:rPr>
        <w:t xml:space="preserve"> Report) final.</w:t>
      </w:r>
    </w:p>
    <w:p w14:paraId="2CFCFDE0" w14:textId="77777777" w:rsidR="00C20060" w:rsidRPr="00C20060" w:rsidRDefault="00C20060" w:rsidP="00C20060">
      <w:pPr>
        <w:rPr>
          <w:b/>
          <w:bCs/>
        </w:rPr>
      </w:pPr>
      <w:r w:rsidRPr="00C20060">
        <w:rPr>
          <w:b/>
          <w:bCs/>
        </w:rPr>
        <w:t>Contenu :</w:t>
      </w:r>
    </w:p>
    <w:p w14:paraId="00A454AB" w14:textId="77777777" w:rsidR="00C20060" w:rsidRPr="00C20060" w:rsidRDefault="00C20060" w:rsidP="00C20060">
      <w:pPr>
        <w:numPr>
          <w:ilvl w:val="0"/>
          <w:numId w:val="93"/>
        </w:numPr>
        <w:rPr>
          <w:b/>
          <w:bCs/>
        </w:rPr>
      </w:pPr>
      <w:r w:rsidRPr="00C20060">
        <w:rPr>
          <w:b/>
          <w:bCs/>
        </w:rPr>
        <w:t>Résumés statistiques principaux.</w:t>
      </w:r>
    </w:p>
    <w:p w14:paraId="3B50D2E1" w14:textId="77777777" w:rsidR="00C20060" w:rsidRPr="00C20060" w:rsidRDefault="00C20060" w:rsidP="00C20060">
      <w:pPr>
        <w:numPr>
          <w:ilvl w:val="0"/>
          <w:numId w:val="93"/>
        </w:numPr>
        <w:rPr>
          <w:b/>
          <w:bCs/>
        </w:rPr>
      </w:pPr>
      <w:r w:rsidRPr="00C20060">
        <w:rPr>
          <w:b/>
          <w:bCs/>
        </w:rPr>
        <w:t>Analyse des critères primaires et secondaires.</w:t>
      </w:r>
    </w:p>
    <w:p w14:paraId="26B6C268" w14:textId="77777777" w:rsidR="00C20060" w:rsidRPr="00C20060" w:rsidRDefault="00C20060" w:rsidP="00C20060">
      <w:pPr>
        <w:numPr>
          <w:ilvl w:val="0"/>
          <w:numId w:val="93"/>
        </w:numPr>
        <w:rPr>
          <w:b/>
          <w:bCs/>
        </w:rPr>
      </w:pPr>
      <w:r w:rsidRPr="00C20060">
        <w:rPr>
          <w:b/>
          <w:bCs/>
        </w:rPr>
        <w:t>Discussion sur la signification statistique et clinique.</w:t>
      </w:r>
    </w:p>
    <w:p w14:paraId="4C4CC55B" w14:textId="77777777" w:rsidR="00C20060" w:rsidRPr="00C20060" w:rsidRDefault="00C20060" w:rsidP="00C20060">
      <w:pPr>
        <w:rPr>
          <w:b/>
          <w:bCs/>
        </w:rPr>
      </w:pPr>
      <w:r w:rsidRPr="00C20060">
        <w:rPr>
          <w:b/>
          <w:bCs/>
        </w:rPr>
        <w:lastRenderedPageBreak/>
        <w:t>Exemple : Le SAR montre que la réduction moyenne de la glycémie est significative (p &lt; 0.01), mais discute aussi de la variabilité entre sites.</w:t>
      </w:r>
    </w:p>
    <w:p w14:paraId="383C0907" w14:textId="77777777" w:rsidR="00C20060" w:rsidRPr="00C20060" w:rsidRDefault="00C20060" w:rsidP="00C20060">
      <w:pPr>
        <w:rPr>
          <w:b/>
          <w:bCs/>
        </w:rPr>
      </w:pPr>
      <w:r w:rsidRPr="00C20060">
        <w:rPr>
          <w:b/>
          <w:bCs/>
        </w:rPr>
        <w:pict w14:anchorId="77CAC117">
          <v:rect id="_x0000_i5193" style="width:0;height:1.5pt" o:hralign="center" o:hrstd="t" o:hr="t" fillcolor="#a0a0a0" stroked="f"/>
        </w:pict>
      </w:r>
    </w:p>
    <w:p w14:paraId="72332AA1" w14:textId="77777777" w:rsidR="00C20060" w:rsidRPr="00C20060" w:rsidRDefault="00C20060" w:rsidP="00C20060">
      <w:pPr>
        <w:rPr>
          <w:b/>
          <w:bCs/>
        </w:rPr>
      </w:pPr>
    </w:p>
    <w:p w14:paraId="2FF76191" w14:textId="77777777" w:rsidR="00C20060" w:rsidRPr="00C20060" w:rsidRDefault="00C20060" w:rsidP="00C20060">
      <w:pPr>
        <w:rPr>
          <w:b/>
          <w:bCs/>
        </w:rPr>
      </w:pPr>
      <w:r w:rsidRPr="00C20060">
        <w:rPr>
          <w:b/>
          <w:bCs/>
        </w:rPr>
        <w:pict w14:anchorId="385E7482">
          <v:rect id="_x0000_i5194" style="width:0;height:1.5pt" o:hralign="center" o:hrstd="t" o:hr="t" fillcolor="#a0a0a0" stroked="f"/>
        </w:pict>
      </w:r>
    </w:p>
    <w:p w14:paraId="4066D3EA" w14:textId="77777777" w:rsidR="00C20060" w:rsidRPr="00C20060" w:rsidRDefault="00C20060" w:rsidP="00C20060">
      <w:pPr>
        <w:rPr>
          <w:b/>
          <w:bCs/>
        </w:rPr>
      </w:pPr>
      <w:r w:rsidRPr="00C20060">
        <w:rPr>
          <w:b/>
          <w:bCs/>
        </w:rPr>
        <w:t xml:space="preserve">2.9 – Rédaction du rapport d’étude clinique (CSR – </w:t>
      </w:r>
      <w:proofErr w:type="spellStart"/>
      <w:r w:rsidRPr="00C20060">
        <w:rPr>
          <w:b/>
          <w:bCs/>
        </w:rPr>
        <w:t>Clinical</w:t>
      </w:r>
      <w:proofErr w:type="spellEnd"/>
      <w:r w:rsidRPr="00C20060">
        <w:rPr>
          <w:b/>
          <w:bCs/>
        </w:rPr>
        <w:t xml:space="preserve"> </w:t>
      </w:r>
      <w:proofErr w:type="spellStart"/>
      <w:r w:rsidRPr="00C20060">
        <w:rPr>
          <w:b/>
          <w:bCs/>
        </w:rPr>
        <w:t>Study</w:t>
      </w:r>
      <w:proofErr w:type="spellEnd"/>
      <w:r w:rsidRPr="00C20060">
        <w:rPr>
          <w:b/>
          <w:bCs/>
        </w:rPr>
        <w:t xml:space="preserve"> Report)</w:t>
      </w:r>
    </w:p>
    <w:p w14:paraId="43DC827D" w14:textId="77777777" w:rsidR="00C20060" w:rsidRPr="00C20060" w:rsidRDefault="00C20060" w:rsidP="00C20060">
      <w:pPr>
        <w:rPr>
          <w:b/>
          <w:bCs/>
        </w:rPr>
      </w:pPr>
      <w:r w:rsidRPr="00C20060">
        <w:rPr>
          <w:b/>
          <w:bCs/>
        </w:rPr>
        <w:t>Le CSR est le document final qui résume de manière complète et détaillée le déroulement, les résultats et les conclusions de l’essai clinique. Il est rédigé conformément à la ligne directrice ICH E3.</w:t>
      </w:r>
    </w:p>
    <w:p w14:paraId="7D86BE03" w14:textId="77777777" w:rsidR="00C20060" w:rsidRPr="00C20060" w:rsidRDefault="00C20060" w:rsidP="00C20060">
      <w:pPr>
        <w:rPr>
          <w:b/>
          <w:bCs/>
        </w:rPr>
      </w:pPr>
      <w:r w:rsidRPr="00C20060">
        <w:rPr>
          <w:b/>
          <w:bCs/>
        </w:rPr>
        <w:pict w14:anchorId="1AA88176">
          <v:rect id="_x0000_i5195" style="width:0;height:1.5pt" o:hralign="center" o:hrstd="t" o:hr="t" fillcolor="#a0a0a0" stroked="f"/>
        </w:pict>
      </w:r>
    </w:p>
    <w:p w14:paraId="353479AB" w14:textId="77777777" w:rsidR="00C20060" w:rsidRPr="00C20060" w:rsidRDefault="00C20060" w:rsidP="00C20060">
      <w:pPr>
        <w:rPr>
          <w:b/>
          <w:bCs/>
        </w:rPr>
      </w:pPr>
      <w:r w:rsidRPr="00C20060">
        <w:rPr>
          <w:b/>
          <w:bCs/>
        </w:rPr>
        <w:t>1. Objectif du CSR</w:t>
      </w:r>
      <w:r w:rsidRPr="00C20060">
        <w:rPr>
          <w:b/>
          <w:bCs/>
        </w:rPr>
        <w:br/>
        <w:t>Explication :</w:t>
      </w:r>
      <w:r w:rsidRPr="00C20060">
        <w:rPr>
          <w:b/>
          <w:bCs/>
        </w:rPr>
        <w:br/>
        <w:t>Le rapport d’étude clinique sert à présenter les résultats de l’étude à des fins réglementaires (soumission à l’ANSM, EMA, FDA, etc.), scientifiques (publication), ou internes (prise de décision).</w:t>
      </w:r>
    </w:p>
    <w:p w14:paraId="392C6346" w14:textId="77777777" w:rsidR="00C20060" w:rsidRPr="00C20060" w:rsidRDefault="00C20060" w:rsidP="00C20060">
      <w:pPr>
        <w:rPr>
          <w:b/>
          <w:bCs/>
        </w:rPr>
      </w:pPr>
      <w:r w:rsidRPr="00C20060">
        <w:rPr>
          <w:b/>
          <w:bCs/>
        </w:rPr>
        <w:t>Exemple : Une entreprise pharmaceutique prépare un CSR pour appuyer la demande d’Autorisation de Mise sur le Marché (AMM) d’un nouveau traitement contre l’asthme.</w:t>
      </w:r>
    </w:p>
    <w:p w14:paraId="76E93936" w14:textId="77777777" w:rsidR="00C20060" w:rsidRPr="00C20060" w:rsidRDefault="00C20060" w:rsidP="00C20060">
      <w:pPr>
        <w:rPr>
          <w:b/>
          <w:bCs/>
        </w:rPr>
      </w:pPr>
      <w:r w:rsidRPr="00C20060">
        <w:rPr>
          <w:b/>
          <w:bCs/>
        </w:rPr>
        <w:pict w14:anchorId="4D7B445D">
          <v:rect id="_x0000_i5196" style="width:0;height:1.5pt" o:hralign="center" o:hrstd="t" o:hr="t" fillcolor="#a0a0a0" stroked="f"/>
        </w:pict>
      </w:r>
    </w:p>
    <w:p w14:paraId="6C44C314" w14:textId="77777777" w:rsidR="00C20060" w:rsidRPr="00C20060" w:rsidRDefault="00C20060" w:rsidP="00C20060">
      <w:pPr>
        <w:rPr>
          <w:b/>
          <w:bCs/>
        </w:rPr>
      </w:pPr>
      <w:r w:rsidRPr="00C20060">
        <w:rPr>
          <w:b/>
          <w:bCs/>
        </w:rPr>
        <w:t>2. Structure du CSR selon ICH E3</w:t>
      </w:r>
      <w:r w:rsidRPr="00C20060">
        <w:rPr>
          <w:b/>
          <w:bCs/>
        </w:rPr>
        <w:br/>
        <w:t>Explication :</w:t>
      </w:r>
      <w:r w:rsidRPr="00C20060">
        <w:rPr>
          <w:b/>
          <w:bCs/>
        </w:rPr>
        <w:br/>
        <w:t>Le contenu du rapport suit une structure normalisée définie par la directive ICH E3.</w:t>
      </w:r>
    </w:p>
    <w:p w14:paraId="24FCB6DA" w14:textId="77777777" w:rsidR="00C20060" w:rsidRPr="00C20060" w:rsidRDefault="00C20060" w:rsidP="00C20060">
      <w:pPr>
        <w:rPr>
          <w:b/>
          <w:bCs/>
        </w:rPr>
      </w:pPr>
      <w:r w:rsidRPr="00C20060">
        <w:rPr>
          <w:b/>
          <w:bCs/>
        </w:rPr>
        <w:t>Principales sections :</w:t>
      </w:r>
    </w:p>
    <w:p w14:paraId="0DFF81EB" w14:textId="77777777" w:rsidR="00C20060" w:rsidRPr="00C20060" w:rsidRDefault="00C20060" w:rsidP="00C20060">
      <w:pPr>
        <w:numPr>
          <w:ilvl w:val="0"/>
          <w:numId w:val="94"/>
        </w:numPr>
        <w:rPr>
          <w:b/>
          <w:bCs/>
        </w:rPr>
      </w:pPr>
      <w:r w:rsidRPr="00C20060">
        <w:rPr>
          <w:b/>
          <w:bCs/>
        </w:rPr>
        <w:t>Titre, résumé et table des matières.</w:t>
      </w:r>
    </w:p>
    <w:p w14:paraId="1E27DB1B" w14:textId="77777777" w:rsidR="00C20060" w:rsidRPr="00C20060" w:rsidRDefault="00C20060" w:rsidP="00C20060">
      <w:pPr>
        <w:numPr>
          <w:ilvl w:val="0"/>
          <w:numId w:val="94"/>
        </w:numPr>
        <w:rPr>
          <w:b/>
          <w:bCs/>
        </w:rPr>
      </w:pPr>
      <w:r w:rsidRPr="00C20060">
        <w:rPr>
          <w:b/>
          <w:bCs/>
        </w:rPr>
        <w:t>Introduction.</w:t>
      </w:r>
    </w:p>
    <w:p w14:paraId="7A0D6044" w14:textId="77777777" w:rsidR="00C20060" w:rsidRPr="00C20060" w:rsidRDefault="00C20060" w:rsidP="00C20060">
      <w:pPr>
        <w:numPr>
          <w:ilvl w:val="0"/>
          <w:numId w:val="94"/>
        </w:numPr>
        <w:rPr>
          <w:b/>
          <w:bCs/>
        </w:rPr>
      </w:pPr>
      <w:r w:rsidRPr="00C20060">
        <w:rPr>
          <w:b/>
          <w:bCs/>
        </w:rPr>
        <w:t>Objectifs et plan de l’étude.</w:t>
      </w:r>
    </w:p>
    <w:p w14:paraId="6E32F927" w14:textId="77777777" w:rsidR="00C20060" w:rsidRPr="00C20060" w:rsidRDefault="00C20060" w:rsidP="00C20060">
      <w:pPr>
        <w:numPr>
          <w:ilvl w:val="0"/>
          <w:numId w:val="94"/>
        </w:numPr>
        <w:rPr>
          <w:b/>
          <w:bCs/>
        </w:rPr>
      </w:pPr>
      <w:r w:rsidRPr="00C20060">
        <w:rPr>
          <w:b/>
          <w:bCs/>
        </w:rPr>
        <w:t>Méthodologie.</w:t>
      </w:r>
    </w:p>
    <w:p w14:paraId="348D2F1A" w14:textId="77777777" w:rsidR="00C20060" w:rsidRPr="00C20060" w:rsidRDefault="00C20060" w:rsidP="00C20060">
      <w:pPr>
        <w:numPr>
          <w:ilvl w:val="0"/>
          <w:numId w:val="94"/>
        </w:numPr>
        <w:rPr>
          <w:b/>
          <w:bCs/>
        </w:rPr>
      </w:pPr>
      <w:r w:rsidRPr="00C20060">
        <w:rPr>
          <w:b/>
          <w:bCs/>
        </w:rPr>
        <w:t>Analyse des données et résultats.</w:t>
      </w:r>
    </w:p>
    <w:p w14:paraId="2754BB82" w14:textId="77777777" w:rsidR="00C20060" w:rsidRPr="00C20060" w:rsidRDefault="00C20060" w:rsidP="00C20060">
      <w:pPr>
        <w:numPr>
          <w:ilvl w:val="0"/>
          <w:numId w:val="94"/>
        </w:numPr>
        <w:rPr>
          <w:b/>
          <w:bCs/>
        </w:rPr>
      </w:pPr>
      <w:r w:rsidRPr="00C20060">
        <w:rPr>
          <w:b/>
          <w:bCs/>
        </w:rPr>
        <w:t>Discussion et conclusion.</w:t>
      </w:r>
    </w:p>
    <w:p w14:paraId="78AA3381" w14:textId="77777777" w:rsidR="00C20060" w:rsidRPr="00C20060" w:rsidRDefault="00C20060" w:rsidP="00C20060">
      <w:pPr>
        <w:numPr>
          <w:ilvl w:val="0"/>
          <w:numId w:val="94"/>
        </w:numPr>
        <w:rPr>
          <w:b/>
          <w:bCs/>
        </w:rPr>
      </w:pPr>
      <w:r w:rsidRPr="00C20060">
        <w:rPr>
          <w:b/>
          <w:bCs/>
        </w:rPr>
        <w:t xml:space="preserve">Annexes : SAP, CRF vierge, listing de patients, </w:t>
      </w:r>
      <w:proofErr w:type="spellStart"/>
      <w:r w:rsidRPr="00C20060">
        <w:rPr>
          <w:b/>
          <w:bCs/>
        </w:rPr>
        <w:t>TLFs</w:t>
      </w:r>
      <w:proofErr w:type="spellEnd"/>
      <w:r w:rsidRPr="00C20060">
        <w:rPr>
          <w:b/>
          <w:bCs/>
        </w:rPr>
        <w:t>, etc.</w:t>
      </w:r>
    </w:p>
    <w:p w14:paraId="3486CE6E" w14:textId="77777777" w:rsidR="00C20060" w:rsidRPr="00C20060" w:rsidRDefault="00C20060" w:rsidP="00C20060">
      <w:pPr>
        <w:rPr>
          <w:b/>
          <w:bCs/>
        </w:rPr>
      </w:pPr>
      <w:r w:rsidRPr="00C20060">
        <w:rPr>
          <w:b/>
          <w:bCs/>
        </w:rPr>
        <w:t>Exemple : L’annexe inclut les courbes de survie Kaplan-Meier montrant la différence entre deux bras thérapeutiques.</w:t>
      </w:r>
    </w:p>
    <w:p w14:paraId="32AA2176" w14:textId="77777777" w:rsidR="00C20060" w:rsidRPr="00C20060" w:rsidRDefault="00C20060" w:rsidP="00C20060">
      <w:pPr>
        <w:rPr>
          <w:b/>
          <w:bCs/>
        </w:rPr>
      </w:pPr>
      <w:r w:rsidRPr="00C20060">
        <w:rPr>
          <w:b/>
          <w:bCs/>
        </w:rPr>
        <w:pict w14:anchorId="0CFA7BFB">
          <v:rect id="_x0000_i5197" style="width:0;height:1.5pt" o:hralign="center" o:hrstd="t" o:hr="t" fillcolor="#a0a0a0" stroked="f"/>
        </w:pict>
      </w:r>
    </w:p>
    <w:p w14:paraId="43D27AFE" w14:textId="77777777" w:rsidR="00C20060" w:rsidRPr="00C20060" w:rsidRDefault="00C20060" w:rsidP="00C20060">
      <w:pPr>
        <w:rPr>
          <w:b/>
          <w:bCs/>
        </w:rPr>
      </w:pPr>
      <w:r w:rsidRPr="00C20060">
        <w:rPr>
          <w:b/>
          <w:bCs/>
        </w:rPr>
        <w:t>3. Collaboration interdisciplinaire</w:t>
      </w:r>
      <w:r w:rsidRPr="00C20060">
        <w:rPr>
          <w:b/>
          <w:bCs/>
        </w:rPr>
        <w:br/>
        <w:t>Explication :</w:t>
      </w:r>
      <w:r w:rsidRPr="00C20060">
        <w:rPr>
          <w:b/>
          <w:bCs/>
        </w:rPr>
        <w:br/>
        <w:t>La rédaction du CSR implique plusieurs départements :</w:t>
      </w:r>
    </w:p>
    <w:p w14:paraId="7CC534EA" w14:textId="77777777" w:rsidR="00C20060" w:rsidRPr="00C20060" w:rsidRDefault="00C20060" w:rsidP="00C20060">
      <w:pPr>
        <w:numPr>
          <w:ilvl w:val="0"/>
          <w:numId w:val="95"/>
        </w:numPr>
        <w:rPr>
          <w:b/>
          <w:bCs/>
        </w:rPr>
      </w:pPr>
      <w:r w:rsidRPr="00C20060">
        <w:rPr>
          <w:b/>
          <w:bCs/>
        </w:rPr>
        <w:t>Clinique : fournit les informations sur le déroulement.</w:t>
      </w:r>
    </w:p>
    <w:p w14:paraId="348C02A0" w14:textId="77777777" w:rsidR="00C20060" w:rsidRPr="00C20060" w:rsidRDefault="00C20060" w:rsidP="00C20060">
      <w:pPr>
        <w:numPr>
          <w:ilvl w:val="0"/>
          <w:numId w:val="95"/>
        </w:numPr>
        <w:rPr>
          <w:b/>
          <w:bCs/>
        </w:rPr>
      </w:pPr>
      <w:r w:rsidRPr="00C20060">
        <w:rPr>
          <w:b/>
          <w:bCs/>
        </w:rPr>
        <w:lastRenderedPageBreak/>
        <w:t>Statistiques : apporte les résultats d’analyse.</w:t>
      </w:r>
    </w:p>
    <w:p w14:paraId="7A4D7349" w14:textId="77777777" w:rsidR="00C20060" w:rsidRPr="00C20060" w:rsidRDefault="00C20060" w:rsidP="00C20060">
      <w:pPr>
        <w:numPr>
          <w:ilvl w:val="0"/>
          <w:numId w:val="95"/>
        </w:numPr>
        <w:rPr>
          <w:b/>
          <w:bCs/>
        </w:rPr>
      </w:pPr>
      <w:r w:rsidRPr="00C20060">
        <w:rPr>
          <w:b/>
          <w:bCs/>
        </w:rPr>
        <w:t>Data management : confirme la qualité et l’intégrité des données.</w:t>
      </w:r>
    </w:p>
    <w:p w14:paraId="084CBC72" w14:textId="77777777" w:rsidR="00C20060" w:rsidRPr="00C20060" w:rsidRDefault="00C20060" w:rsidP="00C20060">
      <w:pPr>
        <w:numPr>
          <w:ilvl w:val="0"/>
          <w:numId w:val="95"/>
        </w:numPr>
        <w:rPr>
          <w:b/>
          <w:bCs/>
        </w:rPr>
      </w:pPr>
      <w:r w:rsidRPr="00C20060">
        <w:rPr>
          <w:b/>
          <w:bCs/>
        </w:rPr>
        <w:t>Rédacteur médical : rédige le document en langage clair et scientifique.</w:t>
      </w:r>
    </w:p>
    <w:p w14:paraId="02E61DE3" w14:textId="77777777" w:rsidR="00C20060" w:rsidRPr="00C20060" w:rsidRDefault="00C20060" w:rsidP="00C20060">
      <w:pPr>
        <w:rPr>
          <w:b/>
          <w:bCs/>
        </w:rPr>
      </w:pPr>
      <w:r w:rsidRPr="00C20060">
        <w:rPr>
          <w:b/>
          <w:bCs/>
        </w:rPr>
        <w:t>Exemple : Le rédacteur médical échange avec le data manager pour clarifier la gestion des données manquantes dans les critères secondaires.</w:t>
      </w:r>
    </w:p>
    <w:p w14:paraId="511530FB" w14:textId="77777777" w:rsidR="00C20060" w:rsidRPr="00C20060" w:rsidRDefault="00C20060" w:rsidP="00C20060">
      <w:pPr>
        <w:rPr>
          <w:b/>
          <w:bCs/>
        </w:rPr>
      </w:pPr>
      <w:r w:rsidRPr="00C20060">
        <w:rPr>
          <w:b/>
          <w:bCs/>
        </w:rPr>
        <w:pict w14:anchorId="0072F7A5">
          <v:rect id="_x0000_i5198" style="width:0;height:1.5pt" o:hralign="center" o:hrstd="t" o:hr="t" fillcolor="#a0a0a0" stroked="f"/>
        </w:pict>
      </w:r>
    </w:p>
    <w:p w14:paraId="3504EAC6" w14:textId="77777777" w:rsidR="00C20060" w:rsidRPr="00C20060" w:rsidRDefault="00C20060" w:rsidP="00C20060">
      <w:pPr>
        <w:rPr>
          <w:b/>
          <w:bCs/>
        </w:rPr>
      </w:pPr>
      <w:r w:rsidRPr="00C20060">
        <w:rPr>
          <w:b/>
          <w:bCs/>
        </w:rPr>
        <w:t>4. Qualité rédactionnelle et conformité réglementaire</w:t>
      </w:r>
      <w:r w:rsidRPr="00C20060">
        <w:rPr>
          <w:b/>
          <w:bCs/>
        </w:rPr>
        <w:br/>
        <w:t>Explication :</w:t>
      </w:r>
      <w:r w:rsidRPr="00C20060">
        <w:rPr>
          <w:b/>
          <w:bCs/>
        </w:rPr>
        <w:br/>
        <w:t>Le CSR doit être clair, concis, rigoureux et conforme aux exigences réglementaires.</w:t>
      </w:r>
    </w:p>
    <w:p w14:paraId="18AF7364" w14:textId="77777777" w:rsidR="00C20060" w:rsidRPr="00C20060" w:rsidRDefault="00C20060" w:rsidP="00C20060">
      <w:pPr>
        <w:rPr>
          <w:b/>
          <w:bCs/>
        </w:rPr>
      </w:pPr>
      <w:r w:rsidRPr="00C20060">
        <w:rPr>
          <w:b/>
          <w:bCs/>
        </w:rPr>
        <w:t>Points clés :</w:t>
      </w:r>
    </w:p>
    <w:p w14:paraId="1DEA856B" w14:textId="77777777" w:rsidR="00C20060" w:rsidRPr="00C20060" w:rsidRDefault="00C20060" w:rsidP="00C20060">
      <w:pPr>
        <w:numPr>
          <w:ilvl w:val="0"/>
          <w:numId w:val="96"/>
        </w:numPr>
        <w:rPr>
          <w:b/>
          <w:bCs/>
        </w:rPr>
      </w:pPr>
      <w:r w:rsidRPr="00C20060">
        <w:rPr>
          <w:b/>
          <w:bCs/>
        </w:rPr>
        <w:t>Utilisation d’un langage objectif.</w:t>
      </w:r>
    </w:p>
    <w:p w14:paraId="490D154A" w14:textId="77777777" w:rsidR="00C20060" w:rsidRPr="00C20060" w:rsidRDefault="00C20060" w:rsidP="00C20060">
      <w:pPr>
        <w:numPr>
          <w:ilvl w:val="0"/>
          <w:numId w:val="96"/>
        </w:numPr>
        <w:rPr>
          <w:b/>
          <w:bCs/>
        </w:rPr>
      </w:pPr>
      <w:r w:rsidRPr="00C20060">
        <w:rPr>
          <w:b/>
          <w:bCs/>
        </w:rPr>
        <w:t>Absence de biais ou d’interprétation non fondée.</w:t>
      </w:r>
    </w:p>
    <w:p w14:paraId="15F6934C" w14:textId="77777777" w:rsidR="00C20060" w:rsidRPr="00C20060" w:rsidRDefault="00C20060" w:rsidP="00C20060">
      <w:pPr>
        <w:numPr>
          <w:ilvl w:val="0"/>
          <w:numId w:val="96"/>
        </w:numPr>
        <w:rPr>
          <w:b/>
          <w:bCs/>
        </w:rPr>
      </w:pPr>
      <w:r w:rsidRPr="00C20060">
        <w:rPr>
          <w:b/>
          <w:bCs/>
        </w:rPr>
        <w:t>Validation du contenu par les experts et la qualité.</w:t>
      </w:r>
    </w:p>
    <w:p w14:paraId="2F7D952A" w14:textId="77777777" w:rsidR="00C20060" w:rsidRPr="00C20060" w:rsidRDefault="00C20060" w:rsidP="00C20060">
      <w:pPr>
        <w:rPr>
          <w:b/>
          <w:bCs/>
        </w:rPr>
      </w:pPr>
      <w:r w:rsidRPr="00C20060">
        <w:rPr>
          <w:b/>
          <w:bCs/>
        </w:rPr>
        <w:t>Exemple : Une autorité réglementaire rejette un dossier car le CSR ne respecte pas la structure ICH et manque d’explications sur les écarts au protocole.</w:t>
      </w:r>
    </w:p>
    <w:p w14:paraId="7FD03BD4" w14:textId="77777777" w:rsidR="00C20060" w:rsidRPr="00C20060" w:rsidRDefault="00C20060" w:rsidP="00C20060">
      <w:pPr>
        <w:rPr>
          <w:b/>
          <w:bCs/>
        </w:rPr>
      </w:pPr>
      <w:r w:rsidRPr="00C20060">
        <w:rPr>
          <w:b/>
          <w:bCs/>
        </w:rPr>
        <w:pict w14:anchorId="559335E7">
          <v:rect id="_x0000_i5199" style="width:0;height:1.5pt" o:hralign="center" o:hrstd="t" o:hr="t" fillcolor="#a0a0a0" stroked="f"/>
        </w:pict>
      </w:r>
    </w:p>
    <w:p w14:paraId="72943078" w14:textId="77777777" w:rsidR="00C20060" w:rsidRPr="00C20060" w:rsidRDefault="00C20060" w:rsidP="00C20060">
      <w:pPr>
        <w:rPr>
          <w:b/>
          <w:bCs/>
        </w:rPr>
      </w:pPr>
      <w:r w:rsidRPr="00C20060">
        <w:rPr>
          <w:b/>
          <w:bCs/>
        </w:rPr>
        <w:t>5. Version finale et archivage</w:t>
      </w:r>
      <w:r w:rsidRPr="00C20060">
        <w:rPr>
          <w:b/>
          <w:bCs/>
        </w:rPr>
        <w:br/>
        <w:t>Explication :</w:t>
      </w:r>
      <w:r w:rsidRPr="00C20060">
        <w:rPr>
          <w:b/>
          <w:bCs/>
        </w:rPr>
        <w:br/>
        <w:t xml:space="preserve">Une fois finalisé, le rapport est signé, daté et archivé de manière sécurisée. Il est transmis </w:t>
      </w:r>
      <w:proofErr w:type="gramStart"/>
      <w:r w:rsidRPr="00C20060">
        <w:rPr>
          <w:b/>
          <w:bCs/>
        </w:rPr>
        <w:t>aux autorités si requis</w:t>
      </w:r>
      <w:proofErr w:type="gramEnd"/>
      <w:r w:rsidRPr="00C20060">
        <w:rPr>
          <w:b/>
          <w:bCs/>
        </w:rPr>
        <w:t>.</w:t>
      </w:r>
    </w:p>
    <w:p w14:paraId="3A14608F" w14:textId="77777777" w:rsidR="00C20060" w:rsidRPr="00C20060" w:rsidRDefault="00C20060" w:rsidP="00C20060">
      <w:pPr>
        <w:rPr>
          <w:b/>
          <w:bCs/>
        </w:rPr>
      </w:pPr>
      <w:r w:rsidRPr="00C20060">
        <w:rPr>
          <w:b/>
          <w:bCs/>
        </w:rPr>
        <w:t xml:space="preserve">Exemple : Le CSR est intégré dans le module 5 du CTD (Common </w:t>
      </w:r>
      <w:proofErr w:type="spellStart"/>
      <w:r w:rsidRPr="00C20060">
        <w:rPr>
          <w:b/>
          <w:bCs/>
        </w:rPr>
        <w:t>Technical</w:t>
      </w:r>
      <w:proofErr w:type="spellEnd"/>
      <w:r w:rsidRPr="00C20060">
        <w:rPr>
          <w:b/>
          <w:bCs/>
        </w:rPr>
        <w:t xml:space="preserve"> Document) pour une soumission à l’EMA.</w:t>
      </w:r>
    </w:p>
    <w:p w14:paraId="3AC91641" w14:textId="77777777" w:rsidR="00C20060" w:rsidRPr="00C20060" w:rsidRDefault="00C20060" w:rsidP="00C20060">
      <w:pPr>
        <w:rPr>
          <w:b/>
          <w:bCs/>
        </w:rPr>
      </w:pPr>
      <w:r w:rsidRPr="00C20060">
        <w:rPr>
          <w:b/>
          <w:bCs/>
        </w:rPr>
        <w:pict w14:anchorId="0B87CB45">
          <v:rect id="_x0000_i5200" style="width:0;height:1.5pt" o:hralign="center" o:hrstd="t" o:hr="t" fillcolor="#a0a0a0" stroked="f"/>
        </w:pict>
      </w:r>
    </w:p>
    <w:p w14:paraId="4F67A051" w14:textId="77777777" w:rsidR="00C20060" w:rsidRPr="00C20060" w:rsidRDefault="00C20060" w:rsidP="00C20060">
      <w:pPr>
        <w:rPr>
          <w:b/>
          <w:bCs/>
        </w:rPr>
      </w:pPr>
    </w:p>
    <w:p w14:paraId="557E220F" w14:textId="77777777" w:rsidR="00C20060" w:rsidRPr="00C20060" w:rsidRDefault="00C20060" w:rsidP="00C20060">
      <w:pPr>
        <w:rPr>
          <w:b/>
          <w:bCs/>
        </w:rPr>
      </w:pPr>
    </w:p>
    <w:p w14:paraId="62ED8319" w14:textId="77777777" w:rsidR="00C20060" w:rsidRPr="00C20060" w:rsidRDefault="00C20060" w:rsidP="00C20060">
      <w:pPr>
        <w:rPr>
          <w:b/>
          <w:bCs/>
        </w:rPr>
      </w:pPr>
      <w:r w:rsidRPr="00C20060">
        <w:rPr>
          <w:b/>
          <w:bCs/>
        </w:rPr>
        <w:pict w14:anchorId="738DC7AB">
          <v:rect id="_x0000_i5201" style="width:0;height:1.5pt" o:hralign="center" o:hrstd="t" o:hr="t" fillcolor="#a0a0a0" stroked="f"/>
        </w:pict>
      </w:r>
    </w:p>
    <w:p w14:paraId="4CCB3444" w14:textId="77777777" w:rsidR="00C20060" w:rsidRPr="00C20060" w:rsidRDefault="00C20060" w:rsidP="00C20060">
      <w:pPr>
        <w:rPr>
          <w:b/>
          <w:bCs/>
        </w:rPr>
      </w:pPr>
      <w:r w:rsidRPr="00C20060">
        <w:rPr>
          <w:b/>
          <w:bCs/>
        </w:rPr>
        <w:t>3. Rôles et responsabilités du Data Manager</w:t>
      </w:r>
    </w:p>
    <w:p w14:paraId="2AA0FAE8" w14:textId="77777777" w:rsidR="00C20060" w:rsidRPr="00C20060" w:rsidRDefault="00C20060" w:rsidP="00C20060">
      <w:pPr>
        <w:rPr>
          <w:b/>
          <w:bCs/>
        </w:rPr>
      </w:pPr>
      <w:r w:rsidRPr="00C20060">
        <w:rPr>
          <w:b/>
          <w:bCs/>
        </w:rPr>
        <w:t>Le Data Manager (DM) est un acteur central dans la gestion des données d’essais cliniques. Il garantit la qualité, la cohérence, l’intégrité et la conformité des données collectées.</w:t>
      </w:r>
    </w:p>
    <w:p w14:paraId="7CC666D3" w14:textId="77777777" w:rsidR="00C20060" w:rsidRPr="00C20060" w:rsidRDefault="00C20060" w:rsidP="00C20060">
      <w:pPr>
        <w:rPr>
          <w:b/>
          <w:bCs/>
        </w:rPr>
      </w:pPr>
      <w:r w:rsidRPr="00C20060">
        <w:rPr>
          <w:b/>
          <w:bCs/>
        </w:rPr>
        <w:pict w14:anchorId="2131CE67">
          <v:rect id="_x0000_i5202" style="width:0;height:1.5pt" o:hralign="center" o:hrstd="t" o:hr="t" fillcolor="#a0a0a0" stroked="f"/>
        </w:pict>
      </w:r>
    </w:p>
    <w:p w14:paraId="6263B6F8" w14:textId="77777777" w:rsidR="00C20060" w:rsidRPr="00C20060" w:rsidRDefault="00C20060" w:rsidP="00C20060">
      <w:pPr>
        <w:rPr>
          <w:b/>
          <w:bCs/>
        </w:rPr>
      </w:pPr>
      <w:r w:rsidRPr="00C20060">
        <w:rPr>
          <w:b/>
          <w:bCs/>
        </w:rPr>
        <w:t xml:space="preserve">1. Conception du CRF (Case Report </w:t>
      </w:r>
      <w:proofErr w:type="spellStart"/>
      <w:r w:rsidRPr="00C20060">
        <w:rPr>
          <w:b/>
          <w:bCs/>
        </w:rPr>
        <w:t>Form</w:t>
      </w:r>
      <w:proofErr w:type="spellEnd"/>
      <w:r w:rsidRPr="00C20060">
        <w:rPr>
          <w:b/>
          <w:bCs/>
        </w:rPr>
        <w:t>)</w:t>
      </w:r>
      <w:r w:rsidRPr="00C20060">
        <w:rPr>
          <w:b/>
          <w:bCs/>
        </w:rPr>
        <w:br/>
        <w:t>Explication : Le CRF est le formulaire (papier ou électronique) utilisé pour collecter les données cliniques.</w:t>
      </w:r>
      <w:r w:rsidRPr="00C20060">
        <w:rPr>
          <w:b/>
          <w:bCs/>
        </w:rPr>
        <w:br/>
        <w:t>Le DM participe à sa conception pour s'assurer que toutes les données nécessaires sont bien capturées et que leur saisie sera harmonisée.</w:t>
      </w:r>
    </w:p>
    <w:p w14:paraId="266F2DEC" w14:textId="77777777" w:rsidR="00C20060" w:rsidRPr="00C20060" w:rsidRDefault="00C20060" w:rsidP="00C20060">
      <w:pPr>
        <w:rPr>
          <w:b/>
          <w:bCs/>
        </w:rPr>
      </w:pPr>
      <w:r w:rsidRPr="00C20060">
        <w:rPr>
          <w:b/>
          <w:bCs/>
        </w:rPr>
        <w:lastRenderedPageBreak/>
        <w:t>Exemple : Pour une étude sur l’hypertension, le DM inclut des champs standardisés pour la pression systolique et diastolique, avec plages de valeurs normales et alertes si dépassement.</w:t>
      </w:r>
    </w:p>
    <w:p w14:paraId="12418ACF" w14:textId="77777777" w:rsidR="00C20060" w:rsidRPr="00C20060" w:rsidRDefault="00C20060" w:rsidP="00C20060">
      <w:pPr>
        <w:rPr>
          <w:b/>
          <w:bCs/>
        </w:rPr>
      </w:pPr>
      <w:r w:rsidRPr="00C20060">
        <w:rPr>
          <w:b/>
          <w:bCs/>
        </w:rPr>
        <w:pict w14:anchorId="0EC812D2">
          <v:rect id="_x0000_i5203" style="width:0;height:1.5pt" o:hralign="center" o:hrstd="t" o:hr="t" fillcolor="#a0a0a0" stroked="f"/>
        </w:pict>
      </w:r>
    </w:p>
    <w:p w14:paraId="7776D307" w14:textId="77777777" w:rsidR="00C20060" w:rsidRPr="00C20060" w:rsidRDefault="00C20060" w:rsidP="00C20060">
      <w:pPr>
        <w:rPr>
          <w:b/>
          <w:bCs/>
        </w:rPr>
      </w:pPr>
      <w:r w:rsidRPr="00C20060">
        <w:rPr>
          <w:b/>
          <w:bCs/>
        </w:rPr>
        <w:t>2. Rédaction du Data Management Plan (DMP)</w:t>
      </w:r>
      <w:r w:rsidRPr="00C20060">
        <w:rPr>
          <w:b/>
          <w:bCs/>
        </w:rPr>
        <w:br/>
        <w:t>Explication : Le DMP est un document qui décrit en détail toutes les procédures de gestion des données (saisie, validation, codage, nettoyage, audit trail, etc.).</w:t>
      </w:r>
    </w:p>
    <w:p w14:paraId="248ABDB6" w14:textId="77777777" w:rsidR="00C20060" w:rsidRPr="00C20060" w:rsidRDefault="00C20060" w:rsidP="00C20060">
      <w:pPr>
        <w:rPr>
          <w:b/>
          <w:bCs/>
        </w:rPr>
      </w:pPr>
      <w:r w:rsidRPr="00C20060">
        <w:rPr>
          <w:b/>
          <w:bCs/>
        </w:rPr>
        <w:t>Exemple : Le DMP précise comment les incohérences entre le sexe du patient et les antécédents de grossesse seront détectées et gérées.</w:t>
      </w:r>
    </w:p>
    <w:p w14:paraId="799CC6DB" w14:textId="77777777" w:rsidR="00C20060" w:rsidRPr="00C20060" w:rsidRDefault="00C20060" w:rsidP="00C20060">
      <w:pPr>
        <w:rPr>
          <w:b/>
          <w:bCs/>
        </w:rPr>
      </w:pPr>
      <w:r w:rsidRPr="00C20060">
        <w:rPr>
          <w:b/>
          <w:bCs/>
        </w:rPr>
        <w:pict w14:anchorId="2C86CE1E">
          <v:rect id="_x0000_i5204" style="width:0;height:1.5pt" o:hralign="center" o:hrstd="t" o:hr="t" fillcolor="#a0a0a0" stroked="f"/>
        </w:pict>
      </w:r>
    </w:p>
    <w:p w14:paraId="0E85B44D" w14:textId="77777777" w:rsidR="00C20060" w:rsidRPr="00C20060" w:rsidRDefault="00C20060" w:rsidP="00C20060">
      <w:pPr>
        <w:rPr>
          <w:b/>
          <w:bCs/>
        </w:rPr>
      </w:pPr>
      <w:r w:rsidRPr="00C20060">
        <w:rPr>
          <w:b/>
          <w:bCs/>
        </w:rPr>
        <w:t xml:space="preserve">3. Validation des données (Data </w:t>
      </w:r>
      <w:proofErr w:type="spellStart"/>
      <w:r w:rsidRPr="00C20060">
        <w:rPr>
          <w:b/>
          <w:bCs/>
        </w:rPr>
        <w:t>Cleaning</w:t>
      </w:r>
      <w:proofErr w:type="spellEnd"/>
      <w:r w:rsidRPr="00C20060">
        <w:rPr>
          <w:b/>
          <w:bCs/>
        </w:rPr>
        <w:t>)</w:t>
      </w:r>
      <w:r w:rsidRPr="00C20060">
        <w:rPr>
          <w:b/>
          <w:bCs/>
        </w:rPr>
        <w:br/>
        <w:t>Explication : Le DM vérifie que les données sont complètes, exactes et cohérentes. Il envoie des requêtes aux sites pour clarifier les erreurs ou valeurs inhabituelles.</w:t>
      </w:r>
    </w:p>
    <w:p w14:paraId="3A62A173" w14:textId="77777777" w:rsidR="00C20060" w:rsidRPr="00C20060" w:rsidRDefault="00C20060" w:rsidP="00C20060">
      <w:pPr>
        <w:rPr>
          <w:b/>
          <w:bCs/>
        </w:rPr>
      </w:pPr>
      <w:r w:rsidRPr="00C20060">
        <w:rPr>
          <w:b/>
          <w:bCs/>
        </w:rPr>
        <w:t>Exemple : Si un enfant de 5 ans est noté avec un poids de 120 kg, une requête est générée pour vérification.</w:t>
      </w:r>
    </w:p>
    <w:p w14:paraId="74D88A72" w14:textId="77777777" w:rsidR="00C20060" w:rsidRPr="00C20060" w:rsidRDefault="00C20060" w:rsidP="00C20060">
      <w:pPr>
        <w:rPr>
          <w:b/>
          <w:bCs/>
        </w:rPr>
      </w:pPr>
      <w:r w:rsidRPr="00C20060">
        <w:rPr>
          <w:b/>
          <w:bCs/>
        </w:rPr>
        <w:pict w14:anchorId="4A9E27D8">
          <v:rect id="_x0000_i5205" style="width:0;height:1.5pt" o:hralign="center" o:hrstd="t" o:hr="t" fillcolor="#a0a0a0" stroked="f"/>
        </w:pict>
      </w:r>
    </w:p>
    <w:p w14:paraId="3244372B" w14:textId="77777777" w:rsidR="00C20060" w:rsidRPr="00C20060" w:rsidRDefault="00C20060" w:rsidP="00C20060">
      <w:pPr>
        <w:rPr>
          <w:b/>
          <w:bCs/>
        </w:rPr>
      </w:pPr>
      <w:r w:rsidRPr="00C20060">
        <w:rPr>
          <w:b/>
          <w:bCs/>
        </w:rPr>
        <w:t>4. Codage médical (</w:t>
      </w:r>
      <w:proofErr w:type="spellStart"/>
      <w:r w:rsidRPr="00C20060">
        <w:rPr>
          <w:b/>
          <w:bCs/>
        </w:rPr>
        <w:t>MedDRA</w:t>
      </w:r>
      <w:proofErr w:type="spellEnd"/>
      <w:r w:rsidRPr="00C20060">
        <w:rPr>
          <w:b/>
          <w:bCs/>
        </w:rPr>
        <w:t>, WHO-DD)</w:t>
      </w:r>
      <w:r w:rsidRPr="00C20060">
        <w:rPr>
          <w:b/>
          <w:bCs/>
        </w:rPr>
        <w:br/>
        <w:t>Explication : Le DM applique des dictionnaires standard pour coder les évènements indésirables (</w:t>
      </w:r>
      <w:proofErr w:type="spellStart"/>
      <w:r w:rsidRPr="00C20060">
        <w:rPr>
          <w:b/>
          <w:bCs/>
        </w:rPr>
        <w:t>MedDRA</w:t>
      </w:r>
      <w:proofErr w:type="spellEnd"/>
      <w:r w:rsidRPr="00C20060">
        <w:rPr>
          <w:b/>
          <w:bCs/>
        </w:rPr>
        <w:t xml:space="preserve">) ou les médicaments concomitants (WHO Drug </w:t>
      </w:r>
      <w:proofErr w:type="spellStart"/>
      <w:r w:rsidRPr="00C20060">
        <w:rPr>
          <w:b/>
          <w:bCs/>
        </w:rPr>
        <w:t>Dictionary</w:t>
      </w:r>
      <w:proofErr w:type="spellEnd"/>
      <w:r w:rsidRPr="00C20060">
        <w:rPr>
          <w:b/>
          <w:bCs/>
        </w:rPr>
        <w:t>).</w:t>
      </w:r>
    </w:p>
    <w:p w14:paraId="7E053AEB" w14:textId="77777777" w:rsidR="00C20060" w:rsidRPr="00C20060" w:rsidRDefault="00C20060" w:rsidP="00C20060">
      <w:pPr>
        <w:rPr>
          <w:b/>
          <w:bCs/>
        </w:rPr>
      </w:pPr>
      <w:r w:rsidRPr="00C20060">
        <w:rPr>
          <w:b/>
          <w:bCs/>
        </w:rPr>
        <w:t>Exemple : Le terme "douleur à la tête" est codé en "</w:t>
      </w:r>
      <w:proofErr w:type="spellStart"/>
      <w:r w:rsidRPr="00C20060">
        <w:rPr>
          <w:b/>
          <w:bCs/>
        </w:rPr>
        <w:t>Headache</w:t>
      </w:r>
      <w:proofErr w:type="spellEnd"/>
      <w:r w:rsidRPr="00C20060">
        <w:rPr>
          <w:b/>
          <w:bCs/>
        </w:rPr>
        <w:t xml:space="preserve">" sous le code </w:t>
      </w:r>
      <w:proofErr w:type="spellStart"/>
      <w:r w:rsidRPr="00C20060">
        <w:rPr>
          <w:b/>
          <w:bCs/>
        </w:rPr>
        <w:t>MedDRA</w:t>
      </w:r>
      <w:proofErr w:type="spellEnd"/>
      <w:r w:rsidRPr="00C20060">
        <w:rPr>
          <w:b/>
          <w:bCs/>
        </w:rPr>
        <w:t xml:space="preserve"> approprié.</w:t>
      </w:r>
    </w:p>
    <w:p w14:paraId="29B24275" w14:textId="77777777" w:rsidR="00C20060" w:rsidRPr="00C20060" w:rsidRDefault="00C20060" w:rsidP="00C20060">
      <w:pPr>
        <w:rPr>
          <w:b/>
          <w:bCs/>
        </w:rPr>
      </w:pPr>
      <w:r w:rsidRPr="00C20060">
        <w:rPr>
          <w:b/>
          <w:bCs/>
        </w:rPr>
        <w:pict w14:anchorId="306B663B">
          <v:rect id="_x0000_i5206" style="width:0;height:1.5pt" o:hralign="center" o:hrstd="t" o:hr="t" fillcolor="#a0a0a0" stroked="f"/>
        </w:pict>
      </w:r>
    </w:p>
    <w:p w14:paraId="36AC4A5C" w14:textId="77777777" w:rsidR="00C20060" w:rsidRPr="00C20060" w:rsidRDefault="00C20060" w:rsidP="00C20060">
      <w:pPr>
        <w:rPr>
          <w:b/>
          <w:bCs/>
        </w:rPr>
      </w:pPr>
      <w:r w:rsidRPr="00C20060">
        <w:rPr>
          <w:b/>
          <w:bCs/>
        </w:rPr>
        <w:t>5. Collaboration interfonctionnelle</w:t>
      </w:r>
      <w:r w:rsidRPr="00C20060">
        <w:rPr>
          <w:b/>
          <w:bCs/>
        </w:rPr>
        <w:br/>
        <w:t xml:space="preserve">Explication : Le DM travaille avec les biostatisticiens, les chefs de projet, les sites cliniques, les </w:t>
      </w:r>
      <w:proofErr w:type="spellStart"/>
      <w:r w:rsidRPr="00C20060">
        <w:rPr>
          <w:b/>
          <w:bCs/>
        </w:rPr>
        <w:t>CRAs</w:t>
      </w:r>
      <w:proofErr w:type="spellEnd"/>
      <w:r w:rsidRPr="00C20060">
        <w:rPr>
          <w:b/>
          <w:bCs/>
        </w:rPr>
        <w:t xml:space="preserve"> et les rédacteurs médicaux pour garantir la fiabilité des données.</w:t>
      </w:r>
    </w:p>
    <w:p w14:paraId="0AAD8CAF" w14:textId="77777777" w:rsidR="00C20060" w:rsidRPr="00C20060" w:rsidRDefault="00C20060" w:rsidP="00C20060">
      <w:pPr>
        <w:rPr>
          <w:b/>
          <w:bCs/>
        </w:rPr>
      </w:pPr>
      <w:r w:rsidRPr="00C20060">
        <w:rPr>
          <w:b/>
          <w:bCs/>
        </w:rPr>
        <w:t>Exemple : Avant le gel de base de données (</w:t>
      </w:r>
      <w:proofErr w:type="spellStart"/>
      <w:r w:rsidRPr="00C20060">
        <w:rPr>
          <w:b/>
          <w:bCs/>
        </w:rPr>
        <w:t>database</w:t>
      </w:r>
      <w:proofErr w:type="spellEnd"/>
      <w:r w:rsidRPr="00C20060">
        <w:rPr>
          <w:b/>
          <w:bCs/>
        </w:rPr>
        <w:t xml:space="preserve"> lock), le DM organise une réunion avec les parties prenantes pour vérifier que toutes les données sont validées.</w:t>
      </w:r>
    </w:p>
    <w:p w14:paraId="3EFAC035" w14:textId="77777777" w:rsidR="00C20060" w:rsidRPr="00C20060" w:rsidRDefault="00C20060" w:rsidP="00C20060">
      <w:pPr>
        <w:rPr>
          <w:b/>
          <w:bCs/>
        </w:rPr>
      </w:pPr>
      <w:r w:rsidRPr="00C20060">
        <w:rPr>
          <w:b/>
          <w:bCs/>
        </w:rPr>
        <w:pict w14:anchorId="233DBA54">
          <v:rect id="_x0000_i5207" style="width:0;height:1.5pt" o:hralign="center" o:hrstd="t" o:hr="t" fillcolor="#a0a0a0" stroked="f"/>
        </w:pict>
      </w:r>
    </w:p>
    <w:p w14:paraId="34AC98A8" w14:textId="77777777" w:rsidR="00C20060" w:rsidRPr="00C20060" w:rsidRDefault="00C20060" w:rsidP="00C20060">
      <w:pPr>
        <w:rPr>
          <w:b/>
          <w:bCs/>
        </w:rPr>
      </w:pPr>
      <w:r w:rsidRPr="00C20060">
        <w:rPr>
          <w:b/>
          <w:bCs/>
        </w:rPr>
        <w:t>6. Clôture et archivage de la base de données</w:t>
      </w:r>
      <w:r w:rsidRPr="00C20060">
        <w:rPr>
          <w:b/>
          <w:bCs/>
        </w:rPr>
        <w:br/>
        <w:t>Explication : Une fois les données validées, la base est "gelée", puis "verrouillée" pour analyse statistique. Les fichiers sont ensuite archivés selon les normes GCP et RGPD.</w:t>
      </w:r>
    </w:p>
    <w:p w14:paraId="5C6931FB" w14:textId="77777777" w:rsidR="00C20060" w:rsidRPr="00C20060" w:rsidRDefault="00C20060" w:rsidP="00C20060">
      <w:pPr>
        <w:rPr>
          <w:b/>
          <w:bCs/>
        </w:rPr>
      </w:pPr>
      <w:r w:rsidRPr="00C20060">
        <w:rPr>
          <w:b/>
          <w:bCs/>
        </w:rPr>
        <w:t xml:space="preserve">Exemple : La base est verrouillée après validation de 100% des </w:t>
      </w:r>
      <w:proofErr w:type="spellStart"/>
      <w:r w:rsidRPr="00C20060">
        <w:rPr>
          <w:b/>
          <w:bCs/>
        </w:rPr>
        <w:t>eCRF</w:t>
      </w:r>
      <w:proofErr w:type="spellEnd"/>
      <w:r w:rsidRPr="00C20060">
        <w:rPr>
          <w:b/>
          <w:bCs/>
        </w:rPr>
        <w:t>, puis transférée aux statisticiens.</w:t>
      </w:r>
    </w:p>
    <w:p w14:paraId="4AAF58ED" w14:textId="77777777" w:rsidR="00C20060" w:rsidRPr="00C20060" w:rsidRDefault="00C20060" w:rsidP="00C20060">
      <w:pPr>
        <w:rPr>
          <w:b/>
          <w:bCs/>
        </w:rPr>
      </w:pPr>
      <w:r w:rsidRPr="00C20060">
        <w:rPr>
          <w:b/>
          <w:bCs/>
        </w:rPr>
        <w:pict w14:anchorId="1221FAA4">
          <v:rect id="_x0000_i5208" style="width:0;height:1.5pt" o:hralign="center" o:hrstd="t" o:hr="t" fillcolor="#a0a0a0" stroked="f"/>
        </w:pict>
      </w:r>
    </w:p>
    <w:p w14:paraId="43F367C5" w14:textId="77777777" w:rsidR="00C20060" w:rsidRPr="00C20060" w:rsidRDefault="00C20060" w:rsidP="00C20060">
      <w:pPr>
        <w:rPr>
          <w:b/>
          <w:bCs/>
        </w:rPr>
      </w:pPr>
    </w:p>
    <w:p w14:paraId="6BE0CB14" w14:textId="77777777" w:rsidR="00C20060" w:rsidRPr="00C20060" w:rsidRDefault="00C20060" w:rsidP="00C20060">
      <w:pPr>
        <w:rPr>
          <w:b/>
          <w:bCs/>
        </w:rPr>
      </w:pPr>
      <w:r w:rsidRPr="00C20060">
        <w:rPr>
          <w:b/>
          <w:bCs/>
        </w:rPr>
        <w:pict w14:anchorId="3C991C0D">
          <v:rect id="_x0000_i5209" style="width:0;height:1.5pt" o:hralign="center" o:hrstd="t" o:hr="t" fillcolor="#a0a0a0" stroked="f"/>
        </w:pict>
      </w:r>
    </w:p>
    <w:p w14:paraId="29DBA84A" w14:textId="77777777" w:rsidR="00C20060" w:rsidRPr="00C20060" w:rsidRDefault="00C20060" w:rsidP="00C20060">
      <w:pPr>
        <w:rPr>
          <w:b/>
          <w:bCs/>
        </w:rPr>
      </w:pPr>
      <w:r w:rsidRPr="00C20060">
        <w:rPr>
          <w:b/>
          <w:bCs/>
        </w:rPr>
        <w:t>Cas pratique 1 – Conception du CRF</w:t>
      </w:r>
    </w:p>
    <w:p w14:paraId="6AD3F99E" w14:textId="77777777" w:rsidR="00C20060" w:rsidRPr="00C20060" w:rsidRDefault="00C20060" w:rsidP="00C20060">
      <w:pPr>
        <w:rPr>
          <w:b/>
          <w:bCs/>
        </w:rPr>
      </w:pPr>
      <w:r w:rsidRPr="00C20060">
        <w:rPr>
          <w:b/>
          <w:bCs/>
        </w:rPr>
        <w:lastRenderedPageBreak/>
        <w:t>Situation :</w:t>
      </w:r>
      <w:r w:rsidRPr="00C20060">
        <w:rPr>
          <w:b/>
          <w:bCs/>
        </w:rPr>
        <w:br/>
        <w:t>Vous remarquez que le CRF ne permet pas de saisir plusieurs médicaments concomitants pris simultanément par un patient.</w:t>
      </w:r>
    </w:p>
    <w:p w14:paraId="611C2153" w14:textId="77777777" w:rsidR="00C20060" w:rsidRPr="00C20060" w:rsidRDefault="00C20060" w:rsidP="00C20060">
      <w:pPr>
        <w:rPr>
          <w:b/>
          <w:bCs/>
        </w:rPr>
      </w:pPr>
      <w:r w:rsidRPr="00C20060">
        <w:rPr>
          <w:b/>
          <w:bCs/>
        </w:rPr>
        <w:t>Question :</w:t>
      </w:r>
      <w:r w:rsidRPr="00C20060">
        <w:rPr>
          <w:b/>
          <w:bCs/>
        </w:rPr>
        <w:br/>
        <w:t>Que devez-vous faire et pourquoi ?</w:t>
      </w:r>
    </w:p>
    <w:p w14:paraId="0F3761F8" w14:textId="77777777" w:rsidR="00C20060" w:rsidRPr="00C20060" w:rsidRDefault="00C20060" w:rsidP="00C20060">
      <w:pPr>
        <w:rPr>
          <w:b/>
          <w:bCs/>
        </w:rPr>
      </w:pPr>
      <w:r w:rsidRPr="00C20060">
        <w:rPr>
          <w:b/>
          <w:bCs/>
        </w:rPr>
        <w:t>Corrigé :</w:t>
      </w:r>
      <w:r w:rsidRPr="00C20060">
        <w:rPr>
          <w:b/>
          <w:bCs/>
        </w:rPr>
        <w:br/>
        <w:t xml:space="preserve">Informer immédiatement l’équipe projet. Il faut modifier le CRF pour permettre la saisie en ligne multiple (ex. tableau ou formulaire répété). Cela garantit l'exhaustivité des données, surtout pour des patients </w:t>
      </w:r>
      <w:proofErr w:type="spellStart"/>
      <w:r w:rsidRPr="00C20060">
        <w:rPr>
          <w:b/>
          <w:bCs/>
        </w:rPr>
        <w:t>polymédiqués</w:t>
      </w:r>
      <w:proofErr w:type="spellEnd"/>
      <w:r w:rsidRPr="00C20060">
        <w:rPr>
          <w:b/>
          <w:bCs/>
        </w:rPr>
        <w:t>, ce qui est courant dans les essais cliniques.</w:t>
      </w:r>
    </w:p>
    <w:p w14:paraId="5AB62163" w14:textId="77777777" w:rsidR="00C20060" w:rsidRPr="00C20060" w:rsidRDefault="00C20060" w:rsidP="00C20060">
      <w:pPr>
        <w:rPr>
          <w:b/>
          <w:bCs/>
        </w:rPr>
      </w:pPr>
      <w:r w:rsidRPr="00C20060">
        <w:rPr>
          <w:b/>
          <w:bCs/>
        </w:rPr>
        <w:pict w14:anchorId="58D5FA95">
          <v:rect id="_x0000_i5210" style="width:0;height:1.5pt" o:hralign="center" o:hrstd="t" o:hr="t" fillcolor="#a0a0a0" stroked="f"/>
        </w:pict>
      </w:r>
    </w:p>
    <w:p w14:paraId="182BB8F2" w14:textId="77777777" w:rsidR="00C20060" w:rsidRPr="00C20060" w:rsidRDefault="00C20060" w:rsidP="00C20060">
      <w:pPr>
        <w:rPr>
          <w:b/>
          <w:bCs/>
        </w:rPr>
      </w:pPr>
      <w:r w:rsidRPr="00C20060">
        <w:rPr>
          <w:b/>
          <w:bCs/>
        </w:rPr>
        <w:t>Cas pratique 2 – Validation des données</w:t>
      </w:r>
    </w:p>
    <w:p w14:paraId="6062D78E" w14:textId="77777777" w:rsidR="00C20060" w:rsidRPr="00C20060" w:rsidRDefault="00C20060" w:rsidP="00C20060">
      <w:pPr>
        <w:rPr>
          <w:b/>
          <w:bCs/>
        </w:rPr>
      </w:pPr>
      <w:r w:rsidRPr="00C20060">
        <w:rPr>
          <w:b/>
          <w:bCs/>
        </w:rPr>
        <w:t>Situation :</w:t>
      </w:r>
      <w:r w:rsidRPr="00C20060">
        <w:rPr>
          <w:b/>
          <w:bCs/>
        </w:rPr>
        <w:br/>
        <w:t>Un patient a un poids indiqué à 25 kg et une taille de 1m85. Le BMI calculé est très bas.</w:t>
      </w:r>
    </w:p>
    <w:p w14:paraId="4AF452E7" w14:textId="77777777" w:rsidR="00C20060" w:rsidRPr="00C20060" w:rsidRDefault="00C20060" w:rsidP="00C20060">
      <w:pPr>
        <w:rPr>
          <w:b/>
          <w:bCs/>
        </w:rPr>
      </w:pPr>
      <w:r w:rsidRPr="00C20060">
        <w:rPr>
          <w:b/>
          <w:bCs/>
        </w:rPr>
        <w:t>Question :</w:t>
      </w:r>
      <w:r w:rsidRPr="00C20060">
        <w:rPr>
          <w:b/>
          <w:bCs/>
        </w:rPr>
        <w:br/>
        <w:t>Quelle est la démarche du Data Manager ?</w:t>
      </w:r>
    </w:p>
    <w:p w14:paraId="1A1D4C79" w14:textId="77777777" w:rsidR="00C20060" w:rsidRPr="00C20060" w:rsidRDefault="00C20060" w:rsidP="00C20060">
      <w:pPr>
        <w:rPr>
          <w:b/>
          <w:bCs/>
        </w:rPr>
      </w:pPr>
      <w:r w:rsidRPr="00C20060">
        <w:rPr>
          <w:b/>
          <w:bCs/>
        </w:rPr>
        <w:t>Corrigé :</w:t>
      </w:r>
      <w:r w:rsidRPr="00C20060">
        <w:rPr>
          <w:b/>
          <w:bCs/>
        </w:rPr>
        <w:br/>
        <w:t>Générer une requête au site pour vérifier les valeurs. Il peut s’agir d’une inversion (ex. 125 kg au lieu de 25 kg). Le DM ne corrige jamais lui-même les données sans justification documentée provenant du site.</w:t>
      </w:r>
    </w:p>
    <w:p w14:paraId="710B8EA7" w14:textId="77777777" w:rsidR="00C20060" w:rsidRPr="00C20060" w:rsidRDefault="00C20060" w:rsidP="00C20060">
      <w:pPr>
        <w:rPr>
          <w:b/>
          <w:bCs/>
        </w:rPr>
      </w:pPr>
      <w:r w:rsidRPr="00C20060">
        <w:rPr>
          <w:b/>
          <w:bCs/>
        </w:rPr>
        <w:pict w14:anchorId="23FB1A7F">
          <v:rect id="_x0000_i5211" style="width:0;height:1.5pt" o:hralign="center" o:hrstd="t" o:hr="t" fillcolor="#a0a0a0" stroked="f"/>
        </w:pict>
      </w:r>
    </w:p>
    <w:p w14:paraId="636C8E8F" w14:textId="77777777" w:rsidR="00C20060" w:rsidRPr="00C20060" w:rsidRDefault="00C20060" w:rsidP="00C20060">
      <w:pPr>
        <w:rPr>
          <w:b/>
          <w:bCs/>
        </w:rPr>
      </w:pPr>
      <w:r w:rsidRPr="00C20060">
        <w:rPr>
          <w:b/>
          <w:bCs/>
        </w:rPr>
        <w:t>Cas pratique 3 – Codage médical</w:t>
      </w:r>
    </w:p>
    <w:p w14:paraId="56A5E162" w14:textId="77777777" w:rsidR="00C20060" w:rsidRPr="00C20060" w:rsidRDefault="00C20060" w:rsidP="00C20060">
      <w:pPr>
        <w:rPr>
          <w:b/>
          <w:bCs/>
        </w:rPr>
      </w:pPr>
      <w:r w:rsidRPr="00C20060">
        <w:rPr>
          <w:b/>
          <w:bCs/>
        </w:rPr>
        <w:t>Situation :</w:t>
      </w:r>
      <w:r w:rsidRPr="00C20060">
        <w:rPr>
          <w:b/>
          <w:bCs/>
        </w:rPr>
        <w:br/>
        <w:t>Un investigateur note « douleurs gastriques » dans l’</w:t>
      </w:r>
      <w:proofErr w:type="spellStart"/>
      <w:r w:rsidRPr="00C20060">
        <w:rPr>
          <w:b/>
          <w:bCs/>
        </w:rPr>
        <w:t>eCRF</w:t>
      </w:r>
      <w:proofErr w:type="spellEnd"/>
      <w:r w:rsidRPr="00C20060">
        <w:rPr>
          <w:b/>
          <w:bCs/>
        </w:rPr>
        <w:t>. Le codage automatique n’arrive pas à identifier le terme exact.</w:t>
      </w:r>
    </w:p>
    <w:p w14:paraId="34C459D9" w14:textId="77777777" w:rsidR="00C20060" w:rsidRPr="00C20060" w:rsidRDefault="00C20060" w:rsidP="00C20060">
      <w:pPr>
        <w:rPr>
          <w:b/>
          <w:bCs/>
        </w:rPr>
      </w:pPr>
      <w:r w:rsidRPr="00C20060">
        <w:rPr>
          <w:b/>
          <w:bCs/>
        </w:rPr>
        <w:t>Question :</w:t>
      </w:r>
      <w:r w:rsidRPr="00C20060">
        <w:rPr>
          <w:b/>
          <w:bCs/>
        </w:rPr>
        <w:br/>
        <w:t>Que devez-vous faire ?</w:t>
      </w:r>
    </w:p>
    <w:p w14:paraId="6BB7AD3A" w14:textId="77777777" w:rsidR="00C20060" w:rsidRPr="00C20060" w:rsidRDefault="00C20060" w:rsidP="00C20060">
      <w:pPr>
        <w:rPr>
          <w:b/>
          <w:bCs/>
        </w:rPr>
      </w:pPr>
      <w:r w:rsidRPr="00C20060">
        <w:rPr>
          <w:b/>
          <w:bCs/>
        </w:rPr>
        <w:t>Corrigé :</w:t>
      </w:r>
      <w:r w:rsidRPr="00C20060">
        <w:rPr>
          <w:b/>
          <w:bCs/>
        </w:rPr>
        <w:br/>
        <w:t xml:space="preserve">Consulter le </w:t>
      </w:r>
      <w:proofErr w:type="spellStart"/>
      <w:r w:rsidRPr="00C20060">
        <w:rPr>
          <w:b/>
          <w:bCs/>
        </w:rPr>
        <w:t>Medical</w:t>
      </w:r>
      <w:proofErr w:type="spellEnd"/>
      <w:r w:rsidRPr="00C20060">
        <w:rPr>
          <w:b/>
          <w:bCs/>
        </w:rPr>
        <w:t xml:space="preserve"> Coder ou utiliser le dictionnaire </w:t>
      </w:r>
      <w:proofErr w:type="spellStart"/>
      <w:r w:rsidRPr="00C20060">
        <w:rPr>
          <w:b/>
          <w:bCs/>
        </w:rPr>
        <w:t>MedDRA</w:t>
      </w:r>
      <w:proofErr w:type="spellEnd"/>
      <w:r w:rsidRPr="00C20060">
        <w:rPr>
          <w:b/>
          <w:bCs/>
        </w:rPr>
        <w:t xml:space="preserve"> pour trouver le terme le plus précis possible (ex. "</w:t>
      </w:r>
      <w:proofErr w:type="spellStart"/>
      <w:r w:rsidRPr="00C20060">
        <w:rPr>
          <w:b/>
          <w:bCs/>
        </w:rPr>
        <w:t>Epigastric</w:t>
      </w:r>
      <w:proofErr w:type="spellEnd"/>
      <w:r w:rsidRPr="00C20060">
        <w:rPr>
          <w:b/>
          <w:bCs/>
        </w:rPr>
        <w:t xml:space="preserve"> pain"). Toujours conserver une trace du terme d’origine et du code attribué.</w:t>
      </w:r>
    </w:p>
    <w:p w14:paraId="007D6A48" w14:textId="77777777" w:rsidR="00C20060" w:rsidRPr="00C20060" w:rsidRDefault="00C20060" w:rsidP="00C20060">
      <w:pPr>
        <w:rPr>
          <w:b/>
          <w:bCs/>
        </w:rPr>
      </w:pPr>
      <w:r w:rsidRPr="00C20060">
        <w:rPr>
          <w:b/>
          <w:bCs/>
        </w:rPr>
        <w:pict w14:anchorId="733430FB">
          <v:rect id="_x0000_i5212" style="width:0;height:1.5pt" o:hralign="center" o:hrstd="t" o:hr="t" fillcolor="#a0a0a0" stroked="f"/>
        </w:pict>
      </w:r>
    </w:p>
    <w:p w14:paraId="66630852" w14:textId="77777777" w:rsidR="00C20060" w:rsidRPr="00C20060" w:rsidRDefault="00C20060" w:rsidP="00C20060">
      <w:pPr>
        <w:rPr>
          <w:b/>
          <w:bCs/>
        </w:rPr>
      </w:pPr>
      <w:r w:rsidRPr="00C20060">
        <w:rPr>
          <w:b/>
          <w:bCs/>
        </w:rPr>
        <w:t>Cas pratique 4 – Collaboration interfonctionnelle</w:t>
      </w:r>
    </w:p>
    <w:p w14:paraId="00432C87" w14:textId="77777777" w:rsidR="00C20060" w:rsidRPr="00C20060" w:rsidRDefault="00C20060" w:rsidP="00C20060">
      <w:pPr>
        <w:rPr>
          <w:b/>
          <w:bCs/>
        </w:rPr>
      </w:pPr>
      <w:r w:rsidRPr="00C20060">
        <w:rPr>
          <w:b/>
          <w:bCs/>
        </w:rPr>
        <w:t>Situation :</w:t>
      </w:r>
      <w:r w:rsidRPr="00C20060">
        <w:rPr>
          <w:b/>
          <w:bCs/>
        </w:rPr>
        <w:br/>
        <w:t>Avant le gel de base, les biostatisticiens demandent des explications sur plusieurs valeurs manquantes dans les données de laboratoire.</w:t>
      </w:r>
    </w:p>
    <w:p w14:paraId="2C0FE3DA" w14:textId="77777777" w:rsidR="00C20060" w:rsidRPr="00C20060" w:rsidRDefault="00C20060" w:rsidP="00C20060">
      <w:pPr>
        <w:rPr>
          <w:b/>
          <w:bCs/>
        </w:rPr>
      </w:pPr>
      <w:r w:rsidRPr="00C20060">
        <w:rPr>
          <w:b/>
          <w:bCs/>
        </w:rPr>
        <w:t>Question :</w:t>
      </w:r>
      <w:r w:rsidRPr="00C20060">
        <w:rPr>
          <w:b/>
          <w:bCs/>
        </w:rPr>
        <w:br/>
        <w:t>Que faites-vous en tant que Data Manager ?</w:t>
      </w:r>
    </w:p>
    <w:p w14:paraId="78A4ED7F" w14:textId="77777777" w:rsidR="00C20060" w:rsidRPr="00C20060" w:rsidRDefault="00C20060" w:rsidP="00C20060">
      <w:pPr>
        <w:rPr>
          <w:b/>
          <w:bCs/>
        </w:rPr>
      </w:pPr>
      <w:r w:rsidRPr="00C20060">
        <w:rPr>
          <w:b/>
          <w:bCs/>
        </w:rPr>
        <w:t>Corrigé :</w:t>
      </w:r>
      <w:r w:rsidRPr="00C20060">
        <w:rPr>
          <w:b/>
          <w:bCs/>
        </w:rPr>
        <w:br/>
        <w:t xml:space="preserve">Analyser les données manquantes, envoyer des requêtes aux sites pour clarification si nécessaire, </w:t>
      </w:r>
      <w:r w:rsidRPr="00C20060">
        <w:rPr>
          <w:b/>
          <w:bCs/>
        </w:rPr>
        <w:lastRenderedPageBreak/>
        <w:t>et documenter toute absence justifiée (ex. patient absent ou refus de prélèvement). Travailler avec le CRA pour vérifier s’il s’agit d’un oubli de saisie ou d’un problème de collecte.</w:t>
      </w:r>
    </w:p>
    <w:p w14:paraId="6A381E6A" w14:textId="77777777" w:rsidR="00C20060" w:rsidRPr="00C20060" w:rsidRDefault="00C20060" w:rsidP="00C20060">
      <w:pPr>
        <w:rPr>
          <w:b/>
          <w:bCs/>
        </w:rPr>
      </w:pPr>
      <w:r w:rsidRPr="00C20060">
        <w:rPr>
          <w:b/>
          <w:bCs/>
        </w:rPr>
        <w:pict w14:anchorId="34480BE3">
          <v:rect id="_x0000_i5213" style="width:0;height:1.5pt" o:hralign="center" o:hrstd="t" o:hr="t" fillcolor="#a0a0a0" stroked="f"/>
        </w:pict>
      </w:r>
    </w:p>
    <w:p w14:paraId="05F3BD53" w14:textId="77777777" w:rsidR="00C20060" w:rsidRPr="00C20060" w:rsidRDefault="00C20060" w:rsidP="00C20060">
      <w:pPr>
        <w:rPr>
          <w:b/>
          <w:bCs/>
        </w:rPr>
      </w:pPr>
      <w:r w:rsidRPr="00C20060">
        <w:rPr>
          <w:b/>
          <w:bCs/>
        </w:rPr>
        <w:t>Cas pratique 5 – Archivage des données</w:t>
      </w:r>
    </w:p>
    <w:p w14:paraId="72B2D372" w14:textId="77777777" w:rsidR="00C20060" w:rsidRPr="00C20060" w:rsidRDefault="00C20060" w:rsidP="00C20060">
      <w:pPr>
        <w:rPr>
          <w:b/>
          <w:bCs/>
        </w:rPr>
      </w:pPr>
      <w:r w:rsidRPr="00C20060">
        <w:rPr>
          <w:b/>
          <w:bCs/>
        </w:rPr>
        <w:t>Situation :</w:t>
      </w:r>
      <w:r w:rsidRPr="00C20060">
        <w:rPr>
          <w:b/>
          <w:bCs/>
        </w:rPr>
        <w:br/>
        <w:t>Un partenaire externe demande à consulter les données 6 mois après la fin de l’étude.</w:t>
      </w:r>
    </w:p>
    <w:p w14:paraId="5166A264" w14:textId="77777777" w:rsidR="00C20060" w:rsidRPr="00C20060" w:rsidRDefault="00C20060" w:rsidP="00C20060">
      <w:pPr>
        <w:rPr>
          <w:b/>
          <w:bCs/>
        </w:rPr>
      </w:pPr>
      <w:r w:rsidRPr="00C20060">
        <w:rPr>
          <w:b/>
          <w:bCs/>
        </w:rPr>
        <w:t>Question :</w:t>
      </w:r>
      <w:r w:rsidRPr="00C20060">
        <w:rPr>
          <w:b/>
          <w:bCs/>
        </w:rPr>
        <w:br/>
        <w:t>Comment répondez-vous ?</w:t>
      </w:r>
    </w:p>
    <w:p w14:paraId="6970B868" w14:textId="77777777" w:rsidR="00C20060" w:rsidRPr="00C20060" w:rsidRDefault="00C20060" w:rsidP="00C20060">
      <w:pPr>
        <w:rPr>
          <w:b/>
          <w:bCs/>
        </w:rPr>
      </w:pPr>
      <w:r w:rsidRPr="00C20060">
        <w:rPr>
          <w:b/>
          <w:bCs/>
        </w:rPr>
        <w:t>Corrigé :</w:t>
      </w:r>
      <w:r w:rsidRPr="00C20060">
        <w:rPr>
          <w:b/>
          <w:bCs/>
        </w:rPr>
        <w:br/>
        <w:t>Vérifier que les données ont été archivées selon les bonnes pratiques. Fournir uniquement les données autorisées, anonymisées si besoin, en accord avec le protocole, les contrats et la réglementation RGPD.</w:t>
      </w:r>
    </w:p>
    <w:p w14:paraId="245F6512" w14:textId="77777777" w:rsidR="00C20060" w:rsidRPr="00C20060" w:rsidRDefault="00C20060" w:rsidP="00C20060">
      <w:pPr>
        <w:rPr>
          <w:b/>
          <w:bCs/>
        </w:rPr>
      </w:pPr>
      <w:r w:rsidRPr="00C20060">
        <w:rPr>
          <w:b/>
          <w:bCs/>
        </w:rPr>
        <w:pict w14:anchorId="4AFCE34C">
          <v:rect id="_x0000_i5214" style="width:0;height:1.5pt" o:hralign="center" o:hrstd="t" o:hr="t" fillcolor="#a0a0a0" stroked="f"/>
        </w:pict>
      </w:r>
    </w:p>
    <w:p w14:paraId="7AB51D9B" w14:textId="77777777" w:rsidR="00C20060" w:rsidRPr="00C20060" w:rsidRDefault="00C20060" w:rsidP="00C20060">
      <w:pPr>
        <w:rPr>
          <w:b/>
          <w:bCs/>
        </w:rPr>
      </w:pPr>
    </w:p>
    <w:p w14:paraId="113DBABF" w14:textId="77777777" w:rsidR="00C20060" w:rsidRPr="00C20060" w:rsidRDefault="00C20060" w:rsidP="00C20060">
      <w:pPr>
        <w:rPr>
          <w:b/>
          <w:bCs/>
        </w:rPr>
      </w:pPr>
      <w:r w:rsidRPr="00C20060">
        <w:rPr>
          <w:b/>
          <w:bCs/>
        </w:rPr>
        <w:pict w14:anchorId="62A8C0A9">
          <v:rect id="_x0000_i5215" style="width:0;height:1.5pt" o:hralign="center" o:hrstd="t" o:hr="t" fillcolor="#a0a0a0" stroked="f"/>
        </w:pict>
      </w:r>
    </w:p>
    <w:p w14:paraId="0831F98C" w14:textId="77777777" w:rsidR="00C20060" w:rsidRPr="00C20060" w:rsidRDefault="00C20060" w:rsidP="00C20060">
      <w:pPr>
        <w:rPr>
          <w:b/>
          <w:bCs/>
        </w:rPr>
      </w:pPr>
      <w:r w:rsidRPr="00C20060">
        <w:rPr>
          <w:b/>
          <w:bCs/>
        </w:rPr>
        <w:t>Cas pratique 6 – Données incohérentes</w:t>
      </w:r>
    </w:p>
    <w:p w14:paraId="003F2044" w14:textId="77777777" w:rsidR="00C20060" w:rsidRPr="00C20060" w:rsidRDefault="00C20060" w:rsidP="00C20060">
      <w:pPr>
        <w:rPr>
          <w:b/>
          <w:bCs/>
        </w:rPr>
      </w:pPr>
      <w:r w:rsidRPr="00C20060">
        <w:rPr>
          <w:b/>
          <w:bCs/>
        </w:rPr>
        <w:t>Situation :</w:t>
      </w:r>
      <w:r w:rsidRPr="00C20060">
        <w:rPr>
          <w:b/>
          <w:bCs/>
        </w:rPr>
        <w:br/>
        <w:t>Un patient est noté comme « non-fumeur » dans le questionnaire initial, mais dans les antécédents médicaux, il est précisé « bronchite chronique liée au tabagisme ».</w:t>
      </w:r>
    </w:p>
    <w:p w14:paraId="10C59138" w14:textId="77777777" w:rsidR="00C20060" w:rsidRPr="00C20060" w:rsidRDefault="00C20060" w:rsidP="00C20060">
      <w:pPr>
        <w:rPr>
          <w:b/>
          <w:bCs/>
        </w:rPr>
      </w:pPr>
      <w:r w:rsidRPr="00C20060">
        <w:rPr>
          <w:b/>
          <w:bCs/>
        </w:rPr>
        <w:t>Question :</w:t>
      </w:r>
      <w:r w:rsidRPr="00C20060">
        <w:rPr>
          <w:b/>
          <w:bCs/>
        </w:rPr>
        <w:br/>
        <w:t>Quelle est votre action en tant que Data Manager ?</w:t>
      </w:r>
    </w:p>
    <w:p w14:paraId="0660D3E3" w14:textId="77777777" w:rsidR="00C20060" w:rsidRPr="00C20060" w:rsidRDefault="00C20060" w:rsidP="00C20060">
      <w:pPr>
        <w:rPr>
          <w:b/>
          <w:bCs/>
        </w:rPr>
      </w:pPr>
      <w:r w:rsidRPr="00C20060">
        <w:rPr>
          <w:b/>
          <w:bCs/>
        </w:rPr>
        <w:t>Corrigé :</w:t>
      </w:r>
      <w:r w:rsidRPr="00C20060">
        <w:rPr>
          <w:b/>
          <w:bCs/>
        </w:rPr>
        <w:br/>
        <w:t>Générer une requête au site pour clarifier l’incohérence. Il faut déterminer si c’est une erreur de saisie ou une mauvaise interprétation du statut de tabagisme (ancien fumeur vs actif). Le CRF doit permettre une distinction claire.</w:t>
      </w:r>
    </w:p>
    <w:p w14:paraId="4BAD5255" w14:textId="77777777" w:rsidR="00C20060" w:rsidRPr="00C20060" w:rsidRDefault="00C20060" w:rsidP="00C20060">
      <w:pPr>
        <w:rPr>
          <w:b/>
          <w:bCs/>
        </w:rPr>
      </w:pPr>
      <w:r w:rsidRPr="00C20060">
        <w:rPr>
          <w:b/>
          <w:bCs/>
        </w:rPr>
        <w:pict w14:anchorId="7EF3FC5E">
          <v:rect id="_x0000_i5216" style="width:0;height:1.5pt" o:hralign="center" o:hrstd="t" o:hr="t" fillcolor="#a0a0a0" stroked="f"/>
        </w:pict>
      </w:r>
    </w:p>
    <w:p w14:paraId="533C72FB" w14:textId="77777777" w:rsidR="00C20060" w:rsidRPr="00C20060" w:rsidRDefault="00C20060" w:rsidP="00C20060">
      <w:pPr>
        <w:rPr>
          <w:b/>
          <w:bCs/>
        </w:rPr>
      </w:pPr>
      <w:r w:rsidRPr="00C20060">
        <w:rPr>
          <w:b/>
          <w:bCs/>
        </w:rPr>
        <w:t>Cas pratique 7 – Délais de saisie</w:t>
      </w:r>
    </w:p>
    <w:p w14:paraId="5113ED03" w14:textId="77777777" w:rsidR="00C20060" w:rsidRPr="00C20060" w:rsidRDefault="00C20060" w:rsidP="00C20060">
      <w:pPr>
        <w:rPr>
          <w:b/>
          <w:bCs/>
        </w:rPr>
      </w:pPr>
      <w:r w:rsidRPr="00C20060">
        <w:rPr>
          <w:b/>
          <w:bCs/>
        </w:rPr>
        <w:t>Situation :</w:t>
      </w:r>
      <w:r w:rsidRPr="00C20060">
        <w:rPr>
          <w:b/>
          <w:bCs/>
        </w:rPr>
        <w:br/>
        <w:t>Plusieurs sites mettent plus de 15 jours pour saisir les données de visite alors que le délai contractuel est de 5 jours.</w:t>
      </w:r>
    </w:p>
    <w:p w14:paraId="0478602A" w14:textId="77777777" w:rsidR="00C20060" w:rsidRPr="00C20060" w:rsidRDefault="00C20060" w:rsidP="00C20060">
      <w:pPr>
        <w:rPr>
          <w:b/>
          <w:bCs/>
        </w:rPr>
      </w:pPr>
      <w:r w:rsidRPr="00C20060">
        <w:rPr>
          <w:b/>
          <w:bCs/>
        </w:rPr>
        <w:t>Question :</w:t>
      </w:r>
      <w:r w:rsidRPr="00C20060">
        <w:rPr>
          <w:b/>
          <w:bCs/>
        </w:rPr>
        <w:br/>
        <w:t>Comment gérez-vous cela ?</w:t>
      </w:r>
    </w:p>
    <w:p w14:paraId="190DD718" w14:textId="77777777" w:rsidR="00C20060" w:rsidRPr="00C20060" w:rsidRDefault="00C20060" w:rsidP="00C20060">
      <w:pPr>
        <w:rPr>
          <w:b/>
          <w:bCs/>
        </w:rPr>
      </w:pPr>
      <w:r w:rsidRPr="00C20060">
        <w:rPr>
          <w:b/>
          <w:bCs/>
        </w:rPr>
        <w:t>Corrigé :</w:t>
      </w:r>
      <w:r w:rsidRPr="00C20060">
        <w:rPr>
          <w:b/>
          <w:bCs/>
        </w:rPr>
        <w:br/>
        <w:t>Contacter le CRA pour sensibiliser les sites. Éventuellement mettre en place un suivi spécifique ou des relances automatiques. Des formations peuvent être proposées si la lenteur vient d’un manque de maîtrise du système.</w:t>
      </w:r>
    </w:p>
    <w:p w14:paraId="43017129" w14:textId="77777777" w:rsidR="00C20060" w:rsidRPr="00C20060" w:rsidRDefault="00C20060" w:rsidP="00C20060">
      <w:pPr>
        <w:rPr>
          <w:b/>
          <w:bCs/>
        </w:rPr>
      </w:pPr>
      <w:r w:rsidRPr="00C20060">
        <w:rPr>
          <w:b/>
          <w:bCs/>
        </w:rPr>
        <w:pict w14:anchorId="71258E58">
          <v:rect id="_x0000_i5217" style="width:0;height:1.5pt" o:hralign="center" o:hrstd="t" o:hr="t" fillcolor="#a0a0a0" stroked="f"/>
        </w:pict>
      </w:r>
    </w:p>
    <w:p w14:paraId="295F09A3" w14:textId="77777777" w:rsidR="00C20060" w:rsidRPr="00C20060" w:rsidRDefault="00C20060" w:rsidP="00C20060">
      <w:pPr>
        <w:rPr>
          <w:b/>
          <w:bCs/>
        </w:rPr>
      </w:pPr>
      <w:r w:rsidRPr="00C20060">
        <w:rPr>
          <w:b/>
          <w:bCs/>
        </w:rPr>
        <w:lastRenderedPageBreak/>
        <w:t xml:space="preserve">Cas pratique 8 – Gestion des </w:t>
      </w:r>
      <w:proofErr w:type="spellStart"/>
      <w:r w:rsidRPr="00C20060">
        <w:rPr>
          <w:b/>
          <w:bCs/>
        </w:rPr>
        <w:t>Serious</w:t>
      </w:r>
      <w:proofErr w:type="spellEnd"/>
      <w:r w:rsidRPr="00C20060">
        <w:rPr>
          <w:b/>
          <w:bCs/>
        </w:rPr>
        <w:t xml:space="preserve"> Adverse Events (SAE)</w:t>
      </w:r>
    </w:p>
    <w:p w14:paraId="3E018097" w14:textId="77777777" w:rsidR="00C20060" w:rsidRPr="00C20060" w:rsidRDefault="00C20060" w:rsidP="00C20060">
      <w:pPr>
        <w:rPr>
          <w:b/>
          <w:bCs/>
        </w:rPr>
      </w:pPr>
      <w:r w:rsidRPr="00C20060">
        <w:rPr>
          <w:b/>
          <w:bCs/>
        </w:rPr>
        <w:t>Situation :</w:t>
      </w:r>
      <w:r w:rsidRPr="00C20060">
        <w:rPr>
          <w:b/>
          <w:bCs/>
        </w:rPr>
        <w:br/>
        <w:t>Un événement indésirable grave a été signalé, mais aucune saisie correspondante n’est visible dans l’</w:t>
      </w:r>
      <w:proofErr w:type="spellStart"/>
      <w:r w:rsidRPr="00C20060">
        <w:rPr>
          <w:b/>
          <w:bCs/>
        </w:rPr>
        <w:t>eCRF</w:t>
      </w:r>
      <w:proofErr w:type="spellEnd"/>
      <w:r w:rsidRPr="00C20060">
        <w:rPr>
          <w:b/>
          <w:bCs/>
        </w:rPr>
        <w:t>.</w:t>
      </w:r>
    </w:p>
    <w:p w14:paraId="5AAEFA8B" w14:textId="77777777" w:rsidR="00C20060" w:rsidRPr="00C20060" w:rsidRDefault="00C20060" w:rsidP="00C20060">
      <w:pPr>
        <w:rPr>
          <w:b/>
          <w:bCs/>
        </w:rPr>
      </w:pPr>
      <w:r w:rsidRPr="00C20060">
        <w:rPr>
          <w:b/>
          <w:bCs/>
        </w:rPr>
        <w:t>Question :</w:t>
      </w:r>
      <w:r w:rsidRPr="00C20060">
        <w:rPr>
          <w:b/>
          <w:bCs/>
        </w:rPr>
        <w:br/>
        <w:t>Que devez-vous faire ?</w:t>
      </w:r>
    </w:p>
    <w:p w14:paraId="05CE9099" w14:textId="77777777" w:rsidR="00C20060" w:rsidRPr="00C20060" w:rsidRDefault="00C20060" w:rsidP="00C20060">
      <w:pPr>
        <w:rPr>
          <w:b/>
          <w:bCs/>
        </w:rPr>
      </w:pPr>
      <w:r w:rsidRPr="00C20060">
        <w:rPr>
          <w:b/>
          <w:bCs/>
        </w:rPr>
        <w:t>Corrigé :</w:t>
      </w:r>
      <w:r w:rsidRPr="00C20060">
        <w:rPr>
          <w:b/>
          <w:bCs/>
        </w:rPr>
        <w:br/>
        <w:t>Informer l’équipe de pharmacovigilance et générer une requête urgente au site. Tous les SAE doivent être documentés dans le CRF. Il peut s’agir d’un oubli, ce qui compromet la qualité des données et la sécurité du patient.</w:t>
      </w:r>
    </w:p>
    <w:p w14:paraId="608DF8D9" w14:textId="77777777" w:rsidR="00C20060" w:rsidRPr="00C20060" w:rsidRDefault="00C20060" w:rsidP="00C20060">
      <w:pPr>
        <w:rPr>
          <w:b/>
          <w:bCs/>
        </w:rPr>
      </w:pPr>
      <w:r w:rsidRPr="00C20060">
        <w:rPr>
          <w:b/>
          <w:bCs/>
        </w:rPr>
        <w:pict w14:anchorId="48D2AAE6">
          <v:rect id="_x0000_i5218" style="width:0;height:1.5pt" o:hralign="center" o:hrstd="t" o:hr="t" fillcolor="#a0a0a0" stroked="f"/>
        </w:pict>
      </w:r>
    </w:p>
    <w:p w14:paraId="419090AC" w14:textId="77777777" w:rsidR="00C20060" w:rsidRPr="00C20060" w:rsidRDefault="00C20060" w:rsidP="00C20060">
      <w:pPr>
        <w:rPr>
          <w:b/>
          <w:bCs/>
        </w:rPr>
      </w:pPr>
      <w:r w:rsidRPr="00C20060">
        <w:rPr>
          <w:b/>
          <w:bCs/>
        </w:rPr>
        <w:t>Cas pratique 9 – Contrôle qualité</w:t>
      </w:r>
    </w:p>
    <w:p w14:paraId="620AE947" w14:textId="77777777" w:rsidR="00C20060" w:rsidRPr="00C20060" w:rsidRDefault="00C20060" w:rsidP="00C20060">
      <w:pPr>
        <w:rPr>
          <w:b/>
          <w:bCs/>
        </w:rPr>
      </w:pPr>
      <w:r w:rsidRPr="00C20060">
        <w:rPr>
          <w:b/>
          <w:bCs/>
        </w:rPr>
        <w:t>Situation :</w:t>
      </w:r>
      <w:r w:rsidRPr="00C20060">
        <w:rPr>
          <w:b/>
          <w:bCs/>
        </w:rPr>
        <w:br/>
        <w:t>Lors du contrôle qualité interne, vous trouvez que 8% des champs obligatoires du CRF sont restés vides.</w:t>
      </w:r>
    </w:p>
    <w:p w14:paraId="57A43DFB" w14:textId="77777777" w:rsidR="00C20060" w:rsidRPr="00C20060" w:rsidRDefault="00C20060" w:rsidP="00C20060">
      <w:pPr>
        <w:rPr>
          <w:b/>
          <w:bCs/>
        </w:rPr>
      </w:pPr>
      <w:r w:rsidRPr="00C20060">
        <w:rPr>
          <w:b/>
          <w:bCs/>
        </w:rPr>
        <w:t>Question :</w:t>
      </w:r>
      <w:r w:rsidRPr="00C20060">
        <w:rPr>
          <w:b/>
          <w:bCs/>
        </w:rPr>
        <w:br/>
        <w:t>Quelle action correctrice proposez-vous ?</w:t>
      </w:r>
    </w:p>
    <w:p w14:paraId="52EAA352" w14:textId="77777777" w:rsidR="00C20060" w:rsidRPr="00C20060" w:rsidRDefault="00C20060" w:rsidP="00C20060">
      <w:pPr>
        <w:rPr>
          <w:b/>
          <w:bCs/>
        </w:rPr>
      </w:pPr>
      <w:r w:rsidRPr="00C20060">
        <w:rPr>
          <w:b/>
          <w:bCs/>
        </w:rPr>
        <w:t>Corrigé :</w:t>
      </w:r>
      <w:r w:rsidRPr="00C20060">
        <w:rPr>
          <w:b/>
          <w:bCs/>
        </w:rPr>
        <w:br/>
        <w:t>Identifier les types de champs les plus souvent oubliés. Mettre à jour le plan de formation pour les sites, envoyer des rappels sur l’importance de ces champs et adapter les règles de validation (data checks) pour les rendre plus contraignantes.</w:t>
      </w:r>
    </w:p>
    <w:p w14:paraId="0E88522A" w14:textId="77777777" w:rsidR="00C20060" w:rsidRPr="00C20060" w:rsidRDefault="00C20060" w:rsidP="00C20060">
      <w:pPr>
        <w:rPr>
          <w:b/>
          <w:bCs/>
        </w:rPr>
      </w:pPr>
      <w:r w:rsidRPr="00C20060">
        <w:rPr>
          <w:b/>
          <w:bCs/>
        </w:rPr>
        <w:pict w14:anchorId="54F306CE">
          <v:rect id="_x0000_i5219" style="width:0;height:1.5pt" o:hralign="center" o:hrstd="t" o:hr="t" fillcolor="#a0a0a0" stroked="f"/>
        </w:pict>
      </w:r>
    </w:p>
    <w:p w14:paraId="1EC4D2C7" w14:textId="77777777" w:rsidR="00C20060" w:rsidRPr="00C20060" w:rsidRDefault="00C20060" w:rsidP="00C20060">
      <w:pPr>
        <w:rPr>
          <w:b/>
          <w:bCs/>
        </w:rPr>
      </w:pPr>
      <w:r w:rsidRPr="00C20060">
        <w:rPr>
          <w:b/>
          <w:bCs/>
        </w:rPr>
        <w:t>Cas pratique 10 – Exportation des données pour analyse</w:t>
      </w:r>
    </w:p>
    <w:p w14:paraId="7FD6D4A3" w14:textId="77777777" w:rsidR="00C20060" w:rsidRPr="00C20060" w:rsidRDefault="00C20060" w:rsidP="00C20060">
      <w:pPr>
        <w:rPr>
          <w:b/>
          <w:bCs/>
        </w:rPr>
      </w:pPr>
      <w:r w:rsidRPr="00C20060">
        <w:rPr>
          <w:b/>
          <w:bCs/>
        </w:rPr>
        <w:t>Situation :</w:t>
      </w:r>
      <w:r w:rsidRPr="00C20060">
        <w:rPr>
          <w:b/>
          <w:bCs/>
        </w:rPr>
        <w:br/>
        <w:t>Les biostatisticiens demandent un export des données sous format SAS, mais les données sont actuellement dans un format Excel brut.</w:t>
      </w:r>
    </w:p>
    <w:p w14:paraId="6FA861D4" w14:textId="77777777" w:rsidR="00C20060" w:rsidRPr="00C20060" w:rsidRDefault="00C20060" w:rsidP="00C20060">
      <w:pPr>
        <w:rPr>
          <w:b/>
          <w:bCs/>
        </w:rPr>
      </w:pPr>
      <w:r w:rsidRPr="00C20060">
        <w:rPr>
          <w:b/>
          <w:bCs/>
        </w:rPr>
        <w:t>Question :</w:t>
      </w:r>
      <w:r w:rsidRPr="00C20060">
        <w:rPr>
          <w:b/>
          <w:bCs/>
        </w:rPr>
        <w:br/>
        <w:t>Comment répondez-vous ?</w:t>
      </w:r>
    </w:p>
    <w:p w14:paraId="29BE0285" w14:textId="77777777" w:rsidR="00C20060" w:rsidRPr="00C20060" w:rsidRDefault="00C20060" w:rsidP="00C20060">
      <w:pPr>
        <w:rPr>
          <w:b/>
          <w:bCs/>
        </w:rPr>
      </w:pPr>
      <w:r w:rsidRPr="00C20060">
        <w:rPr>
          <w:b/>
          <w:bCs/>
        </w:rPr>
        <w:t>Corrigé :</w:t>
      </w:r>
      <w:r w:rsidRPr="00C20060">
        <w:rPr>
          <w:b/>
          <w:bCs/>
        </w:rPr>
        <w:br/>
        <w:t>Préparer un mapping des variables, convertir les formats (dates, codages, types de données), puis utiliser un outil (ex. SAS, R, STDM) pour faire l’export proprement. Assurer la traçabilité de la transformation des données pour l’audit trail.</w:t>
      </w:r>
    </w:p>
    <w:p w14:paraId="79736F92" w14:textId="77777777" w:rsidR="00C20060" w:rsidRPr="00C20060" w:rsidRDefault="00C20060" w:rsidP="00C20060">
      <w:pPr>
        <w:rPr>
          <w:b/>
          <w:bCs/>
        </w:rPr>
      </w:pPr>
      <w:r w:rsidRPr="00C20060">
        <w:rPr>
          <w:b/>
          <w:bCs/>
        </w:rPr>
        <w:pict w14:anchorId="0A58F118">
          <v:rect id="_x0000_i5220" style="width:0;height:1.5pt" o:hralign="center" o:hrstd="t" o:hr="t" fillcolor="#a0a0a0" stroked="f"/>
        </w:pict>
      </w:r>
    </w:p>
    <w:p w14:paraId="5C8C2A46" w14:textId="77777777" w:rsidR="00C20060" w:rsidRPr="00C20060" w:rsidRDefault="00C20060" w:rsidP="00C20060">
      <w:pPr>
        <w:rPr>
          <w:b/>
          <w:bCs/>
        </w:rPr>
      </w:pPr>
    </w:p>
    <w:p w14:paraId="083EB18D" w14:textId="77777777" w:rsidR="00C20060" w:rsidRPr="00C20060" w:rsidRDefault="00C20060" w:rsidP="00C20060">
      <w:pPr>
        <w:rPr>
          <w:b/>
          <w:bCs/>
        </w:rPr>
      </w:pPr>
      <w:r w:rsidRPr="00C20060">
        <w:rPr>
          <w:b/>
          <w:bCs/>
        </w:rPr>
        <w:pict w14:anchorId="1125DA8C">
          <v:rect id="_x0000_i5221" style="width:0;height:1.5pt" o:hralign="center" o:hrstd="t" o:hr="t" fillcolor="#a0a0a0" stroked="f"/>
        </w:pict>
      </w:r>
    </w:p>
    <w:p w14:paraId="682E13D6" w14:textId="77777777" w:rsidR="00C20060" w:rsidRPr="00C20060" w:rsidRDefault="00C20060" w:rsidP="00C20060">
      <w:pPr>
        <w:rPr>
          <w:b/>
          <w:bCs/>
        </w:rPr>
      </w:pPr>
      <w:r w:rsidRPr="00C20060">
        <w:rPr>
          <w:b/>
          <w:bCs/>
        </w:rPr>
        <w:t>Cas pratique 11 – Données hors plage</w:t>
      </w:r>
    </w:p>
    <w:p w14:paraId="4ABBD9A0" w14:textId="77777777" w:rsidR="00C20060" w:rsidRPr="00C20060" w:rsidRDefault="00C20060" w:rsidP="00C20060">
      <w:pPr>
        <w:rPr>
          <w:b/>
          <w:bCs/>
        </w:rPr>
      </w:pPr>
      <w:r w:rsidRPr="00C20060">
        <w:rPr>
          <w:b/>
          <w:bCs/>
        </w:rPr>
        <w:lastRenderedPageBreak/>
        <w:t>Situation :</w:t>
      </w:r>
      <w:r w:rsidRPr="00C20060">
        <w:rPr>
          <w:b/>
          <w:bCs/>
        </w:rPr>
        <w:br/>
        <w:t>Une valeur de température corporelle est saisie à 28,4°C pour un patient adulte lors d’une visite de routine.</w:t>
      </w:r>
    </w:p>
    <w:p w14:paraId="2398A3A5" w14:textId="77777777" w:rsidR="00C20060" w:rsidRPr="00C20060" w:rsidRDefault="00C20060" w:rsidP="00C20060">
      <w:pPr>
        <w:rPr>
          <w:b/>
          <w:bCs/>
        </w:rPr>
      </w:pPr>
      <w:r w:rsidRPr="00C20060">
        <w:rPr>
          <w:b/>
          <w:bCs/>
        </w:rPr>
        <w:t>Question :</w:t>
      </w:r>
      <w:r w:rsidRPr="00C20060">
        <w:rPr>
          <w:b/>
          <w:bCs/>
        </w:rPr>
        <w:br/>
        <w:t>Que faites-vous en tant que Data Manager ?</w:t>
      </w:r>
    </w:p>
    <w:p w14:paraId="31CAC696" w14:textId="77777777" w:rsidR="00C20060" w:rsidRPr="00C20060" w:rsidRDefault="00C20060" w:rsidP="00C20060">
      <w:pPr>
        <w:rPr>
          <w:b/>
          <w:bCs/>
        </w:rPr>
      </w:pPr>
      <w:r w:rsidRPr="00C20060">
        <w:rPr>
          <w:b/>
          <w:bCs/>
        </w:rPr>
        <w:t>Corrigé :</w:t>
      </w:r>
      <w:r w:rsidRPr="00C20060">
        <w:rPr>
          <w:b/>
          <w:bCs/>
        </w:rPr>
        <w:br/>
        <w:t>Cette valeur est suspecte (hypothermie sévère). Générer une requête au site pour confirmation ou correction. Cela pourrait être une erreur de saisie (ex. inversion de chiffres). Toujours valider avec document source si disponible.</w:t>
      </w:r>
    </w:p>
    <w:p w14:paraId="4B313392" w14:textId="77777777" w:rsidR="00C20060" w:rsidRPr="00C20060" w:rsidRDefault="00C20060" w:rsidP="00C20060">
      <w:pPr>
        <w:rPr>
          <w:b/>
          <w:bCs/>
        </w:rPr>
      </w:pPr>
      <w:r w:rsidRPr="00C20060">
        <w:rPr>
          <w:b/>
          <w:bCs/>
        </w:rPr>
        <w:pict w14:anchorId="743DE281">
          <v:rect id="_x0000_i5222" style="width:0;height:1.5pt" o:hralign="center" o:hrstd="t" o:hr="t" fillcolor="#a0a0a0" stroked="f"/>
        </w:pict>
      </w:r>
    </w:p>
    <w:p w14:paraId="39944207" w14:textId="77777777" w:rsidR="00C20060" w:rsidRPr="00C20060" w:rsidRDefault="00C20060" w:rsidP="00C20060">
      <w:pPr>
        <w:rPr>
          <w:b/>
          <w:bCs/>
        </w:rPr>
      </w:pPr>
      <w:r w:rsidRPr="00C20060">
        <w:rPr>
          <w:b/>
          <w:bCs/>
        </w:rPr>
        <w:t>Cas pratique 12 – Données dupliquées</w:t>
      </w:r>
    </w:p>
    <w:p w14:paraId="07B5E628" w14:textId="77777777" w:rsidR="00C20060" w:rsidRPr="00C20060" w:rsidRDefault="00C20060" w:rsidP="00C20060">
      <w:pPr>
        <w:rPr>
          <w:b/>
          <w:bCs/>
        </w:rPr>
      </w:pPr>
      <w:r w:rsidRPr="00C20060">
        <w:rPr>
          <w:b/>
          <w:bCs/>
        </w:rPr>
        <w:t>Situation :</w:t>
      </w:r>
      <w:r w:rsidRPr="00C20060">
        <w:rPr>
          <w:b/>
          <w:bCs/>
        </w:rPr>
        <w:br/>
        <w:t>Deux enregistrements de visite pour le même jour apparaissent dans l’</w:t>
      </w:r>
      <w:proofErr w:type="spellStart"/>
      <w:r w:rsidRPr="00C20060">
        <w:rPr>
          <w:b/>
          <w:bCs/>
        </w:rPr>
        <w:t>eCRF</w:t>
      </w:r>
      <w:proofErr w:type="spellEnd"/>
      <w:r w:rsidRPr="00C20060">
        <w:rPr>
          <w:b/>
          <w:bCs/>
        </w:rPr>
        <w:t xml:space="preserve"> du même patient.</w:t>
      </w:r>
    </w:p>
    <w:p w14:paraId="684B3750" w14:textId="77777777" w:rsidR="00C20060" w:rsidRPr="00C20060" w:rsidRDefault="00C20060" w:rsidP="00C20060">
      <w:pPr>
        <w:rPr>
          <w:b/>
          <w:bCs/>
        </w:rPr>
      </w:pPr>
      <w:r w:rsidRPr="00C20060">
        <w:rPr>
          <w:b/>
          <w:bCs/>
        </w:rPr>
        <w:t>Question :</w:t>
      </w:r>
      <w:r w:rsidRPr="00C20060">
        <w:rPr>
          <w:b/>
          <w:bCs/>
        </w:rPr>
        <w:br/>
        <w:t>Comment gérez-vous cette situation ?</w:t>
      </w:r>
    </w:p>
    <w:p w14:paraId="2895ED67" w14:textId="77777777" w:rsidR="00C20060" w:rsidRPr="00C20060" w:rsidRDefault="00C20060" w:rsidP="00C20060">
      <w:pPr>
        <w:rPr>
          <w:b/>
          <w:bCs/>
        </w:rPr>
      </w:pPr>
      <w:r w:rsidRPr="00C20060">
        <w:rPr>
          <w:b/>
          <w:bCs/>
        </w:rPr>
        <w:t>Corrigé :</w:t>
      </w:r>
      <w:r w:rsidRPr="00C20060">
        <w:rPr>
          <w:b/>
          <w:bCs/>
        </w:rPr>
        <w:br/>
        <w:t>Vérifier s’il s’agit d’une saisie en double ou d’une vraie double visite (ex. visite médicale + visite laboratoire). En cas de doublon, demander au site de supprimer ou de corriger l’enregistrement erroné.</w:t>
      </w:r>
    </w:p>
    <w:p w14:paraId="1AC14D21" w14:textId="77777777" w:rsidR="00C20060" w:rsidRPr="00C20060" w:rsidRDefault="00C20060" w:rsidP="00C20060">
      <w:pPr>
        <w:rPr>
          <w:b/>
          <w:bCs/>
        </w:rPr>
      </w:pPr>
      <w:r w:rsidRPr="00C20060">
        <w:rPr>
          <w:b/>
          <w:bCs/>
        </w:rPr>
        <w:pict w14:anchorId="0527712B">
          <v:rect id="_x0000_i5223" style="width:0;height:1.5pt" o:hralign="center" o:hrstd="t" o:hr="t" fillcolor="#a0a0a0" stroked="f"/>
        </w:pict>
      </w:r>
    </w:p>
    <w:p w14:paraId="04B8B41F" w14:textId="77777777" w:rsidR="00C20060" w:rsidRPr="00C20060" w:rsidRDefault="00C20060" w:rsidP="00C20060">
      <w:pPr>
        <w:rPr>
          <w:b/>
          <w:bCs/>
        </w:rPr>
      </w:pPr>
      <w:r w:rsidRPr="00C20060">
        <w:rPr>
          <w:b/>
          <w:bCs/>
        </w:rPr>
        <w:t>Cas pratique 13 – Consentement manquant</w:t>
      </w:r>
    </w:p>
    <w:p w14:paraId="3CE2C787" w14:textId="77777777" w:rsidR="00C20060" w:rsidRPr="00C20060" w:rsidRDefault="00C20060" w:rsidP="00C20060">
      <w:pPr>
        <w:rPr>
          <w:b/>
          <w:bCs/>
        </w:rPr>
      </w:pPr>
      <w:r w:rsidRPr="00C20060">
        <w:rPr>
          <w:b/>
          <w:bCs/>
        </w:rPr>
        <w:t>Situation :</w:t>
      </w:r>
      <w:r w:rsidRPr="00C20060">
        <w:rPr>
          <w:b/>
          <w:bCs/>
        </w:rPr>
        <w:br/>
        <w:t>Les données d’un patient ont été saisies, mais aucune trace de consentement éclairé n’est présente dans le système.</w:t>
      </w:r>
    </w:p>
    <w:p w14:paraId="630D5DB5" w14:textId="77777777" w:rsidR="00C20060" w:rsidRPr="00C20060" w:rsidRDefault="00C20060" w:rsidP="00C20060">
      <w:pPr>
        <w:rPr>
          <w:b/>
          <w:bCs/>
        </w:rPr>
      </w:pPr>
      <w:r w:rsidRPr="00C20060">
        <w:rPr>
          <w:b/>
          <w:bCs/>
        </w:rPr>
        <w:t>Question :</w:t>
      </w:r>
      <w:r w:rsidRPr="00C20060">
        <w:rPr>
          <w:b/>
          <w:bCs/>
        </w:rPr>
        <w:br/>
        <w:t>Est-ce acceptable ? Que faire ?</w:t>
      </w:r>
    </w:p>
    <w:p w14:paraId="12D0D687" w14:textId="77777777" w:rsidR="00C20060" w:rsidRPr="00C20060" w:rsidRDefault="00C20060" w:rsidP="00C20060">
      <w:pPr>
        <w:rPr>
          <w:b/>
          <w:bCs/>
        </w:rPr>
      </w:pPr>
      <w:r w:rsidRPr="00C20060">
        <w:rPr>
          <w:b/>
          <w:bCs/>
        </w:rPr>
        <w:t>Corrigé :</w:t>
      </w:r>
      <w:r w:rsidRPr="00C20060">
        <w:rPr>
          <w:b/>
          <w:bCs/>
        </w:rPr>
        <w:br/>
        <w:t>Non, c’est une violation réglementaire. Le patient ne peut être inclus sans consentement. Suspendre l’analyse de ses données et émettre une requête urgente au site. En parallèle, en informer le CRA et l’équipe qualité pour évaluation du risque réglementaire.</w:t>
      </w:r>
    </w:p>
    <w:p w14:paraId="70C2B07D" w14:textId="77777777" w:rsidR="00C20060" w:rsidRPr="00C20060" w:rsidRDefault="00C20060" w:rsidP="00C20060">
      <w:pPr>
        <w:rPr>
          <w:b/>
          <w:bCs/>
        </w:rPr>
      </w:pPr>
      <w:r w:rsidRPr="00C20060">
        <w:rPr>
          <w:b/>
          <w:bCs/>
        </w:rPr>
        <w:pict w14:anchorId="552D2D4D">
          <v:rect id="_x0000_i5224" style="width:0;height:1.5pt" o:hralign="center" o:hrstd="t" o:hr="t" fillcolor="#a0a0a0" stroked="f"/>
        </w:pict>
      </w:r>
    </w:p>
    <w:p w14:paraId="77F99522" w14:textId="77777777" w:rsidR="00C20060" w:rsidRPr="00C20060" w:rsidRDefault="00C20060" w:rsidP="00C20060">
      <w:pPr>
        <w:rPr>
          <w:b/>
          <w:bCs/>
        </w:rPr>
      </w:pPr>
      <w:r w:rsidRPr="00C20060">
        <w:rPr>
          <w:b/>
          <w:bCs/>
        </w:rPr>
        <w:t>Cas pratique 14 – Résultats de laboratoire incohérents</w:t>
      </w:r>
    </w:p>
    <w:p w14:paraId="3CDB1E95" w14:textId="77777777" w:rsidR="00C20060" w:rsidRPr="00C20060" w:rsidRDefault="00C20060" w:rsidP="00C20060">
      <w:pPr>
        <w:rPr>
          <w:b/>
          <w:bCs/>
        </w:rPr>
      </w:pPr>
      <w:r w:rsidRPr="00C20060">
        <w:rPr>
          <w:b/>
          <w:bCs/>
        </w:rPr>
        <w:t>Situation :</w:t>
      </w:r>
      <w:r w:rsidRPr="00C20060">
        <w:rPr>
          <w:b/>
          <w:bCs/>
        </w:rPr>
        <w:br/>
        <w:t>Un résultat de créatinine est indiqué comme 12,3 mg/</w:t>
      </w:r>
      <w:proofErr w:type="spellStart"/>
      <w:r w:rsidRPr="00C20060">
        <w:rPr>
          <w:b/>
          <w:bCs/>
        </w:rPr>
        <w:t>dL</w:t>
      </w:r>
      <w:proofErr w:type="spellEnd"/>
      <w:r w:rsidRPr="00C20060">
        <w:rPr>
          <w:b/>
          <w:bCs/>
        </w:rPr>
        <w:t xml:space="preserve"> sans aucune alerte du site, alors que le reste du bilan est normal.</w:t>
      </w:r>
    </w:p>
    <w:p w14:paraId="3D30FCE4" w14:textId="77777777" w:rsidR="00C20060" w:rsidRPr="00C20060" w:rsidRDefault="00C20060" w:rsidP="00C20060">
      <w:pPr>
        <w:rPr>
          <w:b/>
          <w:bCs/>
        </w:rPr>
      </w:pPr>
      <w:r w:rsidRPr="00C20060">
        <w:rPr>
          <w:b/>
          <w:bCs/>
        </w:rPr>
        <w:t>Question :</w:t>
      </w:r>
      <w:r w:rsidRPr="00C20060">
        <w:rPr>
          <w:b/>
          <w:bCs/>
        </w:rPr>
        <w:br/>
        <w:t>Quelle est votre action ?</w:t>
      </w:r>
    </w:p>
    <w:p w14:paraId="1B628A9A" w14:textId="77777777" w:rsidR="00C20060" w:rsidRPr="00C20060" w:rsidRDefault="00C20060" w:rsidP="00C20060">
      <w:pPr>
        <w:rPr>
          <w:b/>
          <w:bCs/>
        </w:rPr>
      </w:pPr>
      <w:r w:rsidRPr="00C20060">
        <w:rPr>
          <w:b/>
          <w:bCs/>
        </w:rPr>
        <w:t>Corrigé :</w:t>
      </w:r>
      <w:r w:rsidRPr="00C20060">
        <w:rPr>
          <w:b/>
          <w:bCs/>
        </w:rPr>
        <w:br/>
        <w:t xml:space="preserve">Cette valeur est très élevée pour un patient sans antécédents rénaux. Générer une requête de </w:t>
      </w:r>
      <w:r w:rsidRPr="00C20060">
        <w:rPr>
          <w:b/>
          <w:bCs/>
        </w:rPr>
        <w:lastRenderedPageBreak/>
        <w:t>confirmation. Il peut s’agir d’une erreur d’unité (ex. µmol/L vs mg/</w:t>
      </w:r>
      <w:proofErr w:type="spellStart"/>
      <w:r w:rsidRPr="00C20060">
        <w:rPr>
          <w:b/>
          <w:bCs/>
        </w:rPr>
        <w:t>dL</w:t>
      </w:r>
      <w:proofErr w:type="spellEnd"/>
      <w:r w:rsidRPr="00C20060">
        <w:rPr>
          <w:b/>
          <w:bCs/>
        </w:rPr>
        <w:t>) ou de saisie. L’objectif est de sécuriser l’analyse et la cohérence clinique.</w:t>
      </w:r>
    </w:p>
    <w:p w14:paraId="2E6BEC45" w14:textId="77777777" w:rsidR="00C20060" w:rsidRPr="00C20060" w:rsidRDefault="00C20060" w:rsidP="00C20060">
      <w:pPr>
        <w:rPr>
          <w:b/>
          <w:bCs/>
        </w:rPr>
      </w:pPr>
      <w:r w:rsidRPr="00C20060">
        <w:rPr>
          <w:b/>
          <w:bCs/>
        </w:rPr>
        <w:pict w14:anchorId="412FC308">
          <v:rect id="_x0000_i5225" style="width:0;height:1.5pt" o:hralign="center" o:hrstd="t" o:hr="t" fillcolor="#a0a0a0" stroked="f"/>
        </w:pict>
      </w:r>
    </w:p>
    <w:p w14:paraId="7D53E0FD" w14:textId="77777777" w:rsidR="00C20060" w:rsidRPr="00C20060" w:rsidRDefault="00C20060" w:rsidP="00C20060">
      <w:pPr>
        <w:rPr>
          <w:b/>
          <w:bCs/>
        </w:rPr>
      </w:pPr>
      <w:r w:rsidRPr="00C20060">
        <w:rPr>
          <w:b/>
          <w:bCs/>
        </w:rPr>
        <w:t>Cas pratique 15 – Changement de version du protocole</w:t>
      </w:r>
    </w:p>
    <w:p w14:paraId="15EB4685" w14:textId="77777777" w:rsidR="00C20060" w:rsidRPr="00C20060" w:rsidRDefault="00C20060" w:rsidP="00C20060">
      <w:pPr>
        <w:rPr>
          <w:b/>
          <w:bCs/>
        </w:rPr>
      </w:pPr>
      <w:r w:rsidRPr="00C20060">
        <w:rPr>
          <w:b/>
          <w:bCs/>
        </w:rPr>
        <w:t>Situation :</w:t>
      </w:r>
      <w:r w:rsidRPr="00C20060">
        <w:rPr>
          <w:b/>
          <w:bCs/>
        </w:rPr>
        <w:br/>
        <w:t>La version du protocole a changé, mais plusieurs sites continuent à saisir les données selon l’ancienne version.</w:t>
      </w:r>
    </w:p>
    <w:p w14:paraId="7DFD127C" w14:textId="77777777" w:rsidR="00C20060" w:rsidRPr="00C20060" w:rsidRDefault="00C20060" w:rsidP="00C20060">
      <w:pPr>
        <w:rPr>
          <w:b/>
          <w:bCs/>
        </w:rPr>
      </w:pPr>
      <w:r w:rsidRPr="00C20060">
        <w:rPr>
          <w:b/>
          <w:bCs/>
        </w:rPr>
        <w:t>Question :</w:t>
      </w:r>
      <w:r w:rsidRPr="00C20060">
        <w:rPr>
          <w:b/>
          <w:bCs/>
        </w:rPr>
        <w:br/>
        <w:t>Que devez-vous faire ?</w:t>
      </w:r>
    </w:p>
    <w:p w14:paraId="70BB2BC2" w14:textId="77777777" w:rsidR="00C20060" w:rsidRPr="00C20060" w:rsidRDefault="00C20060" w:rsidP="00C20060">
      <w:pPr>
        <w:rPr>
          <w:b/>
          <w:bCs/>
        </w:rPr>
      </w:pPr>
      <w:r w:rsidRPr="00C20060">
        <w:rPr>
          <w:b/>
          <w:bCs/>
        </w:rPr>
        <w:t>Corrigé :</w:t>
      </w:r>
      <w:r w:rsidRPr="00C20060">
        <w:rPr>
          <w:b/>
          <w:bCs/>
        </w:rPr>
        <w:br/>
        <w:t>Informer immédiatement les sites et le CRA. Mettre à jour les CRF électroniques et envoyer une note d’information. Il faut aussi vérifier quelles données doivent être corrigées ou revalidées. Documenter toute action dans le rapport de suivi.</w:t>
      </w:r>
    </w:p>
    <w:p w14:paraId="578AB679" w14:textId="77777777" w:rsidR="00C20060" w:rsidRPr="00C20060" w:rsidRDefault="00C20060" w:rsidP="00C20060">
      <w:pPr>
        <w:rPr>
          <w:b/>
          <w:bCs/>
        </w:rPr>
      </w:pPr>
      <w:r w:rsidRPr="00C20060">
        <w:rPr>
          <w:b/>
          <w:bCs/>
        </w:rPr>
        <w:pict w14:anchorId="6059DE80">
          <v:rect id="_x0000_i5226" style="width:0;height:1.5pt" o:hralign="center" o:hrstd="t" o:hr="t" fillcolor="#a0a0a0" stroked="f"/>
        </w:pict>
      </w:r>
    </w:p>
    <w:p w14:paraId="7F8729AD" w14:textId="77777777" w:rsidR="00C20060" w:rsidRPr="00C20060" w:rsidRDefault="00C20060" w:rsidP="00C20060">
      <w:pPr>
        <w:rPr>
          <w:b/>
          <w:bCs/>
        </w:rPr>
      </w:pPr>
    </w:p>
    <w:p w14:paraId="7F56DD5C" w14:textId="77777777" w:rsidR="00C20060" w:rsidRPr="00C20060" w:rsidRDefault="00C20060" w:rsidP="00C20060">
      <w:pPr>
        <w:rPr>
          <w:b/>
          <w:bCs/>
        </w:rPr>
      </w:pPr>
      <w:r w:rsidRPr="00C20060">
        <w:rPr>
          <w:b/>
          <w:bCs/>
        </w:rPr>
        <w:pict w14:anchorId="72B9B11C">
          <v:rect id="_x0000_i5227" style="width:0;height:1.5pt" o:hralign="center" o:hrstd="t" o:hr="t" fillcolor="#a0a0a0" stroked="f"/>
        </w:pict>
      </w:r>
    </w:p>
    <w:p w14:paraId="42771B04" w14:textId="77777777" w:rsidR="00C20060" w:rsidRPr="00C20060" w:rsidRDefault="00C20060" w:rsidP="00C20060">
      <w:pPr>
        <w:rPr>
          <w:b/>
          <w:bCs/>
        </w:rPr>
      </w:pPr>
      <w:r w:rsidRPr="00C20060">
        <w:rPr>
          <w:b/>
          <w:bCs/>
        </w:rPr>
        <w:t>Cas pratique 16 – Visite manquée non documentée</w:t>
      </w:r>
    </w:p>
    <w:p w14:paraId="6E544763" w14:textId="77777777" w:rsidR="00C20060" w:rsidRPr="00C20060" w:rsidRDefault="00C20060" w:rsidP="00C20060">
      <w:pPr>
        <w:rPr>
          <w:b/>
          <w:bCs/>
        </w:rPr>
      </w:pPr>
      <w:r w:rsidRPr="00C20060">
        <w:rPr>
          <w:b/>
          <w:bCs/>
        </w:rPr>
        <w:t>Situation :</w:t>
      </w:r>
      <w:r w:rsidRPr="00C20060">
        <w:rPr>
          <w:b/>
          <w:bCs/>
        </w:rPr>
        <w:br/>
        <w:t>Un patient n’a pas de données pour la visite M3 (mois 3), sans justification visible dans l’</w:t>
      </w:r>
      <w:proofErr w:type="spellStart"/>
      <w:r w:rsidRPr="00C20060">
        <w:rPr>
          <w:b/>
          <w:bCs/>
        </w:rPr>
        <w:t>eCRF</w:t>
      </w:r>
      <w:proofErr w:type="spellEnd"/>
      <w:r w:rsidRPr="00C20060">
        <w:rPr>
          <w:b/>
          <w:bCs/>
        </w:rPr>
        <w:t>.</w:t>
      </w:r>
    </w:p>
    <w:p w14:paraId="32438020" w14:textId="77777777" w:rsidR="00C20060" w:rsidRPr="00C20060" w:rsidRDefault="00C20060" w:rsidP="00C20060">
      <w:pPr>
        <w:rPr>
          <w:b/>
          <w:bCs/>
        </w:rPr>
      </w:pPr>
      <w:r w:rsidRPr="00C20060">
        <w:rPr>
          <w:b/>
          <w:bCs/>
        </w:rPr>
        <w:t>Question :</w:t>
      </w:r>
      <w:r w:rsidRPr="00C20060">
        <w:rPr>
          <w:b/>
          <w:bCs/>
        </w:rPr>
        <w:br/>
        <w:t>Comment procédez-vous ?</w:t>
      </w:r>
    </w:p>
    <w:p w14:paraId="62971979" w14:textId="77777777" w:rsidR="00C20060" w:rsidRPr="00C20060" w:rsidRDefault="00C20060" w:rsidP="00C20060">
      <w:pPr>
        <w:rPr>
          <w:b/>
          <w:bCs/>
        </w:rPr>
      </w:pPr>
      <w:r w:rsidRPr="00C20060">
        <w:rPr>
          <w:b/>
          <w:bCs/>
        </w:rPr>
        <w:t>Corrigé :</w:t>
      </w:r>
      <w:r w:rsidRPr="00C20060">
        <w:rPr>
          <w:b/>
          <w:bCs/>
        </w:rPr>
        <w:br/>
        <w:t>Envoyer une requête au site pour confirmer si la visite a été manquée, oubliée ou non saisie. En cas de visite manquée, le site doit documenter la raison dans l’</w:t>
      </w:r>
      <w:proofErr w:type="spellStart"/>
      <w:r w:rsidRPr="00C20060">
        <w:rPr>
          <w:b/>
          <w:bCs/>
        </w:rPr>
        <w:t>eCRF</w:t>
      </w:r>
      <w:proofErr w:type="spellEnd"/>
      <w:r w:rsidRPr="00C20060">
        <w:rPr>
          <w:b/>
          <w:bCs/>
        </w:rPr>
        <w:t xml:space="preserve"> (maladie, oubli, perte de suivi, etc.). Cette documentation est essentielle pour l’analyse statistique.</w:t>
      </w:r>
    </w:p>
    <w:p w14:paraId="59B92C98" w14:textId="77777777" w:rsidR="00C20060" w:rsidRPr="00C20060" w:rsidRDefault="00C20060" w:rsidP="00C20060">
      <w:pPr>
        <w:rPr>
          <w:b/>
          <w:bCs/>
        </w:rPr>
      </w:pPr>
      <w:r w:rsidRPr="00C20060">
        <w:rPr>
          <w:b/>
          <w:bCs/>
        </w:rPr>
        <w:pict w14:anchorId="58CC6C7E">
          <v:rect id="_x0000_i5228" style="width:0;height:1.5pt" o:hralign="center" o:hrstd="t" o:hr="t" fillcolor="#a0a0a0" stroked="f"/>
        </w:pict>
      </w:r>
    </w:p>
    <w:p w14:paraId="2FF0A3CD" w14:textId="77777777" w:rsidR="00C20060" w:rsidRPr="00C20060" w:rsidRDefault="00C20060" w:rsidP="00C20060">
      <w:pPr>
        <w:rPr>
          <w:b/>
          <w:bCs/>
        </w:rPr>
      </w:pPr>
      <w:r w:rsidRPr="00C20060">
        <w:rPr>
          <w:b/>
          <w:bCs/>
        </w:rPr>
        <w:t>Cas pratique 17 – Valeur incohérente avec le sexe du patient</w:t>
      </w:r>
    </w:p>
    <w:p w14:paraId="3DC8CE7B" w14:textId="77777777" w:rsidR="00C20060" w:rsidRPr="00C20060" w:rsidRDefault="00C20060" w:rsidP="00C20060">
      <w:pPr>
        <w:rPr>
          <w:b/>
          <w:bCs/>
        </w:rPr>
      </w:pPr>
      <w:r w:rsidRPr="00C20060">
        <w:rPr>
          <w:b/>
          <w:bCs/>
        </w:rPr>
        <w:t>Situation :</w:t>
      </w:r>
      <w:r w:rsidRPr="00C20060">
        <w:rPr>
          <w:b/>
          <w:bCs/>
        </w:rPr>
        <w:br/>
        <w:t>Un dosage de PSA (spécifique à la prostate) est saisi pour une patiente.</w:t>
      </w:r>
    </w:p>
    <w:p w14:paraId="5BA62ACF" w14:textId="77777777" w:rsidR="00C20060" w:rsidRPr="00C20060" w:rsidRDefault="00C20060" w:rsidP="00C20060">
      <w:pPr>
        <w:rPr>
          <w:b/>
          <w:bCs/>
        </w:rPr>
      </w:pPr>
      <w:r w:rsidRPr="00C20060">
        <w:rPr>
          <w:b/>
          <w:bCs/>
        </w:rPr>
        <w:t>Question :</w:t>
      </w:r>
      <w:r w:rsidRPr="00C20060">
        <w:rPr>
          <w:b/>
          <w:bCs/>
        </w:rPr>
        <w:br/>
        <w:t>Est-ce acceptable ? Que devez-vous faire ?</w:t>
      </w:r>
    </w:p>
    <w:p w14:paraId="10C53725" w14:textId="77777777" w:rsidR="00C20060" w:rsidRPr="00C20060" w:rsidRDefault="00C20060" w:rsidP="00C20060">
      <w:pPr>
        <w:rPr>
          <w:b/>
          <w:bCs/>
        </w:rPr>
      </w:pPr>
      <w:r w:rsidRPr="00C20060">
        <w:rPr>
          <w:b/>
          <w:bCs/>
        </w:rPr>
        <w:t>Corrigé :</w:t>
      </w:r>
      <w:r w:rsidRPr="00C20060">
        <w:rPr>
          <w:b/>
          <w:bCs/>
        </w:rPr>
        <w:br/>
        <w:t>Non. Le PSA est un marqueur spécifique à la prostate, donc uniquement pour les hommes. Générer une requête pour vérifier s’il s’agit d’une erreur de saisie (mauvais patient ou mauvais test) ou une erreur d’attribution du sexe.</w:t>
      </w:r>
    </w:p>
    <w:p w14:paraId="78E14826" w14:textId="77777777" w:rsidR="00C20060" w:rsidRPr="00C20060" w:rsidRDefault="00C20060" w:rsidP="00C20060">
      <w:pPr>
        <w:rPr>
          <w:b/>
          <w:bCs/>
        </w:rPr>
      </w:pPr>
      <w:r w:rsidRPr="00C20060">
        <w:rPr>
          <w:b/>
          <w:bCs/>
        </w:rPr>
        <w:pict w14:anchorId="356AF836">
          <v:rect id="_x0000_i5229" style="width:0;height:1.5pt" o:hralign="center" o:hrstd="t" o:hr="t" fillcolor="#a0a0a0" stroked="f"/>
        </w:pict>
      </w:r>
    </w:p>
    <w:p w14:paraId="7599E578" w14:textId="77777777" w:rsidR="00C20060" w:rsidRPr="00C20060" w:rsidRDefault="00C20060" w:rsidP="00C20060">
      <w:pPr>
        <w:rPr>
          <w:b/>
          <w:bCs/>
        </w:rPr>
      </w:pPr>
      <w:r w:rsidRPr="00C20060">
        <w:rPr>
          <w:b/>
          <w:bCs/>
        </w:rPr>
        <w:t>Cas pratique 18 – Découverte d’une grossesse en cours d’étude</w:t>
      </w:r>
    </w:p>
    <w:p w14:paraId="2C051C9D" w14:textId="77777777" w:rsidR="00C20060" w:rsidRPr="00C20060" w:rsidRDefault="00C20060" w:rsidP="00C20060">
      <w:pPr>
        <w:rPr>
          <w:b/>
          <w:bCs/>
        </w:rPr>
      </w:pPr>
      <w:r w:rsidRPr="00C20060">
        <w:rPr>
          <w:b/>
          <w:bCs/>
        </w:rPr>
        <w:lastRenderedPageBreak/>
        <w:t>Situation :</w:t>
      </w:r>
      <w:r w:rsidRPr="00C20060">
        <w:rPr>
          <w:b/>
          <w:bCs/>
        </w:rPr>
        <w:br/>
        <w:t>Une patiente sous traitement expérimental annonce sa grossesse à la visite M2.</w:t>
      </w:r>
    </w:p>
    <w:p w14:paraId="5B277BCA" w14:textId="77777777" w:rsidR="00C20060" w:rsidRPr="00C20060" w:rsidRDefault="00C20060" w:rsidP="00C20060">
      <w:pPr>
        <w:rPr>
          <w:b/>
          <w:bCs/>
        </w:rPr>
      </w:pPr>
      <w:r w:rsidRPr="00C20060">
        <w:rPr>
          <w:b/>
          <w:bCs/>
        </w:rPr>
        <w:t>Question :</w:t>
      </w:r>
      <w:r w:rsidRPr="00C20060">
        <w:rPr>
          <w:b/>
          <w:bCs/>
        </w:rPr>
        <w:br/>
        <w:t>Quelles sont les étapes à suivre ?</w:t>
      </w:r>
    </w:p>
    <w:p w14:paraId="14C4DC89" w14:textId="77777777" w:rsidR="00C20060" w:rsidRPr="00C20060" w:rsidRDefault="00C20060" w:rsidP="00C20060">
      <w:pPr>
        <w:rPr>
          <w:b/>
          <w:bCs/>
        </w:rPr>
      </w:pPr>
      <w:r w:rsidRPr="00C20060">
        <w:rPr>
          <w:b/>
          <w:bCs/>
        </w:rPr>
        <w:t>Corrigé :</w:t>
      </w:r>
    </w:p>
    <w:p w14:paraId="5F4D39AD" w14:textId="77777777" w:rsidR="00C20060" w:rsidRPr="00C20060" w:rsidRDefault="00C20060" w:rsidP="00C20060">
      <w:pPr>
        <w:numPr>
          <w:ilvl w:val="0"/>
          <w:numId w:val="97"/>
        </w:numPr>
        <w:rPr>
          <w:b/>
          <w:bCs/>
        </w:rPr>
      </w:pPr>
      <w:r w:rsidRPr="00C20060">
        <w:rPr>
          <w:b/>
          <w:bCs/>
        </w:rPr>
        <w:t>Informer immédiatement le médecin investigateur.</w:t>
      </w:r>
    </w:p>
    <w:p w14:paraId="30AA8DBF" w14:textId="77777777" w:rsidR="00C20060" w:rsidRPr="00C20060" w:rsidRDefault="00C20060" w:rsidP="00C20060">
      <w:pPr>
        <w:numPr>
          <w:ilvl w:val="0"/>
          <w:numId w:val="97"/>
        </w:numPr>
        <w:rPr>
          <w:b/>
          <w:bCs/>
        </w:rPr>
      </w:pPr>
      <w:r w:rsidRPr="00C20060">
        <w:rPr>
          <w:b/>
          <w:bCs/>
        </w:rPr>
        <w:t>Interrompre le traitement selon le protocole.</w:t>
      </w:r>
    </w:p>
    <w:p w14:paraId="1A0CA172" w14:textId="77777777" w:rsidR="00C20060" w:rsidRPr="00C20060" w:rsidRDefault="00C20060" w:rsidP="00C20060">
      <w:pPr>
        <w:numPr>
          <w:ilvl w:val="0"/>
          <w:numId w:val="97"/>
        </w:numPr>
        <w:rPr>
          <w:b/>
          <w:bCs/>
        </w:rPr>
      </w:pPr>
      <w:r w:rsidRPr="00C20060">
        <w:rPr>
          <w:b/>
          <w:bCs/>
        </w:rPr>
        <w:t xml:space="preserve">Suivre les directives du protocole pour la déclaration de grossesse (formulaire, suivi </w:t>
      </w:r>
      <w:proofErr w:type="spellStart"/>
      <w:r w:rsidRPr="00C20060">
        <w:rPr>
          <w:b/>
          <w:bCs/>
        </w:rPr>
        <w:t>materno</w:t>
      </w:r>
      <w:proofErr w:type="spellEnd"/>
      <w:r w:rsidRPr="00C20060">
        <w:rPr>
          <w:b/>
          <w:bCs/>
        </w:rPr>
        <w:t>-fœtal).</w:t>
      </w:r>
    </w:p>
    <w:p w14:paraId="719A49B5" w14:textId="77777777" w:rsidR="00C20060" w:rsidRPr="00C20060" w:rsidRDefault="00C20060" w:rsidP="00C20060">
      <w:pPr>
        <w:numPr>
          <w:ilvl w:val="0"/>
          <w:numId w:val="97"/>
        </w:numPr>
        <w:rPr>
          <w:b/>
          <w:bCs/>
        </w:rPr>
      </w:pPr>
      <w:r w:rsidRPr="00C20060">
        <w:rPr>
          <w:b/>
          <w:bCs/>
        </w:rPr>
        <w:t>Documenter tous les événements dans l’</w:t>
      </w:r>
      <w:proofErr w:type="spellStart"/>
      <w:r w:rsidRPr="00C20060">
        <w:rPr>
          <w:b/>
          <w:bCs/>
        </w:rPr>
        <w:t>eCRF</w:t>
      </w:r>
      <w:proofErr w:type="spellEnd"/>
      <w:r w:rsidRPr="00C20060">
        <w:rPr>
          <w:b/>
          <w:bCs/>
        </w:rPr>
        <w:t xml:space="preserve"> et notifier le promoteur et la pharmacovigilance.</w:t>
      </w:r>
    </w:p>
    <w:p w14:paraId="470AA6E7" w14:textId="77777777" w:rsidR="00C20060" w:rsidRPr="00C20060" w:rsidRDefault="00C20060" w:rsidP="00C20060">
      <w:pPr>
        <w:rPr>
          <w:b/>
          <w:bCs/>
        </w:rPr>
      </w:pPr>
      <w:r w:rsidRPr="00C20060">
        <w:rPr>
          <w:b/>
          <w:bCs/>
        </w:rPr>
        <w:pict w14:anchorId="63C112AC">
          <v:rect id="_x0000_i5230" style="width:0;height:1.5pt" o:hralign="center" o:hrstd="t" o:hr="t" fillcolor="#a0a0a0" stroked="f"/>
        </w:pict>
      </w:r>
    </w:p>
    <w:p w14:paraId="7EB1D962" w14:textId="77777777" w:rsidR="00C20060" w:rsidRPr="00C20060" w:rsidRDefault="00C20060" w:rsidP="00C20060">
      <w:pPr>
        <w:rPr>
          <w:b/>
          <w:bCs/>
        </w:rPr>
      </w:pPr>
      <w:r w:rsidRPr="00C20060">
        <w:rPr>
          <w:b/>
          <w:bCs/>
        </w:rPr>
        <w:t>Cas pratique 19 – Données effacées par erreur</w:t>
      </w:r>
    </w:p>
    <w:p w14:paraId="07ED9345" w14:textId="77777777" w:rsidR="00C20060" w:rsidRPr="00C20060" w:rsidRDefault="00C20060" w:rsidP="00C20060">
      <w:pPr>
        <w:rPr>
          <w:b/>
          <w:bCs/>
        </w:rPr>
      </w:pPr>
      <w:r w:rsidRPr="00C20060">
        <w:rPr>
          <w:b/>
          <w:bCs/>
        </w:rPr>
        <w:t>Situation :</w:t>
      </w:r>
      <w:r w:rsidRPr="00C20060">
        <w:rPr>
          <w:b/>
          <w:bCs/>
        </w:rPr>
        <w:br/>
        <w:t>Un technicien de saisie a accidentellement supprimé des données validées dans l’</w:t>
      </w:r>
      <w:proofErr w:type="spellStart"/>
      <w:r w:rsidRPr="00C20060">
        <w:rPr>
          <w:b/>
          <w:bCs/>
        </w:rPr>
        <w:t>eCRF</w:t>
      </w:r>
      <w:proofErr w:type="spellEnd"/>
      <w:r w:rsidRPr="00C20060">
        <w:rPr>
          <w:b/>
          <w:bCs/>
        </w:rPr>
        <w:t>.</w:t>
      </w:r>
    </w:p>
    <w:p w14:paraId="40376B8C" w14:textId="77777777" w:rsidR="00C20060" w:rsidRPr="00C20060" w:rsidRDefault="00C20060" w:rsidP="00C20060">
      <w:pPr>
        <w:rPr>
          <w:b/>
          <w:bCs/>
        </w:rPr>
      </w:pPr>
      <w:r w:rsidRPr="00C20060">
        <w:rPr>
          <w:b/>
          <w:bCs/>
        </w:rPr>
        <w:t>Question :</w:t>
      </w:r>
      <w:r w:rsidRPr="00C20060">
        <w:rPr>
          <w:b/>
          <w:bCs/>
        </w:rPr>
        <w:br/>
        <w:t>Quelle est la bonne démarche à suivre ?</w:t>
      </w:r>
    </w:p>
    <w:p w14:paraId="2925BD84" w14:textId="77777777" w:rsidR="00C20060" w:rsidRPr="00C20060" w:rsidRDefault="00C20060" w:rsidP="00C20060">
      <w:pPr>
        <w:rPr>
          <w:b/>
          <w:bCs/>
        </w:rPr>
      </w:pPr>
      <w:r w:rsidRPr="00C20060">
        <w:rPr>
          <w:b/>
          <w:bCs/>
        </w:rPr>
        <w:t>Corrigé :</w:t>
      </w:r>
    </w:p>
    <w:p w14:paraId="27E43AC2" w14:textId="77777777" w:rsidR="00C20060" w:rsidRPr="00C20060" w:rsidRDefault="00C20060" w:rsidP="00C20060">
      <w:pPr>
        <w:numPr>
          <w:ilvl w:val="0"/>
          <w:numId w:val="98"/>
        </w:numPr>
        <w:rPr>
          <w:b/>
          <w:bCs/>
        </w:rPr>
      </w:pPr>
      <w:r w:rsidRPr="00C20060">
        <w:rPr>
          <w:b/>
          <w:bCs/>
        </w:rPr>
        <w:t>Tenter de restaurer les données via l’outil d’audit trail ou l’archivage du système.</w:t>
      </w:r>
    </w:p>
    <w:p w14:paraId="79AEFB17" w14:textId="77777777" w:rsidR="00C20060" w:rsidRPr="00C20060" w:rsidRDefault="00C20060" w:rsidP="00C20060">
      <w:pPr>
        <w:numPr>
          <w:ilvl w:val="0"/>
          <w:numId w:val="98"/>
        </w:numPr>
        <w:rPr>
          <w:b/>
          <w:bCs/>
        </w:rPr>
      </w:pPr>
      <w:r w:rsidRPr="00C20060">
        <w:rPr>
          <w:b/>
          <w:bCs/>
        </w:rPr>
        <w:t>Documenter l’incident avec justification.</w:t>
      </w:r>
    </w:p>
    <w:p w14:paraId="48E3A0A9" w14:textId="77777777" w:rsidR="00C20060" w:rsidRPr="00C20060" w:rsidRDefault="00C20060" w:rsidP="00C20060">
      <w:pPr>
        <w:numPr>
          <w:ilvl w:val="0"/>
          <w:numId w:val="98"/>
        </w:numPr>
        <w:rPr>
          <w:b/>
          <w:bCs/>
        </w:rPr>
      </w:pPr>
      <w:r w:rsidRPr="00C20060">
        <w:rPr>
          <w:b/>
          <w:bCs/>
        </w:rPr>
        <w:t>Si restauration impossible, demander au site de ressaisir les données avec justificatif.</w:t>
      </w:r>
    </w:p>
    <w:p w14:paraId="5F973E3F" w14:textId="77777777" w:rsidR="00C20060" w:rsidRPr="00C20060" w:rsidRDefault="00C20060" w:rsidP="00C20060">
      <w:pPr>
        <w:numPr>
          <w:ilvl w:val="0"/>
          <w:numId w:val="98"/>
        </w:numPr>
        <w:rPr>
          <w:b/>
          <w:bCs/>
        </w:rPr>
      </w:pPr>
      <w:r w:rsidRPr="00C20060">
        <w:rPr>
          <w:b/>
          <w:bCs/>
        </w:rPr>
        <w:t>En informer le responsable qualité pour analyse d’impact.</w:t>
      </w:r>
    </w:p>
    <w:p w14:paraId="483BE255" w14:textId="77777777" w:rsidR="00C20060" w:rsidRPr="00C20060" w:rsidRDefault="00C20060" w:rsidP="00C20060">
      <w:pPr>
        <w:rPr>
          <w:b/>
          <w:bCs/>
        </w:rPr>
      </w:pPr>
      <w:r w:rsidRPr="00C20060">
        <w:rPr>
          <w:b/>
          <w:bCs/>
        </w:rPr>
        <w:pict w14:anchorId="00F62F46">
          <v:rect id="_x0000_i5231" style="width:0;height:1.5pt" o:hralign="center" o:hrstd="t" o:hr="t" fillcolor="#a0a0a0" stroked="f"/>
        </w:pict>
      </w:r>
    </w:p>
    <w:p w14:paraId="3C66C2DA" w14:textId="77777777" w:rsidR="00C20060" w:rsidRPr="00C20060" w:rsidRDefault="00C20060" w:rsidP="00C20060">
      <w:pPr>
        <w:rPr>
          <w:b/>
          <w:bCs/>
        </w:rPr>
      </w:pPr>
      <w:r w:rsidRPr="00C20060">
        <w:rPr>
          <w:b/>
          <w:bCs/>
        </w:rPr>
        <w:t>Cas pratique 20 – Résultats en dehors de la fenêtre de visite</w:t>
      </w:r>
    </w:p>
    <w:p w14:paraId="4D4DF538" w14:textId="77777777" w:rsidR="00C20060" w:rsidRPr="00C20060" w:rsidRDefault="00C20060" w:rsidP="00C20060">
      <w:pPr>
        <w:rPr>
          <w:b/>
          <w:bCs/>
        </w:rPr>
      </w:pPr>
      <w:r w:rsidRPr="00C20060">
        <w:rPr>
          <w:b/>
          <w:bCs/>
        </w:rPr>
        <w:t>Situation :</w:t>
      </w:r>
      <w:r w:rsidRPr="00C20060">
        <w:rPr>
          <w:b/>
          <w:bCs/>
        </w:rPr>
        <w:br/>
        <w:t>Des résultats de laboratoire sont saisis 15 jours après la date prévue de la visite, hors de la fenêtre autorisée.</w:t>
      </w:r>
    </w:p>
    <w:p w14:paraId="42C53EE2" w14:textId="77777777" w:rsidR="00C20060" w:rsidRPr="00C20060" w:rsidRDefault="00C20060" w:rsidP="00C20060">
      <w:pPr>
        <w:rPr>
          <w:b/>
          <w:bCs/>
        </w:rPr>
      </w:pPr>
      <w:r w:rsidRPr="00C20060">
        <w:rPr>
          <w:b/>
          <w:bCs/>
        </w:rPr>
        <w:t>Question :</w:t>
      </w:r>
      <w:r w:rsidRPr="00C20060">
        <w:rPr>
          <w:b/>
          <w:bCs/>
        </w:rPr>
        <w:br/>
        <w:t>Est-ce problématique ? Que devez-vous faire ?</w:t>
      </w:r>
    </w:p>
    <w:p w14:paraId="240A4044" w14:textId="77777777" w:rsidR="00C20060" w:rsidRPr="00C20060" w:rsidRDefault="00C20060" w:rsidP="00C20060">
      <w:pPr>
        <w:rPr>
          <w:b/>
          <w:bCs/>
        </w:rPr>
      </w:pPr>
      <w:r w:rsidRPr="00C20060">
        <w:rPr>
          <w:b/>
          <w:bCs/>
        </w:rPr>
        <w:t>Corrigé :</w:t>
      </w:r>
      <w:r w:rsidRPr="00C20060">
        <w:rPr>
          <w:b/>
          <w:bCs/>
        </w:rPr>
        <w:br/>
        <w:t>Oui. Vérifier le protocole : si la fenêtre de visite est dépassée, les données peuvent être non utilisables pour l’analyse principale. Une déviation doit être déclarée et documentée. Informer le site, vérifier s’il faut reprogrammer une visite ou exclure ces données de l’analyse principale.</w:t>
      </w:r>
    </w:p>
    <w:p w14:paraId="38503437" w14:textId="77777777" w:rsidR="00C20060" w:rsidRPr="00C20060" w:rsidRDefault="00C20060" w:rsidP="00C20060">
      <w:pPr>
        <w:rPr>
          <w:b/>
          <w:bCs/>
        </w:rPr>
      </w:pPr>
      <w:r w:rsidRPr="00C20060">
        <w:rPr>
          <w:b/>
          <w:bCs/>
        </w:rPr>
        <w:pict w14:anchorId="7F803B49">
          <v:rect id="_x0000_i5232" style="width:0;height:1.5pt" o:hralign="center" o:hrstd="t" o:hr="t" fillcolor="#a0a0a0" stroked="f"/>
        </w:pict>
      </w:r>
    </w:p>
    <w:p w14:paraId="77EFEEB4" w14:textId="77777777" w:rsidR="00C20060" w:rsidRPr="00C20060" w:rsidRDefault="00C20060" w:rsidP="00C20060">
      <w:pPr>
        <w:rPr>
          <w:b/>
          <w:bCs/>
        </w:rPr>
      </w:pPr>
    </w:p>
    <w:p w14:paraId="4AA56F98" w14:textId="77777777" w:rsidR="00C20060" w:rsidRPr="00C20060" w:rsidRDefault="00C20060" w:rsidP="00C20060">
      <w:pPr>
        <w:rPr>
          <w:b/>
          <w:bCs/>
        </w:rPr>
      </w:pPr>
    </w:p>
    <w:p w14:paraId="47B6EBF7" w14:textId="77777777" w:rsidR="00C20060" w:rsidRPr="00C20060" w:rsidRDefault="00C20060" w:rsidP="00C20060">
      <w:pPr>
        <w:rPr>
          <w:b/>
          <w:bCs/>
        </w:rPr>
      </w:pPr>
      <w:r w:rsidRPr="00C20060">
        <w:rPr>
          <w:b/>
          <w:bCs/>
        </w:rPr>
        <w:pict w14:anchorId="756F5BD3">
          <v:rect id="_x0000_i5233" style="width:0;height:1.5pt" o:hralign="center" o:hrstd="t" o:hr="t" fillcolor="#a0a0a0" stroked="f"/>
        </w:pict>
      </w:r>
    </w:p>
    <w:p w14:paraId="4F874316" w14:textId="77777777" w:rsidR="00C20060" w:rsidRPr="00C20060" w:rsidRDefault="00C20060" w:rsidP="00C20060">
      <w:pPr>
        <w:rPr>
          <w:b/>
          <w:bCs/>
        </w:rPr>
      </w:pPr>
      <w:r w:rsidRPr="00C20060">
        <w:rPr>
          <w:b/>
          <w:bCs/>
        </w:rPr>
        <w:t xml:space="preserve">Cas pratique 21 – Valeurs contradictoires entre source et </w:t>
      </w:r>
      <w:proofErr w:type="spellStart"/>
      <w:r w:rsidRPr="00C20060">
        <w:rPr>
          <w:b/>
          <w:bCs/>
        </w:rPr>
        <w:t>eCRF</w:t>
      </w:r>
      <w:proofErr w:type="spellEnd"/>
    </w:p>
    <w:p w14:paraId="13259376" w14:textId="77777777" w:rsidR="00C20060" w:rsidRPr="00C20060" w:rsidRDefault="00C20060" w:rsidP="00C20060">
      <w:pPr>
        <w:rPr>
          <w:b/>
          <w:bCs/>
        </w:rPr>
      </w:pPr>
      <w:r w:rsidRPr="00C20060">
        <w:rPr>
          <w:b/>
          <w:bCs/>
        </w:rPr>
        <w:t>Situation :</w:t>
      </w:r>
      <w:r w:rsidRPr="00C20060">
        <w:rPr>
          <w:b/>
          <w:bCs/>
        </w:rPr>
        <w:br/>
        <w:t>La température corporelle est notée à 38,5°C dans le dossier médical mais 36,5°C dans l’</w:t>
      </w:r>
      <w:proofErr w:type="spellStart"/>
      <w:r w:rsidRPr="00C20060">
        <w:rPr>
          <w:b/>
          <w:bCs/>
        </w:rPr>
        <w:t>eCRF</w:t>
      </w:r>
      <w:proofErr w:type="spellEnd"/>
      <w:r w:rsidRPr="00C20060">
        <w:rPr>
          <w:b/>
          <w:bCs/>
        </w:rPr>
        <w:t>.</w:t>
      </w:r>
    </w:p>
    <w:p w14:paraId="2396E1FF" w14:textId="77777777" w:rsidR="00C20060" w:rsidRPr="00C20060" w:rsidRDefault="00C20060" w:rsidP="00C20060">
      <w:pPr>
        <w:rPr>
          <w:b/>
          <w:bCs/>
        </w:rPr>
      </w:pPr>
      <w:r w:rsidRPr="00C20060">
        <w:rPr>
          <w:b/>
          <w:bCs/>
        </w:rPr>
        <w:t>Question :</w:t>
      </w:r>
      <w:r w:rsidRPr="00C20060">
        <w:rPr>
          <w:b/>
          <w:bCs/>
        </w:rPr>
        <w:br/>
        <w:t>Comment traitez-vous cette incohérence ?</w:t>
      </w:r>
    </w:p>
    <w:p w14:paraId="6E68BC17" w14:textId="77777777" w:rsidR="00C20060" w:rsidRPr="00C20060" w:rsidRDefault="00C20060" w:rsidP="00C20060">
      <w:pPr>
        <w:rPr>
          <w:b/>
          <w:bCs/>
        </w:rPr>
      </w:pPr>
      <w:r w:rsidRPr="00C20060">
        <w:rPr>
          <w:b/>
          <w:bCs/>
        </w:rPr>
        <w:t>Corrigé :</w:t>
      </w:r>
      <w:r w:rsidRPr="00C20060">
        <w:rPr>
          <w:b/>
          <w:bCs/>
        </w:rPr>
        <w:br/>
        <w:t>Vérifier quelle est la source de vérité (en général le dossier médical). Générer une requête pour que le site corrige l’</w:t>
      </w:r>
      <w:proofErr w:type="spellStart"/>
      <w:r w:rsidRPr="00C20060">
        <w:rPr>
          <w:b/>
          <w:bCs/>
        </w:rPr>
        <w:t>eCRF</w:t>
      </w:r>
      <w:proofErr w:type="spellEnd"/>
      <w:r w:rsidRPr="00C20060">
        <w:rPr>
          <w:b/>
          <w:bCs/>
        </w:rPr>
        <w:t xml:space="preserve"> ou fournisse une justification si la différence est intentionnelle (ex. : erreur de mesure rectifiée). Documenter tout changement.</w:t>
      </w:r>
    </w:p>
    <w:p w14:paraId="4304B0FF" w14:textId="77777777" w:rsidR="00C20060" w:rsidRPr="00C20060" w:rsidRDefault="00C20060" w:rsidP="00C20060">
      <w:pPr>
        <w:rPr>
          <w:b/>
          <w:bCs/>
        </w:rPr>
      </w:pPr>
      <w:r w:rsidRPr="00C20060">
        <w:rPr>
          <w:b/>
          <w:bCs/>
        </w:rPr>
        <w:pict w14:anchorId="4C22A038">
          <v:rect id="_x0000_i5234" style="width:0;height:1.5pt" o:hralign="center" o:hrstd="t" o:hr="t" fillcolor="#a0a0a0" stroked="f"/>
        </w:pict>
      </w:r>
    </w:p>
    <w:p w14:paraId="2606FD2E" w14:textId="77777777" w:rsidR="00C20060" w:rsidRPr="00C20060" w:rsidRDefault="00C20060" w:rsidP="00C20060">
      <w:pPr>
        <w:rPr>
          <w:b/>
          <w:bCs/>
        </w:rPr>
      </w:pPr>
      <w:r w:rsidRPr="00C20060">
        <w:rPr>
          <w:b/>
          <w:bCs/>
        </w:rPr>
        <w:t>Cas pratique 22 – Date d’événement indéterminée</w:t>
      </w:r>
    </w:p>
    <w:p w14:paraId="752B9FAE" w14:textId="77777777" w:rsidR="00C20060" w:rsidRPr="00C20060" w:rsidRDefault="00C20060" w:rsidP="00C20060">
      <w:pPr>
        <w:rPr>
          <w:b/>
          <w:bCs/>
        </w:rPr>
      </w:pPr>
      <w:r w:rsidRPr="00C20060">
        <w:rPr>
          <w:b/>
          <w:bCs/>
        </w:rPr>
        <w:t>Situation :</w:t>
      </w:r>
      <w:r w:rsidRPr="00C20060">
        <w:rPr>
          <w:b/>
          <w:bCs/>
        </w:rPr>
        <w:br/>
        <w:t>Le site signale une réaction indésirable grave, mais la date de survenue est inconnue.</w:t>
      </w:r>
    </w:p>
    <w:p w14:paraId="2599CB7A" w14:textId="77777777" w:rsidR="00C20060" w:rsidRPr="00C20060" w:rsidRDefault="00C20060" w:rsidP="00C20060">
      <w:pPr>
        <w:rPr>
          <w:b/>
          <w:bCs/>
        </w:rPr>
      </w:pPr>
      <w:r w:rsidRPr="00C20060">
        <w:rPr>
          <w:b/>
          <w:bCs/>
        </w:rPr>
        <w:t>Question :</w:t>
      </w:r>
      <w:r w:rsidRPr="00C20060">
        <w:rPr>
          <w:b/>
          <w:bCs/>
        </w:rPr>
        <w:br/>
        <w:t>Pouvez-vous enregistrer l’événement dans l’</w:t>
      </w:r>
      <w:proofErr w:type="spellStart"/>
      <w:r w:rsidRPr="00C20060">
        <w:rPr>
          <w:b/>
          <w:bCs/>
        </w:rPr>
        <w:t>eCRF</w:t>
      </w:r>
      <w:proofErr w:type="spellEnd"/>
      <w:r w:rsidRPr="00C20060">
        <w:rPr>
          <w:b/>
          <w:bCs/>
        </w:rPr>
        <w:t xml:space="preserve"> ? Quelle est la bonne pratique ?</w:t>
      </w:r>
    </w:p>
    <w:p w14:paraId="181FC524" w14:textId="77777777" w:rsidR="00C20060" w:rsidRPr="00C20060" w:rsidRDefault="00C20060" w:rsidP="00C20060">
      <w:pPr>
        <w:rPr>
          <w:b/>
          <w:bCs/>
        </w:rPr>
      </w:pPr>
      <w:r w:rsidRPr="00C20060">
        <w:rPr>
          <w:b/>
          <w:bCs/>
        </w:rPr>
        <w:t>Corrigé :</w:t>
      </w:r>
      <w:r w:rsidRPr="00C20060">
        <w:rPr>
          <w:b/>
          <w:bCs/>
        </w:rPr>
        <w:br/>
        <w:t>Un événement sans date n’est pas exploitable pour l’analyse. Générer une requête pour obtenir une estimation la plus précise possible (ex. : mois et année). Le site peut indiquer "date inconnue" en justifiant la démarche. Toujours documenter cette incertitude.</w:t>
      </w:r>
    </w:p>
    <w:p w14:paraId="15DAA3F0" w14:textId="77777777" w:rsidR="00C20060" w:rsidRPr="00C20060" w:rsidRDefault="00C20060" w:rsidP="00C20060">
      <w:pPr>
        <w:rPr>
          <w:b/>
          <w:bCs/>
        </w:rPr>
      </w:pPr>
      <w:r w:rsidRPr="00C20060">
        <w:rPr>
          <w:b/>
          <w:bCs/>
        </w:rPr>
        <w:pict w14:anchorId="676953D7">
          <v:rect id="_x0000_i5235" style="width:0;height:1.5pt" o:hralign="center" o:hrstd="t" o:hr="t" fillcolor="#a0a0a0" stroked="f"/>
        </w:pict>
      </w:r>
    </w:p>
    <w:p w14:paraId="7FCFE7F4" w14:textId="77777777" w:rsidR="00C20060" w:rsidRPr="00C20060" w:rsidRDefault="00C20060" w:rsidP="00C20060">
      <w:pPr>
        <w:rPr>
          <w:b/>
          <w:bCs/>
        </w:rPr>
      </w:pPr>
      <w:r w:rsidRPr="00C20060">
        <w:rPr>
          <w:b/>
          <w:bCs/>
        </w:rPr>
        <w:t>Cas pratique 23 – Utilisation d’unités différentes</w:t>
      </w:r>
    </w:p>
    <w:p w14:paraId="66027D90" w14:textId="77777777" w:rsidR="00C20060" w:rsidRPr="00C20060" w:rsidRDefault="00C20060" w:rsidP="00C20060">
      <w:pPr>
        <w:rPr>
          <w:b/>
          <w:bCs/>
        </w:rPr>
      </w:pPr>
      <w:r w:rsidRPr="00C20060">
        <w:rPr>
          <w:b/>
          <w:bCs/>
        </w:rPr>
        <w:t>Situation :</w:t>
      </w:r>
      <w:r w:rsidRPr="00C20060">
        <w:rPr>
          <w:b/>
          <w:bCs/>
        </w:rPr>
        <w:br/>
        <w:t>Un site saisit la créatinine en mg/</w:t>
      </w:r>
      <w:proofErr w:type="spellStart"/>
      <w:r w:rsidRPr="00C20060">
        <w:rPr>
          <w:b/>
          <w:bCs/>
        </w:rPr>
        <w:t>dL</w:t>
      </w:r>
      <w:proofErr w:type="spellEnd"/>
      <w:r w:rsidRPr="00C20060">
        <w:rPr>
          <w:b/>
          <w:bCs/>
        </w:rPr>
        <w:t>, un autre en µmol/L.</w:t>
      </w:r>
    </w:p>
    <w:p w14:paraId="0897FC52" w14:textId="77777777" w:rsidR="00C20060" w:rsidRPr="00C20060" w:rsidRDefault="00C20060" w:rsidP="00C20060">
      <w:pPr>
        <w:rPr>
          <w:b/>
          <w:bCs/>
        </w:rPr>
      </w:pPr>
      <w:r w:rsidRPr="00C20060">
        <w:rPr>
          <w:b/>
          <w:bCs/>
        </w:rPr>
        <w:t>Question :</w:t>
      </w:r>
      <w:r w:rsidRPr="00C20060">
        <w:rPr>
          <w:b/>
          <w:bCs/>
        </w:rPr>
        <w:br/>
        <w:t>Comment harmoniser les données ?</w:t>
      </w:r>
    </w:p>
    <w:p w14:paraId="49B784B2" w14:textId="77777777" w:rsidR="00C20060" w:rsidRPr="00C20060" w:rsidRDefault="00C20060" w:rsidP="00C20060">
      <w:pPr>
        <w:rPr>
          <w:b/>
          <w:bCs/>
        </w:rPr>
      </w:pPr>
      <w:r w:rsidRPr="00C20060">
        <w:rPr>
          <w:b/>
          <w:bCs/>
        </w:rPr>
        <w:t>Corrigé :</w:t>
      </w:r>
      <w:r w:rsidRPr="00C20060">
        <w:rPr>
          <w:b/>
          <w:bCs/>
        </w:rPr>
        <w:br/>
        <w:t>Vérifier si le protocole impose une unité standard. Si oui, demander la conversion selon la formule appropriée (1 mg/</w:t>
      </w:r>
      <w:proofErr w:type="spellStart"/>
      <w:r w:rsidRPr="00C20060">
        <w:rPr>
          <w:b/>
          <w:bCs/>
        </w:rPr>
        <w:t>dL</w:t>
      </w:r>
      <w:proofErr w:type="spellEnd"/>
      <w:r w:rsidRPr="00C20060">
        <w:rPr>
          <w:b/>
          <w:bCs/>
        </w:rPr>
        <w:t xml:space="preserve"> = 88,4 µmol/L pour la créatinine). S’assurer que les unités sont indiquées dans l’</w:t>
      </w:r>
      <w:proofErr w:type="spellStart"/>
      <w:r w:rsidRPr="00C20060">
        <w:rPr>
          <w:b/>
          <w:bCs/>
        </w:rPr>
        <w:t>eCRF</w:t>
      </w:r>
      <w:proofErr w:type="spellEnd"/>
      <w:r w:rsidRPr="00C20060">
        <w:rPr>
          <w:b/>
          <w:bCs/>
        </w:rPr>
        <w:t>. Appliquer une conversion systématique si nécessaire.</w:t>
      </w:r>
    </w:p>
    <w:p w14:paraId="206A6F44" w14:textId="77777777" w:rsidR="00C20060" w:rsidRPr="00C20060" w:rsidRDefault="00C20060" w:rsidP="00C20060">
      <w:pPr>
        <w:rPr>
          <w:b/>
          <w:bCs/>
        </w:rPr>
      </w:pPr>
      <w:r w:rsidRPr="00C20060">
        <w:rPr>
          <w:b/>
          <w:bCs/>
        </w:rPr>
        <w:pict w14:anchorId="4EC25498">
          <v:rect id="_x0000_i5236" style="width:0;height:1.5pt" o:hralign="center" o:hrstd="t" o:hr="t" fillcolor="#a0a0a0" stroked="f"/>
        </w:pict>
      </w:r>
    </w:p>
    <w:p w14:paraId="2E3B4BEF" w14:textId="77777777" w:rsidR="00C20060" w:rsidRPr="00C20060" w:rsidRDefault="00C20060" w:rsidP="00C20060">
      <w:pPr>
        <w:rPr>
          <w:b/>
          <w:bCs/>
        </w:rPr>
      </w:pPr>
      <w:r w:rsidRPr="00C20060">
        <w:rPr>
          <w:b/>
          <w:bCs/>
        </w:rPr>
        <w:t>Cas pratique 24 – Inclusion d’un patient inéligible</w:t>
      </w:r>
    </w:p>
    <w:p w14:paraId="33DCED90" w14:textId="77777777" w:rsidR="00C20060" w:rsidRPr="00C20060" w:rsidRDefault="00C20060" w:rsidP="00C20060">
      <w:pPr>
        <w:rPr>
          <w:b/>
          <w:bCs/>
        </w:rPr>
      </w:pPr>
      <w:r w:rsidRPr="00C20060">
        <w:rPr>
          <w:b/>
          <w:bCs/>
        </w:rPr>
        <w:t>Situation :</w:t>
      </w:r>
      <w:r w:rsidRPr="00C20060">
        <w:rPr>
          <w:b/>
          <w:bCs/>
        </w:rPr>
        <w:br/>
        <w:t>Un patient avec une exclusion majeure (hypertension sévère non contrôlée) a été inclus par erreur.</w:t>
      </w:r>
    </w:p>
    <w:p w14:paraId="3D9269B5" w14:textId="77777777" w:rsidR="00C20060" w:rsidRPr="00C20060" w:rsidRDefault="00C20060" w:rsidP="00C20060">
      <w:pPr>
        <w:rPr>
          <w:b/>
          <w:bCs/>
        </w:rPr>
      </w:pPr>
      <w:r w:rsidRPr="00C20060">
        <w:rPr>
          <w:b/>
          <w:bCs/>
        </w:rPr>
        <w:t>Question :</w:t>
      </w:r>
      <w:r w:rsidRPr="00C20060">
        <w:rPr>
          <w:b/>
          <w:bCs/>
        </w:rPr>
        <w:br/>
        <w:t>Le patient peut-il rester dans l’étude ? Que faire ?</w:t>
      </w:r>
    </w:p>
    <w:p w14:paraId="34EE07AA" w14:textId="77777777" w:rsidR="00C20060" w:rsidRPr="00C20060" w:rsidRDefault="00C20060" w:rsidP="00C20060">
      <w:pPr>
        <w:rPr>
          <w:b/>
          <w:bCs/>
        </w:rPr>
      </w:pPr>
      <w:r w:rsidRPr="00C20060">
        <w:rPr>
          <w:b/>
          <w:bCs/>
        </w:rPr>
        <w:lastRenderedPageBreak/>
        <w:t>Corrigé :</w:t>
      </w:r>
      <w:r w:rsidRPr="00C20060">
        <w:rPr>
          <w:b/>
          <w:bCs/>
        </w:rPr>
        <w:br/>
        <w:t>Cela dépend du protocole. Généralement, le patient reste inclus (principe d’intention de traiter), mais l’événement doit être documenté comme une déviation majeure. Informer le promoteur, remplir le formulaire de déviation et notifier le comité éthique si requis.</w:t>
      </w:r>
    </w:p>
    <w:p w14:paraId="2AA8E677" w14:textId="77777777" w:rsidR="00C20060" w:rsidRPr="00C20060" w:rsidRDefault="00C20060" w:rsidP="00C20060">
      <w:pPr>
        <w:rPr>
          <w:b/>
          <w:bCs/>
        </w:rPr>
      </w:pPr>
      <w:r w:rsidRPr="00C20060">
        <w:rPr>
          <w:b/>
          <w:bCs/>
        </w:rPr>
        <w:pict w14:anchorId="10341DDE">
          <v:rect id="_x0000_i5237" style="width:0;height:1.5pt" o:hralign="center" o:hrstd="t" o:hr="t" fillcolor="#a0a0a0" stroked="f"/>
        </w:pict>
      </w:r>
    </w:p>
    <w:p w14:paraId="2C9E37AD" w14:textId="77777777" w:rsidR="00C20060" w:rsidRPr="00C20060" w:rsidRDefault="00C20060" w:rsidP="00C20060">
      <w:pPr>
        <w:rPr>
          <w:b/>
          <w:bCs/>
        </w:rPr>
      </w:pPr>
      <w:r w:rsidRPr="00C20060">
        <w:rPr>
          <w:b/>
          <w:bCs/>
        </w:rPr>
        <w:t>Cas pratique 25 – Patient perdu de vue en cours d’étude</w:t>
      </w:r>
    </w:p>
    <w:p w14:paraId="4CCAB686" w14:textId="77777777" w:rsidR="00C20060" w:rsidRPr="00C20060" w:rsidRDefault="00C20060" w:rsidP="00C20060">
      <w:pPr>
        <w:rPr>
          <w:b/>
          <w:bCs/>
        </w:rPr>
      </w:pPr>
      <w:r w:rsidRPr="00C20060">
        <w:rPr>
          <w:b/>
          <w:bCs/>
        </w:rPr>
        <w:t>Situation :</w:t>
      </w:r>
      <w:r w:rsidRPr="00C20060">
        <w:rPr>
          <w:b/>
          <w:bCs/>
        </w:rPr>
        <w:br/>
        <w:t>Un patient ne se présente plus et reste injoignable après la visite M1.</w:t>
      </w:r>
    </w:p>
    <w:p w14:paraId="17C901E2" w14:textId="77777777" w:rsidR="00C20060" w:rsidRPr="00C20060" w:rsidRDefault="00C20060" w:rsidP="00C20060">
      <w:pPr>
        <w:rPr>
          <w:b/>
          <w:bCs/>
        </w:rPr>
      </w:pPr>
      <w:r w:rsidRPr="00C20060">
        <w:rPr>
          <w:b/>
          <w:bCs/>
        </w:rPr>
        <w:t>Question :</w:t>
      </w:r>
      <w:r w:rsidRPr="00C20060">
        <w:rPr>
          <w:b/>
          <w:bCs/>
        </w:rPr>
        <w:br/>
        <w:t>Comment gérez-vous ce cas dans les données ?</w:t>
      </w:r>
    </w:p>
    <w:p w14:paraId="1559EE5B" w14:textId="77777777" w:rsidR="00C20060" w:rsidRPr="00C20060" w:rsidRDefault="00C20060" w:rsidP="00C20060">
      <w:pPr>
        <w:rPr>
          <w:b/>
          <w:bCs/>
        </w:rPr>
      </w:pPr>
      <w:r w:rsidRPr="00C20060">
        <w:rPr>
          <w:b/>
          <w:bCs/>
        </w:rPr>
        <w:t>Corrigé :</w:t>
      </w:r>
      <w:r w:rsidRPr="00C20060">
        <w:rPr>
          <w:b/>
          <w:bCs/>
        </w:rPr>
        <w:br/>
        <w:t>Le patient est considéré comme "perdu de vue". Le site doit documenter les tentatives de contact. Vous devez indiquer dans l’</w:t>
      </w:r>
      <w:proofErr w:type="spellStart"/>
      <w:r w:rsidRPr="00C20060">
        <w:rPr>
          <w:b/>
          <w:bCs/>
        </w:rPr>
        <w:t>eCRF</w:t>
      </w:r>
      <w:proofErr w:type="spellEnd"/>
      <w:r w:rsidRPr="00C20060">
        <w:rPr>
          <w:b/>
          <w:bCs/>
        </w:rPr>
        <w:t xml:space="preserve"> que le suivi est interrompu à partir de la dernière visite connue. Ne pas supprimer les données déjà saisies ; elles restent valides.</w:t>
      </w:r>
    </w:p>
    <w:p w14:paraId="3619D5D4" w14:textId="77777777" w:rsidR="00C20060" w:rsidRPr="00C20060" w:rsidRDefault="00C20060" w:rsidP="00C20060">
      <w:pPr>
        <w:rPr>
          <w:b/>
          <w:bCs/>
        </w:rPr>
      </w:pPr>
      <w:r w:rsidRPr="00C20060">
        <w:rPr>
          <w:b/>
          <w:bCs/>
        </w:rPr>
        <w:pict w14:anchorId="3A6A8E89">
          <v:rect id="_x0000_i5238" style="width:0;height:1.5pt" o:hralign="center" o:hrstd="t" o:hr="t" fillcolor="#a0a0a0" stroked="f"/>
        </w:pict>
      </w:r>
    </w:p>
    <w:p w14:paraId="182CE568" w14:textId="77777777" w:rsidR="00C20060" w:rsidRPr="00C20060" w:rsidRDefault="00C20060" w:rsidP="00C20060">
      <w:pPr>
        <w:rPr>
          <w:b/>
          <w:bCs/>
        </w:rPr>
      </w:pPr>
    </w:p>
    <w:p w14:paraId="0D6993E3" w14:textId="77777777" w:rsidR="00C20060" w:rsidRPr="00C20060" w:rsidRDefault="00C20060" w:rsidP="00C20060">
      <w:pPr>
        <w:rPr>
          <w:b/>
          <w:bCs/>
        </w:rPr>
      </w:pPr>
      <w:r w:rsidRPr="00C20060">
        <w:rPr>
          <w:b/>
          <w:bCs/>
        </w:rPr>
        <w:pict w14:anchorId="24EB0326">
          <v:rect id="_x0000_i5239" style="width:0;height:1.5pt" o:hralign="center" o:hrstd="t" o:hr="t" fillcolor="#a0a0a0" stroked="f"/>
        </w:pict>
      </w:r>
    </w:p>
    <w:p w14:paraId="265B1B6C" w14:textId="77777777" w:rsidR="00C20060" w:rsidRPr="00C20060" w:rsidRDefault="00C20060" w:rsidP="00C20060">
      <w:pPr>
        <w:rPr>
          <w:b/>
          <w:bCs/>
        </w:rPr>
      </w:pPr>
      <w:r w:rsidRPr="00C20060">
        <w:rPr>
          <w:b/>
          <w:bCs/>
        </w:rPr>
        <w:t>Cas pratique 26 – Signature manquante du consentement</w:t>
      </w:r>
    </w:p>
    <w:p w14:paraId="1037BB4E" w14:textId="77777777" w:rsidR="00C20060" w:rsidRPr="00C20060" w:rsidRDefault="00C20060" w:rsidP="00C20060">
      <w:pPr>
        <w:rPr>
          <w:b/>
          <w:bCs/>
        </w:rPr>
      </w:pPr>
      <w:r w:rsidRPr="00C20060">
        <w:rPr>
          <w:b/>
          <w:bCs/>
        </w:rPr>
        <w:t>Situation :</w:t>
      </w:r>
      <w:r w:rsidRPr="00C20060">
        <w:rPr>
          <w:b/>
          <w:bCs/>
        </w:rPr>
        <w:br/>
        <w:t>Un consentement éclairé est présent dans le dossier, mais il n’est pas signé par l’investigateur.</w:t>
      </w:r>
    </w:p>
    <w:p w14:paraId="4519543C" w14:textId="77777777" w:rsidR="00C20060" w:rsidRPr="00C20060" w:rsidRDefault="00C20060" w:rsidP="00C20060">
      <w:pPr>
        <w:rPr>
          <w:b/>
          <w:bCs/>
        </w:rPr>
      </w:pPr>
      <w:r w:rsidRPr="00C20060">
        <w:rPr>
          <w:b/>
          <w:bCs/>
        </w:rPr>
        <w:t>Question :</w:t>
      </w:r>
      <w:r w:rsidRPr="00C20060">
        <w:rPr>
          <w:b/>
          <w:bCs/>
        </w:rPr>
        <w:br/>
        <w:t>Est-ce un problème ? Que devez-vous faire ?</w:t>
      </w:r>
    </w:p>
    <w:p w14:paraId="77C164C6" w14:textId="77777777" w:rsidR="00C20060" w:rsidRPr="00C20060" w:rsidRDefault="00C20060" w:rsidP="00C20060">
      <w:pPr>
        <w:rPr>
          <w:b/>
          <w:bCs/>
        </w:rPr>
      </w:pPr>
      <w:r w:rsidRPr="00C20060">
        <w:rPr>
          <w:b/>
          <w:bCs/>
        </w:rPr>
        <w:t>Corrigé :</w:t>
      </w:r>
      <w:r w:rsidRPr="00C20060">
        <w:rPr>
          <w:b/>
          <w:bCs/>
        </w:rPr>
        <w:br/>
        <w:t>Oui, c’est un problème majeur. Le consentement doit être signé par le participant et l’investigateur. Générer une requête au site pour faire signer rétroactivement si possible (en justifiant la date réelle de l’entretien), sinon signaler comme une déviation au protocole. Documenter dans le fichier des déviations.</w:t>
      </w:r>
    </w:p>
    <w:p w14:paraId="5143FE1C" w14:textId="77777777" w:rsidR="00C20060" w:rsidRPr="00C20060" w:rsidRDefault="00C20060" w:rsidP="00C20060">
      <w:pPr>
        <w:rPr>
          <w:b/>
          <w:bCs/>
        </w:rPr>
      </w:pPr>
      <w:r w:rsidRPr="00C20060">
        <w:rPr>
          <w:b/>
          <w:bCs/>
        </w:rPr>
        <w:pict w14:anchorId="66E4996D">
          <v:rect id="_x0000_i5240" style="width:0;height:1.5pt" o:hralign="center" o:hrstd="t" o:hr="t" fillcolor="#a0a0a0" stroked="f"/>
        </w:pict>
      </w:r>
    </w:p>
    <w:p w14:paraId="38784D84" w14:textId="77777777" w:rsidR="00C20060" w:rsidRPr="00C20060" w:rsidRDefault="00C20060" w:rsidP="00C20060">
      <w:pPr>
        <w:rPr>
          <w:b/>
          <w:bCs/>
        </w:rPr>
      </w:pPr>
      <w:r w:rsidRPr="00C20060">
        <w:rPr>
          <w:b/>
          <w:bCs/>
        </w:rPr>
        <w:t>Cas pratique 27 – Médicament concomitant non rapporté</w:t>
      </w:r>
    </w:p>
    <w:p w14:paraId="7A429685" w14:textId="77777777" w:rsidR="00C20060" w:rsidRPr="00C20060" w:rsidRDefault="00C20060" w:rsidP="00C20060">
      <w:pPr>
        <w:rPr>
          <w:b/>
          <w:bCs/>
        </w:rPr>
      </w:pPr>
      <w:r w:rsidRPr="00C20060">
        <w:rPr>
          <w:b/>
          <w:bCs/>
        </w:rPr>
        <w:t>Situation :</w:t>
      </w:r>
      <w:r w:rsidRPr="00C20060">
        <w:rPr>
          <w:b/>
          <w:bCs/>
        </w:rPr>
        <w:br/>
        <w:t>Le patient prend un traitement pour le diabète, mais ce traitement n’est pas noté dans la section des médicaments concomitants.</w:t>
      </w:r>
    </w:p>
    <w:p w14:paraId="679556CA" w14:textId="77777777" w:rsidR="00C20060" w:rsidRPr="00C20060" w:rsidRDefault="00C20060" w:rsidP="00C20060">
      <w:pPr>
        <w:rPr>
          <w:b/>
          <w:bCs/>
        </w:rPr>
      </w:pPr>
      <w:r w:rsidRPr="00C20060">
        <w:rPr>
          <w:b/>
          <w:bCs/>
        </w:rPr>
        <w:t>Question :</w:t>
      </w:r>
      <w:r w:rsidRPr="00C20060">
        <w:rPr>
          <w:b/>
          <w:bCs/>
        </w:rPr>
        <w:br/>
        <w:t>Quelle est votre démarche ?</w:t>
      </w:r>
    </w:p>
    <w:p w14:paraId="672F6191" w14:textId="77777777" w:rsidR="00C20060" w:rsidRPr="00C20060" w:rsidRDefault="00C20060" w:rsidP="00C20060">
      <w:pPr>
        <w:rPr>
          <w:b/>
          <w:bCs/>
        </w:rPr>
      </w:pPr>
      <w:r w:rsidRPr="00C20060">
        <w:rPr>
          <w:b/>
          <w:bCs/>
        </w:rPr>
        <w:t>Corrigé :</w:t>
      </w:r>
      <w:r w:rsidRPr="00C20060">
        <w:rPr>
          <w:b/>
          <w:bCs/>
        </w:rPr>
        <w:br/>
        <w:t>Vérifier dans les données sources si le traitement a bien été administré. Si oui, générer une requête pour que le site complète la section des médicaments concomitants. Souligner l’importance de cette donnée pour les interactions médicamenteuses potentielles. Documenter la correction.</w:t>
      </w:r>
    </w:p>
    <w:p w14:paraId="1FBEDDE1" w14:textId="77777777" w:rsidR="00C20060" w:rsidRPr="00C20060" w:rsidRDefault="00C20060" w:rsidP="00C20060">
      <w:pPr>
        <w:rPr>
          <w:b/>
          <w:bCs/>
        </w:rPr>
      </w:pPr>
      <w:r w:rsidRPr="00C20060">
        <w:rPr>
          <w:b/>
          <w:bCs/>
        </w:rPr>
        <w:lastRenderedPageBreak/>
        <w:pict w14:anchorId="6ADED585">
          <v:rect id="_x0000_i5241" style="width:0;height:1.5pt" o:hralign="center" o:hrstd="t" o:hr="t" fillcolor="#a0a0a0" stroked="f"/>
        </w:pict>
      </w:r>
    </w:p>
    <w:p w14:paraId="7852D148" w14:textId="77777777" w:rsidR="00C20060" w:rsidRPr="00C20060" w:rsidRDefault="00C20060" w:rsidP="00C20060">
      <w:pPr>
        <w:rPr>
          <w:b/>
          <w:bCs/>
        </w:rPr>
      </w:pPr>
      <w:r w:rsidRPr="00C20060">
        <w:rPr>
          <w:b/>
          <w:bCs/>
        </w:rPr>
        <w:t>Cas pratique 28 – Valeur de laboratoire anormale ignorée</w:t>
      </w:r>
    </w:p>
    <w:p w14:paraId="1C33C17A" w14:textId="77777777" w:rsidR="00C20060" w:rsidRPr="00C20060" w:rsidRDefault="00C20060" w:rsidP="00C20060">
      <w:pPr>
        <w:rPr>
          <w:b/>
          <w:bCs/>
        </w:rPr>
      </w:pPr>
      <w:r w:rsidRPr="00C20060">
        <w:rPr>
          <w:b/>
          <w:bCs/>
        </w:rPr>
        <w:t>Situation :</w:t>
      </w:r>
      <w:r w:rsidRPr="00C20060">
        <w:rPr>
          <w:b/>
          <w:bCs/>
        </w:rPr>
        <w:br/>
        <w:t>Un résultat d’analyse sanguine montre une valeur très élevée de transaminases, mais aucune action ou commentaire n’est associé.</w:t>
      </w:r>
    </w:p>
    <w:p w14:paraId="089224CA" w14:textId="77777777" w:rsidR="00C20060" w:rsidRPr="00C20060" w:rsidRDefault="00C20060" w:rsidP="00C20060">
      <w:pPr>
        <w:rPr>
          <w:b/>
          <w:bCs/>
        </w:rPr>
      </w:pPr>
      <w:r w:rsidRPr="00C20060">
        <w:rPr>
          <w:b/>
          <w:bCs/>
        </w:rPr>
        <w:t>Question :</w:t>
      </w:r>
      <w:r w:rsidRPr="00C20060">
        <w:rPr>
          <w:b/>
          <w:bCs/>
        </w:rPr>
        <w:br/>
        <w:t>Est-ce acceptable ? Que faire ?</w:t>
      </w:r>
    </w:p>
    <w:p w14:paraId="699A0716" w14:textId="77777777" w:rsidR="00C20060" w:rsidRPr="00C20060" w:rsidRDefault="00C20060" w:rsidP="00C20060">
      <w:pPr>
        <w:rPr>
          <w:b/>
          <w:bCs/>
        </w:rPr>
      </w:pPr>
      <w:r w:rsidRPr="00C20060">
        <w:rPr>
          <w:b/>
          <w:bCs/>
        </w:rPr>
        <w:t>Corrigé :</w:t>
      </w:r>
      <w:r w:rsidRPr="00C20060">
        <w:rPr>
          <w:b/>
          <w:bCs/>
        </w:rPr>
        <w:br/>
        <w:t>Non. Il faut s’assurer que le site a bien pris connaissance de cette anomalie. Générer une requête pour obtenir une évaluation médicale (événement indésirable, suivi, exclusion ?). Le cas échéant, le notifier comme événement indésirable selon les critères du protocole.</w:t>
      </w:r>
    </w:p>
    <w:p w14:paraId="550ECF8D" w14:textId="77777777" w:rsidR="00C20060" w:rsidRPr="00C20060" w:rsidRDefault="00C20060" w:rsidP="00C20060">
      <w:pPr>
        <w:rPr>
          <w:b/>
          <w:bCs/>
        </w:rPr>
      </w:pPr>
      <w:r w:rsidRPr="00C20060">
        <w:rPr>
          <w:b/>
          <w:bCs/>
        </w:rPr>
        <w:pict w14:anchorId="01B230E1">
          <v:rect id="_x0000_i5242" style="width:0;height:1.5pt" o:hralign="center" o:hrstd="t" o:hr="t" fillcolor="#a0a0a0" stroked="f"/>
        </w:pict>
      </w:r>
    </w:p>
    <w:p w14:paraId="343D3807" w14:textId="77777777" w:rsidR="00C20060" w:rsidRPr="00C20060" w:rsidRDefault="00C20060" w:rsidP="00C20060">
      <w:pPr>
        <w:rPr>
          <w:b/>
          <w:bCs/>
        </w:rPr>
      </w:pPr>
      <w:r w:rsidRPr="00C20060">
        <w:rPr>
          <w:b/>
          <w:bCs/>
        </w:rPr>
        <w:t>Cas pratique 29 – Donnée de suivi manquante à la dernière visite</w:t>
      </w:r>
    </w:p>
    <w:p w14:paraId="2B9B3C49" w14:textId="77777777" w:rsidR="00C20060" w:rsidRPr="00C20060" w:rsidRDefault="00C20060" w:rsidP="00C20060">
      <w:pPr>
        <w:rPr>
          <w:b/>
          <w:bCs/>
        </w:rPr>
      </w:pPr>
      <w:r w:rsidRPr="00C20060">
        <w:rPr>
          <w:b/>
          <w:bCs/>
        </w:rPr>
        <w:t>Situation :</w:t>
      </w:r>
      <w:r w:rsidRPr="00C20060">
        <w:rPr>
          <w:b/>
          <w:bCs/>
        </w:rPr>
        <w:br/>
        <w:t>La visite de fin d’étude est marquée comme "faite", mais aucune donnée clinique n’est renseignée.</w:t>
      </w:r>
    </w:p>
    <w:p w14:paraId="7D648AE4" w14:textId="77777777" w:rsidR="00C20060" w:rsidRPr="00C20060" w:rsidRDefault="00C20060" w:rsidP="00C20060">
      <w:pPr>
        <w:rPr>
          <w:b/>
          <w:bCs/>
        </w:rPr>
      </w:pPr>
      <w:r w:rsidRPr="00C20060">
        <w:rPr>
          <w:b/>
          <w:bCs/>
        </w:rPr>
        <w:t>Question :</w:t>
      </w:r>
      <w:r w:rsidRPr="00C20060">
        <w:rPr>
          <w:b/>
          <w:bCs/>
        </w:rPr>
        <w:br/>
        <w:t>Comment vérifiez-vous la validité de cette visite ?</w:t>
      </w:r>
    </w:p>
    <w:p w14:paraId="15314CE2" w14:textId="77777777" w:rsidR="00C20060" w:rsidRPr="00C20060" w:rsidRDefault="00C20060" w:rsidP="00C20060">
      <w:pPr>
        <w:rPr>
          <w:b/>
          <w:bCs/>
        </w:rPr>
      </w:pPr>
      <w:r w:rsidRPr="00C20060">
        <w:rPr>
          <w:b/>
          <w:bCs/>
        </w:rPr>
        <w:t>Corrigé :</w:t>
      </w:r>
      <w:r w:rsidRPr="00C20060">
        <w:rPr>
          <w:b/>
          <w:bCs/>
        </w:rPr>
        <w:br/>
        <w:t>Générer une requête pour confirmer si la visite a bien eu lieu. Si oui, demander la saisie des données manquantes. Sinon, corriger le statut de la visite à "non faite" avec motif (perte de vue, hospitalisation, etc.). Cela permet une analyse correcte des données de fin d’étude.</w:t>
      </w:r>
    </w:p>
    <w:p w14:paraId="1F5F3DEA" w14:textId="77777777" w:rsidR="00C20060" w:rsidRPr="00C20060" w:rsidRDefault="00C20060" w:rsidP="00C20060">
      <w:pPr>
        <w:rPr>
          <w:b/>
          <w:bCs/>
        </w:rPr>
      </w:pPr>
      <w:r w:rsidRPr="00C20060">
        <w:rPr>
          <w:b/>
          <w:bCs/>
        </w:rPr>
        <w:pict w14:anchorId="2C09C809">
          <v:rect id="_x0000_i5243" style="width:0;height:1.5pt" o:hralign="center" o:hrstd="t" o:hr="t" fillcolor="#a0a0a0" stroked="f"/>
        </w:pict>
      </w:r>
    </w:p>
    <w:p w14:paraId="23D6FC3F" w14:textId="77777777" w:rsidR="00C20060" w:rsidRPr="00C20060" w:rsidRDefault="00C20060" w:rsidP="00C20060">
      <w:pPr>
        <w:rPr>
          <w:b/>
          <w:bCs/>
        </w:rPr>
      </w:pPr>
      <w:r w:rsidRPr="00C20060">
        <w:rPr>
          <w:b/>
          <w:bCs/>
        </w:rPr>
        <w:t>Cas pratique 30 – Critère de jugement principal non mesuré</w:t>
      </w:r>
    </w:p>
    <w:p w14:paraId="0997C63F" w14:textId="77777777" w:rsidR="00C20060" w:rsidRPr="00C20060" w:rsidRDefault="00C20060" w:rsidP="00C20060">
      <w:pPr>
        <w:rPr>
          <w:b/>
          <w:bCs/>
        </w:rPr>
      </w:pPr>
      <w:r w:rsidRPr="00C20060">
        <w:rPr>
          <w:b/>
          <w:bCs/>
        </w:rPr>
        <w:t>Situation :</w:t>
      </w:r>
      <w:r w:rsidRPr="00C20060">
        <w:rPr>
          <w:b/>
          <w:bCs/>
        </w:rPr>
        <w:br/>
        <w:t>L’</w:t>
      </w:r>
      <w:proofErr w:type="spellStart"/>
      <w:r w:rsidRPr="00C20060">
        <w:rPr>
          <w:b/>
          <w:bCs/>
        </w:rPr>
        <w:t>eCRF</w:t>
      </w:r>
      <w:proofErr w:type="spellEnd"/>
      <w:r w:rsidRPr="00C20060">
        <w:rPr>
          <w:b/>
          <w:bCs/>
        </w:rPr>
        <w:t xml:space="preserve"> ne contient pas la mesure du critère principal (par exemple : PAS à 3 mois) pour un patient.</w:t>
      </w:r>
    </w:p>
    <w:p w14:paraId="1E9D0BB2" w14:textId="77777777" w:rsidR="00C20060" w:rsidRPr="00C20060" w:rsidRDefault="00C20060" w:rsidP="00C20060">
      <w:pPr>
        <w:rPr>
          <w:b/>
          <w:bCs/>
        </w:rPr>
      </w:pPr>
      <w:r w:rsidRPr="00C20060">
        <w:rPr>
          <w:b/>
          <w:bCs/>
        </w:rPr>
        <w:t>Question :</w:t>
      </w:r>
      <w:r w:rsidRPr="00C20060">
        <w:rPr>
          <w:b/>
          <w:bCs/>
        </w:rPr>
        <w:br/>
        <w:t>Quelles sont les conséquences et actions à prendre ?</w:t>
      </w:r>
    </w:p>
    <w:p w14:paraId="09D676F8" w14:textId="77777777" w:rsidR="00C20060" w:rsidRPr="00C20060" w:rsidRDefault="00C20060" w:rsidP="00C20060">
      <w:pPr>
        <w:rPr>
          <w:b/>
          <w:bCs/>
        </w:rPr>
      </w:pPr>
      <w:r w:rsidRPr="00C20060">
        <w:rPr>
          <w:b/>
          <w:bCs/>
        </w:rPr>
        <w:t>Corrigé :</w:t>
      </w:r>
      <w:r w:rsidRPr="00C20060">
        <w:rPr>
          <w:b/>
          <w:bCs/>
        </w:rPr>
        <w:br/>
        <w:t>Le critère principal est essentiel à l’analyse de l’efficacité. Générer une requête pour vérifier si la mesure a été faite mais non saisie, ou oubliée. Si la donnée est perdue, la noter comme manquante et documenter la raison. Cela peut impacter la puissance statistique de l’étude.</w:t>
      </w:r>
    </w:p>
    <w:p w14:paraId="039ED0A1" w14:textId="77777777" w:rsidR="00C20060" w:rsidRPr="00C20060" w:rsidRDefault="00C20060" w:rsidP="00C20060">
      <w:pPr>
        <w:rPr>
          <w:b/>
          <w:bCs/>
        </w:rPr>
      </w:pPr>
      <w:r w:rsidRPr="00C20060">
        <w:rPr>
          <w:b/>
          <w:bCs/>
        </w:rPr>
        <w:pict w14:anchorId="0E4BBFC4">
          <v:rect id="_x0000_i5244" style="width:0;height:1.5pt" o:hralign="center" o:hrstd="t" o:hr="t" fillcolor="#a0a0a0" stroked="f"/>
        </w:pict>
      </w:r>
    </w:p>
    <w:p w14:paraId="7EB65D5E" w14:textId="77777777" w:rsidR="00C20060" w:rsidRPr="00C20060" w:rsidRDefault="00C20060" w:rsidP="00C20060">
      <w:pPr>
        <w:rPr>
          <w:b/>
          <w:bCs/>
        </w:rPr>
      </w:pPr>
    </w:p>
    <w:p w14:paraId="3528D7C9" w14:textId="77777777" w:rsidR="00C20060" w:rsidRPr="00C20060" w:rsidRDefault="00C20060" w:rsidP="00C20060">
      <w:pPr>
        <w:rPr>
          <w:b/>
          <w:bCs/>
        </w:rPr>
      </w:pPr>
      <w:r w:rsidRPr="00C20060">
        <w:rPr>
          <w:b/>
          <w:bCs/>
        </w:rPr>
        <w:pict w14:anchorId="0B08790E">
          <v:rect id="_x0000_i5245" style="width:0;height:1.5pt" o:hralign="center" o:hrstd="t" o:hr="t" fillcolor="#a0a0a0" stroked="f"/>
        </w:pict>
      </w:r>
    </w:p>
    <w:p w14:paraId="7AEAFE93" w14:textId="77777777" w:rsidR="00C20060" w:rsidRPr="00C20060" w:rsidRDefault="00C20060" w:rsidP="00C20060">
      <w:pPr>
        <w:rPr>
          <w:b/>
          <w:bCs/>
        </w:rPr>
      </w:pPr>
      <w:r w:rsidRPr="00C20060">
        <w:rPr>
          <w:b/>
          <w:bCs/>
        </w:rPr>
        <w:t>Cas pratique 31 – Changement de sexe entre deux visites</w:t>
      </w:r>
    </w:p>
    <w:p w14:paraId="24355553" w14:textId="77777777" w:rsidR="00C20060" w:rsidRPr="00C20060" w:rsidRDefault="00C20060" w:rsidP="00C20060">
      <w:pPr>
        <w:rPr>
          <w:b/>
          <w:bCs/>
        </w:rPr>
      </w:pPr>
      <w:r w:rsidRPr="00C20060">
        <w:rPr>
          <w:b/>
          <w:bCs/>
        </w:rPr>
        <w:t>Situation :</w:t>
      </w:r>
      <w:r w:rsidRPr="00C20060">
        <w:rPr>
          <w:b/>
          <w:bCs/>
        </w:rPr>
        <w:br/>
        <w:t>Un patient est enregistré comme "homme" lors de la visite 1, et comme "femme" lors de la visite 3.</w:t>
      </w:r>
    </w:p>
    <w:p w14:paraId="2D1717D0" w14:textId="77777777" w:rsidR="00C20060" w:rsidRPr="00C20060" w:rsidRDefault="00C20060" w:rsidP="00C20060">
      <w:pPr>
        <w:rPr>
          <w:b/>
          <w:bCs/>
        </w:rPr>
      </w:pPr>
      <w:r w:rsidRPr="00C20060">
        <w:rPr>
          <w:b/>
          <w:bCs/>
        </w:rPr>
        <w:lastRenderedPageBreak/>
        <w:t>Question :</w:t>
      </w:r>
      <w:r w:rsidRPr="00C20060">
        <w:rPr>
          <w:b/>
          <w:bCs/>
        </w:rPr>
        <w:br/>
        <w:t>Comment gérez-vous cette incohérence ?</w:t>
      </w:r>
    </w:p>
    <w:p w14:paraId="69F9450D" w14:textId="77777777" w:rsidR="00C20060" w:rsidRPr="00C20060" w:rsidRDefault="00C20060" w:rsidP="00C20060">
      <w:pPr>
        <w:rPr>
          <w:b/>
          <w:bCs/>
        </w:rPr>
      </w:pPr>
      <w:r w:rsidRPr="00C20060">
        <w:rPr>
          <w:b/>
          <w:bCs/>
        </w:rPr>
        <w:t>Corrigé :</w:t>
      </w:r>
      <w:r w:rsidRPr="00C20060">
        <w:rPr>
          <w:b/>
          <w:bCs/>
        </w:rPr>
        <w:br/>
        <w:t>Il faut vérifier la donnée source pour chaque visite. S’il s’agit d’une erreur de saisie, générer une requête pour correction. Si le changement est réel (transition de genre par exemple), le site doit fournir une documentation claire et le changement doit être signalé comme une mise à jour justifiée du profil.</w:t>
      </w:r>
    </w:p>
    <w:p w14:paraId="1ADAF04C" w14:textId="77777777" w:rsidR="00C20060" w:rsidRPr="00C20060" w:rsidRDefault="00C20060" w:rsidP="00C20060">
      <w:pPr>
        <w:rPr>
          <w:b/>
          <w:bCs/>
        </w:rPr>
      </w:pPr>
      <w:r w:rsidRPr="00C20060">
        <w:rPr>
          <w:b/>
          <w:bCs/>
        </w:rPr>
        <w:pict w14:anchorId="5F18C010">
          <v:rect id="_x0000_i5246" style="width:0;height:1.5pt" o:hralign="center" o:hrstd="t" o:hr="t" fillcolor="#a0a0a0" stroked="f"/>
        </w:pict>
      </w:r>
    </w:p>
    <w:p w14:paraId="5C414EA7" w14:textId="77777777" w:rsidR="00C20060" w:rsidRPr="00C20060" w:rsidRDefault="00C20060" w:rsidP="00C20060">
      <w:pPr>
        <w:rPr>
          <w:b/>
          <w:bCs/>
        </w:rPr>
      </w:pPr>
      <w:r w:rsidRPr="00C20060">
        <w:rPr>
          <w:b/>
          <w:bCs/>
        </w:rPr>
        <w:t>Cas pratique 32 – Date de visite postérieure à la date de fin de l’étude</w:t>
      </w:r>
    </w:p>
    <w:p w14:paraId="50733B9A" w14:textId="77777777" w:rsidR="00C20060" w:rsidRPr="00C20060" w:rsidRDefault="00C20060" w:rsidP="00C20060">
      <w:pPr>
        <w:rPr>
          <w:b/>
          <w:bCs/>
        </w:rPr>
      </w:pPr>
      <w:r w:rsidRPr="00C20060">
        <w:rPr>
          <w:b/>
          <w:bCs/>
        </w:rPr>
        <w:t>Situation :</w:t>
      </w:r>
      <w:r w:rsidRPr="00C20060">
        <w:rPr>
          <w:b/>
          <w:bCs/>
        </w:rPr>
        <w:br/>
        <w:t>Une visite de suivi est datée après la date officielle de fin d’étude indiquée dans le protocole.</w:t>
      </w:r>
    </w:p>
    <w:p w14:paraId="6FC2621A" w14:textId="77777777" w:rsidR="00C20060" w:rsidRPr="00C20060" w:rsidRDefault="00C20060" w:rsidP="00C20060">
      <w:pPr>
        <w:rPr>
          <w:b/>
          <w:bCs/>
        </w:rPr>
      </w:pPr>
      <w:r w:rsidRPr="00C20060">
        <w:rPr>
          <w:b/>
          <w:bCs/>
        </w:rPr>
        <w:t>Question :</w:t>
      </w:r>
      <w:r w:rsidRPr="00C20060">
        <w:rPr>
          <w:b/>
          <w:bCs/>
        </w:rPr>
        <w:br/>
        <w:t>Est-ce une non-conformité ? Que faire ?</w:t>
      </w:r>
    </w:p>
    <w:p w14:paraId="0F3A7383" w14:textId="77777777" w:rsidR="00C20060" w:rsidRPr="00C20060" w:rsidRDefault="00C20060" w:rsidP="00C20060">
      <w:pPr>
        <w:rPr>
          <w:b/>
          <w:bCs/>
        </w:rPr>
      </w:pPr>
      <w:r w:rsidRPr="00C20060">
        <w:rPr>
          <w:b/>
          <w:bCs/>
        </w:rPr>
        <w:t>Corrigé :</w:t>
      </w:r>
      <w:r w:rsidRPr="00C20060">
        <w:rPr>
          <w:b/>
          <w:bCs/>
        </w:rPr>
        <w:br/>
        <w:t>Oui, sauf si une prolongation de l’étude a été approuvée par les autorités. Vérifier les amendements au protocole. Si c’est une erreur de saisie, demander une correction. Sinon, documenter la visite comme déviation majeure et en informer le promoteur.</w:t>
      </w:r>
    </w:p>
    <w:p w14:paraId="506E2A00" w14:textId="77777777" w:rsidR="00C20060" w:rsidRPr="00C20060" w:rsidRDefault="00C20060" w:rsidP="00C20060">
      <w:pPr>
        <w:rPr>
          <w:b/>
          <w:bCs/>
        </w:rPr>
      </w:pPr>
      <w:r w:rsidRPr="00C20060">
        <w:rPr>
          <w:b/>
          <w:bCs/>
        </w:rPr>
        <w:pict w14:anchorId="538D0592">
          <v:rect id="_x0000_i5247" style="width:0;height:1.5pt" o:hralign="center" o:hrstd="t" o:hr="t" fillcolor="#a0a0a0" stroked="f"/>
        </w:pict>
      </w:r>
    </w:p>
    <w:p w14:paraId="2D4E31CB" w14:textId="77777777" w:rsidR="00C20060" w:rsidRPr="00C20060" w:rsidRDefault="00C20060" w:rsidP="00C20060">
      <w:pPr>
        <w:rPr>
          <w:b/>
          <w:bCs/>
        </w:rPr>
      </w:pPr>
      <w:r w:rsidRPr="00C20060">
        <w:rPr>
          <w:b/>
          <w:bCs/>
        </w:rPr>
        <w:t>Cas pratique 33 – Non-respect de la fenêtre de visite</w:t>
      </w:r>
    </w:p>
    <w:p w14:paraId="2BD912E3" w14:textId="77777777" w:rsidR="00C20060" w:rsidRPr="00C20060" w:rsidRDefault="00C20060" w:rsidP="00C20060">
      <w:pPr>
        <w:rPr>
          <w:b/>
          <w:bCs/>
        </w:rPr>
      </w:pPr>
      <w:r w:rsidRPr="00C20060">
        <w:rPr>
          <w:b/>
          <w:bCs/>
        </w:rPr>
        <w:t>Situation :</w:t>
      </w:r>
      <w:r w:rsidRPr="00C20060">
        <w:rPr>
          <w:b/>
          <w:bCs/>
        </w:rPr>
        <w:br/>
        <w:t>La visite 2 du patient a été réalisée 10 jours après la fenêtre autorisée.</w:t>
      </w:r>
    </w:p>
    <w:p w14:paraId="41B655A6" w14:textId="77777777" w:rsidR="00C20060" w:rsidRPr="00C20060" w:rsidRDefault="00C20060" w:rsidP="00C20060">
      <w:pPr>
        <w:rPr>
          <w:b/>
          <w:bCs/>
        </w:rPr>
      </w:pPr>
      <w:r w:rsidRPr="00C20060">
        <w:rPr>
          <w:b/>
          <w:bCs/>
        </w:rPr>
        <w:t>Question :</w:t>
      </w:r>
      <w:r w:rsidRPr="00C20060">
        <w:rPr>
          <w:b/>
          <w:bCs/>
        </w:rPr>
        <w:br/>
        <w:t>Est-ce problématique ? Que devez-vous documenter ?</w:t>
      </w:r>
    </w:p>
    <w:p w14:paraId="0B008A37" w14:textId="77777777" w:rsidR="00C20060" w:rsidRPr="00C20060" w:rsidRDefault="00C20060" w:rsidP="00C20060">
      <w:pPr>
        <w:rPr>
          <w:b/>
          <w:bCs/>
        </w:rPr>
      </w:pPr>
      <w:r w:rsidRPr="00C20060">
        <w:rPr>
          <w:b/>
          <w:bCs/>
        </w:rPr>
        <w:t>Corrigé :</w:t>
      </w:r>
      <w:r w:rsidRPr="00C20060">
        <w:rPr>
          <w:b/>
          <w:bCs/>
        </w:rPr>
        <w:br/>
        <w:t>Oui. La fenêtre de visite est fixée pour garantir la comparabilité des données. Une visite en dehors de cette plage constitue une déviation. Générer une requête pour justification du retard et documenter cette déviation dans le fichier de suivi. Notifier au promoteur si nécessaire.</w:t>
      </w:r>
    </w:p>
    <w:p w14:paraId="2EC30958" w14:textId="77777777" w:rsidR="00C20060" w:rsidRPr="00C20060" w:rsidRDefault="00C20060" w:rsidP="00C20060">
      <w:pPr>
        <w:rPr>
          <w:b/>
          <w:bCs/>
        </w:rPr>
      </w:pPr>
      <w:r w:rsidRPr="00C20060">
        <w:rPr>
          <w:b/>
          <w:bCs/>
        </w:rPr>
        <w:pict w14:anchorId="641B911F">
          <v:rect id="_x0000_i5248" style="width:0;height:1.5pt" o:hralign="center" o:hrstd="t" o:hr="t" fillcolor="#a0a0a0" stroked="f"/>
        </w:pict>
      </w:r>
    </w:p>
    <w:p w14:paraId="0B4A32A3" w14:textId="77777777" w:rsidR="00C20060" w:rsidRPr="00C20060" w:rsidRDefault="00C20060" w:rsidP="00C20060">
      <w:pPr>
        <w:rPr>
          <w:b/>
          <w:bCs/>
        </w:rPr>
      </w:pPr>
      <w:r w:rsidRPr="00C20060">
        <w:rPr>
          <w:b/>
          <w:bCs/>
        </w:rPr>
        <w:t xml:space="preserve">Cas pratique 34 – Différence entre données papier et </w:t>
      </w:r>
      <w:proofErr w:type="spellStart"/>
      <w:r w:rsidRPr="00C20060">
        <w:rPr>
          <w:b/>
          <w:bCs/>
        </w:rPr>
        <w:t>eCRF</w:t>
      </w:r>
      <w:proofErr w:type="spellEnd"/>
    </w:p>
    <w:p w14:paraId="38855D80" w14:textId="77777777" w:rsidR="00C20060" w:rsidRPr="00C20060" w:rsidRDefault="00C20060" w:rsidP="00C20060">
      <w:pPr>
        <w:rPr>
          <w:b/>
          <w:bCs/>
        </w:rPr>
      </w:pPr>
      <w:r w:rsidRPr="00C20060">
        <w:rPr>
          <w:b/>
          <w:bCs/>
        </w:rPr>
        <w:t>Situation :</w:t>
      </w:r>
      <w:r w:rsidRPr="00C20060">
        <w:rPr>
          <w:b/>
          <w:bCs/>
        </w:rPr>
        <w:br/>
        <w:t>La tension artérielle sur le carnet papier du patient est 140/90, mais 120/80 est saisie dans l’</w:t>
      </w:r>
      <w:proofErr w:type="spellStart"/>
      <w:r w:rsidRPr="00C20060">
        <w:rPr>
          <w:b/>
          <w:bCs/>
        </w:rPr>
        <w:t>eCRF</w:t>
      </w:r>
      <w:proofErr w:type="spellEnd"/>
      <w:r w:rsidRPr="00C20060">
        <w:rPr>
          <w:b/>
          <w:bCs/>
        </w:rPr>
        <w:t>.</w:t>
      </w:r>
    </w:p>
    <w:p w14:paraId="6F60B982" w14:textId="77777777" w:rsidR="00C20060" w:rsidRPr="00C20060" w:rsidRDefault="00C20060" w:rsidP="00C20060">
      <w:pPr>
        <w:rPr>
          <w:b/>
          <w:bCs/>
        </w:rPr>
      </w:pPr>
      <w:r w:rsidRPr="00C20060">
        <w:rPr>
          <w:b/>
          <w:bCs/>
        </w:rPr>
        <w:t>Question :</w:t>
      </w:r>
      <w:r w:rsidRPr="00C20060">
        <w:rPr>
          <w:b/>
          <w:bCs/>
        </w:rPr>
        <w:br/>
        <w:t>Quelle est votre démarche ?</w:t>
      </w:r>
    </w:p>
    <w:p w14:paraId="6CB9B167" w14:textId="77777777" w:rsidR="00C20060" w:rsidRPr="00C20060" w:rsidRDefault="00C20060" w:rsidP="00C20060">
      <w:pPr>
        <w:rPr>
          <w:b/>
          <w:bCs/>
        </w:rPr>
      </w:pPr>
      <w:r w:rsidRPr="00C20060">
        <w:rPr>
          <w:b/>
          <w:bCs/>
        </w:rPr>
        <w:t>Corrigé :</w:t>
      </w:r>
      <w:r w:rsidRPr="00C20060">
        <w:rPr>
          <w:b/>
          <w:bCs/>
        </w:rPr>
        <w:br/>
        <w:t>Comparer avec les autres documents sources (fiche de consultation, note infirmière, etc.). Générer une requête au site pour vérifier et corriger selon la source exacte. Toute modification doit être tracée dans l’</w:t>
      </w:r>
      <w:proofErr w:type="spellStart"/>
      <w:r w:rsidRPr="00C20060">
        <w:rPr>
          <w:b/>
          <w:bCs/>
        </w:rPr>
        <w:t>eCRF</w:t>
      </w:r>
      <w:proofErr w:type="spellEnd"/>
      <w:r w:rsidRPr="00C20060">
        <w:rPr>
          <w:b/>
          <w:bCs/>
        </w:rPr>
        <w:t xml:space="preserve"> avec justification.</w:t>
      </w:r>
    </w:p>
    <w:p w14:paraId="2AD79BF4" w14:textId="77777777" w:rsidR="00C20060" w:rsidRPr="00C20060" w:rsidRDefault="00C20060" w:rsidP="00C20060">
      <w:pPr>
        <w:rPr>
          <w:b/>
          <w:bCs/>
        </w:rPr>
      </w:pPr>
      <w:r w:rsidRPr="00C20060">
        <w:rPr>
          <w:b/>
          <w:bCs/>
        </w:rPr>
        <w:pict w14:anchorId="109B3F5C">
          <v:rect id="_x0000_i5249" style="width:0;height:1.5pt" o:hralign="center" o:hrstd="t" o:hr="t" fillcolor="#a0a0a0" stroked="f"/>
        </w:pict>
      </w:r>
    </w:p>
    <w:p w14:paraId="2C86A9E5" w14:textId="77777777" w:rsidR="00C20060" w:rsidRPr="00C20060" w:rsidRDefault="00C20060" w:rsidP="00C20060">
      <w:pPr>
        <w:rPr>
          <w:b/>
          <w:bCs/>
        </w:rPr>
      </w:pPr>
      <w:r w:rsidRPr="00C20060">
        <w:rPr>
          <w:b/>
          <w:bCs/>
        </w:rPr>
        <w:lastRenderedPageBreak/>
        <w:t>Cas pratique 35 – Utilisation d’un test non autorisé par le protocole</w:t>
      </w:r>
    </w:p>
    <w:p w14:paraId="45309041" w14:textId="77777777" w:rsidR="00C20060" w:rsidRPr="00C20060" w:rsidRDefault="00C20060" w:rsidP="00C20060">
      <w:pPr>
        <w:rPr>
          <w:b/>
          <w:bCs/>
        </w:rPr>
      </w:pPr>
      <w:r w:rsidRPr="00C20060">
        <w:rPr>
          <w:b/>
          <w:bCs/>
        </w:rPr>
        <w:t>Situation :</w:t>
      </w:r>
      <w:r w:rsidRPr="00C20060">
        <w:rPr>
          <w:b/>
          <w:bCs/>
        </w:rPr>
        <w:br/>
        <w:t>Le site a utilisé un scanner alors que le protocole exigeait une IRM.</w:t>
      </w:r>
    </w:p>
    <w:p w14:paraId="731AF430" w14:textId="77777777" w:rsidR="00C20060" w:rsidRPr="00C20060" w:rsidRDefault="00C20060" w:rsidP="00C20060">
      <w:pPr>
        <w:rPr>
          <w:b/>
          <w:bCs/>
        </w:rPr>
      </w:pPr>
      <w:r w:rsidRPr="00C20060">
        <w:rPr>
          <w:b/>
          <w:bCs/>
        </w:rPr>
        <w:t>Question :</w:t>
      </w:r>
      <w:r w:rsidRPr="00C20060">
        <w:rPr>
          <w:b/>
          <w:bCs/>
        </w:rPr>
        <w:br/>
        <w:t>Quels sont les risques et votre réaction ?</w:t>
      </w:r>
    </w:p>
    <w:p w14:paraId="6C16C8D3" w14:textId="77777777" w:rsidR="00C20060" w:rsidRPr="00C20060" w:rsidRDefault="00C20060" w:rsidP="00C20060">
      <w:pPr>
        <w:rPr>
          <w:b/>
          <w:bCs/>
        </w:rPr>
      </w:pPr>
      <w:r w:rsidRPr="00C20060">
        <w:rPr>
          <w:b/>
          <w:bCs/>
        </w:rPr>
        <w:t>Corrigé :</w:t>
      </w:r>
      <w:r w:rsidRPr="00C20060">
        <w:rPr>
          <w:b/>
          <w:bCs/>
        </w:rPr>
        <w:br/>
        <w:t>L’utilisation d’une méthode non conforme au protocole peut invalider la donnée. Demander au site la justification de cet acte et voir s’il y a eu une urgence médicale. Le promoteur devra décider si la donnée est exploitable. Documenter cela comme une déviation au protocole.</w:t>
      </w:r>
    </w:p>
    <w:p w14:paraId="41233C5D" w14:textId="77777777" w:rsidR="00C20060" w:rsidRPr="00C20060" w:rsidRDefault="00C20060" w:rsidP="00C20060">
      <w:pPr>
        <w:rPr>
          <w:b/>
          <w:bCs/>
        </w:rPr>
      </w:pPr>
      <w:r w:rsidRPr="00C20060">
        <w:rPr>
          <w:b/>
          <w:bCs/>
        </w:rPr>
        <w:pict w14:anchorId="2EDA71E2">
          <v:rect id="_x0000_i5250" style="width:0;height:1.5pt" o:hralign="center" o:hrstd="t" o:hr="t" fillcolor="#a0a0a0" stroked="f"/>
        </w:pict>
      </w:r>
    </w:p>
    <w:p w14:paraId="7FCFA368" w14:textId="77777777" w:rsidR="00C20060" w:rsidRPr="00C20060" w:rsidRDefault="00C20060" w:rsidP="00C20060">
      <w:pPr>
        <w:rPr>
          <w:b/>
          <w:bCs/>
        </w:rPr>
      </w:pPr>
    </w:p>
    <w:p w14:paraId="5BBCD500" w14:textId="77777777" w:rsidR="00C20060" w:rsidRPr="00C20060" w:rsidRDefault="00C20060" w:rsidP="00C20060">
      <w:pPr>
        <w:rPr>
          <w:b/>
          <w:bCs/>
        </w:rPr>
      </w:pPr>
      <w:r w:rsidRPr="00C20060">
        <w:rPr>
          <w:b/>
          <w:bCs/>
        </w:rPr>
        <w:pict w14:anchorId="0D4FAD31">
          <v:rect id="_x0000_i5251" style="width:0;height:1.5pt" o:hralign="center" o:hrstd="t" o:hr="t" fillcolor="#a0a0a0" stroked="f"/>
        </w:pict>
      </w:r>
    </w:p>
    <w:p w14:paraId="76444387" w14:textId="77777777" w:rsidR="00C20060" w:rsidRPr="00C20060" w:rsidRDefault="00C20060" w:rsidP="00C20060">
      <w:pPr>
        <w:rPr>
          <w:b/>
          <w:bCs/>
        </w:rPr>
      </w:pPr>
      <w:r w:rsidRPr="00C20060">
        <w:rPr>
          <w:b/>
          <w:bCs/>
        </w:rPr>
        <w:t>Cas pratique 36 – Absence de date de consentement</w:t>
      </w:r>
    </w:p>
    <w:p w14:paraId="33DF8CC7" w14:textId="77777777" w:rsidR="00C20060" w:rsidRPr="00C20060" w:rsidRDefault="00C20060" w:rsidP="00C20060">
      <w:pPr>
        <w:rPr>
          <w:b/>
          <w:bCs/>
        </w:rPr>
      </w:pPr>
      <w:r w:rsidRPr="00C20060">
        <w:rPr>
          <w:b/>
          <w:bCs/>
        </w:rPr>
        <w:t>Situation :</w:t>
      </w:r>
      <w:r w:rsidRPr="00C20060">
        <w:rPr>
          <w:b/>
          <w:bCs/>
        </w:rPr>
        <w:br/>
        <w:t>Les données d’un patient sont saisies dans l’</w:t>
      </w:r>
      <w:proofErr w:type="spellStart"/>
      <w:r w:rsidRPr="00C20060">
        <w:rPr>
          <w:b/>
          <w:bCs/>
        </w:rPr>
        <w:t>eCRF</w:t>
      </w:r>
      <w:proofErr w:type="spellEnd"/>
      <w:r w:rsidRPr="00C20060">
        <w:rPr>
          <w:b/>
          <w:bCs/>
        </w:rPr>
        <w:t>, mais la date de consentement est manquante.</w:t>
      </w:r>
    </w:p>
    <w:p w14:paraId="22287627" w14:textId="77777777" w:rsidR="00C20060" w:rsidRPr="00C20060" w:rsidRDefault="00C20060" w:rsidP="00C20060">
      <w:pPr>
        <w:rPr>
          <w:b/>
          <w:bCs/>
        </w:rPr>
      </w:pPr>
      <w:r w:rsidRPr="00C20060">
        <w:rPr>
          <w:b/>
          <w:bCs/>
        </w:rPr>
        <w:t>Question :</w:t>
      </w:r>
      <w:r w:rsidRPr="00C20060">
        <w:rPr>
          <w:b/>
          <w:bCs/>
        </w:rPr>
        <w:br/>
        <w:t>Comment procédez-vous ?</w:t>
      </w:r>
    </w:p>
    <w:p w14:paraId="05497111" w14:textId="77777777" w:rsidR="00C20060" w:rsidRPr="00C20060" w:rsidRDefault="00C20060" w:rsidP="00C20060">
      <w:pPr>
        <w:rPr>
          <w:b/>
          <w:bCs/>
        </w:rPr>
      </w:pPr>
      <w:r w:rsidRPr="00C20060">
        <w:rPr>
          <w:b/>
          <w:bCs/>
        </w:rPr>
        <w:t>Corrigé :</w:t>
      </w:r>
      <w:r w:rsidRPr="00C20060">
        <w:rPr>
          <w:b/>
          <w:bCs/>
        </w:rPr>
        <w:br/>
        <w:t>La participation sans consentement documenté est une violation éthique majeure. Suspendre l’analyse des données de ce patient. Générer une requête pour obtenir la date de signature ou exclure les données s’il s’avère que le consentement n’a jamais été obtenu. Documenter l’incident.</w:t>
      </w:r>
    </w:p>
    <w:p w14:paraId="6D8343CF" w14:textId="77777777" w:rsidR="00C20060" w:rsidRPr="00C20060" w:rsidRDefault="00C20060" w:rsidP="00C20060">
      <w:pPr>
        <w:rPr>
          <w:b/>
          <w:bCs/>
        </w:rPr>
      </w:pPr>
      <w:r w:rsidRPr="00C20060">
        <w:rPr>
          <w:b/>
          <w:bCs/>
        </w:rPr>
        <w:pict w14:anchorId="44B3EC38">
          <v:rect id="_x0000_i5252" style="width:0;height:1.5pt" o:hralign="center" o:hrstd="t" o:hr="t" fillcolor="#a0a0a0" stroked="f"/>
        </w:pict>
      </w:r>
    </w:p>
    <w:p w14:paraId="5FCD4399" w14:textId="77777777" w:rsidR="00C20060" w:rsidRPr="00C20060" w:rsidRDefault="00C20060" w:rsidP="00C20060">
      <w:pPr>
        <w:rPr>
          <w:b/>
          <w:bCs/>
        </w:rPr>
      </w:pPr>
      <w:r w:rsidRPr="00C20060">
        <w:rPr>
          <w:b/>
          <w:bCs/>
        </w:rPr>
        <w:t>Cas pratique 37 – Numéro de patient dupliqué</w:t>
      </w:r>
    </w:p>
    <w:p w14:paraId="60A737E5" w14:textId="77777777" w:rsidR="00C20060" w:rsidRPr="00C20060" w:rsidRDefault="00C20060" w:rsidP="00C20060">
      <w:pPr>
        <w:rPr>
          <w:b/>
          <w:bCs/>
        </w:rPr>
      </w:pPr>
      <w:r w:rsidRPr="00C20060">
        <w:rPr>
          <w:b/>
          <w:bCs/>
        </w:rPr>
        <w:t>Situation :</w:t>
      </w:r>
      <w:r w:rsidRPr="00C20060">
        <w:rPr>
          <w:b/>
          <w:bCs/>
        </w:rPr>
        <w:br/>
        <w:t>Deux patients différents ont été enregistrés avec le même identifiant.</w:t>
      </w:r>
    </w:p>
    <w:p w14:paraId="0A183AF0" w14:textId="77777777" w:rsidR="00C20060" w:rsidRPr="00C20060" w:rsidRDefault="00C20060" w:rsidP="00C20060">
      <w:pPr>
        <w:rPr>
          <w:b/>
          <w:bCs/>
        </w:rPr>
      </w:pPr>
      <w:r w:rsidRPr="00C20060">
        <w:rPr>
          <w:b/>
          <w:bCs/>
        </w:rPr>
        <w:t>Question :</w:t>
      </w:r>
      <w:r w:rsidRPr="00C20060">
        <w:rPr>
          <w:b/>
          <w:bCs/>
        </w:rPr>
        <w:br/>
        <w:t>Quel impact et comment résoudre le problème ?</w:t>
      </w:r>
    </w:p>
    <w:p w14:paraId="5E99CE7F" w14:textId="77777777" w:rsidR="00C20060" w:rsidRPr="00C20060" w:rsidRDefault="00C20060" w:rsidP="00C20060">
      <w:pPr>
        <w:rPr>
          <w:b/>
          <w:bCs/>
        </w:rPr>
      </w:pPr>
      <w:r w:rsidRPr="00C20060">
        <w:rPr>
          <w:b/>
          <w:bCs/>
        </w:rPr>
        <w:t>Corrigé :</w:t>
      </w:r>
      <w:r w:rsidRPr="00C20060">
        <w:rPr>
          <w:b/>
          <w:bCs/>
        </w:rPr>
        <w:br/>
        <w:t>C’est une erreur critique qui compromet la traçabilité. Informer immédiatement le promoteur et identifier les vraies identités. Attribuer un nouvel identifiant unique au second patient et corriger toutes les données saisies avec justification dans l’</w:t>
      </w:r>
      <w:proofErr w:type="spellStart"/>
      <w:r w:rsidRPr="00C20060">
        <w:rPr>
          <w:b/>
          <w:bCs/>
        </w:rPr>
        <w:t>eCRF</w:t>
      </w:r>
      <w:proofErr w:type="spellEnd"/>
      <w:r w:rsidRPr="00C20060">
        <w:rPr>
          <w:b/>
          <w:bCs/>
        </w:rPr>
        <w:t>. Mettre à jour les logs.</w:t>
      </w:r>
    </w:p>
    <w:p w14:paraId="4D93B8A6" w14:textId="77777777" w:rsidR="00C20060" w:rsidRPr="00C20060" w:rsidRDefault="00C20060" w:rsidP="00C20060">
      <w:pPr>
        <w:rPr>
          <w:b/>
          <w:bCs/>
        </w:rPr>
      </w:pPr>
      <w:r w:rsidRPr="00C20060">
        <w:rPr>
          <w:b/>
          <w:bCs/>
        </w:rPr>
        <w:pict w14:anchorId="4579FBC2">
          <v:rect id="_x0000_i5253" style="width:0;height:1.5pt" o:hralign="center" o:hrstd="t" o:hr="t" fillcolor="#a0a0a0" stroked="f"/>
        </w:pict>
      </w:r>
    </w:p>
    <w:p w14:paraId="371FA254" w14:textId="77777777" w:rsidR="00C20060" w:rsidRPr="00C20060" w:rsidRDefault="00C20060" w:rsidP="00C20060">
      <w:pPr>
        <w:rPr>
          <w:b/>
          <w:bCs/>
        </w:rPr>
      </w:pPr>
      <w:r w:rsidRPr="00C20060">
        <w:rPr>
          <w:b/>
          <w:bCs/>
        </w:rPr>
        <w:t>Cas pratique 38 – Données manquantes critiques (critères de jugement)</w:t>
      </w:r>
    </w:p>
    <w:p w14:paraId="53A34B2E" w14:textId="77777777" w:rsidR="00C20060" w:rsidRPr="00C20060" w:rsidRDefault="00C20060" w:rsidP="00C20060">
      <w:pPr>
        <w:rPr>
          <w:b/>
          <w:bCs/>
        </w:rPr>
      </w:pPr>
      <w:r w:rsidRPr="00C20060">
        <w:rPr>
          <w:b/>
          <w:bCs/>
        </w:rPr>
        <w:t>Situation :</w:t>
      </w:r>
      <w:r w:rsidRPr="00C20060">
        <w:rPr>
          <w:b/>
          <w:bCs/>
        </w:rPr>
        <w:br/>
        <w:t>Le critère principal (par exemple, taux d’hémoglobine à J28) est absent pour 10 patients.</w:t>
      </w:r>
    </w:p>
    <w:p w14:paraId="3A87F54F" w14:textId="77777777" w:rsidR="00C20060" w:rsidRPr="00C20060" w:rsidRDefault="00C20060" w:rsidP="00C20060">
      <w:pPr>
        <w:rPr>
          <w:b/>
          <w:bCs/>
        </w:rPr>
      </w:pPr>
      <w:r w:rsidRPr="00C20060">
        <w:rPr>
          <w:b/>
          <w:bCs/>
        </w:rPr>
        <w:t>Question :</w:t>
      </w:r>
      <w:r w:rsidRPr="00C20060">
        <w:rPr>
          <w:b/>
          <w:bCs/>
        </w:rPr>
        <w:br/>
        <w:t>Que faire pour limiter l’impact sur l’étude ?</w:t>
      </w:r>
    </w:p>
    <w:p w14:paraId="0CDAAA20" w14:textId="77777777" w:rsidR="00C20060" w:rsidRPr="00C20060" w:rsidRDefault="00C20060" w:rsidP="00C20060">
      <w:pPr>
        <w:rPr>
          <w:b/>
          <w:bCs/>
        </w:rPr>
      </w:pPr>
      <w:r w:rsidRPr="00C20060">
        <w:rPr>
          <w:b/>
          <w:bCs/>
        </w:rPr>
        <w:lastRenderedPageBreak/>
        <w:t>Corrigé :</w:t>
      </w:r>
      <w:r w:rsidRPr="00C20060">
        <w:rPr>
          <w:b/>
          <w:bCs/>
        </w:rPr>
        <w:br/>
        <w:t>Analyser si les données peuvent être récupérées (données sources, laboratoires). Si irrécupérables, en informer le promoteur et l’équipe statistique. Ces données manquantes doivent être expliquées dans le rapport d’étude clinique. Documenter chaque cas avec justification.</w:t>
      </w:r>
    </w:p>
    <w:p w14:paraId="3BBD399C" w14:textId="77777777" w:rsidR="00C20060" w:rsidRPr="00C20060" w:rsidRDefault="00C20060" w:rsidP="00C20060">
      <w:pPr>
        <w:rPr>
          <w:b/>
          <w:bCs/>
        </w:rPr>
      </w:pPr>
      <w:r w:rsidRPr="00C20060">
        <w:rPr>
          <w:b/>
          <w:bCs/>
        </w:rPr>
        <w:pict w14:anchorId="73BC0C07">
          <v:rect id="_x0000_i5254" style="width:0;height:1.5pt" o:hralign="center" o:hrstd="t" o:hr="t" fillcolor="#a0a0a0" stroked="f"/>
        </w:pict>
      </w:r>
    </w:p>
    <w:p w14:paraId="6557E10C" w14:textId="77777777" w:rsidR="00C20060" w:rsidRPr="00C20060" w:rsidRDefault="00C20060" w:rsidP="00C20060">
      <w:pPr>
        <w:rPr>
          <w:b/>
          <w:bCs/>
        </w:rPr>
      </w:pPr>
      <w:r w:rsidRPr="00C20060">
        <w:rPr>
          <w:b/>
          <w:bCs/>
        </w:rPr>
        <w:t>Cas pratique 39 – Patient randomisé sans être éligible</w:t>
      </w:r>
    </w:p>
    <w:p w14:paraId="77617F38" w14:textId="77777777" w:rsidR="00C20060" w:rsidRPr="00C20060" w:rsidRDefault="00C20060" w:rsidP="00C20060">
      <w:pPr>
        <w:rPr>
          <w:b/>
          <w:bCs/>
        </w:rPr>
      </w:pPr>
      <w:r w:rsidRPr="00C20060">
        <w:rPr>
          <w:b/>
          <w:bCs/>
        </w:rPr>
        <w:t>Situation :</w:t>
      </w:r>
      <w:r w:rsidRPr="00C20060">
        <w:rPr>
          <w:b/>
          <w:bCs/>
        </w:rPr>
        <w:br/>
        <w:t>Un patient a été inclus et randomisé alors qu’il ne remplissait pas un critère d’inclusion.</w:t>
      </w:r>
    </w:p>
    <w:p w14:paraId="725A7CD4" w14:textId="77777777" w:rsidR="00C20060" w:rsidRPr="00C20060" w:rsidRDefault="00C20060" w:rsidP="00C20060">
      <w:pPr>
        <w:rPr>
          <w:b/>
          <w:bCs/>
        </w:rPr>
      </w:pPr>
      <w:r w:rsidRPr="00C20060">
        <w:rPr>
          <w:b/>
          <w:bCs/>
        </w:rPr>
        <w:t>Question :</w:t>
      </w:r>
      <w:r w:rsidRPr="00C20060">
        <w:rPr>
          <w:b/>
          <w:bCs/>
        </w:rPr>
        <w:br/>
        <w:t>Quelle est la procédure ?</w:t>
      </w:r>
    </w:p>
    <w:p w14:paraId="1473CA07" w14:textId="77777777" w:rsidR="00C20060" w:rsidRPr="00C20060" w:rsidRDefault="00C20060" w:rsidP="00C20060">
      <w:pPr>
        <w:rPr>
          <w:b/>
          <w:bCs/>
        </w:rPr>
      </w:pPr>
      <w:r w:rsidRPr="00C20060">
        <w:rPr>
          <w:b/>
          <w:bCs/>
        </w:rPr>
        <w:t>Corrigé :</w:t>
      </w:r>
      <w:r w:rsidRPr="00C20060">
        <w:rPr>
          <w:b/>
          <w:bCs/>
        </w:rPr>
        <w:br/>
        <w:t>Erreur majeure. Le site doit expliquer les circonstances. Le patient reste suivi pour sécurité, mais ses données peuvent être exclues de l’analyse principale. La déviation doit être documentée, et un plan de gestion de cas non conforme peut être demandé par le promoteur.</w:t>
      </w:r>
    </w:p>
    <w:p w14:paraId="391A2F82" w14:textId="77777777" w:rsidR="00C20060" w:rsidRPr="00C20060" w:rsidRDefault="00C20060" w:rsidP="00C20060">
      <w:pPr>
        <w:rPr>
          <w:b/>
          <w:bCs/>
        </w:rPr>
      </w:pPr>
      <w:r w:rsidRPr="00C20060">
        <w:rPr>
          <w:b/>
          <w:bCs/>
        </w:rPr>
        <w:pict w14:anchorId="10265E7C">
          <v:rect id="_x0000_i5255" style="width:0;height:1.5pt" o:hralign="center" o:hrstd="t" o:hr="t" fillcolor="#a0a0a0" stroked="f"/>
        </w:pict>
      </w:r>
    </w:p>
    <w:p w14:paraId="3C9D5436" w14:textId="77777777" w:rsidR="00C20060" w:rsidRPr="00C20060" w:rsidRDefault="00C20060" w:rsidP="00C20060">
      <w:pPr>
        <w:rPr>
          <w:b/>
          <w:bCs/>
        </w:rPr>
      </w:pPr>
      <w:r w:rsidRPr="00C20060">
        <w:rPr>
          <w:b/>
          <w:bCs/>
        </w:rPr>
        <w:t>Cas pratique 40 – Modification non tracée dans l’</w:t>
      </w:r>
      <w:proofErr w:type="spellStart"/>
      <w:r w:rsidRPr="00C20060">
        <w:rPr>
          <w:b/>
          <w:bCs/>
        </w:rPr>
        <w:t>eCRF</w:t>
      </w:r>
      <w:proofErr w:type="spellEnd"/>
    </w:p>
    <w:p w14:paraId="7AB4681E" w14:textId="77777777" w:rsidR="00C20060" w:rsidRPr="00C20060" w:rsidRDefault="00C20060" w:rsidP="00C20060">
      <w:pPr>
        <w:rPr>
          <w:b/>
          <w:bCs/>
        </w:rPr>
      </w:pPr>
      <w:r w:rsidRPr="00C20060">
        <w:rPr>
          <w:b/>
          <w:bCs/>
        </w:rPr>
        <w:t>Situation :</w:t>
      </w:r>
      <w:r w:rsidRPr="00C20060">
        <w:rPr>
          <w:b/>
          <w:bCs/>
        </w:rPr>
        <w:br/>
        <w:t>Une donnée est modifiée dans l’</w:t>
      </w:r>
      <w:proofErr w:type="spellStart"/>
      <w:r w:rsidRPr="00C20060">
        <w:rPr>
          <w:b/>
          <w:bCs/>
        </w:rPr>
        <w:t>eCRF</w:t>
      </w:r>
      <w:proofErr w:type="spellEnd"/>
      <w:r w:rsidRPr="00C20060">
        <w:rPr>
          <w:b/>
          <w:bCs/>
        </w:rPr>
        <w:t xml:space="preserve"> sans historique de modification (audit trail).</w:t>
      </w:r>
    </w:p>
    <w:p w14:paraId="760B3231" w14:textId="77777777" w:rsidR="00C20060" w:rsidRPr="00C20060" w:rsidRDefault="00C20060" w:rsidP="00C20060">
      <w:pPr>
        <w:rPr>
          <w:b/>
          <w:bCs/>
        </w:rPr>
      </w:pPr>
      <w:r w:rsidRPr="00C20060">
        <w:rPr>
          <w:b/>
          <w:bCs/>
        </w:rPr>
        <w:t>Question :</w:t>
      </w:r>
      <w:r w:rsidRPr="00C20060">
        <w:rPr>
          <w:b/>
          <w:bCs/>
        </w:rPr>
        <w:br/>
        <w:t>Que signifie cette situation et que devez-vous faire ?</w:t>
      </w:r>
    </w:p>
    <w:p w14:paraId="26918633" w14:textId="77777777" w:rsidR="00C20060" w:rsidRPr="00C20060" w:rsidRDefault="00C20060" w:rsidP="00C20060">
      <w:pPr>
        <w:rPr>
          <w:b/>
          <w:bCs/>
        </w:rPr>
      </w:pPr>
      <w:r w:rsidRPr="00C20060">
        <w:rPr>
          <w:b/>
          <w:bCs/>
        </w:rPr>
        <w:t>Corrigé :</w:t>
      </w:r>
      <w:r w:rsidRPr="00C20060">
        <w:rPr>
          <w:b/>
          <w:bCs/>
        </w:rPr>
        <w:br/>
        <w:t xml:space="preserve">Un </w:t>
      </w:r>
      <w:proofErr w:type="spellStart"/>
      <w:r w:rsidRPr="00C20060">
        <w:rPr>
          <w:b/>
          <w:bCs/>
        </w:rPr>
        <w:t>eCRF</w:t>
      </w:r>
      <w:proofErr w:type="spellEnd"/>
      <w:r w:rsidRPr="00C20060">
        <w:rPr>
          <w:b/>
          <w:bCs/>
        </w:rPr>
        <w:t xml:space="preserve"> sans traçabilité viole les BPC. Il faut alerter le fournisseur du système EDC et vérifier la configuration de l’audit trail. Cela peut aussi indiquer une faille technique ou un accès non contrôlé. Suspension temporaire de saisie possible, audit interne recommandé.</w:t>
      </w:r>
    </w:p>
    <w:p w14:paraId="37D62ADE" w14:textId="77777777" w:rsidR="00C20060" w:rsidRPr="00C20060" w:rsidRDefault="00C20060" w:rsidP="00C20060">
      <w:pPr>
        <w:rPr>
          <w:b/>
          <w:bCs/>
        </w:rPr>
      </w:pPr>
      <w:r w:rsidRPr="00C20060">
        <w:rPr>
          <w:b/>
          <w:bCs/>
        </w:rPr>
        <w:pict w14:anchorId="2B036AED">
          <v:rect id="_x0000_i5256" style="width:0;height:1.5pt" o:hralign="center" o:hrstd="t" o:hr="t" fillcolor="#a0a0a0" stroked="f"/>
        </w:pict>
      </w:r>
    </w:p>
    <w:p w14:paraId="2E376669" w14:textId="77777777" w:rsidR="00C20060" w:rsidRPr="00C20060" w:rsidRDefault="00C20060" w:rsidP="00C20060">
      <w:pPr>
        <w:rPr>
          <w:b/>
          <w:bCs/>
        </w:rPr>
      </w:pPr>
    </w:p>
    <w:p w14:paraId="1E6082DE" w14:textId="77777777" w:rsidR="00C20060" w:rsidRPr="00C20060" w:rsidRDefault="00C20060" w:rsidP="00C20060">
      <w:pPr>
        <w:rPr>
          <w:b/>
          <w:bCs/>
        </w:rPr>
      </w:pPr>
      <w:r w:rsidRPr="00C20060">
        <w:rPr>
          <w:b/>
          <w:bCs/>
        </w:rPr>
        <w:pict w14:anchorId="3D29E28F">
          <v:rect id="_x0000_i5257" style="width:0;height:1.5pt" o:hralign="center" o:hrstd="t" o:hr="t" fillcolor="#a0a0a0" stroked="f"/>
        </w:pict>
      </w:r>
    </w:p>
    <w:p w14:paraId="77894561" w14:textId="77777777" w:rsidR="00C20060" w:rsidRPr="00C20060" w:rsidRDefault="00C20060" w:rsidP="00C20060">
      <w:pPr>
        <w:rPr>
          <w:b/>
          <w:bCs/>
        </w:rPr>
      </w:pPr>
      <w:r w:rsidRPr="00C20060">
        <w:rPr>
          <w:b/>
          <w:bCs/>
        </w:rPr>
        <w:t>Cas pratique 41 – Retard de saisie dans l’</w:t>
      </w:r>
      <w:proofErr w:type="spellStart"/>
      <w:r w:rsidRPr="00C20060">
        <w:rPr>
          <w:b/>
          <w:bCs/>
        </w:rPr>
        <w:t>eCRF</w:t>
      </w:r>
      <w:proofErr w:type="spellEnd"/>
    </w:p>
    <w:p w14:paraId="6837860F" w14:textId="77777777" w:rsidR="00C20060" w:rsidRPr="00C20060" w:rsidRDefault="00C20060" w:rsidP="00C20060">
      <w:pPr>
        <w:rPr>
          <w:b/>
          <w:bCs/>
        </w:rPr>
      </w:pPr>
      <w:r w:rsidRPr="00C20060">
        <w:rPr>
          <w:b/>
          <w:bCs/>
        </w:rPr>
        <w:t>Situation :</w:t>
      </w:r>
      <w:r w:rsidRPr="00C20060">
        <w:rPr>
          <w:b/>
          <w:bCs/>
        </w:rPr>
        <w:br/>
        <w:t>Le site saisit les données des visites avec plus de 30 jours de retard par rapport à la date réelle de visite.</w:t>
      </w:r>
    </w:p>
    <w:p w14:paraId="351ED5FA" w14:textId="77777777" w:rsidR="00C20060" w:rsidRPr="00C20060" w:rsidRDefault="00C20060" w:rsidP="00C20060">
      <w:pPr>
        <w:rPr>
          <w:b/>
          <w:bCs/>
        </w:rPr>
      </w:pPr>
      <w:r w:rsidRPr="00C20060">
        <w:rPr>
          <w:b/>
          <w:bCs/>
        </w:rPr>
        <w:t>Question :</w:t>
      </w:r>
      <w:r w:rsidRPr="00C20060">
        <w:rPr>
          <w:b/>
          <w:bCs/>
        </w:rPr>
        <w:br/>
        <w:t>Quels sont les risques et que devez-vous faire ?</w:t>
      </w:r>
    </w:p>
    <w:p w14:paraId="7B039A34" w14:textId="77777777" w:rsidR="00C20060" w:rsidRPr="00C20060" w:rsidRDefault="00C20060" w:rsidP="00C20060">
      <w:pPr>
        <w:rPr>
          <w:b/>
          <w:bCs/>
        </w:rPr>
      </w:pPr>
      <w:r w:rsidRPr="00C20060">
        <w:rPr>
          <w:b/>
          <w:bCs/>
        </w:rPr>
        <w:t>Corrigé :</w:t>
      </w:r>
      <w:r w:rsidRPr="00C20060">
        <w:rPr>
          <w:b/>
          <w:bCs/>
        </w:rPr>
        <w:br/>
        <w:t xml:space="preserve">Le retard compromet l'intégrité des données et la sécurité des patients. Il faut envoyer une requête pour justification du retard et former l’équipe du site si nécessaire. Documenter la déviation dans le rapport. Une CAPA (Corrective and </w:t>
      </w:r>
      <w:proofErr w:type="spellStart"/>
      <w:r w:rsidRPr="00C20060">
        <w:rPr>
          <w:b/>
          <w:bCs/>
        </w:rPr>
        <w:t>Preventive</w:t>
      </w:r>
      <w:proofErr w:type="spellEnd"/>
      <w:r w:rsidRPr="00C20060">
        <w:rPr>
          <w:b/>
          <w:bCs/>
        </w:rPr>
        <w:t xml:space="preserve"> Action) peut être requise.</w:t>
      </w:r>
    </w:p>
    <w:p w14:paraId="543FBA8B" w14:textId="77777777" w:rsidR="00C20060" w:rsidRPr="00C20060" w:rsidRDefault="00C20060" w:rsidP="00C20060">
      <w:pPr>
        <w:rPr>
          <w:b/>
          <w:bCs/>
        </w:rPr>
      </w:pPr>
      <w:r w:rsidRPr="00C20060">
        <w:rPr>
          <w:b/>
          <w:bCs/>
        </w:rPr>
        <w:pict w14:anchorId="0AE56756">
          <v:rect id="_x0000_i5258" style="width:0;height:1.5pt" o:hralign="center" o:hrstd="t" o:hr="t" fillcolor="#a0a0a0" stroked="f"/>
        </w:pict>
      </w:r>
    </w:p>
    <w:p w14:paraId="2BE457DD" w14:textId="77777777" w:rsidR="00C20060" w:rsidRPr="00C20060" w:rsidRDefault="00C20060" w:rsidP="00C20060">
      <w:pPr>
        <w:rPr>
          <w:b/>
          <w:bCs/>
        </w:rPr>
      </w:pPr>
      <w:r w:rsidRPr="00C20060">
        <w:rPr>
          <w:b/>
          <w:bCs/>
        </w:rPr>
        <w:lastRenderedPageBreak/>
        <w:t>Cas pratique 42 – Résultat de laboratoire aberrant mais confirmé</w:t>
      </w:r>
    </w:p>
    <w:p w14:paraId="720B8C4E" w14:textId="77777777" w:rsidR="00C20060" w:rsidRPr="00C20060" w:rsidRDefault="00C20060" w:rsidP="00C20060">
      <w:pPr>
        <w:rPr>
          <w:b/>
          <w:bCs/>
        </w:rPr>
      </w:pPr>
      <w:r w:rsidRPr="00C20060">
        <w:rPr>
          <w:b/>
          <w:bCs/>
        </w:rPr>
        <w:t>Situation :</w:t>
      </w:r>
      <w:r w:rsidRPr="00C20060">
        <w:rPr>
          <w:b/>
          <w:bCs/>
        </w:rPr>
        <w:br/>
        <w:t>Un résultat de créatinine très élevé est saisi, vérifié, et confirmé par le site, mais il semble improbable.</w:t>
      </w:r>
    </w:p>
    <w:p w14:paraId="40127011" w14:textId="77777777" w:rsidR="00C20060" w:rsidRPr="00C20060" w:rsidRDefault="00C20060" w:rsidP="00C20060">
      <w:pPr>
        <w:rPr>
          <w:b/>
          <w:bCs/>
        </w:rPr>
      </w:pPr>
      <w:r w:rsidRPr="00C20060">
        <w:rPr>
          <w:b/>
          <w:bCs/>
        </w:rPr>
        <w:t>Question :</w:t>
      </w:r>
      <w:r w:rsidRPr="00C20060">
        <w:rPr>
          <w:b/>
          <w:bCs/>
        </w:rPr>
        <w:br/>
        <w:t>Quelle est votre responsabilité ?</w:t>
      </w:r>
    </w:p>
    <w:p w14:paraId="1E620D07" w14:textId="77777777" w:rsidR="00C20060" w:rsidRPr="00C20060" w:rsidRDefault="00C20060" w:rsidP="00C20060">
      <w:pPr>
        <w:rPr>
          <w:b/>
          <w:bCs/>
        </w:rPr>
      </w:pPr>
      <w:r w:rsidRPr="00C20060">
        <w:rPr>
          <w:b/>
          <w:bCs/>
        </w:rPr>
        <w:t>Corrigé :</w:t>
      </w:r>
      <w:r w:rsidRPr="00C20060">
        <w:rPr>
          <w:b/>
          <w:bCs/>
        </w:rPr>
        <w:br/>
        <w:t>Même s’il semble aberrant, s’il est confirmé par le site et appuyé par un document source, il doit être conservé. Vous pouvez alerter le médecin de l’étude pour évaluation clinique. Ne pas modifier ni supprimer sans justification médicale.</w:t>
      </w:r>
    </w:p>
    <w:p w14:paraId="329A78A5" w14:textId="77777777" w:rsidR="00C20060" w:rsidRPr="00C20060" w:rsidRDefault="00C20060" w:rsidP="00C20060">
      <w:pPr>
        <w:rPr>
          <w:b/>
          <w:bCs/>
        </w:rPr>
      </w:pPr>
      <w:r w:rsidRPr="00C20060">
        <w:rPr>
          <w:b/>
          <w:bCs/>
        </w:rPr>
        <w:pict w14:anchorId="1DBA0A7D">
          <v:rect id="_x0000_i5259" style="width:0;height:1.5pt" o:hralign="center" o:hrstd="t" o:hr="t" fillcolor="#a0a0a0" stroked="f"/>
        </w:pict>
      </w:r>
    </w:p>
    <w:p w14:paraId="6B132722" w14:textId="77777777" w:rsidR="00C20060" w:rsidRPr="00C20060" w:rsidRDefault="00C20060" w:rsidP="00C20060">
      <w:pPr>
        <w:rPr>
          <w:b/>
          <w:bCs/>
        </w:rPr>
      </w:pPr>
      <w:r w:rsidRPr="00C20060">
        <w:rPr>
          <w:b/>
          <w:bCs/>
        </w:rPr>
        <w:t>Cas pratique 43 – Patient perdu de vue après randomisation</w:t>
      </w:r>
    </w:p>
    <w:p w14:paraId="58D13158" w14:textId="77777777" w:rsidR="00C20060" w:rsidRPr="00C20060" w:rsidRDefault="00C20060" w:rsidP="00C20060">
      <w:pPr>
        <w:rPr>
          <w:b/>
          <w:bCs/>
        </w:rPr>
      </w:pPr>
      <w:r w:rsidRPr="00C20060">
        <w:rPr>
          <w:b/>
          <w:bCs/>
        </w:rPr>
        <w:t>Situation :</w:t>
      </w:r>
      <w:r w:rsidRPr="00C20060">
        <w:rPr>
          <w:b/>
          <w:bCs/>
        </w:rPr>
        <w:br/>
        <w:t>Un patient randomisé ne revient jamais pour les visites de suivi.</w:t>
      </w:r>
    </w:p>
    <w:p w14:paraId="6C5EEFAE" w14:textId="77777777" w:rsidR="00C20060" w:rsidRPr="00C20060" w:rsidRDefault="00C20060" w:rsidP="00C20060">
      <w:pPr>
        <w:rPr>
          <w:b/>
          <w:bCs/>
        </w:rPr>
      </w:pPr>
      <w:r w:rsidRPr="00C20060">
        <w:rPr>
          <w:b/>
          <w:bCs/>
        </w:rPr>
        <w:t>Question :</w:t>
      </w:r>
      <w:r w:rsidRPr="00C20060">
        <w:rPr>
          <w:b/>
          <w:bCs/>
        </w:rPr>
        <w:br/>
        <w:t>Comment cela impacte-t-il l’étude et que faut-il faire ?</w:t>
      </w:r>
    </w:p>
    <w:p w14:paraId="111DE9F0" w14:textId="77777777" w:rsidR="00C20060" w:rsidRPr="00C20060" w:rsidRDefault="00C20060" w:rsidP="00C20060">
      <w:pPr>
        <w:rPr>
          <w:b/>
          <w:bCs/>
        </w:rPr>
      </w:pPr>
      <w:r w:rsidRPr="00C20060">
        <w:rPr>
          <w:b/>
          <w:bCs/>
        </w:rPr>
        <w:t>Corrigé :</w:t>
      </w:r>
      <w:r w:rsidRPr="00C20060">
        <w:rPr>
          <w:b/>
          <w:bCs/>
        </w:rPr>
        <w:br/>
        <w:t xml:space="preserve">C’est un cas de « </w:t>
      </w:r>
      <w:proofErr w:type="spellStart"/>
      <w:r w:rsidRPr="00C20060">
        <w:rPr>
          <w:b/>
          <w:bCs/>
        </w:rPr>
        <w:t>lost</w:t>
      </w:r>
      <w:proofErr w:type="spellEnd"/>
      <w:r w:rsidRPr="00C20060">
        <w:rPr>
          <w:b/>
          <w:bCs/>
        </w:rPr>
        <w:t xml:space="preserve"> to follow-up ». Le site doit documenter toutes les tentatives de contact. Les données jusqu’à la randomisation sont conservées, mais leur absence pour le suivi doit être expliquée dans le rapport final. Cela peut influencer les analyses statistiques.</w:t>
      </w:r>
    </w:p>
    <w:p w14:paraId="43A45C40" w14:textId="77777777" w:rsidR="00C20060" w:rsidRPr="00C20060" w:rsidRDefault="00C20060" w:rsidP="00C20060">
      <w:pPr>
        <w:rPr>
          <w:b/>
          <w:bCs/>
        </w:rPr>
      </w:pPr>
      <w:r w:rsidRPr="00C20060">
        <w:rPr>
          <w:b/>
          <w:bCs/>
        </w:rPr>
        <w:pict w14:anchorId="05311263">
          <v:rect id="_x0000_i5260" style="width:0;height:1.5pt" o:hralign="center" o:hrstd="t" o:hr="t" fillcolor="#a0a0a0" stroked="f"/>
        </w:pict>
      </w:r>
    </w:p>
    <w:p w14:paraId="1373E8B5" w14:textId="77777777" w:rsidR="00C20060" w:rsidRPr="00C20060" w:rsidRDefault="00C20060" w:rsidP="00C20060">
      <w:pPr>
        <w:rPr>
          <w:b/>
          <w:bCs/>
        </w:rPr>
      </w:pPr>
      <w:r w:rsidRPr="00C20060">
        <w:rPr>
          <w:b/>
          <w:bCs/>
        </w:rPr>
        <w:t>Cas pratique 44 – Répétition d’erreurs sur un même site</w:t>
      </w:r>
    </w:p>
    <w:p w14:paraId="60B318FB" w14:textId="77777777" w:rsidR="00C20060" w:rsidRPr="00C20060" w:rsidRDefault="00C20060" w:rsidP="00C20060">
      <w:pPr>
        <w:rPr>
          <w:b/>
          <w:bCs/>
        </w:rPr>
      </w:pPr>
      <w:r w:rsidRPr="00C20060">
        <w:rPr>
          <w:b/>
          <w:bCs/>
        </w:rPr>
        <w:t>Situation :</w:t>
      </w:r>
      <w:r w:rsidRPr="00C20060">
        <w:rPr>
          <w:b/>
          <w:bCs/>
        </w:rPr>
        <w:br/>
        <w:t>Le même type d’erreur (ex : inversion de date) est observé à plusieurs reprises sur un site.</w:t>
      </w:r>
    </w:p>
    <w:p w14:paraId="51D23BFC" w14:textId="77777777" w:rsidR="00C20060" w:rsidRPr="00C20060" w:rsidRDefault="00C20060" w:rsidP="00C20060">
      <w:pPr>
        <w:rPr>
          <w:b/>
          <w:bCs/>
        </w:rPr>
      </w:pPr>
      <w:r w:rsidRPr="00C20060">
        <w:rPr>
          <w:b/>
          <w:bCs/>
        </w:rPr>
        <w:t>Question :</w:t>
      </w:r>
      <w:r w:rsidRPr="00C20060">
        <w:rPr>
          <w:b/>
          <w:bCs/>
        </w:rPr>
        <w:br/>
        <w:t>Quelle est votre réaction en tant que Data Manager ?</w:t>
      </w:r>
    </w:p>
    <w:p w14:paraId="0954147B" w14:textId="77777777" w:rsidR="00C20060" w:rsidRPr="00C20060" w:rsidRDefault="00C20060" w:rsidP="00C20060">
      <w:pPr>
        <w:rPr>
          <w:b/>
          <w:bCs/>
        </w:rPr>
      </w:pPr>
      <w:r w:rsidRPr="00C20060">
        <w:rPr>
          <w:b/>
          <w:bCs/>
        </w:rPr>
        <w:t>Corrigé :</w:t>
      </w:r>
      <w:r w:rsidRPr="00C20060">
        <w:rPr>
          <w:b/>
          <w:bCs/>
        </w:rPr>
        <w:br/>
        <w:t>Cela indique un besoin de formation ou un problème systémique. Notifier le CRA et le promoteur. Organiser une session de reformation. Une évaluation qualité du site peut être envisagée. Documenter l’ensemble dans le système de suivi qualité.</w:t>
      </w:r>
    </w:p>
    <w:p w14:paraId="79A275AB" w14:textId="77777777" w:rsidR="00C20060" w:rsidRPr="00C20060" w:rsidRDefault="00C20060" w:rsidP="00C20060">
      <w:pPr>
        <w:rPr>
          <w:b/>
          <w:bCs/>
        </w:rPr>
      </w:pPr>
      <w:r w:rsidRPr="00C20060">
        <w:rPr>
          <w:b/>
          <w:bCs/>
        </w:rPr>
        <w:pict w14:anchorId="469B238D">
          <v:rect id="_x0000_i5261" style="width:0;height:1.5pt" o:hralign="center" o:hrstd="t" o:hr="t" fillcolor="#a0a0a0" stroked="f"/>
        </w:pict>
      </w:r>
    </w:p>
    <w:p w14:paraId="688909CB" w14:textId="77777777" w:rsidR="00C20060" w:rsidRPr="00C20060" w:rsidRDefault="00C20060" w:rsidP="00C20060">
      <w:pPr>
        <w:rPr>
          <w:b/>
          <w:bCs/>
        </w:rPr>
      </w:pPr>
      <w:r w:rsidRPr="00C20060">
        <w:rPr>
          <w:b/>
          <w:bCs/>
        </w:rPr>
        <w:t>Cas pratique 45 – Envoi de données par voie non sécurisée</w:t>
      </w:r>
    </w:p>
    <w:p w14:paraId="6C49A781" w14:textId="77777777" w:rsidR="00C20060" w:rsidRPr="00C20060" w:rsidRDefault="00C20060" w:rsidP="00C20060">
      <w:pPr>
        <w:rPr>
          <w:b/>
          <w:bCs/>
        </w:rPr>
      </w:pPr>
      <w:r w:rsidRPr="00C20060">
        <w:rPr>
          <w:b/>
          <w:bCs/>
        </w:rPr>
        <w:t>Situation :</w:t>
      </w:r>
      <w:r w:rsidRPr="00C20060">
        <w:rPr>
          <w:b/>
          <w:bCs/>
        </w:rPr>
        <w:br/>
        <w:t>Le site envoie par email non sécurisé un tableau Excel contenant des données nominatives.</w:t>
      </w:r>
    </w:p>
    <w:p w14:paraId="60ABFC3E" w14:textId="77777777" w:rsidR="00C20060" w:rsidRPr="00C20060" w:rsidRDefault="00C20060" w:rsidP="00C20060">
      <w:pPr>
        <w:rPr>
          <w:b/>
          <w:bCs/>
        </w:rPr>
      </w:pPr>
      <w:r w:rsidRPr="00C20060">
        <w:rPr>
          <w:b/>
          <w:bCs/>
        </w:rPr>
        <w:t>Question :</w:t>
      </w:r>
      <w:r w:rsidRPr="00C20060">
        <w:rPr>
          <w:b/>
          <w:bCs/>
        </w:rPr>
        <w:br/>
        <w:t>Quels sont les risques et que devez-vous faire ?</w:t>
      </w:r>
    </w:p>
    <w:p w14:paraId="40F8C472" w14:textId="77777777" w:rsidR="00C20060" w:rsidRPr="00C20060" w:rsidRDefault="00C20060" w:rsidP="00C20060">
      <w:pPr>
        <w:rPr>
          <w:b/>
          <w:bCs/>
        </w:rPr>
      </w:pPr>
      <w:r w:rsidRPr="00C20060">
        <w:rPr>
          <w:b/>
          <w:bCs/>
        </w:rPr>
        <w:t>Corrigé :</w:t>
      </w:r>
      <w:r w:rsidRPr="00C20060">
        <w:rPr>
          <w:b/>
          <w:bCs/>
        </w:rPr>
        <w:br/>
        <w:t xml:space="preserve">Violation du RGPD. Il faut informer immédiatement le promoteur et potentiellement le DPO (Data </w:t>
      </w:r>
      <w:r w:rsidRPr="00C20060">
        <w:rPr>
          <w:b/>
          <w:bCs/>
        </w:rPr>
        <w:lastRenderedPageBreak/>
        <w:t xml:space="preserve">Protection </w:t>
      </w:r>
      <w:proofErr w:type="spellStart"/>
      <w:r w:rsidRPr="00C20060">
        <w:rPr>
          <w:b/>
          <w:bCs/>
        </w:rPr>
        <w:t>Officer</w:t>
      </w:r>
      <w:proofErr w:type="spellEnd"/>
      <w:r w:rsidRPr="00C20060">
        <w:rPr>
          <w:b/>
          <w:bCs/>
        </w:rPr>
        <w:t>). Mettre en place une procédure de notification de violation de données. Rappeler aux sites les procédures sécurisées de transfert. Un signalement peut être requis.</w:t>
      </w:r>
    </w:p>
    <w:p w14:paraId="22950ECD" w14:textId="77777777" w:rsidR="00C20060" w:rsidRPr="00C20060" w:rsidRDefault="00C20060" w:rsidP="00C20060">
      <w:pPr>
        <w:rPr>
          <w:b/>
          <w:bCs/>
        </w:rPr>
      </w:pPr>
      <w:r w:rsidRPr="00C20060">
        <w:rPr>
          <w:b/>
          <w:bCs/>
        </w:rPr>
        <w:pict w14:anchorId="48AFABEB">
          <v:rect id="_x0000_i5262" style="width:0;height:1.5pt" o:hralign="center" o:hrstd="t" o:hr="t" fillcolor="#a0a0a0" stroked="f"/>
        </w:pict>
      </w:r>
    </w:p>
    <w:p w14:paraId="4B658997" w14:textId="77777777" w:rsidR="00C20060" w:rsidRPr="00C20060" w:rsidRDefault="00C20060" w:rsidP="00C20060">
      <w:pPr>
        <w:rPr>
          <w:b/>
          <w:bCs/>
        </w:rPr>
      </w:pPr>
    </w:p>
    <w:p w14:paraId="115C4BC3" w14:textId="77777777" w:rsidR="00C20060" w:rsidRPr="00C20060" w:rsidRDefault="00C20060" w:rsidP="00C20060">
      <w:pPr>
        <w:rPr>
          <w:b/>
          <w:bCs/>
        </w:rPr>
      </w:pPr>
      <w:r w:rsidRPr="00C20060">
        <w:rPr>
          <w:b/>
          <w:bCs/>
        </w:rPr>
        <w:pict w14:anchorId="16632C18">
          <v:rect id="_x0000_i5263" style="width:0;height:1.5pt" o:hralign="center" o:hrstd="t" o:hr="t" fillcolor="#a0a0a0" stroked="f"/>
        </w:pict>
      </w:r>
    </w:p>
    <w:p w14:paraId="1CD32C84" w14:textId="77777777" w:rsidR="00C20060" w:rsidRPr="00C20060" w:rsidRDefault="00C20060" w:rsidP="00C20060">
      <w:pPr>
        <w:rPr>
          <w:b/>
          <w:bCs/>
        </w:rPr>
      </w:pPr>
      <w:r w:rsidRPr="00C20060">
        <w:rPr>
          <w:b/>
          <w:bCs/>
        </w:rPr>
        <w:t>Cas pratique 46 – Résolution partielle d’une requête</w:t>
      </w:r>
    </w:p>
    <w:p w14:paraId="6C5F9207" w14:textId="77777777" w:rsidR="00C20060" w:rsidRPr="00C20060" w:rsidRDefault="00C20060" w:rsidP="00C20060">
      <w:pPr>
        <w:rPr>
          <w:b/>
          <w:bCs/>
        </w:rPr>
      </w:pPr>
      <w:r w:rsidRPr="00C20060">
        <w:rPr>
          <w:b/>
          <w:bCs/>
        </w:rPr>
        <w:t>Situation :</w:t>
      </w:r>
      <w:r w:rsidRPr="00C20060">
        <w:rPr>
          <w:b/>
          <w:bCs/>
        </w:rPr>
        <w:br/>
        <w:t>Le site répond à une requête, mais ne corrige qu’une partie des erreurs signalées.</w:t>
      </w:r>
    </w:p>
    <w:p w14:paraId="2971FAB9" w14:textId="77777777" w:rsidR="00C20060" w:rsidRPr="00C20060" w:rsidRDefault="00C20060" w:rsidP="00C20060">
      <w:pPr>
        <w:rPr>
          <w:b/>
          <w:bCs/>
        </w:rPr>
      </w:pPr>
      <w:r w:rsidRPr="00C20060">
        <w:rPr>
          <w:b/>
          <w:bCs/>
        </w:rPr>
        <w:t>Question :</w:t>
      </w:r>
      <w:r w:rsidRPr="00C20060">
        <w:rPr>
          <w:b/>
          <w:bCs/>
        </w:rPr>
        <w:br/>
        <w:t>Comment gérez-vous cette réponse ?</w:t>
      </w:r>
    </w:p>
    <w:p w14:paraId="14AC5F81" w14:textId="77777777" w:rsidR="00C20060" w:rsidRPr="00C20060" w:rsidRDefault="00C20060" w:rsidP="00C20060">
      <w:pPr>
        <w:rPr>
          <w:b/>
          <w:bCs/>
        </w:rPr>
      </w:pPr>
      <w:r w:rsidRPr="00C20060">
        <w:rPr>
          <w:b/>
          <w:bCs/>
        </w:rPr>
        <w:t>Corrigé :</w:t>
      </w:r>
      <w:r w:rsidRPr="00C20060">
        <w:rPr>
          <w:b/>
          <w:bCs/>
        </w:rPr>
        <w:br/>
        <w:t>Vérifiez quelles erreurs ont été corrigées. Réitérez une requête pour les points non résolus. Soyez précis et courtois. Mentionnez clairement les champs encore en erreur. Conservez une trace de toutes les communications.</w:t>
      </w:r>
    </w:p>
    <w:p w14:paraId="33D8989A" w14:textId="77777777" w:rsidR="00C20060" w:rsidRPr="00C20060" w:rsidRDefault="00C20060" w:rsidP="00C20060">
      <w:pPr>
        <w:rPr>
          <w:b/>
          <w:bCs/>
        </w:rPr>
      </w:pPr>
      <w:r w:rsidRPr="00C20060">
        <w:rPr>
          <w:b/>
          <w:bCs/>
        </w:rPr>
        <w:pict w14:anchorId="759F4066">
          <v:rect id="_x0000_i5264" style="width:0;height:1.5pt" o:hralign="center" o:hrstd="t" o:hr="t" fillcolor="#a0a0a0" stroked="f"/>
        </w:pict>
      </w:r>
    </w:p>
    <w:p w14:paraId="17632364" w14:textId="77777777" w:rsidR="00C20060" w:rsidRPr="00C20060" w:rsidRDefault="00C20060" w:rsidP="00C20060">
      <w:pPr>
        <w:rPr>
          <w:b/>
          <w:bCs/>
        </w:rPr>
      </w:pPr>
      <w:r w:rsidRPr="00C20060">
        <w:rPr>
          <w:b/>
          <w:bCs/>
        </w:rPr>
        <w:t>Cas pratique 47 – Modification d’un critère d’inclusion après saisie</w:t>
      </w:r>
    </w:p>
    <w:p w14:paraId="515165D4" w14:textId="77777777" w:rsidR="00C20060" w:rsidRPr="00C20060" w:rsidRDefault="00C20060" w:rsidP="00C20060">
      <w:pPr>
        <w:rPr>
          <w:b/>
          <w:bCs/>
        </w:rPr>
      </w:pPr>
      <w:r w:rsidRPr="00C20060">
        <w:rPr>
          <w:b/>
          <w:bCs/>
        </w:rPr>
        <w:t>Situation :</w:t>
      </w:r>
      <w:r w:rsidRPr="00C20060">
        <w:rPr>
          <w:b/>
          <w:bCs/>
        </w:rPr>
        <w:br/>
        <w:t>Un patient a été inclus sans remplir un critère d’éligibilité. Le site demande à corriger le champ pour masquer l’erreur.</w:t>
      </w:r>
    </w:p>
    <w:p w14:paraId="3ABC6031" w14:textId="77777777" w:rsidR="00C20060" w:rsidRPr="00C20060" w:rsidRDefault="00C20060" w:rsidP="00C20060">
      <w:pPr>
        <w:rPr>
          <w:b/>
          <w:bCs/>
        </w:rPr>
      </w:pPr>
      <w:r w:rsidRPr="00C20060">
        <w:rPr>
          <w:b/>
          <w:bCs/>
        </w:rPr>
        <w:t>Question :</w:t>
      </w:r>
      <w:r w:rsidRPr="00C20060">
        <w:rPr>
          <w:b/>
          <w:bCs/>
        </w:rPr>
        <w:br/>
        <w:t>Quelle est votre réponse ?</w:t>
      </w:r>
    </w:p>
    <w:p w14:paraId="67C2FA09" w14:textId="77777777" w:rsidR="00C20060" w:rsidRPr="00C20060" w:rsidRDefault="00C20060" w:rsidP="00C20060">
      <w:pPr>
        <w:rPr>
          <w:b/>
          <w:bCs/>
        </w:rPr>
      </w:pPr>
      <w:r w:rsidRPr="00C20060">
        <w:rPr>
          <w:b/>
          <w:bCs/>
        </w:rPr>
        <w:t>Corrigé :</w:t>
      </w:r>
      <w:r w:rsidRPr="00C20060">
        <w:rPr>
          <w:b/>
          <w:bCs/>
        </w:rPr>
        <w:br/>
        <w:t>Refus. Les données ne doivent pas être modifiées pour cacher une déviation. Documenter l’inclusion hors critères. Informer le promoteur. Ce patient pourra être exclu de l’analyse per-protocole mais conservé en intention de traiter (ITT).</w:t>
      </w:r>
    </w:p>
    <w:p w14:paraId="3DFF1AFD" w14:textId="77777777" w:rsidR="00C20060" w:rsidRPr="00C20060" w:rsidRDefault="00C20060" w:rsidP="00C20060">
      <w:pPr>
        <w:rPr>
          <w:b/>
          <w:bCs/>
        </w:rPr>
      </w:pPr>
      <w:r w:rsidRPr="00C20060">
        <w:rPr>
          <w:b/>
          <w:bCs/>
        </w:rPr>
        <w:pict w14:anchorId="79768548">
          <v:rect id="_x0000_i5265" style="width:0;height:1.5pt" o:hralign="center" o:hrstd="t" o:hr="t" fillcolor="#a0a0a0" stroked="f"/>
        </w:pict>
      </w:r>
    </w:p>
    <w:p w14:paraId="7EBB2F14" w14:textId="77777777" w:rsidR="00C20060" w:rsidRPr="00C20060" w:rsidRDefault="00C20060" w:rsidP="00C20060">
      <w:pPr>
        <w:rPr>
          <w:b/>
          <w:bCs/>
        </w:rPr>
      </w:pPr>
      <w:r w:rsidRPr="00C20060">
        <w:rPr>
          <w:b/>
          <w:bCs/>
        </w:rPr>
        <w:t>Cas pratique 48 – Consentement signé par un proche au lieu du patient</w:t>
      </w:r>
    </w:p>
    <w:p w14:paraId="6E0A03EE" w14:textId="77777777" w:rsidR="00C20060" w:rsidRPr="00C20060" w:rsidRDefault="00C20060" w:rsidP="00C20060">
      <w:pPr>
        <w:rPr>
          <w:b/>
          <w:bCs/>
        </w:rPr>
      </w:pPr>
      <w:r w:rsidRPr="00C20060">
        <w:rPr>
          <w:b/>
          <w:bCs/>
        </w:rPr>
        <w:t>Situation :</w:t>
      </w:r>
      <w:r w:rsidRPr="00C20060">
        <w:rPr>
          <w:b/>
          <w:bCs/>
        </w:rPr>
        <w:br/>
        <w:t>Le consentement est signé par la fille du patient, sans preuve de tutelle légale.</w:t>
      </w:r>
    </w:p>
    <w:p w14:paraId="1145B06F" w14:textId="77777777" w:rsidR="00C20060" w:rsidRPr="00C20060" w:rsidRDefault="00C20060" w:rsidP="00C20060">
      <w:pPr>
        <w:rPr>
          <w:b/>
          <w:bCs/>
        </w:rPr>
      </w:pPr>
      <w:r w:rsidRPr="00C20060">
        <w:rPr>
          <w:b/>
          <w:bCs/>
        </w:rPr>
        <w:t>Question :</w:t>
      </w:r>
      <w:r w:rsidRPr="00C20060">
        <w:rPr>
          <w:b/>
          <w:bCs/>
        </w:rPr>
        <w:br/>
        <w:t>Est-ce valide ? Que faire ?</w:t>
      </w:r>
    </w:p>
    <w:p w14:paraId="398E4640" w14:textId="77777777" w:rsidR="00C20060" w:rsidRPr="00C20060" w:rsidRDefault="00C20060" w:rsidP="00C20060">
      <w:pPr>
        <w:rPr>
          <w:b/>
          <w:bCs/>
        </w:rPr>
      </w:pPr>
      <w:r w:rsidRPr="00C20060">
        <w:rPr>
          <w:b/>
          <w:bCs/>
        </w:rPr>
        <w:t>Corrigé :</w:t>
      </w:r>
      <w:r w:rsidRPr="00C20060">
        <w:rPr>
          <w:b/>
          <w:bCs/>
        </w:rPr>
        <w:br/>
        <w:t>Non valide sans preuve légale de représentation. Le site doit fournir un justificatif légal ou refaire le consentement correctement. Si impossible, le patient ne peut être inclus. Informer l’équipe médicale et le promoteur.</w:t>
      </w:r>
    </w:p>
    <w:p w14:paraId="2229DA5F" w14:textId="77777777" w:rsidR="00C20060" w:rsidRPr="00C20060" w:rsidRDefault="00C20060" w:rsidP="00C20060">
      <w:pPr>
        <w:rPr>
          <w:b/>
          <w:bCs/>
        </w:rPr>
      </w:pPr>
      <w:r w:rsidRPr="00C20060">
        <w:rPr>
          <w:b/>
          <w:bCs/>
        </w:rPr>
        <w:pict w14:anchorId="52E421A7">
          <v:rect id="_x0000_i5266" style="width:0;height:1.5pt" o:hralign="center" o:hrstd="t" o:hr="t" fillcolor="#a0a0a0" stroked="f"/>
        </w:pict>
      </w:r>
    </w:p>
    <w:p w14:paraId="3AAB2F2D" w14:textId="77777777" w:rsidR="00C20060" w:rsidRPr="00C20060" w:rsidRDefault="00C20060" w:rsidP="00C20060">
      <w:pPr>
        <w:rPr>
          <w:b/>
          <w:bCs/>
        </w:rPr>
      </w:pPr>
      <w:r w:rsidRPr="00C20060">
        <w:rPr>
          <w:b/>
          <w:bCs/>
        </w:rPr>
        <w:t>Cas pratique 49 – Multiples valeurs dans un seul champ</w:t>
      </w:r>
    </w:p>
    <w:p w14:paraId="543DA1D2" w14:textId="77777777" w:rsidR="00C20060" w:rsidRPr="00C20060" w:rsidRDefault="00C20060" w:rsidP="00C20060">
      <w:pPr>
        <w:rPr>
          <w:b/>
          <w:bCs/>
        </w:rPr>
      </w:pPr>
      <w:r w:rsidRPr="00C20060">
        <w:rPr>
          <w:b/>
          <w:bCs/>
        </w:rPr>
        <w:lastRenderedPageBreak/>
        <w:t>Situation :</w:t>
      </w:r>
      <w:r w:rsidRPr="00C20060">
        <w:rPr>
          <w:b/>
          <w:bCs/>
        </w:rPr>
        <w:br/>
        <w:t>Le site saisit plusieurs valeurs (ex : 120/80 ; 130/85) dans le champ de pression artérielle sans précision.</w:t>
      </w:r>
    </w:p>
    <w:p w14:paraId="5B75D246" w14:textId="77777777" w:rsidR="00C20060" w:rsidRPr="00C20060" w:rsidRDefault="00C20060" w:rsidP="00C20060">
      <w:pPr>
        <w:rPr>
          <w:b/>
          <w:bCs/>
        </w:rPr>
      </w:pPr>
      <w:r w:rsidRPr="00C20060">
        <w:rPr>
          <w:b/>
          <w:bCs/>
        </w:rPr>
        <w:t>Question :</w:t>
      </w:r>
      <w:r w:rsidRPr="00C20060">
        <w:rPr>
          <w:b/>
          <w:bCs/>
        </w:rPr>
        <w:br/>
        <w:t>Comment réagissez-vous ?</w:t>
      </w:r>
    </w:p>
    <w:p w14:paraId="5210B13A" w14:textId="77777777" w:rsidR="00C20060" w:rsidRPr="00C20060" w:rsidRDefault="00C20060" w:rsidP="00C20060">
      <w:pPr>
        <w:rPr>
          <w:b/>
          <w:bCs/>
        </w:rPr>
      </w:pPr>
      <w:r w:rsidRPr="00C20060">
        <w:rPr>
          <w:b/>
          <w:bCs/>
        </w:rPr>
        <w:t>Corrigé :</w:t>
      </w:r>
      <w:r w:rsidRPr="00C20060">
        <w:rPr>
          <w:b/>
          <w:bCs/>
        </w:rPr>
        <w:br/>
        <w:t>Envoyer une requête demandant clarification : s’agit-il de plusieurs mesures successives ? Quelle est la mesure à retenir ? Prévoir un champ répétable ou un champ commentaire dans l’</w:t>
      </w:r>
      <w:proofErr w:type="spellStart"/>
      <w:r w:rsidRPr="00C20060">
        <w:rPr>
          <w:b/>
          <w:bCs/>
        </w:rPr>
        <w:t>eCRF</w:t>
      </w:r>
      <w:proofErr w:type="spellEnd"/>
      <w:r w:rsidRPr="00C20060">
        <w:rPr>
          <w:b/>
          <w:bCs/>
        </w:rPr>
        <w:t xml:space="preserve"> pour les futures visites si nécessaire.</w:t>
      </w:r>
    </w:p>
    <w:p w14:paraId="656BEA31" w14:textId="77777777" w:rsidR="00C20060" w:rsidRPr="00C20060" w:rsidRDefault="00C20060" w:rsidP="00C20060">
      <w:pPr>
        <w:rPr>
          <w:b/>
          <w:bCs/>
        </w:rPr>
      </w:pPr>
      <w:r w:rsidRPr="00C20060">
        <w:rPr>
          <w:b/>
          <w:bCs/>
        </w:rPr>
        <w:pict w14:anchorId="14EBDF4F">
          <v:rect id="_x0000_i5267" style="width:0;height:1.5pt" o:hralign="center" o:hrstd="t" o:hr="t" fillcolor="#a0a0a0" stroked="f"/>
        </w:pict>
      </w:r>
    </w:p>
    <w:p w14:paraId="780437C2" w14:textId="77777777" w:rsidR="00C20060" w:rsidRPr="00C20060" w:rsidRDefault="00C20060" w:rsidP="00C20060">
      <w:pPr>
        <w:rPr>
          <w:b/>
          <w:bCs/>
        </w:rPr>
      </w:pPr>
      <w:r w:rsidRPr="00C20060">
        <w:rPr>
          <w:b/>
          <w:bCs/>
        </w:rPr>
        <w:t>Cas pratique 50 – Utilisation d’un ancien protocole</w:t>
      </w:r>
    </w:p>
    <w:p w14:paraId="54DC0523" w14:textId="77777777" w:rsidR="00C20060" w:rsidRPr="00C20060" w:rsidRDefault="00C20060" w:rsidP="00C20060">
      <w:pPr>
        <w:rPr>
          <w:b/>
          <w:bCs/>
        </w:rPr>
      </w:pPr>
      <w:r w:rsidRPr="00C20060">
        <w:rPr>
          <w:b/>
          <w:bCs/>
        </w:rPr>
        <w:t>Situation :</w:t>
      </w:r>
      <w:r w:rsidRPr="00C20060">
        <w:rPr>
          <w:b/>
          <w:bCs/>
        </w:rPr>
        <w:br/>
        <w:t>Un site utilise l’ancienne version du protocole après qu’une version amendée a été mise en œuvre.</w:t>
      </w:r>
    </w:p>
    <w:p w14:paraId="17BDECB4" w14:textId="77777777" w:rsidR="00C20060" w:rsidRPr="00C20060" w:rsidRDefault="00C20060" w:rsidP="00C20060">
      <w:pPr>
        <w:rPr>
          <w:b/>
          <w:bCs/>
        </w:rPr>
      </w:pPr>
      <w:r w:rsidRPr="00C20060">
        <w:rPr>
          <w:b/>
          <w:bCs/>
        </w:rPr>
        <w:t>Question :</w:t>
      </w:r>
      <w:r w:rsidRPr="00C20060">
        <w:rPr>
          <w:b/>
          <w:bCs/>
        </w:rPr>
        <w:br/>
        <w:t>Quelles actions sont requises ?</w:t>
      </w:r>
    </w:p>
    <w:p w14:paraId="6C2E78D3" w14:textId="77777777" w:rsidR="00C20060" w:rsidRPr="00C20060" w:rsidRDefault="00C20060" w:rsidP="00C20060">
      <w:pPr>
        <w:rPr>
          <w:b/>
          <w:bCs/>
        </w:rPr>
      </w:pPr>
      <w:r w:rsidRPr="00C20060">
        <w:rPr>
          <w:b/>
          <w:bCs/>
        </w:rPr>
        <w:t>Corrigé :</w:t>
      </w:r>
      <w:r w:rsidRPr="00C20060">
        <w:rPr>
          <w:b/>
          <w:bCs/>
        </w:rPr>
        <w:br/>
        <w:t>C’est une non-conformité. Vérifier les dates de mise en vigueur des versions. Demander une justification au site. Informer le promoteur. Évaluer les données impactées. Documenter dans le rapport de déviation. Des CAPA peuvent être nécessaires.</w:t>
      </w:r>
    </w:p>
    <w:p w14:paraId="4DDE22C6" w14:textId="77777777" w:rsidR="00C20060" w:rsidRPr="00C20060" w:rsidRDefault="00C20060" w:rsidP="00C20060">
      <w:pPr>
        <w:rPr>
          <w:b/>
          <w:bCs/>
        </w:rPr>
      </w:pPr>
      <w:r w:rsidRPr="00C20060">
        <w:rPr>
          <w:b/>
          <w:bCs/>
        </w:rPr>
        <w:pict w14:anchorId="37E292CC">
          <v:rect id="_x0000_i5268" style="width:0;height:1.5pt" o:hralign="center" o:hrstd="t" o:hr="t" fillcolor="#a0a0a0" stroked="f"/>
        </w:pict>
      </w:r>
    </w:p>
    <w:p w14:paraId="5DE8E3F7" w14:textId="77777777" w:rsidR="00C20060" w:rsidRPr="00C20060" w:rsidRDefault="00C20060" w:rsidP="00C20060">
      <w:pPr>
        <w:rPr>
          <w:b/>
          <w:bCs/>
        </w:rPr>
      </w:pPr>
    </w:p>
    <w:p w14:paraId="4A7E52FF" w14:textId="77777777" w:rsidR="00C20060" w:rsidRPr="00C20060" w:rsidRDefault="00C20060" w:rsidP="00C20060">
      <w:pPr>
        <w:rPr>
          <w:b/>
          <w:bCs/>
        </w:rPr>
      </w:pPr>
      <w:r w:rsidRPr="00C20060">
        <w:rPr>
          <w:b/>
          <w:bCs/>
        </w:rPr>
        <w:pict w14:anchorId="0A265F53">
          <v:rect id="_x0000_i5269" style="width:0;height:1.5pt" o:hralign="center" o:hrstd="t" o:hr="t" fillcolor="#a0a0a0" stroked="f"/>
        </w:pict>
      </w:r>
    </w:p>
    <w:p w14:paraId="6B42D96D" w14:textId="77777777" w:rsidR="00C20060" w:rsidRPr="00C20060" w:rsidRDefault="00C20060" w:rsidP="00C20060">
      <w:pPr>
        <w:rPr>
          <w:b/>
          <w:bCs/>
        </w:rPr>
      </w:pPr>
      <w:r w:rsidRPr="00C20060">
        <w:rPr>
          <w:b/>
          <w:bCs/>
        </w:rPr>
        <w:t>Cas pratique 51 – Erreur de transcription répétée</w:t>
      </w:r>
    </w:p>
    <w:p w14:paraId="7E9C0DCD" w14:textId="77777777" w:rsidR="00C20060" w:rsidRPr="00C20060" w:rsidRDefault="00C20060" w:rsidP="00C20060">
      <w:pPr>
        <w:rPr>
          <w:b/>
          <w:bCs/>
        </w:rPr>
      </w:pPr>
      <w:r w:rsidRPr="00C20060">
        <w:rPr>
          <w:b/>
          <w:bCs/>
        </w:rPr>
        <w:t>Situation :</w:t>
      </w:r>
      <w:r w:rsidRPr="00C20060">
        <w:rPr>
          <w:b/>
          <w:bCs/>
        </w:rPr>
        <w:br/>
        <w:t>Un même type d’erreur de transcription (ex. : inversion de chiffres) est retrouvé sur plusieurs patients par le même ARC.</w:t>
      </w:r>
    </w:p>
    <w:p w14:paraId="43CA5E32" w14:textId="77777777" w:rsidR="00C20060" w:rsidRPr="00C20060" w:rsidRDefault="00C20060" w:rsidP="00C20060">
      <w:pPr>
        <w:rPr>
          <w:b/>
          <w:bCs/>
        </w:rPr>
      </w:pPr>
      <w:r w:rsidRPr="00C20060">
        <w:rPr>
          <w:b/>
          <w:bCs/>
        </w:rPr>
        <w:t>Question :</w:t>
      </w:r>
      <w:r w:rsidRPr="00C20060">
        <w:rPr>
          <w:b/>
          <w:bCs/>
        </w:rPr>
        <w:br/>
        <w:t>Que faire face à cette récurrence ?</w:t>
      </w:r>
    </w:p>
    <w:p w14:paraId="458C6D38" w14:textId="77777777" w:rsidR="00C20060" w:rsidRPr="00C20060" w:rsidRDefault="00C20060" w:rsidP="00C20060">
      <w:pPr>
        <w:rPr>
          <w:b/>
          <w:bCs/>
        </w:rPr>
      </w:pPr>
      <w:r w:rsidRPr="00C20060">
        <w:rPr>
          <w:b/>
          <w:bCs/>
        </w:rPr>
        <w:t>Corrigé :</w:t>
      </w:r>
      <w:r w:rsidRPr="00C20060">
        <w:rPr>
          <w:b/>
          <w:bCs/>
        </w:rPr>
        <w:br/>
        <w:t>Identifier le modèle d’erreur. Alerter l’ARC et son superviseur. Proposer une vérification systématique des données déjà saisies. Mettre en place une formation ou rappel des bonnes pratiques de saisie. Documenter les actions correctives dans un plan CAPA.</w:t>
      </w:r>
    </w:p>
    <w:p w14:paraId="3746DB01" w14:textId="77777777" w:rsidR="00C20060" w:rsidRPr="00C20060" w:rsidRDefault="00C20060" w:rsidP="00C20060">
      <w:pPr>
        <w:rPr>
          <w:b/>
          <w:bCs/>
        </w:rPr>
      </w:pPr>
      <w:r w:rsidRPr="00C20060">
        <w:rPr>
          <w:b/>
          <w:bCs/>
        </w:rPr>
        <w:pict w14:anchorId="7D23A401">
          <v:rect id="_x0000_i5270" style="width:0;height:1.5pt" o:hralign="center" o:hrstd="t" o:hr="t" fillcolor="#a0a0a0" stroked="f"/>
        </w:pict>
      </w:r>
    </w:p>
    <w:p w14:paraId="344C9127" w14:textId="77777777" w:rsidR="00C20060" w:rsidRPr="00C20060" w:rsidRDefault="00C20060" w:rsidP="00C20060">
      <w:pPr>
        <w:rPr>
          <w:b/>
          <w:bCs/>
        </w:rPr>
      </w:pPr>
      <w:r w:rsidRPr="00C20060">
        <w:rPr>
          <w:b/>
          <w:bCs/>
        </w:rPr>
        <w:t>Cas pratique 52 – Données saisies sans source documentée</w:t>
      </w:r>
    </w:p>
    <w:p w14:paraId="78694C32" w14:textId="77777777" w:rsidR="00C20060" w:rsidRPr="00C20060" w:rsidRDefault="00C20060" w:rsidP="00C20060">
      <w:pPr>
        <w:rPr>
          <w:b/>
          <w:bCs/>
        </w:rPr>
      </w:pPr>
      <w:r w:rsidRPr="00C20060">
        <w:rPr>
          <w:b/>
          <w:bCs/>
        </w:rPr>
        <w:t>Situation :</w:t>
      </w:r>
      <w:r w:rsidRPr="00C20060">
        <w:rPr>
          <w:b/>
          <w:bCs/>
        </w:rPr>
        <w:br/>
        <w:t>Des données de laboratoire sont saisies dans l’</w:t>
      </w:r>
      <w:proofErr w:type="spellStart"/>
      <w:r w:rsidRPr="00C20060">
        <w:rPr>
          <w:b/>
          <w:bCs/>
        </w:rPr>
        <w:t>eCRF</w:t>
      </w:r>
      <w:proofErr w:type="spellEnd"/>
      <w:r w:rsidRPr="00C20060">
        <w:rPr>
          <w:b/>
          <w:bCs/>
        </w:rPr>
        <w:t>, mais aucune trace de ces résultats n’apparaît dans le dossier médical du patient.</w:t>
      </w:r>
    </w:p>
    <w:p w14:paraId="7A9D21DB" w14:textId="77777777" w:rsidR="00C20060" w:rsidRPr="00C20060" w:rsidRDefault="00C20060" w:rsidP="00C20060">
      <w:pPr>
        <w:rPr>
          <w:b/>
          <w:bCs/>
        </w:rPr>
      </w:pPr>
      <w:r w:rsidRPr="00C20060">
        <w:rPr>
          <w:b/>
          <w:bCs/>
        </w:rPr>
        <w:lastRenderedPageBreak/>
        <w:t>Question :</w:t>
      </w:r>
      <w:r w:rsidRPr="00C20060">
        <w:rPr>
          <w:b/>
          <w:bCs/>
        </w:rPr>
        <w:br/>
        <w:t>Comment procédez-vous ?</w:t>
      </w:r>
    </w:p>
    <w:p w14:paraId="7928CCF6" w14:textId="77777777" w:rsidR="00C20060" w:rsidRPr="00C20060" w:rsidRDefault="00C20060" w:rsidP="00C20060">
      <w:pPr>
        <w:rPr>
          <w:b/>
          <w:bCs/>
        </w:rPr>
      </w:pPr>
      <w:r w:rsidRPr="00C20060">
        <w:rPr>
          <w:b/>
          <w:bCs/>
        </w:rPr>
        <w:t>Corrigé :</w:t>
      </w:r>
      <w:r w:rsidRPr="00C20060">
        <w:rPr>
          <w:b/>
          <w:bCs/>
        </w:rPr>
        <w:br/>
        <w:t>Envoyer une requête demandant la source documentée. Si elle n’est pas retrouvée, les données doivent être supprimées et un commentaire ajouté dans l’</w:t>
      </w:r>
      <w:proofErr w:type="spellStart"/>
      <w:r w:rsidRPr="00C20060">
        <w:rPr>
          <w:b/>
          <w:bCs/>
        </w:rPr>
        <w:t>eCRF</w:t>
      </w:r>
      <w:proofErr w:type="spellEnd"/>
      <w:r w:rsidRPr="00C20060">
        <w:rPr>
          <w:b/>
          <w:bCs/>
        </w:rPr>
        <w:t>. Signaler cet incident comme une non-conformité potentielle.</w:t>
      </w:r>
    </w:p>
    <w:p w14:paraId="2D4BE3B1" w14:textId="77777777" w:rsidR="00C20060" w:rsidRPr="00C20060" w:rsidRDefault="00C20060" w:rsidP="00C20060">
      <w:pPr>
        <w:rPr>
          <w:b/>
          <w:bCs/>
        </w:rPr>
      </w:pPr>
      <w:r w:rsidRPr="00C20060">
        <w:rPr>
          <w:b/>
          <w:bCs/>
        </w:rPr>
        <w:pict w14:anchorId="5B57A4AF">
          <v:rect id="_x0000_i5271" style="width:0;height:1.5pt" o:hralign="center" o:hrstd="t" o:hr="t" fillcolor="#a0a0a0" stroked="f"/>
        </w:pict>
      </w:r>
    </w:p>
    <w:p w14:paraId="536ACD8C" w14:textId="77777777" w:rsidR="00C20060" w:rsidRPr="00C20060" w:rsidRDefault="00C20060" w:rsidP="00C20060">
      <w:pPr>
        <w:rPr>
          <w:b/>
          <w:bCs/>
        </w:rPr>
      </w:pPr>
      <w:r w:rsidRPr="00C20060">
        <w:rPr>
          <w:b/>
          <w:bCs/>
        </w:rPr>
        <w:t>Cas pratique 53 – Requête restée sans réponse au-delà de 6 semaines</w:t>
      </w:r>
    </w:p>
    <w:p w14:paraId="435C624E" w14:textId="77777777" w:rsidR="00C20060" w:rsidRPr="00C20060" w:rsidRDefault="00C20060" w:rsidP="00C20060">
      <w:pPr>
        <w:rPr>
          <w:b/>
          <w:bCs/>
        </w:rPr>
      </w:pPr>
      <w:r w:rsidRPr="00C20060">
        <w:rPr>
          <w:b/>
          <w:bCs/>
        </w:rPr>
        <w:t>Situation :</w:t>
      </w:r>
      <w:r w:rsidRPr="00C20060">
        <w:rPr>
          <w:b/>
          <w:bCs/>
        </w:rPr>
        <w:br/>
        <w:t>Une requête critique concernant une SAE (Événement indésirable grave) reste sans réponse depuis 6 semaines malgré 2 relances.</w:t>
      </w:r>
    </w:p>
    <w:p w14:paraId="4A341A22" w14:textId="77777777" w:rsidR="00C20060" w:rsidRPr="00C20060" w:rsidRDefault="00C20060" w:rsidP="00C20060">
      <w:pPr>
        <w:rPr>
          <w:b/>
          <w:bCs/>
        </w:rPr>
      </w:pPr>
      <w:r w:rsidRPr="00C20060">
        <w:rPr>
          <w:b/>
          <w:bCs/>
        </w:rPr>
        <w:t>Question :</w:t>
      </w:r>
      <w:r w:rsidRPr="00C20060">
        <w:rPr>
          <w:b/>
          <w:bCs/>
        </w:rPr>
        <w:br/>
        <w:t>Comment escalader le problème ?</w:t>
      </w:r>
    </w:p>
    <w:p w14:paraId="4BDB7559" w14:textId="77777777" w:rsidR="00C20060" w:rsidRPr="00C20060" w:rsidRDefault="00C20060" w:rsidP="00C20060">
      <w:pPr>
        <w:rPr>
          <w:b/>
          <w:bCs/>
        </w:rPr>
      </w:pPr>
      <w:r w:rsidRPr="00C20060">
        <w:rPr>
          <w:b/>
          <w:bCs/>
        </w:rPr>
        <w:t>Corrigé :</w:t>
      </w:r>
      <w:r w:rsidRPr="00C20060">
        <w:rPr>
          <w:b/>
          <w:bCs/>
        </w:rPr>
        <w:br/>
        <w:t xml:space="preserve">Informer le chef de projet et le </w:t>
      </w:r>
      <w:proofErr w:type="spellStart"/>
      <w:r w:rsidRPr="00C20060">
        <w:rPr>
          <w:b/>
          <w:bCs/>
        </w:rPr>
        <w:t>pharmacovigilant</w:t>
      </w:r>
      <w:proofErr w:type="spellEnd"/>
      <w:r w:rsidRPr="00C20060">
        <w:rPr>
          <w:b/>
          <w:bCs/>
        </w:rPr>
        <w:t>. Documenter toutes les relances. Envisager une relance formelle ou une visite ciblée du CRA. Si besoin, prévenir le promoteur ou les instances éthiques selon les délais réglementaires.</w:t>
      </w:r>
    </w:p>
    <w:p w14:paraId="3D31BFDC" w14:textId="77777777" w:rsidR="00C20060" w:rsidRPr="00C20060" w:rsidRDefault="00C20060" w:rsidP="00C20060">
      <w:pPr>
        <w:rPr>
          <w:b/>
          <w:bCs/>
        </w:rPr>
      </w:pPr>
      <w:r w:rsidRPr="00C20060">
        <w:rPr>
          <w:b/>
          <w:bCs/>
        </w:rPr>
        <w:pict w14:anchorId="4C55C42F">
          <v:rect id="_x0000_i5272" style="width:0;height:1.5pt" o:hralign="center" o:hrstd="t" o:hr="t" fillcolor="#a0a0a0" stroked="f"/>
        </w:pict>
      </w:r>
    </w:p>
    <w:p w14:paraId="389A1D4F" w14:textId="77777777" w:rsidR="00C20060" w:rsidRPr="00C20060" w:rsidRDefault="00C20060" w:rsidP="00C20060">
      <w:pPr>
        <w:rPr>
          <w:b/>
          <w:bCs/>
        </w:rPr>
      </w:pPr>
      <w:r w:rsidRPr="00C20060">
        <w:rPr>
          <w:b/>
          <w:bCs/>
        </w:rPr>
        <w:t>Cas pratique 54 – Détection d’une falsification de données</w:t>
      </w:r>
    </w:p>
    <w:p w14:paraId="0B6336FF" w14:textId="77777777" w:rsidR="00C20060" w:rsidRPr="00C20060" w:rsidRDefault="00C20060" w:rsidP="00C20060">
      <w:pPr>
        <w:rPr>
          <w:b/>
          <w:bCs/>
        </w:rPr>
      </w:pPr>
      <w:r w:rsidRPr="00C20060">
        <w:rPr>
          <w:b/>
          <w:bCs/>
        </w:rPr>
        <w:t>Situation :</w:t>
      </w:r>
      <w:r w:rsidRPr="00C20060">
        <w:rPr>
          <w:b/>
          <w:bCs/>
        </w:rPr>
        <w:br/>
        <w:t>Une incohérence forte vous fait suspecter une falsification (ex. : copier-coller de valeurs identiques pour tous les patients).</w:t>
      </w:r>
    </w:p>
    <w:p w14:paraId="78417933" w14:textId="77777777" w:rsidR="00C20060" w:rsidRPr="00C20060" w:rsidRDefault="00C20060" w:rsidP="00C20060">
      <w:pPr>
        <w:rPr>
          <w:b/>
          <w:bCs/>
        </w:rPr>
      </w:pPr>
      <w:r w:rsidRPr="00C20060">
        <w:rPr>
          <w:b/>
          <w:bCs/>
        </w:rPr>
        <w:t>Question :</w:t>
      </w:r>
      <w:r w:rsidRPr="00C20060">
        <w:rPr>
          <w:b/>
          <w:bCs/>
        </w:rPr>
        <w:br/>
        <w:t>Quelle est la procédure ?</w:t>
      </w:r>
    </w:p>
    <w:p w14:paraId="02D38BF2" w14:textId="77777777" w:rsidR="00C20060" w:rsidRPr="00C20060" w:rsidRDefault="00C20060" w:rsidP="00C20060">
      <w:pPr>
        <w:rPr>
          <w:b/>
          <w:bCs/>
        </w:rPr>
      </w:pPr>
      <w:r w:rsidRPr="00C20060">
        <w:rPr>
          <w:b/>
          <w:bCs/>
        </w:rPr>
        <w:t>Corrigé :</w:t>
      </w:r>
      <w:r w:rsidRPr="00C20060">
        <w:rPr>
          <w:b/>
          <w:bCs/>
        </w:rPr>
        <w:br/>
        <w:t>Ne pas accuser directement. Préparer un rapport circonstancié avec les éléments objectifs. Transmettre à la direction qualité et au promoteur. Enquête formelle. Possible audit. Suspension des inclusions sur le site si suspicion confirmée.</w:t>
      </w:r>
    </w:p>
    <w:p w14:paraId="08AC847B" w14:textId="77777777" w:rsidR="00C20060" w:rsidRPr="00C20060" w:rsidRDefault="00C20060" w:rsidP="00C20060">
      <w:pPr>
        <w:rPr>
          <w:b/>
          <w:bCs/>
        </w:rPr>
      </w:pPr>
      <w:r w:rsidRPr="00C20060">
        <w:rPr>
          <w:b/>
          <w:bCs/>
        </w:rPr>
        <w:pict w14:anchorId="11542D86">
          <v:rect id="_x0000_i5273" style="width:0;height:1.5pt" o:hralign="center" o:hrstd="t" o:hr="t" fillcolor="#a0a0a0" stroked="f"/>
        </w:pict>
      </w:r>
    </w:p>
    <w:p w14:paraId="5D6313B0" w14:textId="77777777" w:rsidR="00C20060" w:rsidRPr="00C20060" w:rsidRDefault="00C20060" w:rsidP="00C20060">
      <w:pPr>
        <w:rPr>
          <w:b/>
          <w:bCs/>
        </w:rPr>
      </w:pPr>
      <w:r w:rsidRPr="00C20060">
        <w:rPr>
          <w:b/>
          <w:bCs/>
        </w:rPr>
        <w:t>Cas pratique 55 – Formulaire verrouillé avec erreur visible</w:t>
      </w:r>
    </w:p>
    <w:p w14:paraId="3CF72FD4" w14:textId="77777777" w:rsidR="00C20060" w:rsidRPr="00C20060" w:rsidRDefault="00C20060" w:rsidP="00C20060">
      <w:pPr>
        <w:rPr>
          <w:b/>
          <w:bCs/>
        </w:rPr>
      </w:pPr>
      <w:r w:rsidRPr="00C20060">
        <w:rPr>
          <w:b/>
          <w:bCs/>
        </w:rPr>
        <w:t>Situation :</w:t>
      </w:r>
      <w:r w:rsidRPr="00C20060">
        <w:rPr>
          <w:b/>
          <w:bCs/>
        </w:rPr>
        <w:br/>
        <w:t>Une page de l’</w:t>
      </w:r>
      <w:proofErr w:type="spellStart"/>
      <w:r w:rsidRPr="00C20060">
        <w:rPr>
          <w:b/>
          <w:bCs/>
        </w:rPr>
        <w:t>eCRF</w:t>
      </w:r>
      <w:proofErr w:type="spellEnd"/>
      <w:r w:rsidRPr="00C20060">
        <w:rPr>
          <w:b/>
          <w:bCs/>
        </w:rPr>
        <w:t xml:space="preserve"> a été verrouillée, mais une erreur est visible après coup (ex. : date impossible).</w:t>
      </w:r>
    </w:p>
    <w:p w14:paraId="71F2ADF5" w14:textId="77777777" w:rsidR="00C20060" w:rsidRPr="00C20060" w:rsidRDefault="00C20060" w:rsidP="00C20060">
      <w:pPr>
        <w:rPr>
          <w:b/>
          <w:bCs/>
        </w:rPr>
      </w:pPr>
      <w:r w:rsidRPr="00C20060">
        <w:rPr>
          <w:b/>
          <w:bCs/>
        </w:rPr>
        <w:t>Question :</w:t>
      </w:r>
      <w:r w:rsidRPr="00C20060">
        <w:rPr>
          <w:b/>
          <w:bCs/>
        </w:rPr>
        <w:br/>
        <w:t>Comment rectifier cette erreur ?</w:t>
      </w:r>
    </w:p>
    <w:p w14:paraId="060876F6" w14:textId="77777777" w:rsidR="00C20060" w:rsidRPr="00C20060" w:rsidRDefault="00C20060" w:rsidP="00C20060">
      <w:pPr>
        <w:rPr>
          <w:b/>
          <w:bCs/>
        </w:rPr>
      </w:pPr>
      <w:r w:rsidRPr="00C20060">
        <w:rPr>
          <w:b/>
          <w:bCs/>
        </w:rPr>
        <w:t>Corrigé :</w:t>
      </w:r>
      <w:r w:rsidRPr="00C20060">
        <w:rPr>
          <w:b/>
          <w:bCs/>
        </w:rPr>
        <w:br/>
        <w:t>Demander la réouverture du formulaire via une procédure formelle (avec justification). Corriger l’erreur avec un commentaire justifiant la correction. Toute action doit être tracée dans l’historique d’audit.</w:t>
      </w:r>
    </w:p>
    <w:p w14:paraId="0DC85EA9" w14:textId="77777777" w:rsidR="00C20060" w:rsidRPr="00C20060" w:rsidRDefault="00C20060" w:rsidP="00C20060">
      <w:pPr>
        <w:rPr>
          <w:b/>
          <w:bCs/>
        </w:rPr>
      </w:pPr>
      <w:r w:rsidRPr="00C20060">
        <w:rPr>
          <w:b/>
          <w:bCs/>
        </w:rPr>
        <w:pict w14:anchorId="6563171D">
          <v:rect id="_x0000_i5274" style="width:0;height:1.5pt" o:hralign="center" o:hrstd="t" o:hr="t" fillcolor="#a0a0a0" stroked="f"/>
        </w:pict>
      </w:r>
    </w:p>
    <w:p w14:paraId="5AE44213" w14:textId="77777777" w:rsidR="00C20060" w:rsidRPr="00C20060" w:rsidRDefault="00C20060" w:rsidP="00C20060">
      <w:pPr>
        <w:rPr>
          <w:b/>
          <w:bCs/>
        </w:rPr>
      </w:pPr>
    </w:p>
    <w:p w14:paraId="01C7B417" w14:textId="77777777" w:rsidR="00C20060" w:rsidRPr="00C20060" w:rsidRDefault="00C20060" w:rsidP="00C20060">
      <w:pPr>
        <w:rPr>
          <w:b/>
          <w:bCs/>
        </w:rPr>
      </w:pPr>
      <w:r w:rsidRPr="00C20060">
        <w:rPr>
          <w:b/>
          <w:bCs/>
        </w:rPr>
        <w:pict w14:anchorId="257A9E89">
          <v:rect id="_x0000_i5275" style="width:0;height:1.5pt" o:hralign="center" o:hrstd="t" o:hr="t" fillcolor="#a0a0a0" stroked="f"/>
        </w:pict>
      </w:r>
    </w:p>
    <w:p w14:paraId="65547A05" w14:textId="77777777" w:rsidR="00C20060" w:rsidRPr="00C20060" w:rsidRDefault="00C20060" w:rsidP="00C20060">
      <w:pPr>
        <w:rPr>
          <w:b/>
          <w:bCs/>
        </w:rPr>
      </w:pPr>
      <w:r w:rsidRPr="00C20060">
        <w:rPr>
          <w:b/>
          <w:bCs/>
        </w:rPr>
        <w:t>Cas pratique 56 – Utilisation d’une unité incohérente</w:t>
      </w:r>
    </w:p>
    <w:p w14:paraId="74D9FD57" w14:textId="77777777" w:rsidR="00C20060" w:rsidRPr="00C20060" w:rsidRDefault="00C20060" w:rsidP="00C20060">
      <w:pPr>
        <w:rPr>
          <w:b/>
          <w:bCs/>
        </w:rPr>
      </w:pPr>
      <w:r w:rsidRPr="00C20060">
        <w:rPr>
          <w:b/>
          <w:bCs/>
        </w:rPr>
        <w:t>Situation :</w:t>
      </w:r>
      <w:r w:rsidRPr="00C20060">
        <w:rPr>
          <w:b/>
          <w:bCs/>
        </w:rPr>
        <w:br/>
        <w:t>Un site saisit une valeur de créatinine en mg/</w:t>
      </w:r>
      <w:proofErr w:type="spellStart"/>
      <w:r w:rsidRPr="00C20060">
        <w:rPr>
          <w:b/>
          <w:bCs/>
        </w:rPr>
        <w:t>dL</w:t>
      </w:r>
      <w:proofErr w:type="spellEnd"/>
      <w:r w:rsidRPr="00C20060">
        <w:rPr>
          <w:b/>
          <w:bCs/>
        </w:rPr>
        <w:t xml:space="preserve"> alors que l’</w:t>
      </w:r>
      <w:proofErr w:type="spellStart"/>
      <w:r w:rsidRPr="00C20060">
        <w:rPr>
          <w:b/>
          <w:bCs/>
        </w:rPr>
        <w:t>eCRF</w:t>
      </w:r>
      <w:proofErr w:type="spellEnd"/>
      <w:r w:rsidRPr="00C20060">
        <w:rPr>
          <w:b/>
          <w:bCs/>
        </w:rPr>
        <w:t xml:space="preserve"> attend µmol/L.</w:t>
      </w:r>
    </w:p>
    <w:p w14:paraId="69D8D62F" w14:textId="77777777" w:rsidR="00C20060" w:rsidRPr="00C20060" w:rsidRDefault="00C20060" w:rsidP="00C20060">
      <w:pPr>
        <w:rPr>
          <w:b/>
          <w:bCs/>
        </w:rPr>
      </w:pPr>
      <w:r w:rsidRPr="00C20060">
        <w:rPr>
          <w:b/>
          <w:bCs/>
        </w:rPr>
        <w:t>Question :</w:t>
      </w:r>
      <w:r w:rsidRPr="00C20060">
        <w:rPr>
          <w:b/>
          <w:bCs/>
        </w:rPr>
        <w:br/>
        <w:t>Que devez-vous faire ?</w:t>
      </w:r>
    </w:p>
    <w:p w14:paraId="3E9DB259" w14:textId="77777777" w:rsidR="00C20060" w:rsidRPr="00C20060" w:rsidRDefault="00C20060" w:rsidP="00C20060">
      <w:pPr>
        <w:rPr>
          <w:b/>
          <w:bCs/>
        </w:rPr>
      </w:pPr>
      <w:r w:rsidRPr="00C20060">
        <w:rPr>
          <w:b/>
          <w:bCs/>
        </w:rPr>
        <w:t>Corrigé :</w:t>
      </w:r>
      <w:r w:rsidRPr="00C20060">
        <w:rPr>
          <w:b/>
          <w:bCs/>
        </w:rPr>
        <w:br/>
        <w:t>Identifier l’erreur d’unité. Envoyer une requête au site pour confirmation de l’unité utilisée. Demander la conversion avec justification ou corriger vous-même si les documents sources sont disponibles et que le protocole le permet. Documenter la correction et informer le site pour éviter la répétition.</w:t>
      </w:r>
    </w:p>
    <w:p w14:paraId="42CFE20A" w14:textId="77777777" w:rsidR="00C20060" w:rsidRPr="00C20060" w:rsidRDefault="00C20060" w:rsidP="00C20060">
      <w:pPr>
        <w:rPr>
          <w:b/>
          <w:bCs/>
        </w:rPr>
      </w:pPr>
      <w:r w:rsidRPr="00C20060">
        <w:rPr>
          <w:b/>
          <w:bCs/>
        </w:rPr>
        <w:pict w14:anchorId="6C20AFEE">
          <v:rect id="_x0000_i5276" style="width:0;height:1.5pt" o:hralign="center" o:hrstd="t" o:hr="t" fillcolor="#a0a0a0" stroked="f"/>
        </w:pict>
      </w:r>
    </w:p>
    <w:p w14:paraId="3C1F6E14" w14:textId="77777777" w:rsidR="00C20060" w:rsidRPr="00C20060" w:rsidRDefault="00C20060" w:rsidP="00C20060">
      <w:pPr>
        <w:rPr>
          <w:b/>
          <w:bCs/>
        </w:rPr>
      </w:pPr>
      <w:r w:rsidRPr="00C20060">
        <w:rPr>
          <w:b/>
          <w:bCs/>
        </w:rPr>
        <w:t>Cas pratique 57 – Courbe de croissance manquante chez un enfant</w:t>
      </w:r>
    </w:p>
    <w:p w14:paraId="1CCEC3F1" w14:textId="77777777" w:rsidR="00C20060" w:rsidRPr="00C20060" w:rsidRDefault="00C20060" w:rsidP="00C20060">
      <w:pPr>
        <w:rPr>
          <w:b/>
          <w:bCs/>
        </w:rPr>
      </w:pPr>
      <w:r w:rsidRPr="00C20060">
        <w:rPr>
          <w:b/>
          <w:bCs/>
        </w:rPr>
        <w:t>Situation :</w:t>
      </w:r>
      <w:r w:rsidRPr="00C20060">
        <w:rPr>
          <w:b/>
          <w:bCs/>
        </w:rPr>
        <w:br/>
        <w:t>Pour un patient pédiatrique, aucune donnée de courbe de croissance n’a été saisie dans l’</w:t>
      </w:r>
      <w:proofErr w:type="spellStart"/>
      <w:r w:rsidRPr="00C20060">
        <w:rPr>
          <w:b/>
          <w:bCs/>
        </w:rPr>
        <w:t>eCRF</w:t>
      </w:r>
      <w:proofErr w:type="spellEnd"/>
      <w:r w:rsidRPr="00C20060">
        <w:rPr>
          <w:b/>
          <w:bCs/>
        </w:rPr>
        <w:t xml:space="preserve"> alors que le protocole l’exige.</w:t>
      </w:r>
    </w:p>
    <w:p w14:paraId="433FC3C0" w14:textId="77777777" w:rsidR="00C20060" w:rsidRPr="00C20060" w:rsidRDefault="00C20060" w:rsidP="00C20060">
      <w:pPr>
        <w:rPr>
          <w:b/>
          <w:bCs/>
        </w:rPr>
      </w:pPr>
      <w:r w:rsidRPr="00C20060">
        <w:rPr>
          <w:b/>
          <w:bCs/>
        </w:rPr>
        <w:t>Question :</w:t>
      </w:r>
      <w:r w:rsidRPr="00C20060">
        <w:rPr>
          <w:b/>
          <w:bCs/>
        </w:rPr>
        <w:br/>
        <w:t>Comment procédez-vous ?</w:t>
      </w:r>
    </w:p>
    <w:p w14:paraId="0045765E" w14:textId="77777777" w:rsidR="00C20060" w:rsidRPr="00C20060" w:rsidRDefault="00C20060" w:rsidP="00C20060">
      <w:pPr>
        <w:rPr>
          <w:b/>
          <w:bCs/>
        </w:rPr>
      </w:pPr>
      <w:r w:rsidRPr="00C20060">
        <w:rPr>
          <w:b/>
          <w:bCs/>
        </w:rPr>
        <w:t>Corrigé :</w:t>
      </w:r>
      <w:r w:rsidRPr="00C20060">
        <w:rPr>
          <w:b/>
          <w:bCs/>
        </w:rPr>
        <w:br/>
        <w:t>Envoyer une requête pour obtenir les mesures (poids, taille, périmètre crânien). Vérifier leur présence dans le dossier médical. S'assurer que les valeurs sont saisies et complètes. En cas d'oubli ou de données manquantes, mentionner comme tel dans l’</w:t>
      </w:r>
      <w:proofErr w:type="spellStart"/>
      <w:r w:rsidRPr="00C20060">
        <w:rPr>
          <w:b/>
          <w:bCs/>
        </w:rPr>
        <w:t>eCRF</w:t>
      </w:r>
      <w:proofErr w:type="spellEnd"/>
      <w:r w:rsidRPr="00C20060">
        <w:rPr>
          <w:b/>
          <w:bCs/>
        </w:rPr>
        <w:t xml:space="preserve"> et documenter.</w:t>
      </w:r>
    </w:p>
    <w:p w14:paraId="03DAB0EB" w14:textId="77777777" w:rsidR="00C20060" w:rsidRPr="00C20060" w:rsidRDefault="00C20060" w:rsidP="00C20060">
      <w:pPr>
        <w:rPr>
          <w:b/>
          <w:bCs/>
        </w:rPr>
      </w:pPr>
      <w:r w:rsidRPr="00C20060">
        <w:rPr>
          <w:b/>
          <w:bCs/>
        </w:rPr>
        <w:pict w14:anchorId="3D0A2636">
          <v:rect id="_x0000_i5277" style="width:0;height:1.5pt" o:hralign="center" o:hrstd="t" o:hr="t" fillcolor="#a0a0a0" stroked="f"/>
        </w:pict>
      </w:r>
    </w:p>
    <w:p w14:paraId="77C1E6C2" w14:textId="77777777" w:rsidR="00C20060" w:rsidRPr="00C20060" w:rsidRDefault="00C20060" w:rsidP="00C20060">
      <w:pPr>
        <w:rPr>
          <w:b/>
          <w:bCs/>
        </w:rPr>
      </w:pPr>
      <w:r w:rsidRPr="00C20060">
        <w:rPr>
          <w:b/>
          <w:bCs/>
        </w:rPr>
        <w:t>Cas pratique 58 – Surcharge de données dans les champs commentaires</w:t>
      </w:r>
    </w:p>
    <w:p w14:paraId="64BEA250" w14:textId="77777777" w:rsidR="00C20060" w:rsidRPr="00C20060" w:rsidRDefault="00C20060" w:rsidP="00C20060">
      <w:pPr>
        <w:rPr>
          <w:b/>
          <w:bCs/>
        </w:rPr>
      </w:pPr>
      <w:r w:rsidRPr="00C20060">
        <w:rPr>
          <w:b/>
          <w:bCs/>
        </w:rPr>
        <w:t>Situation :</w:t>
      </w:r>
      <w:r w:rsidRPr="00C20060">
        <w:rPr>
          <w:b/>
          <w:bCs/>
        </w:rPr>
        <w:br/>
        <w:t>Un site saisit toutes les informations médicales du patient dans le champ « commentaires » au lieu de les répartir dans les champs spécifiques.</w:t>
      </w:r>
    </w:p>
    <w:p w14:paraId="0065B819" w14:textId="77777777" w:rsidR="00C20060" w:rsidRPr="00C20060" w:rsidRDefault="00C20060" w:rsidP="00C20060">
      <w:pPr>
        <w:rPr>
          <w:b/>
          <w:bCs/>
        </w:rPr>
      </w:pPr>
      <w:r w:rsidRPr="00C20060">
        <w:rPr>
          <w:b/>
          <w:bCs/>
        </w:rPr>
        <w:t>Question :</w:t>
      </w:r>
      <w:r w:rsidRPr="00C20060">
        <w:rPr>
          <w:b/>
          <w:bCs/>
        </w:rPr>
        <w:br/>
        <w:t>Quelle est votre réaction ?</w:t>
      </w:r>
    </w:p>
    <w:p w14:paraId="5954532C" w14:textId="77777777" w:rsidR="00C20060" w:rsidRPr="00C20060" w:rsidRDefault="00C20060" w:rsidP="00C20060">
      <w:pPr>
        <w:rPr>
          <w:b/>
          <w:bCs/>
        </w:rPr>
      </w:pPr>
      <w:r w:rsidRPr="00C20060">
        <w:rPr>
          <w:b/>
          <w:bCs/>
        </w:rPr>
        <w:t>Corrigé :</w:t>
      </w:r>
      <w:r w:rsidRPr="00C20060">
        <w:rPr>
          <w:b/>
          <w:bCs/>
        </w:rPr>
        <w:br/>
        <w:t xml:space="preserve">Contacter le site pour lui demander de </w:t>
      </w:r>
      <w:proofErr w:type="spellStart"/>
      <w:r w:rsidRPr="00C20060">
        <w:rPr>
          <w:b/>
          <w:bCs/>
        </w:rPr>
        <w:t>resaisir</w:t>
      </w:r>
      <w:proofErr w:type="spellEnd"/>
      <w:r w:rsidRPr="00C20060">
        <w:rPr>
          <w:b/>
          <w:bCs/>
        </w:rPr>
        <w:t xml:space="preserve"> les données dans les champs appropriés. Expliquer l’importance de la structuration pour l’analyse. Proposer une courte formation si besoin. Vérifier si d’autres patients </w:t>
      </w:r>
      <w:proofErr w:type="gramStart"/>
      <w:r w:rsidRPr="00C20060">
        <w:rPr>
          <w:b/>
          <w:bCs/>
        </w:rPr>
        <w:t>sont</w:t>
      </w:r>
      <w:proofErr w:type="gramEnd"/>
      <w:r w:rsidRPr="00C20060">
        <w:rPr>
          <w:b/>
          <w:bCs/>
        </w:rPr>
        <w:t xml:space="preserve"> concernés.</w:t>
      </w:r>
    </w:p>
    <w:p w14:paraId="1307B2C1" w14:textId="77777777" w:rsidR="00C20060" w:rsidRPr="00C20060" w:rsidRDefault="00C20060" w:rsidP="00C20060">
      <w:pPr>
        <w:rPr>
          <w:b/>
          <w:bCs/>
        </w:rPr>
      </w:pPr>
      <w:r w:rsidRPr="00C20060">
        <w:rPr>
          <w:b/>
          <w:bCs/>
        </w:rPr>
        <w:pict w14:anchorId="4968BD0F">
          <v:rect id="_x0000_i5278" style="width:0;height:1.5pt" o:hralign="center" o:hrstd="t" o:hr="t" fillcolor="#a0a0a0" stroked="f"/>
        </w:pict>
      </w:r>
    </w:p>
    <w:p w14:paraId="296149F7" w14:textId="77777777" w:rsidR="00C20060" w:rsidRPr="00C20060" w:rsidRDefault="00C20060" w:rsidP="00C20060">
      <w:pPr>
        <w:rPr>
          <w:b/>
          <w:bCs/>
        </w:rPr>
      </w:pPr>
      <w:r w:rsidRPr="00C20060">
        <w:rPr>
          <w:b/>
          <w:bCs/>
        </w:rPr>
        <w:t>Cas pratique 59 – Protocole non signé par l’investigateur</w:t>
      </w:r>
    </w:p>
    <w:p w14:paraId="145F56E2" w14:textId="77777777" w:rsidR="00C20060" w:rsidRPr="00C20060" w:rsidRDefault="00C20060" w:rsidP="00C20060">
      <w:pPr>
        <w:rPr>
          <w:b/>
          <w:bCs/>
        </w:rPr>
      </w:pPr>
      <w:r w:rsidRPr="00C20060">
        <w:rPr>
          <w:b/>
          <w:bCs/>
        </w:rPr>
        <w:t>Situation :</w:t>
      </w:r>
      <w:r w:rsidRPr="00C20060">
        <w:rPr>
          <w:b/>
          <w:bCs/>
        </w:rPr>
        <w:br/>
        <w:t>Vous découvrez que l’investigateur principal du site n’a pas signé la dernière version du protocole.</w:t>
      </w:r>
    </w:p>
    <w:p w14:paraId="2894E0E3" w14:textId="77777777" w:rsidR="00C20060" w:rsidRPr="00C20060" w:rsidRDefault="00C20060" w:rsidP="00C20060">
      <w:pPr>
        <w:rPr>
          <w:b/>
          <w:bCs/>
        </w:rPr>
      </w:pPr>
      <w:r w:rsidRPr="00C20060">
        <w:rPr>
          <w:b/>
          <w:bCs/>
        </w:rPr>
        <w:lastRenderedPageBreak/>
        <w:t>Question :</w:t>
      </w:r>
      <w:r w:rsidRPr="00C20060">
        <w:rPr>
          <w:b/>
          <w:bCs/>
        </w:rPr>
        <w:br/>
        <w:t>Quelles sont vos obligations ?</w:t>
      </w:r>
    </w:p>
    <w:p w14:paraId="7284348F" w14:textId="77777777" w:rsidR="00C20060" w:rsidRPr="00C20060" w:rsidRDefault="00C20060" w:rsidP="00C20060">
      <w:pPr>
        <w:rPr>
          <w:b/>
          <w:bCs/>
        </w:rPr>
      </w:pPr>
      <w:r w:rsidRPr="00C20060">
        <w:rPr>
          <w:b/>
          <w:bCs/>
        </w:rPr>
        <w:t>Corrigé :</w:t>
      </w:r>
      <w:r w:rsidRPr="00C20060">
        <w:rPr>
          <w:b/>
          <w:bCs/>
        </w:rPr>
        <w:br/>
        <w:t>Avertir immédiatement le chef de projet. Relancer le site pour signature. Vérifier si des patients ont été inclus avec une version non signée : cela peut poser un problème réglementaire. Documenter l’incident dans le rapport qualité.</w:t>
      </w:r>
    </w:p>
    <w:p w14:paraId="54E158D2" w14:textId="77777777" w:rsidR="00C20060" w:rsidRPr="00C20060" w:rsidRDefault="00C20060" w:rsidP="00C20060">
      <w:pPr>
        <w:rPr>
          <w:b/>
          <w:bCs/>
        </w:rPr>
      </w:pPr>
      <w:r w:rsidRPr="00C20060">
        <w:rPr>
          <w:b/>
          <w:bCs/>
        </w:rPr>
        <w:pict w14:anchorId="5229C150">
          <v:rect id="_x0000_i5279" style="width:0;height:1.5pt" o:hralign="center" o:hrstd="t" o:hr="t" fillcolor="#a0a0a0" stroked="f"/>
        </w:pict>
      </w:r>
    </w:p>
    <w:p w14:paraId="64194854" w14:textId="77777777" w:rsidR="00C20060" w:rsidRPr="00C20060" w:rsidRDefault="00C20060" w:rsidP="00C20060">
      <w:pPr>
        <w:rPr>
          <w:b/>
          <w:bCs/>
        </w:rPr>
      </w:pPr>
      <w:r w:rsidRPr="00C20060">
        <w:rPr>
          <w:b/>
          <w:bCs/>
        </w:rPr>
        <w:t>Cas pratique 60 – Consentement signé mais illisible</w:t>
      </w:r>
    </w:p>
    <w:p w14:paraId="38F8A8C4" w14:textId="77777777" w:rsidR="00C20060" w:rsidRPr="00C20060" w:rsidRDefault="00C20060" w:rsidP="00C20060">
      <w:pPr>
        <w:rPr>
          <w:b/>
          <w:bCs/>
        </w:rPr>
      </w:pPr>
      <w:r w:rsidRPr="00C20060">
        <w:rPr>
          <w:b/>
          <w:bCs/>
        </w:rPr>
        <w:t>Situation :</w:t>
      </w:r>
      <w:r w:rsidRPr="00C20060">
        <w:rPr>
          <w:b/>
          <w:bCs/>
        </w:rPr>
        <w:br/>
        <w:t>Une copie du consentement éclairé est présente dans le dossier mais est floue et illisible.</w:t>
      </w:r>
    </w:p>
    <w:p w14:paraId="366F3069" w14:textId="77777777" w:rsidR="00C20060" w:rsidRPr="00C20060" w:rsidRDefault="00C20060" w:rsidP="00C20060">
      <w:pPr>
        <w:rPr>
          <w:b/>
          <w:bCs/>
        </w:rPr>
      </w:pPr>
      <w:r w:rsidRPr="00C20060">
        <w:rPr>
          <w:b/>
          <w:bCs/>
        </w:rPr>
        <w:t>Question :</w:t>
      </w:r>
      <w:r w:rsidRPr="00C20060">
        <w:rPr>
          <w:b/>
          <w:bCs/>
        </w:rPr>
        <w:br/>
        <w:t>Est-ce acceptable ? Que faire ?</w:t>
      </w:r>
    </w:p>
    <w:p w14:paraId="62A0F160" w14:textId="77777777" w:rsidR="00C20060" w:rsidRPr="00C20060" w:rsidRDefault="00C20060" w:rsidP="00C20060">
      <w:pPr>
        <w:rPr>
          <w:b/>
          <w:bCs/>
        </w:rPr>
      </w:pPr>
      <w:r w:rsidRPr="00C20060">
        <w:rPr>
          <w:b/>
          <w:bCs/>
        </w:rPr>
        <w:t>Corrigé :</w:t>
      </w:r>
      <w:r w:rsidRPr="00C20060">
        <w:rPr>
          <w:b/>
          <w:bCs/>
        </w:rPr>
        <w:br/>
        <w:t>Non, ce n’est pas acceptable. Demander une copie lisible. Si le document original est perdu ou mal scanné, vérifier auprès du site s’il peut en fournir une copie papier. Si introuvable, le patient peut être exclu de l’analyse principale, selon les exigences réglementaires.</w:t>
      </w:r>
    </w:p>
    <w:p w14:paraId="5358E9C8" w14:textId="77777777" w:rsidR="00C20060" w:rsidRPr="00C20060" w:rsidRDefault="00C20060" w:rsidP="00C20060">
      <w:pPr>
        <w:rPr>
          <w:b/>
          <w:bCs/>
        </w:rPr>
      </w:pPr>
      <w:r w:rsidRPr="00C20060">
        <w:rPr>
          <w:b/>
          <w:bCs/>
        </w:rPr>
        <w:pict w14:anchorId="26EA043D">
          <v:rect id="_x0000_i5280" style="width:0;height:1.5pt" o:hralign="center" o:hrstd="t" o:hr="t" fillcolor="#a0a0a0" stroked="f"/>
        </w:pict>
      </w:r>
    </w:p>
    <w:p w14:paraId="150D8BCE" w14:textId="77777777" w:rsidR="00C20060" w:rsidRPr="00C20060" w:rsidRDefault="00C20060" w:rsidP="00C20060">
      <w:pPr>
        <w:rPr>
          <w:b/>
          <w:bCs/>
        </w:rPr>
      </w:pPr>
    </w:p>
    <w:p w14:paraId="43B911C3" w14:textId="77777777" w:rsidR="00C20060" w:rsidRPr="00C20060" w:rsidRDefault="00C20060" w:rsidP="00C20060">
      <w:pPr>
        <w:rPr>
          <w:b/>
          <w:bCs/>
        </w:rPr>
      </w:pPr>
      <w:r w:rsidRPr="00C20060">
        <w:rPr>
          <w:b/>
          <w:bCs/>
        </w:rPr>
        <w:pict w14:anchorId="7AB15A65">
          <v:rect id="_x0000_i5281" style="width:0;height:1.5pt" o:hralign="center" o:hrstd="t" o:hr="t" fillcolor="#a0a0a0" stroked="f"/>
        </w:pict>
      </w:r>
    </w:p>
    <w:p w14:paraId="2DEB3AF6" w14:textId="77777777" w:rsidR="00C20060" w:rsidRPr="00C20060" w:rsidRDefault="00C20060" w:rsidP="00C20060">
      <w:pPr>
        <w:rPr>
          <w:b/>
          <w:bCs/>
        </w:rPr>
      </w:pPr>
      <w:r w:rsidRPr="00C20060">
        <w:rPr>
          <w:b/>
          <w:bCs/>
        </w:rPr>
        <w:t>Cas pratique 61 – Absence de date d’arrêt de traitement</w:t>
      </w:r>
    </w:p>
    <w:p w14:paraId="3441B008" w14:textId="77777777" w:rsidR="00C20060" w:rsidRPr="00C20060" w:rsidRDefault="00C20060" w:rsidP="00C20060">
      <w:pPr>
        <w:rPr>
          <w:b/>
          <w:bCs/>
        </w:rPr>
      </w:pPr>
      <w:r w:rsidRPr="00C20060">
        <w:rPr>
          <w:b/>
          <w:bCs/>
        </w:rPr>
        <w:t>Situation :</w:t>
      </w:r>
      <w:r w:rsidRPr="00C20060">
        <w:rPr>
          <w:b/>
          <w:bCs/>
        </w:rPr>
        <w:br/>
        <w:t>Un patient a arrêté son traitement, mais la date d’arrêt n’a pas été renseignée dans l’</w:t>
      </w:r>
      <w:proofErr w:type="spellStart"/>
      <w:r w:rsidRPr="00C20060">
        <w:rPr>
          <w:b/>
          <w:bCs/>
        </w:rPr>
        <w:t>eCRF</w:t>
      </w:r>
      <w:proofErr w:type="spellEnd"/>
      <w:r w:rsidRPr="00C20060">
        <w:rPr>
          <w:b/>
          <w:bCs/>
        </w:rPr>
        <w:t>.</w:t>
      </w:r>
    </w:p>
    <w:p w14:paraId="570AF361" w14:textId="77777777" w:rsidR="00C20060" w:rsidRPr="00C20060" w:rsidRDefault="00C20060" w:rsidP="00C20060">
      <w:pPr>
        <w:rPr>
          <w:b/>
          <w:bCs/>
        </w:rPr>
      </w:pPr>
      <w:r w:rsidRPr="00C20060">
        <w:rPr>
          <w:b/>
          <w:bCs/>
        </w:rPr>
        <w:t>Question :</w:t>
      </w:r>
      <w:r w:rsidRPr="00C20060">
        <w:rPr>
          <w:b/>
          <w:bCs/>
        </w:rPr>
        <w:br/>
        <w:t>Comment procédez-vous ?</w:t>
      </w:r>
    </w:p>
    <w:p w14:paraId="5A27AD39" w14:textId="77777777" w:rsidR="00C20060" w:rsidRPr="00C20060" w:rsidRDefault="00C20060" w:rsidP="00C20060">
      <w:pPr>
        <w:rPr>
          <w:b/>
          <w:bCs/>
        </w:rPr>
      </w:pPr>
      <w:r w:rsidRPr="00C20060">
        <w:rPr>
          <w:b/>
          <w:bCs/>
        </w:rPr>
        <w:t>Corrigé :</w:t>
      </w:r>
      <w:r w:rsidRPr="00C20060">
        <w:rPr>
          <w:b/>
          <w:bCs/>
        </w:rPr>
        <w:br/>
        <w:t>Envoyer une requête au site pour obtenir la date d’arrêt. Vérifier s’il existe une note dans le dossier médical précisant cette date. Si elle ne peut être retrouvée, demander une justification écrite du site. Documenter l’absence d’information et son impact éventuel.</w:t>
      </w:r>
    </w:p>
    <w:p w14:paraId="3F2D4D82" w14:textId="77777777" w:rsidR="00C20060" w:rsidRPr="00C20060" w:rsidRDefault="00C20060" w:rsidP="00C20060">
      <w:pPr>
        <w:rPr>
          <w:b/>
          <w:bCs/>
        </w:rPr>
      </w:pPr>
      <w:r w:rsidRPr="00C20060">
        <w:rPr>
          <w:b/>
          <w:bCs/>
        </w:rPr>
        <w:pict w14:anchorId="00E5C46A">
          <v:rect id="_x0000_i5282" style="width:0;height:1.5pt" o:hralign="center" o:hrstd="t" o:hr="t" fillcolor="#a0a0a0" stroked="f"/>
        </w:pict>
      </w:r>
    </w:p>
    <w:p w14:paraId="480339FC" w14:textId="77777777" w:rsidR="00C20060" w:rsidRPr="00C20060" w:rsidRDefault="00C20060" w:rsidP="00C20060">
      <w:pPr>
        <w:rPr>
          <w:b/>
          <w:bCs/>
        </w:rPr>
      </w:pPr>
      <w:r w:rsidRPr="00C20060">
        <w:rPr>
          <w:b/>
          <w:bCs/>
        </w:rPr>
        <w:t>Cas pratique 62 – Double saisie avec incohérences</w:t>
      </w:r>
    </w:p>
    <w:p w14:paraId="3ED45682" w14:textId="77777777" w:rsidR="00C20060" w:rsidRPr="00C20060" w:rsidRDefault="00C20060" w:rsidP="00C20060">
      <w:pPr>
        <w:rPr>
          <w:b/>
          <w:bCs/>
        </w:rPr>
      </w:pPr>
      <w:r w:rsidRPr="00C20060">
        <w:rPr>
          <w:b/>
          <w:bCs/>
        </w:rPr>
        <w:t>Situation :</w:t>
      </w:r>
      <w:r w:rsidRPr="00C20060">
        <w:rPr>
          <w:b/>
          <w:bCs/>
        </w:rPr>
        <w:br/>
        <w:t>Une étude requiert une double saisie. Vous constatez des divergences entre les deux bases de données.</w:t>
      </w:r>
    </w:p>
    <w:p w14:paraId="73078A85" w14:textId="77777777" w:rsidR="00C20060" w:rsidRPr="00C20060" w:rsidRDefault="00C20060" w:rsidP="00C20060">
      <w:pPr>
        <w:rPr>
          <w:b/>
          <w:bCs/>
        </w:rPr>
      </w:pPr>
      <w:r w:rsidRPr="00C20060">
        <w:rPr>
          <w:b/>
          <w:bCs/>
        </w:rPr>
        <w:t>Question :</w:t>
      </w:r>
      <w:r w:rsidRPr="00C20060">
        <w:rPr>
          <w:b/>
          <w:bCs/>
        </w:rPr>
        <w:br/>
        <w:t>Que devez-vous faire ?</w:t>
      </w:r>
    </w:p>
    <w:p w14:paraId="035A1398" w14:textId="77777777" w:rsidR="00C20060" w:rsidRPr="00C20060" w:rsidRDefault="00C20060" w:rsidP="00C20060">
      <w:pPr>
        <w:rPr>
          <w:b/>
          <w:bCs/>
        </w:rPr>
      </w:pPr>
      <w:r w:rsidRPr="00C20060">
        <w:rPr>
          <w:b/>
          <w:bCs/>
        </w:rPr>
        <w:t>Corrigé :</w:t>
      </w:r>
      <w:r w:rsidRPr="00C20060">
        <w:rPr>
          <w:b/>
          <w:bCs/>
        </w:rPr>
        <w:br/>
        <w:t xml:space="preserve">Lancer un processus de réconciliation. Comparer les champs ligne par ligne. Identifier la source de </w:t>
      </w:r>
      <w:r w:rsidRPr="00C20060">
        <w:rPr>
          <w:b/>
          <w:bCs/>
        </w:rPr>
        <w:lastRenderedPageBreak/>
        <w:t>l’erreur à l’aide des documents sources. Corriger la donnée erronée avec traçabilité et justification. Documenter l’ensemble de la procédure.</w:t>
      </w:r>
    </w:p>
    <w:p w14:paraId="31AE6AB0" w14:textId="77777777" w:rsidR="00C20060" w:rsidRPr="00C20060" w:rsidRDefault="00C20060" w:rsidP="00C20060">
      <w:pPr>
        <w:rPr>
          <w:b/>
          <w:bCs/>
        </w:rPr>
      </w:pPr>
      <w:r w:rsidRPr="00C20060">
        <w:rPr>
          <w:b/>
          <w:bCs/>
        </w:rPr>
        <w:pict w14:anchorId="09ACC365">
          <v:rect id="_x0000_i5283" style="width:0;height:1.5pt" o:hralign="center" o:hrstd="t" o:hr="t" fillcolor="#a0a0a0" stroked="f"/>
        </w:pict>
      </w:r>
    </w:p>
    <w:p w14:paraId="0B3FABD2" w14:textId="77777777" w:rsidR="00C20060" w:rsidRPr="00C20060" w:rsidRDefault="00C20060" w:rsidP="00C20060">
      <w:pPr>
        <w:rPr>
          <w:b/>
          <w:bCs/>
        </w:rPr>
      </w:pPr>
      <w:r w:rsidRPr="00C20060">
        <w:rPr>
          <w:b/>
          <w:bCs/>
        </w:rPr>
        <w:t>Cas pratique 63 – Valeur hors norme sans justification</w:t>
      </w:r>
    </w:p>
    <w:p w14:paraId="24AF4E83" w14:textId="77777777" w:rsidR="00C20060" w:rsidRPr="00C20060" w:rsidRDefault="00C20060" w:rsidP="00C20060">
      <w:pPr>
        <w:rPr>
          <w:b/>
          <w:bCs/>
        </w:rPr>
      </w:pPr>
      <w:r w:rsidRPr="00C20060">
        <w:rPr>
          <w:b/>
          <w:bCs/>
        </w:rPr>
        <w:t>Situation :</w:t>
      </w:r>
      <w:r w:rsidRPr="00C20060">
        <w:rPr>
          <w:b/>
          <w:bCs/>
        </w:rPr>
        <w:br/>
        <w:t xml:space="preserve">Une valeur de tension artérielle à 200/150 </w:t>
      </w:r>
      <w:proofErr w:type="spellStart"/>
      <w:r w:rsidRPr="00C20060">
        <w:rPr>
          <w:b/>
          <w:bCs/>
        </w:rPr>
        <w:t>mmHg</w:t>
      </w:r>
      <w:proofErr w:type="spellEnd"/>
      <w:r w:rsidRPr="00C20060">
        <w:rPr>
          <w:b/>
          <w:bCs/>
        </w:rPr>
        <w:t xml:space="preserve"> est saisie, sans commentaire ni action médicale associée.</w:t>
      </w:r>
    </w:p>
    <w:p w14:paraId="7463CC68" w14:textId="77777777" w:rsidR="00C20060" w:rsidRPr="00C20060" w:rsidRDefault="00C20060" w:rsidP="00C20060">
      <w:pPr>
        <w:rPr>
          <w:b/>
          <w:bCs/>
        </w:rPr>
      </w:pPr>
      <w:r w:rsidRPr="00C20060">
        <w:rPr>
          <w:b/>
          <w:bCs/>
        </w:rPr>
        <w:t>Question :</w:t>
      </w:r>
      <w:r w:rsidRPr="00C20060">
        <w:rPr>
          <w:b/>
          <w:bCs/>
        </w:rPr>
        <w:br/>
        <w:t>Est-ce acceptable ?</w:t>
      </w:r>
    </w:p>
    <w:p w14:paraId="33A5A34C" w14:textId="77777777" w:rsidR="00C20060" w:rsidRPr="00C20060" w:rsidRDefault="00C20060" w:rsidP="00C20060">
      <w:pPr>
        <w:rPr>
          <w:b/>
          <w:bCs/>
        </w:rPr>
      </w:pPr>
      <w:r w:rsidRPr="00C20060">
        <w:rPr>
          <w:b/>
          <w:bCs/>
        </w:rPr>
        <w:t>Corrigé :</w:t>
      </w:r>
      <w:r w:rsidRPr="00C20060">
        <w:rPr>
          <w:b/>
          <w:bCs/>
        </w:rPr>
        <w:br/>
        <w:t>Non. Une tension aussi élevée nécessite une prise en charge ou une vérification. Envoyer une requête au site pour confirmer la valeur, demander une source et des actions entreprises. Sans justification, la donnée est considérée comme suspecte et devra être revue.</w:t>
      </w:r>
    </w:p>
    <w:p w14:paraId="74767BA3" w14:textId="77777777" w:rsidR="00C20060" w:rsidRPr="00C20060" w:rsidRDefault="00C20060" w:rsidP="00C20060">
      <w:pPr>
        <w:rPr>
          <w:b/>
          <w:bCs/>
        </w:rPr>
      </w:pPr>
      <w:r w:rsidRPr="00C20060">
        <w:rPr>
          <w:b/>
          <w:bCs/>
        </w:rPr>
        <w:pict w14:anchorId="43D0A59A">
          <v:rect id="_x0000_i5284" style="width:0;height:1.5pt" o:hralign="center" o:hrstd="t" o:hr="t" fillcolor="#a0a0a0" stroked="f"/>
        </w:pict>
      </w:r>
    </w:p>
    <w:p w14:paraId="0072250A" w14:textId="77777777" w:rsidR="00C20060" w:rsidRPr="00C20060" w:rsidRDefault="00C20060" w:rsidP="00C20060">
      <w:pPr>
        <w:rPr>
          <w:b/>
          <w:bCs/>
        </w:rPr>
      </w:pPr>
      <w:r w:rsidRPr="00C20060">
        <w:rPr>
          <w:b/>
          <w:bCs/>
        </w:rPr>
        <w:t>Cas pratique 64 – Patient inclus sans numéro de screening</w:t>
      </w:r>
    </w:p>
    <w:p w14:paraId="360397D2" w14:textId="77777777" w:rsidR="00C20060" w:rsidRPr="00C20060" w:rsidRDefault="00C20060" w:rsidP="00C20060">
      <w:pPr>
        <w:rPr>
          <w:b/>
          <w:bCs/>
        </w:rPr>
      </w:pPr>
      <w:r w:rsidRPr="00C20060">
        <w:rPr>
          <w:b/>
          <w:bCs/>
        </w:rPr>
        <w:t>Situation :</w:t>
      </w:r>
      <w:r w:rsidRPr="00C20060">
        <w:rPr>
          <w:b/>
          <w:bCs/>
        </w:rPr>
        <w:br/>
        <w:t>Un patient figure dans l’</w:t>
      </w:r>
      <w:proofErr w:type="spellStart"/>
      <w:r w:rsidRPr="00C20060">
        <w:rPr>
          <w:b/>
          <w:bCs/>
        </w:rPr>
        <w:t>eCRF</w:t>
      </w:r>
      <w:proofErr w:type="spellEnd"/>
      <w:r w:rsidRPr="00C20060">
        <w:rPr>
          <w:b/>
          <w:bCs/>
        </w:rPr>
        <w:t xml:space="preserve"> avec des données saisies, mais aucun numéro de screening n’a été attribué.</w:t>
      </w:r>
    </w:p>
    <w:p w14:paraId="42E42D0E" w14:textId="77777777" w:rsidR="00C20060" w:rsidRPr="00C20060" w:rsidRDefault="00C20060" w:rsidP="00C20060">
      <w:pPr>
        <w:rPr>
          <w:b/>
          <w:bCs/>
        </w:rPr>
      </w:pPr>
      <w:r w:rsidRPr="00C20060">
        <w:rPr>
          <w:b/>
          <w:bCs/>
        </w:rPr>
        <w:t>Question :</w:t>
      </w:r>
      <w:r w:rsidRPr="00C20060">
        <w:rPr>
          <w:b/>
          <w:bCs/>
        </w:rPr>
        <w:br/>
        <w:t>Comment gérer cette situation ?</w:t>
      </w:r>
    </w:p>
    <w:p w14:paraId="46A14841" w14:textId="77777777" w:rsidR="00C20060" w:rsidRPr="00C20060" w:rsidRDefault="00C20060" w:rsidP="00C20060">
      <w:pPr>
        <w:rPr>
          <w:b/>
          <w:bCs/>
        </w:rPr>
      </w:pPr>
      <w:r w:rsidRPr="00C20060">
        <w:rPr>
          <w:b/>
          <w:bCs/>
        </w:rPr>
        <w:t>Corrigé :</w:t>
      </w:r>
      <w:r w:rsidRPr="00C20060">
        <w:rPr>
          <w:b/>
          <w:bCs/>
        </w:rPr>
        <w:br/>
        <w:t>Le numéro de screening est obligatoire pour tracer l’inclusion. Contacter le site pour qu’il attribue un numéro rétroactivement, s’il est possible de l’identifier formellement. Vérifier la conformité réglementaire de cette inclusion sans screening initial.</w:t>
      </w:r>
    </w:p>
    <w:p w14:paraId="345DBB1C" w14:textId="77777777" w:rsidR="00C20060" w:rsidRPr="00C20060" w:rsidRDefault="00C20060" w:rsidP="00C20060">
      <w:pPr>
        <w:rPr>
          <w:b/>
          <w:bCs/>
        </w:rPr>
      </w:pPr>
      <w:r w:rsidRPr="00C20060">
        <w:rPr>
          <w:b/>
          <w:bCs/>
        </w:rPr>
        <w:pict w14:anchorId="366DD4DB">
          <v:rect id="_x0000_i5285" style="width:0;height:1.5pt" o:hralign="center" o:hrstd="t" o:hr="t" fillcolor="#a0a0a0" stroked="f"/>
        </w:pict>
      </w:r>
    </w:p>
    <w:p w14:paraId="0ADFDE51" w14:textId="77777777" w:rsidR="00C20060" w:rsidRPr="00C20060" w:rsidRDefault="00C20060" w:rsidP="00C20060">
      <w:pPr>
        <w:rPr>
          <w:b/>
          <w:bCs/>
        </w:rPr>
      </w:pPr>
      <w:r w:rsidRPr="00C20060">
        <w:rPr>
          <w:b/>
          <w:bCs/>
        </w:rPr>
        <w:t>Cas pratique 65 – Utilisation d’un EDC non validé pour une sous-étude</w:t>
      </w:r>
    </w:p>
    <w:p w14:paraId="4960854B" w14:textId="77777777" w:rsidR="00C20060" w:rsidRPr="00C20060" w:rsidRDefault="00C20060" w:rsidP="00C20060">
      <w:pPr>
        <w:rPr>
          <w:b/>
          <w:bCs/>
        </w:rPr>
      </w:pPr>
      <w:r w:rsidRPr="00C20060">
        <w:rPr>
          <w:b/>
          <w:bCs/>
        </w:rPr>
        <w:t>Situation :</w:t>
      </w:r>
      <w:r w:rsidRPr="00C20060">
        <w:rPr>
          <w:b/>
          <w:bCs/>
        </w:rPr>
        <w:br/>
        <w:t>Le promoteur utilise un EDC validé pour l’étude principale, mais une sous-étude a été lancée sans valider le système utilisé.</w:t>
      </w:r>
    </w:p>
    <w:p w14:paraId="16E66D1C" w14:textId="77777777" w:rsidR="00C20060" w:rsidRPr="00C20060" w:rsidRDefault="00C20060" w:rsidP="00C20060">
      <w:pPr>
        <w:rPr>
          <w:b/>
          <w:bCs/>
        </w:rPr>
      </w:pPr>
      <w:r w:rsidRPr="00C20060">
        <w:rPr>
          <w:b/>
          <w:bCs/>
        </w:rPr>
        <w:t>Question :</w:t>
      </w:r>
      <w:r w:rsidRPr="00C20060">
        <w:rPr>
          <w:b/>
          <w:bCs/>
        </w:rPr>
        <w:br/>
        <w:t>Quels sont les risques et les actions à mener ?</w:t>
      </w:r>
    </w:p>
    <w:p w14:paraId="20F47D00" w14:textId="77777777" w:rsidR="00C20060" w:rsidRPr="00C20060" w:rsidRDefault="00C20060" w:rsidP="00C20060">
      <w:pPr>
        <w:rPr>
          <w:b/>
          <w:bCs/>
        </w:rPr>
      </w:pPr>
      <w:r w:rsidRPr="00C20060">
        <w:rPr>
          <w:b/>
          <w:bCs/>
        </w:rPr>
        <w:t>Corrigé :</w:t>
      </w:r>
      <w:r w:rsidRPr="00C20060">
        <w:rPr>
          <w:b/>
          <w:bCs/>
        </w:rPr>
        <w:br/>
        <w:t>L'utilisation d’un système non validé est un non-respect des BPC. Signaler immédiatement au promoteur et au chef de projet. Suspendre l’utilisation du système pour la sous-étude jusqu’à validation. Documenter l'incident et mettre en place une procédure corrective.</w:t>
      </w:r>
    </w:p>
    <w:p w14:paraId="5E6C3AD2" w14:textId="77777777" w:rsidR="00C20060" w:rsidRPr="00C20060" w:rsidRDefault="00C20060" w:rsidP="00C20060">
      <w:pPr>
        <w:rPr>
          <w:b/>
          <w:bCs/>
        </w:rPr>
      </w:pPr>
      <w:r w:rsidRPr="00C20060">
        <w:rPr>
          <w:b/>
          <w:bCs/>
        </w:rPr>
        <w:pict w14:anchorId="2E8BB7DE">
          <v:rect id="_x0000_i5286" style="width:0;height:1.5pt" o:hralign="center" o:hrstd="t" o:hr="t" fillcolor="#a0a0a0" stroked="f"/>
        </w:pict>
      </w:r>
    </w:p>
    <w:p w14:paraId="7919719D" w14:textId="77777777" w:rsidR="00C20060" w:rsidRPr="00C20060" w:rsidRDefault="00C20060" w:rsidP="00C20060">
      <w:pPr>
        <w:rPr>
          <w:b/>
          <w:bCs/>
        </w:rPr>
      </w:pPr>
      <w:r w:rsidRPr="00C20060">
        <w:rPr>
          <w:b/>
          <w:bCs/>
        </w:rPr>
        <w:t>Cas pratique 66 – Inclusion d’un patient en dehors de la fenêtre d’éligibilité</w:t>
      </w:r>
    </w:p>
    <w:p w14:paraId="60288061" w14:textId="77777777" w:rsidR="00C20060" w:rsidRPr="00C20060" w:rsidRDefault="00C20060" w:rsidP="00C20060">
      <w:pPr>
        <w:rPr>
          <w:b/>
          <w:bCs/>
        </w:rPr>
      </w:pPr>
      <w:r w:rsidRPr="00C20060">
        <w:rPr>
          <w:b/>
          <w:bCs/>
        </w:rPr>
        <w:lastRenderedPageBreak/>
        <w:t>Situation :</w:t>
      </w:r>
      <w:r w:rsidRPr="00C20060">
        <w:rPr>
          <w:b/>
          <w:bCs/>
        </w:rPr>
        <w:br/>
        <w:t>Un patient a été inclus alors que la visite de sélection a eu lieu au-delà de la fenêtre autorisée par le protocole.</w:t>
      </w:r>
    </w:p>
    <w:p w14:paraId="0CD1FC42" w14:textId="77777777" w:rsidR="00C20060" w:rsidRPr="00C20060" w:rsidRDefault="00C20060" w:rsidP="00C20060">
      <w:pPr>
        <w:rPr>
          <w:b/>
          <w:bCs/>
        </w:rPr>
      </w:pPr>
      <w:r w:rsidRPr="00C20060">
        <w:rPr>
          <w:b/>
          <w:bCs/>
        </w:rPr>
        <w:t>Question :</w:t>
      </w:r>
      <w:r w:rsidRPr="00C20060">
        <w:rPr>
          <w:b/>
          <w:bCs/>
        </w:rPr>
        <w:br/>
        <w:t>Quelle est la bonne conduite à adopter ?</w:t>
      </w:r>
    </w:p>
    <w:p w14:paraId="6EC71C7B" w14:textId="77777777" w:rsidR="00C20060" w:rsidRPr="00C20060" w:rsidRDefault="00C20060" w:rsidP="00C20060">
      <w:pPr>
        <w:rPr>
          <w:b/>
          <w:bCs/>
        </w:rPr>
      </w:pPr>
      <w:r w:rsidRPr="00C20060">
        <w:rPr>
          <w:b/>
          <w:bCs/>
        </w:rPr>
        <w:t>Corrigé :</w:t>
      </w:r>
      <w:r w:rsidRPr="00C20060">
        <w:rPr>
          <w:b/>
          <w:bCs/>
        </w:rPr>
        <w:br/>
        <w:t>Documenter l’écart dans une note au dossier. Signaler l’écart au promoteur via un rapport de déviation. Ne pas exclure automatiquement le patient si la sécurité et la validité des données ne sont pas compromises. Prévoir un plan correctif pour éviter de futures violations.</w:t>
      </w:r>
    </w:p>
    <w:p w14:paraId="679C96D6" w14:textId="77777777" w:rsidR="00C20060" w:rsidRPr="00C20060" w:rsidRDefault="00C20060" w:rsidP="00C20060">
      <w:pPr>
        <w:rPr>
          <w:b/>
          <w:bCs/>
        </w:rPr>
      </w:pPr>
      <w:r w:rsidRPr="00C20060">
        <w:rPr>
          <w:b/>
          <w:bCs/>
        </w:rPr>
        <w:pict w14:anchorId="41197F1D">
          <v:rect id="_x0000_i5287" style="width:0;height:1.5pt" o:hralign="center" o:hrstd="t" o:hr="t" fillcolor="#a0a0a0" stroked="f"/>
        </w:pict>
      </w:r>
    </w:p>
    <w:p w14:paraId="7D538F31" w14:textId="77777777" w:rsidR="00C20060" w:rsidRPr="00C20060" w:rsidRDefault="00C20060" w:rsidP="00C20060">
      <w:pPr>
        <w:rPr>
          <w:b/>
          <w:bCs/>
        </w:rPr>
      </w:pPr>
      <w:r w:rsidRPr="00C20060">
        <w:rPr>
          <w:b/>
          <w:bCs/>
        </w:rPr>
        <w:t>Cas pratique 67 – Consentement non daté par le participant</w:t>
      </w:r>
    </w:p>
    <w:p w14:paraId="09A949E2" w14:textId="77777777" w:rsidR="00C20060" w:rsidRPr="00C20060" w:rsidRDefault="00C20060" w:rsidP="00C20060">
      <w:pPr>
        <w:rPr>
          <w:b/>
          <w:bCs/>
        </w:rPr>
      </w:pPr>
      <w:r w:rsidRPr="00C20060">
        <w:rPr>
          <w:b/>
          <w:bCs/>
        </w:rPr>
        <w:t>Situation :</w:t>
      </w:r>
      <w:r w:rsidRPr="00C20060">
        <w:rPr>
          <w:b/>
          <w:bCs/>
        </w:rPr>
        <w:br/>
        <w:t>Le document de consentement est signé par le patient, mais la date est manquante.</w:t>
      </w:r>
    </w:p>
    <w:p w14:paraId="3E8418FA" w14:textId="77777777" w:rsidR="00C20060" w:rsidRPr="00C20060" w:rsidRDefault="00C20060" w:rsidP="00C20060">
      <w:pPr>
        <w:rPr>
          <w:b/>
          <w:bCs/>
        </w:rPr>
      </w:pPr>
      <w:r w:rsidRPr="00C20060">
        <w:rPr>
          <w:b/>
          <w:bCs/>
        </w:rPr>
        <w:t>Question :</w:t>
      </w:r>
      <w:r w:rsidRPr="00C20060">
        <w:rPr>
          <w:b/>
          <w:bCs/>
        </w:rPr>
        <w:br/>
        <w:t>Que faire ?</w:t>
      </w:r>
    </w:p>
    <w:p w14:paraId="6CBEF94C" w14:textId="77777777" w:rsidR="00C20060" w:rsidRPr="00C20060" w:rsidRDefault="00C20060" w:rsidP="00C20060">
      <w:pPr>
        <w:rPr>
          <w:b/>
          <w:bCs/>
        </w:rPr>
      </w:pPr>
      <w:r w:rsidRPr="00C20060">
        <w:rPr>
          <w:b/>
          <w:bCs/>
        </w:rPr>
        <w:t>Corrigé :</w:t>
      </w:r>
      <w:r w:rsidRPr="00C20060">
        <w:rPr>
          <w:b/>
          <w:bCs/>
        </w:rPr>
        <w:br/>
        <w:t>Le consentement n’est pas valide sans date. Le site doit faire signer à nouveau un formulaire daté, si le patient est encore disponible. Sinon, documenter l’erreur et la notifier comme une déviation. S’assurer que cela ne remet pas en cause la légalité de la participation du patient.</w:t>
      </w:r>
    </w:p>
    <w:p w14:paraId="756EC793" w14:textId="77777777" w:rsidR="00C20060" w:rsidRPr="00C20060" w:rsidRDefault="00C20060" w:rsidP="00C20060">
      <w:pPr>
        <w:rPr>
          <w:b/>
          <w:bCs/>
        </w:rPr>
      </w:pPr>
      <w:r w:rsidRPr="00C20060">
        <w:rPr>
          <w:b/>
          <w:bCs/>
        </w:rPr>
        <w:pict w14:anchorId="0A2E4F9C">
          <v:rect id="_x0000_i5288" style="width:0;height:1.5pt" o:hralign="center" o:hrstd="t" o:hr="t" fillcolor="#a0a0a0" stroked="f"/>
        </w:pict>
      </w:r>
    </w:p>
    <w:p w14:paraId="35EB530E" w14:textId="77777777" w:rsidR="00C20060" w:rsidRPr="00C20060" w:rsidRDefault="00C20060" w:rsidP="00C20060">
      <w:pPr>
        <w:rPr>
          <w:b/>
          <w:bCs/>
        </w:rPr>
      </w:pPr>
      <w:r w:rsidRPr="00C20060">
        <w:rPr>
          <w:b/>
          <w:bCs/>
        </w:rPr>
        <w:t>Cas pratique 68 – Utilisation de papier libre pour le recueil de données</w:t>
      </w:r>
    </w:p>
    <w:p w14:paraId="1FDE1548" w14:textId="77777777" w:rsidR="00C20060" w:rsidRPr="00C20060" w:rsidRDefault="00C20060" w:rsidP="00C20060">
      <w:pPr>
        <w:rPr>
          <w:b/>
          <w:bCs/>
        </w:rPr>
      </w:pPr>
      <w:r w:rsidRPr="00C20060">
        <w:rPr>
          <w:b/>
          <w:bCs/>
        </w:rPr>
        <w:t>Situation :</w:t>
      </w:r>
      <w:r w:rsidRPr="00C20060">
        <w:rPr>
          <w:b/>
          <w:bCs/>
        </w:rPr>
        <w:br/>
        <w:t>Un site utilise une feuille blanche pour noter les données au lieu des CRF papier fournis.</w:t>
      </w:r>
    </w:p>
    <w:p w14:paraId="25E332CA" w14:textId="77777777" w:rsidR="00C20060" w:rsidRPr="00C20060" w:rsidRDefault="00C20060" w:rsidP="00C20060">
      <w:pPr>
        <w:rPr>
          <w:b/>
          <w:bCs/>
        </w:rPr>
      </w:pPr>
      <w:r w:rsidRPr="00C20060">
        <w:rPr>
          <w:b/>
          <w:bCs/>
        </w:rPr>
        <w:t>Question :</w:t>
      </w:r>
      <w:r w:rsidRPr="00C20060">
        <w:rPr>
          <w:b/>
          <w:bCs/>
        </w:rPr>
        <w:br/>
        <w:t>Est-ce acceptable ? Comment gérer ?</w:t>
      </w:r>
    </w:p>
    <w:p w14:paraId="18203BBD" w14:textId="77777777" w:rsidR="00C20060" w:rsidRPr="00C20060" w:rsidRDefault="00C20060" w:rsidP="00C20060">
      <w:pPr>
        <w:rPr>
          <w:b/>
          <w:bCs/>
        </w:rPr>
      </w:pPr>
      <w:r w:rsidRPr="00C20060">
        <w:rPr>
          <w:b/>
          <w:bCs/>
        </w:rPr>
        <w:t>Corrigé :</w:t>
      </w:r>
      <w:r w:rsidRPr="00C20060">
        <w:rPr>
          <w:b/>
          <w:bCs/>
        </w:rPr>
        <w:br/>
        <w:t>Ce n’est pas conforme. Toutes les données doivent être recueillies sur des documents validés. Demander la transcription officielle des données sur le CRF prévu. Conserver la feuille libre comme preuve, avec annotation expliquant son origine. Former le site à la bonne pratique.</w:t>
      </w:r>
    </w:p>
    <w:p w14:paraId="27A078A9" w14:textId="77777777" w:rsidR="00C20060" w:rsidRPr="00C20060" w:rsidRDefault="00C20060" w:rsidP="00C20060">
      <w:pPr>
        <w:rPr>
          <w:b/>
          <w:bCs/>
        </w:rPr>
      </w:pPr>
      <w:r w:rsidRPr="00C20060">
        <w:rPr>
          <w:b/>
          <w:bCs/>
        </w:rPr>
        <w:pict w14:anchorId="2DB0BF82">
          <v:rect id="_x0000_i5289" style="width:0;height:1.5pt" o:hralign="center" o:hrstd="t" o:hr="t" fillcolor="#a0a0a0" stroked="f"/>
        </w:pict>
      </w:r>
    </w:p>
    <w:p w14:paraId="5241AB4F" w14:textId="77777777" w:rsidR="00C20060" w:rsidRPr="00C20060" w:rsidRDefault="00C20060" w:rsidP="00C20060">
      <w:pPr>
        <w:rPr>
          <w:b/>
          <w:bCs/>
        </w:rPr>
      </w:pPr>
      <w:r w:rsidRPr="00C20060">
        <w:rPr>
          <w:b/>
          <w:bCs/>
        </w:rPr>
        <w:t>Cas pratique 69 – Erreur de codage dans la base de pharmacovigilance</w:t>
      </w:r>
    </w:p>
    <w:p w14:paraId="3C55CD37" w14:textId="77777777" w:rsidR="00C20060" w:rsidRPr="00C20060" w:rsidRDefault="00C20060" w:rsidP="00C20060">
      <w:pPr>
        <w:rPr>
          <w:b/>
          <w:bCs/>
        </w:rPr>
      </w:pPr>
      <w:r w:rsidRPr="00C20060">
        <w:rPr>
          <w:b/>
          <w:bCs/>
        </w:rPr>
        <w:t>Situation :</w:t>
      </w:r>
      <w:r w:rsidRPr="00C20060">
        <w:rPr>
          <w:b/>
          <w:bCs/>
        </w:rPr>
        <w:br/>
        <w:t>Un effet indésirable grave a été codé à tort comme non grave dans la base de PV.</w:t>
      </w:r>
    </w:p>
    <w:p w14:paraId="42AE96D0" w14:textId="77777777" w:rsidR="00C20060" w:rsidRPr="00C20060" w:rsidRDefault="00C20060" w:rsidP="00C20060">
      <w:pPr>
        <w:rPr>
          <w:b/>
          <w:bCs/>
        </w:rPr>
      </w:pPr>
      <w:r w:rsidRPr="00C20060">
        <w:rPr>
          <w:b/>
          <w:bCs/>
        </w:rPr>
        <w:t>Question :</w:t>
      </w:r>
      <w:r w:rsidRPr="00C20060">
        <w:rPr>
          <w:b/>
          <w:bCs/>
        </w:rPr>
        <w:br/>
        <w:t>Quelle est votre priorité ?</w:t>
      </w:r>
    </w:p>
    <w:p w14:paraId="3EDC8F9D" w14:textId="77777777" w:rsidR="00C20060" w:rsidRPr="00C20060" w:rsidRDefault="00C20060" w:rsidP="00C20060">
      <w:pPr>
        <w:rPr>
          <w:b/>
          <w:bCs/>
        </w:rPr>
      </w:pPr>
      <w:r w:rsidRPr="00C20060">
        <w:rPr>
          <w:b/>
          <w:bCs/>
        </w:rPr>
        <w:t>Corrigé :</w:t>
      </w:r>
      <w:r w:rsidRPr="00C20060">
        <w:rPr>
          <w:b/>
          <w:bCs/>
        </w:rPr>
        <w:br/>
        <w:t xml:space="preserve">Corriger immédiatement la classification. Vérifier si cette erreur a eu un impact sur la déclaration réglementaire (DSUR, </w:t>
      </w:r>
      <w:proofErr w:type="spellStart"/>
      <w:r w:rsidRPr="00C20060">
        <w:rPr>
          <w:b/>
          <w:bCs/>
        </w:rPr>
        <w:t>EudraVigilance</w:t>
      </w:r>
      <w:proofErr w:type="spellEnd"/>
      <w:r w:rsidRPr="00C20060">
        <w:rPr>
          <w:b/>
          <w:bCs/>
        </w:rPr>
        <w:t>, etc.). Documenter l’erreur, analyser la cause et mettre en œuvre des actions correctives. Vérifier les autres cas similaires.</w:t>
      </w:r>
    </w:p>
    <w:p w14:paraId="2E7E6303" w14:textId="77777777" w:rsidR="00C20060" w:rsidRPr="00C20060" w:rsidRDefault="00C20060" w:rsidP="00C20060">
      <w:pPr>
        <w:rPr>
          <w:b/>
          <w:bCs/>
        </w:rPr>
      </w:pPr>
      <w:r w:rsidRPr="00C20060">
        <w:rPr>
          <w:b/>
          <w:bCs/>
        </w:rPr>
        <w:lastRenderedPageBreak/>
        <w:pict w14:anchorId="70AF9BAA">
          <v:rect id="_x0000_i5290" style="width:0;height:1.5pt" o:hralign="center" o:hrstd="t" o:hr="t" fillcolor="#a0a0a0" stroked="f"/>
        </w:pict>
      </w:r>
    </w:p>
    <w:p w14:paraId="41A92FEC" w14:textId="77777777" w:rsidR="00C20060" w:rsidRPr="00C20060" w:rsidRDefault="00C20060" w:rsidP="00C20060">
      <w:pPr>
        <w:rPr>
          <w:b/>
          <w:bCs/>
        </w:rPr>
      </w:pPr>
      <w:r w:rsidRPr="00C20060">
        <w:rPr>
          <w:b/>
          <w:bCs/>
        </w:rPr>
        <w:t>Cas pratique 70 – Données transférées par clé USB non sécurisée</w:t>
      </w:r>
    </w:p>
    <w:p w14:paraId="12A055AA" w14:textId="77777777" w:rsidR="00C20060" w:rsidRPr="00C20060" w:rsidRDefault="00C20060" w:rsidP="00C20060">
      <w:pPr>
        <w:rPr>
          <w:b/>
          <w:bCs/>
        </w:rPr>
      </w:pPr>
      <w:r w:rsidRPr="00C20060">
        <w:rPr>
          <w:b/>
          <w:bCs/>
        </w:rPr>
        <w:t>Situation :</w:t>
      </w:r>
      <w:r w:rsidRPr="00C20060">
        <w:rPr>
          <w:b/>
          <w:bCs/>
        </w:rPr>
        <w:br/>
        <w:t xml:space="preserve">Le site vous remet une clé USB contenant </w:t>
      </w:r>
      <w:proofErr w:type="gramStart"/>
      <w:r w:rsidRPr="00C20060">
        <w:rPr>
          <w:b/>
          <w:bCs/>
        </w:rPr>
        <w:t>des données patients</w:t>
      </w:r>
      <w:proofErr w:type="gramEnd"/>
      <w:r w:rsidRPr="00C20060">
        <w:rPr>
          <w:b/>
          <w:bCs/>
        </w:rPr>
        <w:t xml:space="preserve"> sans protection par mot de passe ni cryptage.</w:t>
      </w:r>
    </w:p>
    <w:p w14:paraId="2C0327EF" w14:textId="77777777" w:rsidR="00C20060" w:rsidRPr="00C20060" w:rsidRDefault="00C20060" w:rsidP="00C20060">
      <w:pPr>
        <w:rPr>
          <w:b/>
          <w:bCs/>
        </w:rPr>
      </w:pPr>
      <w:r w:rsidRPr="00C20060">
        <w:rPr>
          <w:b/>
          <w:bCs/>
        </w:rPr>
        <w:t>Question :</w:t>
      </w:r>
      <w:r w:rsidRPr="00C20060">
        <w:rPr>
          <w:b/>
          <w:bCs/>
        </w:rPr>
        <w:br/>
        <w:t>Comment réagissez-vous ?</w:t>
      </w:r>
    </w:p>
    <w:p w14:paraId="101FD91D" w14:textId="77777777" w:rsidR="00C20060" w:rsidRPr="00C20060" w:rsidRDefault="00C20060" w:rsidP="00C20060">
      <w:pPr>
        <w:rPr>
          <w:b/>
          <w:bCs/>
        </w:rPr>
      </w:pPr>
      <w:r w:rsidRPr="00C20060">
        <w:rPr>
          <w:b/>
          <w:bCs/>
        </w:rPr>
        <w:t>Corrigé :</w:t>
      </w:r>
      <w:r w:rsidRPr="00C20060">
        <w:rPr>
          <w:b/>
          <w:bCs/>
        </w:rPr>
        <w:br/>
        <w:t>Refuser d’utiliser la clé USB. Informer immédiatement le DPO ou le responsable RGPD. Récupérer et consigner la clé comme preuve. Demander au site de suivre les procédures de transfert sécurisé (ex : portail crypté, SFTP). Documenter l'incident comme une violation potentielle des données.</w:t>
      </w:r>
    </w:p>
    <w:p w14:paraId="30D8E67B" w14:textId="77777777" w:rsidR="00C20060" w:rsidRPr="00C20060" w:rsidRDefault="00C20060" w:rsidP="00C20060">
      <w:pPr>
        <w:rPr>
          <w:b/>
          <w:bCs/>
        </w:rPr>
      </w:pPr>
      <w:r w:rsidRPr="00C20060">
        <w:rPr>
          <w:b/>
          <w:bCs/>
        </w:rPr>
        <w:pict w14:anchorId="1BF3C6DD">
          <v:rect id="_x0000_i5291" style="width:0;height:1.5pt" o:hralign="center" o:hrstd="t" o:hr="t" fillcolor="#a0a0a0" stroked="f"/>
        </w:pict>
      </w:r>
    </w:p>
    <w:p w14:paraId="0C0ED853" w14:textId="77777777" w:rsidR="00C20060" w:rsidRPr="00C20060" w:rsidRDefault="00C20060" w:rsidP="00C20060">
      <w:pPr>
        <w:rPr>
          <w:b/>
          <w:bCs/>
        </w:rPr>
      </w:pPr>
    </w:p>
    <w:p w14:paraId="308DA140" w14:textId="77777777" w:rsidR="00C20060" w:rsidRPr="00C20060" w:rsidRDefault="00C20060" w:rsidP="00C20060">
      <w:pPr>
        <w:rPr>
          <w:b/>
          <w:bCs/>
        </w:rPr>
      </w:pPr>
      <w:r w:rsidRPr="00C20060">
        <w:rPr>
          <w:b/>
          <w:bCs/>
        </w:rPr>
        <w:pict w14:anchorId="7220DABB">
          <v:rect id="_x0000_i5292" style="width:0;height:1.5pt" o:hralign="center" o:hrstd="t" o:hr="t" fillcolor="#a0a0a0" stroked="f"/>
        </w:pict>
      </w:r>
    </w:p>
    <w:p w14:paraId="446FD776" w14:textId="77777777" w:rsidR="00C20060" w:rsidRPr="00C20060" w:rsidRDefault="00C20060" w:rsidP="00C20060">
      <w:pPr>
        <w:rPr>
          <w:b/>
          <w:bCs/>
        </w:rPr>
      </w:pPr>
      <w:r w:rsidRPr="00C20060">
        <w:rPr>
          <w:b/>
          <w:bCs/>
        </w:rPr>
        <w:t>Cas pratique 71 – Données de laboratoire incohérentes avec le référentiel</w:t>
      </w:r>
    </w:p>
    <w:p w14:paraId="11A9A116" w14:textId="77777777" w:rsidR="00C20060" w:rsidRPr="00C20060" w:rsidRDefault="00C20060" w:rsidP="00C20060">
      <w:pPr>
        <w:rPr>
          <w:b/>
          <w:bCs/>
        </w:rPr>
      </w:pPr>
      <w:r w:rsidRPr="00C20060">
        <w:rPr>
          <w:b/>
          <w:bCs/>
        </w:rPr>
        <w:t>Situation :</w:t>
      </w:r>
      <w:r w:rsidRPr="00C20060">
        <w:rPr>
          <w:b/>
          <w:bCs/>
        </w:rPr>
        <w:br/>
        <w:t xml:space="preserve">Les résultats d’un patient montrent un taux de sodium à 110 </w:t>
      </w:r>
      <w:proofErr w:type="spellStart"/>
      <w:r w:rsidRPr="00C20060">
        <w:rPr>
          <w:b/>
          <w:bCs/>
        </w:rPr>
        <w:t>mmol</w:t>
      </w:r>
      <w:proofErr w:type="spellEnd"/>
      <w:r w:rsidRPr="00C20060">
        <w:rPr>
          <w:b/>
          <w:bCs/>
        </w:rPr>
        <w:t>/L, mais le patient est asymptomatique.</w:t>
      </w:r>
    </w:p>
    <w:p w14:paraId="33958CF4" w14:textId="77777777" w:rsidR="00C20060" w:rsidRPr="00C20060" w:rsidRDefault="00C20060" w:rsidP="00C20060">
      <w:pPr>
        <w:rPr>
          <w:b/>
          <w:bCs/>
        </w:rPr>
      </w:pPr>
      <w:r w:rsidRPr="00C20060">
        <w:rPr>
          <w:b/>
          <w:bCs/>
        </w:rPr>
        <w:t>Question :</w:t>
      </w:r>
      <w:r w:rsidRPr="00C20060">
        <w:rPr>
          <w:b/>
          <w:bCs/>
        </w:rPr>
        <w:br/>
        <w:t>Quelle démarche devez-vous suivre ?</w:t>
      </w:r>
    </w:p>
    <w:p w14:paraId="0B4D3CD1" w14:textId="77777777" w:rsidR="00C20060" w:rsidRPr="00C20060" w:rsidRDefault="00C20060" w:rsidP="00C20060">
      <w:pPr>
        <w:rPr>
          <w:b/>
          <w:bCs/>
        </w:rPr>
      </w:pPr>
      <w:r w:rsidRPr="00C20060">
        <w:rPr>
          <w:b/>
          <w:bCs/>
        </w:rPr>
        <w:t>Corrigé :</w:t>
      </w:r>
      <w:r w:rsidRPr="00C20060">
        <w:rPr>
          <w:b/>
          <w:bCs/>
        </w:rPr>
        <w:br/>
        <w:t>Vérifier s’il s’agit d’une erreur de saisie ou d’un problème de laboratoire. Demander le document source pour confirmation. Si c’est une erreur, corriger avec justification. Si réel, documenter et signaler selon les procédures, surtout si cela pourrait devenir un événement indésirable.</w:t>
      </w:r>
    </w:p>
    <w:p w14:paraId="2D22DF0A" w14:textId="77777777" w:rsidR="00C20060" w:rsidRPr="00C20060" w:rsidRDefault="00C20060" w:rsidP="00C20060">
      <w:pPr>
        <w:rPr>
          <w:b/>
          <w:bCs/>
        </w:rPr>
      </w:pPr>
      <w:r w:rsidRPr="00C20060">
        <w:rPr>
          <w:b/>
          <w:bCs/>
        </w:rPr>
        <w:pict w14:anchorId="71743EF4">
          <v:rect id="_x0000_i5293" style="width:0;height:1.5pt" o:hralign="center" o:hrstd="t" o:hr="t" fillcolor="#a0a0a0" stroked="f"/>
        </w:pict>
      </w:r>
    </w:p>
    <w:p w14:paraId="2DD3568E" w14:textId="77777777" w:rsidR="00C20060" w:rsidRPr="00C20060" w:rsidRDefault="00C20060" w:rsidP="00C20060">
      <w:pPr>
        <w:rPr>
          <w:b/>
          <w:bCs/>
        </w:rPr>
      </w:pPr>
      <w:r w:rsidRPr="00C20060">
        <w:rPr>
          <w:b/>
          <w:bCs/>
        </w:rPr>
        <w:t>Cas pratique 72 – CRF signé par un assistant et non par l’investigateur</w:t>
      </w:r>
    </w:p>
    <w:p w14:paraId="1FAC49D9" w14:textId="77777777" w:rsidR="00C20060" w:rsidRPr="00C20060" w:rsidRDefault="00C20060" w:rsidP="00C20060">
      <w:pPr>
        <w:rPr>
          <w:b/>
          <w:bCs/>
        </w:rPr>
      </w:pPr>
      <w:r w:rsidRPr="00C20060">
        <w:rPr>
          <w:b/>
          <w:bCs/>
        </w:rPr>
        <w:t>Situation :</w:t>
      </w:r>
      <w:r w:rsidRPr="00C20060">
        <w:rPr>
          <w:b/>
          <w:bCs/>
        </w:rPr>
        <w:br/>
        <w:t>Une fiche de recueil (CRF) a été validée par un assistant de recherche clinique au lieu de l’investigateur.</w:t>
      </w:r>
    </w:p>
    <w:p w14:paraId="2F99CF84" w14:textId="77777777" w:rsidR="00C20060" w:rsidRPr="00C20060" w:rsidRDefault="00C20060" w:rsidP="00C20060">
      <w:pPr>
        <w:rPr>
          <w:b/>
          <w:bCs/>
        </w:rPr>
      </w:pPr>
      <w:r w:rsidRPr="00C20060">
        <w:rPr>
          <w:b/>
          <w:bCs/>
        </w:rPr>
        <w:t>Question :</w:t>
      </w:r>
      <w:r w:rsidRPr="00C20060">
        <w:rPr>
          <w:b/>
          <w:bCs/>
        </w:rPr>
        <w:br/>
        <w:t>Est-ce acceptable ? Que faire ?</w:t>
      </w:r>
    </w:p>
    <w:p w14:paraId="3ABAD1F2" w14:textId="77777777" w:rsidR="00C20060" w:rsidRPr="00C20060" w:rsidRDefault="00C20060" w:rsidP="00C20060">
      <w:pPr>
        <w:rPr>
          <w:b/>
          <w:bCs/>
        </w:rPr>
      </w:pPr>
      <w:r w:rsidRPr="00C20060">
        <w:rPr>
          <w:b/>
          <w:bCs/>
        </w:rPr>
        <w:t>Corrigé :</w:t>
      </w:r>
      <w:r w:rsidRPr="00C20060">
        <w:rPr>
          <w:b/>
          <w:bCs/>
        </w:rPr>
        <w:br/>
        <w:t>Non. Seul l’investigateur ou un personnel délégué et formellement autorisé peut signer. Demander à l’investigateur de signer à posteriori. Mettre à jour la délégation de tâches si nécessaire. Documenter l’écart comme une déviation aux BPC.</w:t>
      </w:r>
    </w:p>
    <w:p w14:paraId="2C150655" w14:textId="77777777" w:rsidR="00C20060" w:rsidRPr="00C20060" w:rsidRDefault="00C20060" w:rsidP="00C20060">
      <w:pPr>
        <w:rPr>
          <w:b/>
          <w:bCs/>
        </w:rPr>
      </w:pPr>
      <w:r w:rsidRPr="00C20060">
        <w:rPr>
          <w:b/>
          <w:bCs/>
        </w:rPr>
        <w:pict w14:anchorId="139FFCC5">
          <v:rect id="_x0000_i5294" style="width:0;height:1.5pt" o:hralign="center" o:hrstd="t" o:hr="t" fillcolor="#a0a0a0" stroked="f"/>
        </w:pict>
      </w:r>
    </w:p>
    <w:p w14:paraId="3DA0C76A" w14:textId="77777777" w:rsidR="00C20060" w:rsidRPr="00C20060" w:rsidRDefault="00C20060" w:rsidP="00C20060">
      <w:pPr>
        <w:rPr>
          <w:b/>
          <w:bCs/>
        </w:rPr>
      </w:pPr>
      <w:r w:rsidRPr="00C20060">
        <w:rPr>
          <w:b/>
          <w:bCs/>
        </w:rPr>
        <w:t>Cas pratique 73 – Patient hospitalisé pour un événement non rapporté</w:t>
      </w:r>
    </w:p>
    <w:p w14:paraId="5C0F13DC" w14:textId="77777777" w:rsidR="00C20060" w:rsidRPr="00C20060" w:rsidRDefault="00C20060" w:rsidP="00C20060">
      <w:pPr>
        <w:rPr>
          <w:b/>
          <w:bCs/>
        </w:rPr>
      </w:pPr>
      <w:r w:rsidRPr="00C20060">
        <w:rPr>
          <w:b/>
          <w:bCs/>
        </w:rPr>
        <w:lastRenderedPageBreak/>
        <w:t>Situation :</w:t>
      </w:r>
      <w:r w:rsidRPr="00C20060">
        <w:rPr>
          <w:b/>
          <w:bCs/>
        </w:rPr>
        <w:br/>
        <w:t>Un patient a été hospitalisé pendant l’étude, mais l’investigateur ne l’a pas rapporté comme événement indésirable grave.</w:t>
      </w:r>
    </w:p>
    <w:p w14:paraId="4979BD68" w14:textId="77777777" w:rsidR="00C20060" w:rsidRPr="00C20060" w:rsidRDefault="00C20060" w:rsidP="00C20060">
      <w:pPr>
        <w:rPr>
          <w:b/>
          <w:bCs/>
        </w:rPr>
      </w:pPr>
      <w:r w:rsidRPr="00C20060">
        <w:rPr>
          <w:b/>
          <w:bCs/>
        </w:rPr>
        <w:t>Question :</w:t>
      </w:r>
      <w:r w:rsidRPr="00C20060">
        <w:rPr>
          <w:b/>
          <w:bCs/>
        </w:rPr>
        <w:br/>
        <w:t>Comment gérez-vous cette situation ?</w:t>
      </w:r>
    </w:p>
    <w:p w14:paraId="5E641A7E" w14:textId="77777777" w:rsidR="00C20060" w:rsidRPr="00C20060" w:rsidRDefault="00C20060" w:rsidP="00C20060">
      <w:pPr>
        <w:rPr>
          <w:b/>
          <w:bCs/>
        </w:rPr>
      </w:pPr>
      <w:r w:rsidRPr="00C20060">
        <w:rPr>
          <w:b/>
          <w:bCs/>
        </w:rPr>
        <w:t>Corrigé :</w:t>
      </w:r>
      <w:r w:rsidRPr="00C20060">
        <w:rPr>
          <w:b/>
          <w:bCs/>
        </w:rPr>
        <w:br/>
        <w:t>Contacter le site pour confirmer les détails cliniques. Vérifier si l’événement répond aux critères de gravité. Si oui, demander une déclaration rétroactive. Documenter l’incident et sensibiliser le site aux critères des EI graves.</w:t>
      </w:r>
    </w:p>
    <w:p w14:paraId="41593A33" w14:textId="77777777" w:rsidR="00C20060" w:rsidRPr="00C20060" w:rsidRDefault="00C20060" w:rsidP="00C20060">
      <w:pPr>
        <w:rPr>
          <w:b/>
          <w:bCs/>
        </w:rPr>
      </w:pPr>
      <w:r w:rsidRPr="00C20060">
        <w:rPr>
          <w:b/>
          <w:bCs/>
        </w:rPr>
        <w:pict w14:anchorId="7BB0DB38">
          <v:rect id="_x0000_i5295" style="width:0;height:1.5pt" o:hralign="center" o:hrstd="t" o:hr="t" fillcolor="#a0a0a0" stroked="f"/>
        </w:pict>
      </w:r>
    </w:p>
    <w:p w14:paraId="171A9BFC" w14:textId="77777777" w:rsidR="00C20060" w:rsidRPr="00C20060" w:rsidRDefault="00C20060" w:rsidP="00C20060">
      <w:pPr>
        <w:rPr>
          <w:b/>
          <w:bCs/>
        </w:rPr>
      </w:pPr>
      <w:r w:rsidRPr="00C20060">
        <w:rPr>
          <w:b/>
          <w:bCs/>
        </w:rPr>
        <w:t>Cas pratique 74 – Impossibilité de relier un examen à un patient</w:t>
      </w:r>
    </w:p>
    <w:p w14:paraId="72DEC3C6" w14:textId="77777777" w:rsidR="00C20060" w:rsidRPr="00C20060" w:rsidRDefault="00C20060" w:rsidP="00C20060">
      <w:pPr>
        <w:rPr>
          <w:b/>
          <w:bCs/>
        </w:rPr>
      </w:pPr>
      <w:r w:rsidRPr="00C20060">
        <w:rPr>
          <w:b/>
          <w:bCs/>
        </w:rPr>
        <w:t>Situation :</w:t>
      </w:r>
      <w:r w:rsidRPr="00C20060">
        <w:rPr>
          <w:b/>
          <w:bCs/>
        </w:rPr>
        <w:br/>
        <w:t>Un compte rendu d’imagerie est reçu sans identifiant patient clair.</w:t>
      </w:r>
    </w:p>
    <w:p w14:paraId="670969BB" w14:textId="77777777" w:rsidR="00C20060" w:rsidRPr="00C20060" w:rsidRDefault="00C20060" w:rsidP="00C20060">
      <w:pPr>
        <w:rPr>
          <w:b/>
          <w:bCs/>
        </w:rPr>
      </w:pPr>
      <w:r w:rsidRPr="00C20060">
        <w:rPr>
          <w:b/>
          <w:bCs/>
        </w:rPr>
        <w:t>Question :</w:t>
      </w:r>
      <w:r w:rsidRPr="00C20060">
        <w:rPr>
          <w:b/>
          <w:bCs/>
        </w:rPr>
        <w:br/>
        <w:t>Comment agir ?</w:t>
      </w:r>
    </w:p>
    <w:p w14:paraId="6F2A0CDD" w14:textId="77777777" w:rsidR="00C20060" w:rsidRPr="00C20060" w:rsidRDefault="00C20060" w:rsidP="00C20060">
      <w:pPr>
        <w:rPr>
          <w:b/>
          <w:bCs/>
        </w:rPr>
      </w:pPr>
      <w:r w:rsidRPr="00C20060">
        <w:rPr>
          <w:b/>
          <w:bCs/>
        </w:rPr>
        <w:t>Corrigé :</w:t>
      </w:r>
      <w:r w:rsidRPr="00C20060">
        <w:rPr>
          <w:b/>
          <w:bCs/>
        </w:rPr>
        <w:br/>
        <w:t>Ne pas utiliser le document tant que l’identification n’est pas vérifiée. Contacter le site pour réémission avec identifiant. Documenter l’incident. Rappeler aux sites l’importance de l’identification sécurisée et conforme des documents.</w:t>
      </w:r>
    </w:p>
    <w:p w14:paraId="3B3C63A3" w14:textId="77777777" w:rsidR="00C20060" w:rsidRPr="00C20060" w:rsidRDefault="00C20060" w:rsidP="00C20060">
      <w:pPr>
        <w:rPr>
          <w:b/>
          <w:bCs/>
        </w:rPr>
      </w:pPr>
      <w:r w:rsidRPr="00C20060">
        <w:rPr>
          <w:b/>
          <w:bCs/>
        </w:rPr>
        <w:pict w14:anchorId="4AD6E263">
          <v:rect id="_x0000_i5296" style="width:0;height:1.5pt" o:hralign="center" o:hrstd="t" o:hr="t" fillcolor="#a0a0a0" stroked="f"/>
        </w:pict>
      </w:r>
    </w:p>
    <w:p w14:paraId="16C726AE" w14:textId="77777777" w:rsidR="00C20060" w:rsidRPr="00C20060" w:rsidRDefault="00C20060" w:rsidP="00C20060">
      <w:pPr>
        <w:rPr>
          <w:b/>
          <w:bCs/>
        </w:rPr>
      </w:pPr>
      <w:r w:rsidRPr="00C20060">
        <w:rPr>
          <w:b/>
          <w:bCs/>
        </w:rPr>
        <w:t>Cas pratique 75 – Écart non documenté dans le déroulement du protocole</w:t>
      </w:r>
    </w:p>
    <w:p w14:paraId="7123991B" w14:textId="77777777" w:rsidR="00C20060" w:rsidRPr="00C20060" w:rsidRDefault="00C20060" w:rsidP="00C20060">
      <w:pPr>
        <w:rPr>
          <w:b/>
          <w:bCs/>
        </w:rPr>
      </w:pPr>
      <w:r w:rsidRPr="00C20060">
        <w:rPr>
          <w:b/>
          <w:bCs/>
        </w:rPr>
        <w:t>Situation :</w:t>
      </w:r>
      <w:r w:rsidRPr="00C20060">
        <w:rPr>
          <w:b/>
          <w:bCs/>
        </w:rPr>
        <w:br/>
        <w:t>Une visite a été réalisée en dehors de la fenêtre prévue sans justification dans le dossier.</w:t>
      </w:r>
    </w:p>
    <w:p w14:paraId="7DB58DFA" w14:textId="77777777" w:rsidR="00C20060" w:rsidRPr="00C20060" w:rsidRDefault="00C20060" w:rsidP="00C20060">
      <w:pPr>
        <w:rPr>
          <w:b/>
          <w:bCs/>
        </w:rPr>
      </w:pPr>
      <w:r w:rsidRPr="00C20060">
        <w:rPr>
          <w:b/>
          <w:bCs/>
        </w:rPr>
        <w:t>Question :</w:t>
      </w:r>
      <w:r w:rsidRPr="00C20060">
        <w:rPr>
          <w:b/>
          <w:bCs/>
        </w:rPr>
        <w:br/>
        <w:t>Quelle est votre démarche ?</w:t>
      </w:r>
    </w:p>
    <w:p w14:paraId="3914A2B0" w14:textId="77777777" w:rsidR="00C20060" w:rsidRPr="00C20060" w:rsidRDefault="00C20060" w:rsidP="00C20060">
      <w:pPr>
        <w:rPr>
          <w:b/>
          <w:bCs/>
        </w:rPr>
      </w:pPr>
      <w:r w:rsidRPr="00C20060">
        <w:rPr>
          <w:b/>
          <w:bCs/>
        </w:rPr>
        <w:t>Corrigé :</w:t>
      </w:r>
      <w:r w:rsidRPr="00C20060">
        <w:rPr>
          <w:b/>
          <w:bCs/>
        </w:rPr>
        <w:br/>
        <w:t>Demander au site de documenter la justification dans les notes de suivi médical. S’assurer que l’écart est signalé comme une déviation au protocole. Évaluer l’impact sur les données de l’étude et sur la sécurité du patient.</w:t>
      </w:r>
    </w:p>
    <w:p w14:paraId="67B1FEF2" w14:textId="77777777" w:rsidR="00C20060" w:rsidRPr="00C20060" w:rsidRDefault="00C20060" w:rsidP="00C20060">
      <w:pPr>
        <w:rPr>
          <w:b/>
          <w:bCs/>
        </w:rPr>
      </w:pPr>
      <w:r w:rsidRPr="00C20060">
        <w:rPr>
          <w:b/>
          <w:bCs/>
        </w:rPr>
        <w:pict w14:anchorId="30B7D14C">
          <v:rect id="_x0000_i5297" style="width:0;height:1.5pt" o:hralign="center" o:hrstd="t" o:hr="t" fillcolor="#a0a0a0" stroked="f"/>
        </w:pict>
      </w:r>
    </w:p>
    <w:p w14:paraId="328E6EEB" w14:textId="77777777" w:rsidR="00C20060" w:rsidRPr="00C20060" w:rsidRDefault="00C20060" w:rsidP="00C20060">
      <w:pPr>
        <w:rPr>
          <w:b/>
          <w:bCs/>
        </w:rPr>
      </w:pPr>
    </w:p>
    <w:p w14:paraId="1D420185" w14:textId="77777777" w:rsidR="00C20060" w:rsidRPr="00C20060" w:rsidRDefault="00C20060" w:rsidP="00C20060">
      <w:pPr>
        <w:rPr>
          <w:b/>
          <w:bCs/>
        </w:rPr>
      </w:pPr>
      <w:r w:rsidRPr="00C20060">
        <w:rPr>
          <w:b/>
          <w:bCs/>
        </w:rPr>
        <w:pict w14:anchorId="16E52894">
          <v:rect id="_x0000_i5298" style="width:0;height:1.5pt" o:hralign="center" o:hrstd="t" o:hr="t" fillcolor="#a0a0a0" stroked="f"/>
        </w:pict>
      </w:r>
    </w:p>
    <w:p w14:paraId="0840FE1F" w14:textId="77777777" w:rsidR="00C20060" w:rsidRPr="00C20060" w:rsidRDefault="00C20060" w:rsidP="00C20060">
      <w:pPr>
        <w:rPr>
          <w:b/>
          <w:bCs/>
        </w:rPr>
      </w:pPr>
      <w:r w:rsidRPr="00C20060">
        <w:rPr>
          <w:b/>
          <w:bCs/>
        </w:rPr>
        <w:t>Cas pratique 76 – Valeur aberrante sans alerte du système EDC</w:t>
      </w:r>
    </w:p>
    <w:p w14:paraId="4061A495" w14:textId="77777777" w:rsidR="00C20060" w:rsidRPr="00C20060" w:rsidRDefault="00C20060" w:rsidP="00C20060">
      <w:pPr>
        <w:rPr>
          <w:b/>
          <w:bCs/>
        </w:rPr>
      </w:pPr>
      <w:r w:rsidRPr="00C20060">
        <w:rPr>
          <w:b/>
          <w:bCs/>
        </w:rPr>
        <w:t>Situation :</w:t>
      </w:r>
      <w:r w:rsidRPr="00C20060">
        <w:rPr>
          <w:b/>
          <w:bCs/>
        </w:rPr>
        <w:br/>
        <w:t xml:space="preserve">Une valeur de tension artérielle à 250/180 </w:t>
      </w:r>
      <w:proofErr w:type="spellStart"/>
      <w:r w:rsidRPr="00C20060">
        <w:rPr>
          <w:b/>
          <w:bCs/>
        </w:rPr>
        <w:t>mmHg</w:t>
      </w:r>
      <w:proofErr w:type="spellEnd"/>
      <w:r w:rsidRPr="00C20060">
        <w:rPr>
          <w:b/>
          <w:bCs/>
        </w:rPr>
        <w:t xml:space="preserve"> est saisie, mais aucun message d’alerte ne s’affiche dans le système EDC.</w:t>
      </w:r>
    </w:p>
    <w:p w14:paraId="7CF3C03E" w14:textId="77777777" w:rsidR="00C20060" w:rsidRPr="00C20060" w:rsidRDefault="00C20060" w:rsidP="00C20060">
      <w:pPr>
        <w:rPr>
          <w:b/>
          <w:bCs/>
        </w:rPr>
      </w:pPr>
      <w:r w:rsidRPr="00C20060">
        <w:rPr>
          <w:b/>
          <w:bCs/>
        </w:rPr>
        <w:t>Question :</w:t>
      </w:r>
      <w:r w:rsidRPr="00C20060">
        <w:rPr>
          <w:b/>
          <w:bCs/>
        </w:rPr>
        <w:br/>
        <w:t>Comment réagissez-vous ?</w:t>
      </w:r>
    </w:p>
    <w:p w14:paraId="2E22FBBE" w14:textId="77777777" w:rsidR="00C20060" w:rsidRPr="00C20060" w:rsidRDefault="00C20060" w:rsidP="00C20060">
      <w:pPr>
        <w:rPr>
          <w:b/>
          <w:bCs/>
        </w:rPr>
      </w:pPr>
      <w:r w:rsidRPr="00C20060">
        <w:rPr>
          <w:b/>
          <w:bCs/>
        </w:rPr>
        <w:lastRenderedPageBreak/>
        <w:t>Corrigé :</w:t>
      </w:r>
      <w:r w:rsidRPr="00C20060">
        <w:rPr>
          <w:b/>
          <w:bCs/>
        </w:rPr>
        <w:br/>
        <w:t>Même sans alerte automatique, une vérification manuelle s’impose. Contacter le site pour confirmation et document source. Si confirmé, documenter comme événement indésirable potentiel. Informer le promoteur pour mise à jour éventuelle des règles de contrôle dans l’EDC.</w:t>
      </w:r>
    </w:p>
    <w:p w14:paraId="0F206D30" w14:textId="77777777" w:rsidR="00C20060" w:rsidRPr="00C20060" w:rsidRDefault="00C20060" w:rsidP="00C20060">
      <w:pPr>
        <w:rPr>
          <w:b/>
          <w:bCs/>
        </w:rPr>
      </w:pPr>
      <w:r w:rsidRPr="00C20060">
        <w:rPr>
          <w:b/>
          <w:bCs/>
        </w:rPr>
        <w:pict w14:anchorId="705272AE">
          <v:rect id="_x0000_i5299" style="width:0;height:1.5pt" o:hralign="center" o:hrstd="t" o:hr="t" fillcolor="#a0a0a0" stroked="f"/>
        </w:pict>
      </w:r>
    </w:p>
    <w:p w14:paraId="6A0970A6" w14:textId="77777777" w:rsidR="00C20060" w:rsidRPr="00C20060" w:rsidRDefault="00C20060" w:rsidP="00C20060">
      <w:pPr>
        <w:rPr>
          <w:b/>
          <w:bCs/>
        </w:rPr>
      </w:pPr>
      <w:r w:rsidRPr="00C20060">
        <w:rPr>
          <w:b/>
          <w:bCs/>
        </w:rPr>
        <w:t>Cas pratique 77 – Retard dans la saisie des données cliniques</w:t>
      </w:r>
    </w:p>
    <w:p w14:paraId="07338293" w14:textId="77777777" w:rsidR="00C20060" w:rsidRPr="00C20060" w:rsidRDefault="00C20060" w:rsidP="00C20060">
      <w:pPr>
        <w:rPr>
          <w:b/>
          <w:bCs/>
        </w:rPr>
      </w:pPr>
      <w:r w:rsidRPr="00C20060">
        <w:rPr>
          <w:b/>
          <w:bCs/>
        </w:rPr>
        <w:t>Situation :</w:t>
      </w:r>
      <w:r w:rsidRPr="00C20060">
        <w:rPr>
          <w:b/>
          <w:bCs/>
        </w:rPr>
        <w:br/>
        <w:t>Un site n’a pas saisi de nouvelles données depuis trois semaines alors que des visites ont eu lieu.</w:t>
      </w:r>
    </w:p>
    <w:p w14:paraId="5E24F4F4" w14:textId="77777777" w:rsidR="00C20060" w:rsidRPr="00C20060" w:rsidRDefault="00C20060" w:rsidP="00C20060">
      <w:pPr>
        <w:rPr>
          <w:b/>
          <w:bCs/>
        </w:rPr>
      </w:pPr>
      <w:r w:rsidRPr="00C20060">
        <w:rPr>
          <w:b/>
          <w:bCs/>
        </w:rPr>
        <w:t>Question :</w:t>
      </w:r>
      <w:r w:rsidRPr="00C20060">
        <w:rPr>
          <w:b/>
          <w:bCs/>
        </w:rPr>
        <w:br/>
        <w:t>Quelle est votre action ?</w:t>
      </w:r>
    </w:p>
    <w:p w14:paraId="4AD60D48" w14:textId="77777777" w:rsidR="00C20060" w:rsidRPr="00C20060" w:rsidRDefault="00C20060" w:rsidP="00C20060">
      <w:pPr>
        <w:rPr>
          <w:b/>
          <w:bCs/>
        </w:rPr>
      </w:pPr>
      <w:r w:rsidRPr="00C20060">
        <w:rPr>
          <w:b/>
          <w:bCs/>
        </w:rPr>
        <w:t>Corrigé :</w:t>
      </w:r>
      <w:r w:rsidRPr="00C20060">
        <w:rPr>
          <w:b/>
          <w:bCs/>
        </w:rPr>
        <w:br/>
        <w:t>Relancer le site par e-mail puis par appel téléphonique si besoin. Vérifier s’il s’agit d’un problème d’accès ou de ressources. Proposer un support ou une visite de monitoring ciblée. Documenter le suivi dans le rapport de monitoring.</w:t>
      </w:r>
    </w:p>
    <w:p w14:paraId="10C8586E" w14:textId="77777777" w:rsidR="00C20060" w:rsidRPr="00C20060" w:rsidRDefault="00C20060" w:rsidP="00C20060">
      <w:pPr>
        <w:rPr>
          <w:b/>
          <w:bCs/>
        </w:rPr>
      </w:pPr>
      <w:r w:rsidRPr="00C20060">
        <w:rPr>
          <w:b/>
          <w:bCs/>
        </w:rPr>
        <w:pict w14:anchorId="260670E7">
          <v:rect id="_x0000_i5300" style="width:0;height:1.5pt" o:hralign="center" o:hrstd="t" o:hr="t" fillcolor="#a0a0a0" stroked="f"/>
        </w:pict>
      </w:r>
    </w:p>
    <w:p w14:paraId="70F51C32" w14:textId="77777777" w:rsidR="00C20060" w:rsidRPr="00C20060" w:rsidRDefault="00C20060" w:rsidP="00C20060">
      <w:pPr>
        <w:rPr>
          <w:b/>
          <w:bCs/>
        </w:rPr>
      </w:pPr>
      <w:r w:rsidRPr="00C20060">
        <w:rPr>
          <w:b/>
          <w:bCs/>
        </w:rPr>
        <w:t>Cas pratique 78 – Résultat de laboratoire hors norme mais attendu dans la population ciblée</w:t>
      </w:r>
    </w:p>
    <w:p w14:paraId="064798C3" w14:textId="77777777" w:rsidR="00C20060" w:rsidRPr="00C20060" w:rsidRDefault="00C20060" w:rsidP="00C20060">
      <w:pPr>
        <w:rPr>
          <w:b/>
          <w:bCs/>
        </w:rPr>
      </w:pPr>
      <w:r w:rsidRPr="00C20060">
        <w:rPr>
          <w:b/>
          <w:bCs/>
        </w:rPr>
        <w:t>Situation :</w:t>
      </w:r>
      <w:r w:rsidRPr="00C20060">
        <w:rPr>
          <w:b/>
          <w:bCs/>
        </w:rPr>
        <w:br/>
        <w:t>Une patiente en oncologie présente un taux d’hémoglobine à 7 g/</w:t>
      </w:r>
      <w:proofErr w:type="spellStart"/>
      <w:r w:rsidRPr="00C20060">
        <w:rPr>
          <w:b/>
          <w:bCs/>
        </w:rPr>
        <w:t>dL</w:t>
      </w:r>
      <w:proofErr w:type="spellEnd"/>
      <w:r w:rsidRPr="00C20060">
        <w:rPr>
          <w:b/>
          <w:bCs/>
        </w:rPr>
        <w:t>.</w:t>
      </w:r>
    </w:p>
    <w:p w14:paraId="03BC2837" w14:textId="77777777" w:rsidR="00C20060" w:rsidRPr="00C20060" w:rsidRDefault="00C20060" w:rsidP="00C20060">
      <w:pPr>
        <w:rPr>
          <w:b/>
          <w:bCs/>
        </w:rPr>
      </w:pPr>
      <w:r w:rsidRPr="00C20060">
        <w:rPr>
          <w:b/>
          <w:bCs/>
        </w:rPr>
        <w:t>Question :</w:t>
      </w:r>
      <w:r w:rsidRPr="00C20060">
        <w:rPr>
          <w:b/>
          <w:bCs/>
        </w:rPr>
        <w:br/>
        <w:t>Faut-il considérer cela comme un événement indésirable ?</w:t>
      </w:r>
    </w:p>
    <w:p w14:paraId="645F825F" w14:textId="77777777" w:rsidR="00C20060" w:rsidRPr="00C20060" w:rsidRDefault="00C20060" w:rsidP="00C20060">
      <w:pPr>
        <w:rPr>
          <w:b/>
          <w:bCs/>
        </w:rPr>
      </w:pPr>
      <w:r w:rsidRPr="00C20060">
        <w:rPr>
          <w:b/>
          <w:bCs/>
        </w:rPr>
        <w:t>Corrigé :</w:t>
      </w:r>
      <w:r w:rsidRPr="00C20060">
        <w:rPr>
          <w:b/>
          <w:bCs/>
        </w:rPr>
        <w:br/>
        <w:t>Pas nécessairement. Dans certains contextes cliniques, de telles valeurs peuvent être attendues. Vérifier si l’événement a été anticipé dans le protocole. S’il est symptomatique ou entraîne une action médicale, le rapporter comme événement indésirable selon les critères.</w:t>
      </w:r>
    </w:p>
    <w:p w14:paraId="3F195FC9" w14:textId="77777777" w:rsidR="00C20060" w:rsidRPr="00C20060" w:rsidRDefault="00C20060" w:rsidP="00C20060">
      <w:pPr>
        <w:rPr>
          <w:b/>
          <w:bCs/>
        </w:rPr>
      </w:pPr>
      <w:r w:rsidRPr="00C20060">
        <w:rPr>
          <w:b/>
          <w:bCs/>
        </w:rPr>
        <w:pict w14:anchorId="602612C7">
          <v:rect id="_x0000_i5301" style="width:0;height:1.5pt" o:hralign="center" o:hrstd="t" o:hr="t" fillcolor="#a0a0a0" stroked="f"/>
        </w:pict>
      </w:r>
    </w:p>
    <w:p w14:paraId="4B7C83BA" w14:textId="77777777" w:rsidR="00C20060" w:rsidRPr="00C20060" w:rsidRDefault="00C20060" w:rsidP="00C20060">
      <w:pPr>
        <w:rPr>
          <w:b/>
          <w:bCs/>
        </w:rPr>
      </w:pPr>
      <w:r w:rsidRPr="00C20060">
        <w:rPr>
          <w:b/>
          <w:bCs/>
        </w:rPr>
        <w:t>Cas pratique 79 – Consentement non daté par le patient</w:t>
      </w:r>
    </w:p>
    <w:p w14:paraId="02D64B05" w14:textId="77777777" w:rsidR="00C20060" w:rsidRPr="00C20060" w:rsidRDefault="00C20060" w:rsidP="00C20060">
      <w:pPr>
        <w:rPr>
          <w:b/>
          <w:bCs/>
        </w:rPr>
      </w:pPr>
      <w:r w:rsidRPr="00C20060">
        <w:rPr>
          <w:b/>
          <w:bCs/>
        </w:rPr>
        <w:t>Situation :</w:t>
      </w:r>
      <w:r w:rsidRPr="00C20060">
        <w:rPr>
          <w:b/>
          <w:bCs/>
        </w:rPr>
        <w:br/>
        <w:t>Le patient a signé le formulaire de consentement, mais la date est absente.</w:t>
      </w:r>
    </w:p>
    <w:p w14:paraId="7208A720" w14:textId="77777777" w:rsidR="00C20060" w:rsidRPr="00C20060" w:rsidRDefault="00C20060" w:rsidP="00C20060">
      <w:pPr>
        <w:rPr>
          <w:b/>
          <w:bCs/>
        </w:rPr>
      </w:pPr>
      <w:r w:rsidRPr="00C20060">
        <w:rPr>
          <w:b/>
          <w:bCs/>
        </w:rPr>
        <w:t>Question :</w:t>
      </w:r>
      <w:r w:rsidRPr="00C20060">
        <w:rPr>
          <w:b/>
          <w:bCs/>
        </w:rPr>
        <w:br/>
        <w:t>Est-ce un consentement valide ?</w:t>
      </w:r>
    </w:p>
    <w:p w14:paraId="51006C30" w14:textId="77777777" w:rsidR="00C20060" w:rsidRPr="00C20060" w:rsidRDefault="00C20060" w:rsidP="00C20060">
      <w:pPr>
        <w:rPr>
          <w:b/>
          <w:bCs/>
        </w:rPr>
      </w:pPr>
      <w:r w:rsidRPr="00C20060">
        <w:rPr>
          <w:b/>
          <w:bCs/>
        </w:rPr>
        <w:t>Corrigé :</w:t>
      </w:r>
      <w:r w:rsidRPr="00C20060">
        <w:rPr>
          <w:b/>
          <w:bCs/>
        </w:rPr>
        <w:br/>
        <w:t>Non. La date du patient est essentielle pour valider la temporalité du consentement. Demander au site de refaire signer un formulaire correct (si encore possible) et documenter l’écart comme une déviation. Ne pas inclure les données avant consentement valide.</w:t>
      </w:r>
    </w:p>
    <w:p w14:paraId="18435E0F" w14:textId="77777777" w:rsidR="00C20060" w:rsidRPr="00C20060" w:rsidRDefault="00C20060" w:rsidP="00C20060">
      <w:pPr>
        <w:rPr>
          <w:b/>
          <w:bCs/>
        </w:rPr>
      </w:pPr>
      <w:r w:rsidRPr="00C20060">
        <w:rPr>
          <w:b/>
          <w:bCs/>
        </w:rPr>
        <w:pict w14:anchorId="2FAB335C">
          <v:rect id="_x0000_i5302" style="width:0;height:1.5pt" o:hralign="center" o:hrstd="t" o:hr="t" fillcolor="#a0a0a0" stroked="f"/>
        </w:pict>
      </w:r>
    </w:p>
    <w:p w14:paraId="6B7C1926" w14:textId="77777777" w:rsidR="00C20060" w:rsidRPr="00C20060" w:rsidRDefault="00C20060" w:rsidP="00C20060">
      <w:pPr>
        <w:rPr>
          <w:b/>
          <w:bCs/>
        </w:rPr>
      </w:pPr>
      <w:r w:rsidRPr="00C20060">
        <w:rPr>
          <w:b/>
          <w:bCs/>
        </w:rPr>
        <w:t>Cas pratique 80 – Inclusion d’un patient ne respectant pas les critères d’éligibilité</w:t>
      </w:r>
    </w:p>
    <w:p w14:paraId="12DDAD62" w14:textId="77777777" w:rsidR="00C20060" w:rsidRPr="00C20060" w:rsidRDefault="00C20060" w:rsidP="00C20060">
      <w:pPr>
        <w:rPr>
          <w:b/>
          <w:bCs/>
        </w:rPr>
      </w:pPr>
      <w:r w:rsidRPr="00C20060">
        <w:rPr>
          <w:b/>
          <w:bCs/>
        </w:rPr>
        <w:t>Situation :</w:t>
      </w:r>
      <w:r w:rsidRPr="00C20060">
        <w:rPr>
          <w:b/>
          <w:bCs/>
        </w:rPr>
        <w:br/>
        <w:t>Un patient a été inclus alors qu’il ne remplissait pas un critère majeur d’inclusion.</w:t>
      </w:r>
    </w:p>
    <w:p w14:paraId="5D5155B4" w14:textId="77777777" w:rsidR="00C20060" w:rsidRPr="00C20060" w:rsidRDefault="00C20060" w:rsidP="00C20060">
      <w:pPr>
        <w:rPr>
          <w:b/>
          <w:bCs/>
        </w:rPr>
      </w:pPr>
      <w:r w:rsidRPr="00C20060">
        <w:rPr>
          <w:b/>
          <w:bCs/>
        </w:rPr>
        <w:lastRenderedPageBreak/>
        <w:t>Question :</w:t>
      </w:r>
      <w:r w:rsidRPr="00C20060">
        <w:rPr>
          <w:b/>
          <w:bCs/>
        </w:rPr>
        <w:br/>
        <w:t>Quelle est votre procédure ?</w:t>
      </w:r>
    </w:p>
    <w:p w14:paraId="1451B0B6" w14:textId="77777777" w:rsidR="00C20060" w:rsidRPr="00C20060" w:rsidRDefault="00C20060" w:rsidP="00C20060">
      <w:pPr>
        <w:rPr>
          <w:b/>
          <w:bCs/>
        </w:rPr>
      </w:pPr>
      <w:r w:rsidRPr="00C20060">
        <w:rPr>
          <w:b/>
          <w:bCs/>
        </w:rPr>
        <w:t>Corrigé :</w:t>
      </w:r>
      <w:r w:rsidRPr="00C20060">
        <w:rPr>
          <w:b/>
          <w:bCs/>
        </w:rPr>
        <w:br/>
        <w:t>Stopper la participation du patient si cela est indiqué par le protocole. Informer immédiatement le promoteur. Documenter la déviation majeure. Évaluer les impacts éthiques, réglementaires et scientifiques. Rappeler les critères au site et proposer une formation ciblée.</w:t>
      </w:r>
    </w:p>
    <w:p w14:paraId="1CF4F330" w14:textId="77777777" w:rsidR="00C20060" w:rsidRPr="00C20060" w:rsidRDefault="00C20060" w:rsidP="00C20060">
      <w:pPr>
        <w:rPr>
          <w:b/>
          <w:bCs/>
        </w:rPr>
      </w:pPr>
      <w:r w:rsidRPr="00C20060">
        <w:rPr>
          <w:b/>
          <w:bCs/>
        </w:rPr>
        <w:pict w14:anchorId="55DE2CCF">
          <v:rect id="_x0000_i5303" style="width:0;height:1.5pt" o:hralign="center" o:hrstd="t" o:hr="t" fillcolor="#a0a0a0" stroked="f"/>
        </w:pict>
      </w:r>
    </w:p>
    <w:p w14:paraId="7C222D55" w14:textId="77777777" w:rsidR="00C20060" w:rsidRPr="00C20060" w:rsidRDefault="00C20060" w:rsidP="00C20060">
      <w:pPr>
        <w:rPr>
          <w:b/>
          <w:bCs/>
        </w:rPr>
      </w:pPr>
    </w:p>
    <w:p w14:paraId="46321F39" w14:textId="77777777" w:rsidR="00C20060" w:rsidRPr="00C20060" w:rsidRDefault="00C20060" w:rsidP="00C20060">
      <w:pPr>
        <w:rPr>
          <w:b/>
          <w:bCs/>
        </w:rPr>
      </w:pPr>
      <w:r w:rsidRPr="00C20060">
        <w:rPr>
          <w:b/>
          <w:bCs/>
        </w:rPr>
        <w:pict w14:anchorId="4769D99D">
          <v:rect id="_x0000_i5304" style="width:0;height:1.5pt" o:hralign="center" o:hrstd="t" o:hr="t" fillcolor="#a0a0a0" stroked="f"/>
        </w:pict>
      </w:r>
    </w:p>
    <w:p w14:paraId="0BE4A59A" w14:textId="77777777" w:rsidR="00C20060" w:rsidRPr="00C20060" w:rsidRDefault="00C20060" w:rsidP="00C20060">
      <w:pPr>
        <w:rPr>
          <w:b/>
          <w:bCs/>
        </w:rPr>
      </w:pPr>
      <w:r w:rsidRPr="00C20060">
        <w:rPr>
          <w:b/>
          <w:bCs/>
        </w:rPr>
        <w:t>Cas pratique 81 – Données non vérifiables dans l’EDC</w:t>
      </w:r>
    </w:p>
    <w:p w14:paraId="5DB1BAE4" w14:textId="77777777" w:rsidR="00C20060" w:rsidRPr="00C20060" w:rsidRDefault="00C20060" w:rsidP="00C20060">
      <w:pPr>
        <w:rPr>
          <w:b/>
          <w:bCs/>
        </w:rPr>
      </w:pPr>
      <w:r w:rsidRPr="00C20060">
        <w:rPr>
          <w:b/>
          <w:bCs/>
        </w:rPr>
        <w:t>Situation :</w:t>
      </w:r>
      <w:r w:rsidRPr="00C20060">
        <w:rPr>
          <w:b/>
          <w:bCs/>
        </w:rPr>
        <w:br/>
        <w:t>Des données saisies dans le système EDC ne peuvent pas être vérifiées car l’investigateur a omis de fournir les documents source.</w:t>
      </w:r>
    </w:p>
    <w:p w14:paraId="065BB4A4" w14:textId="77777777" w:rsidR="00C20060" w:rsidRPr="00C20060" w:rsidRDefault="00C20060" w:rsidP="00C20060">
      <w:pPr>
        <w:rPr>
          <w:b/>
          <w:bCs/>
        </w:rPr>
      </w:pPr>
      <w:r w:rsidRPr="00C20060">
        <w:rPr>
          <w:b/>
          <w:bCs/>
        </w:rPr>
        <w:t>Question :</w:t>
      </w:r>
      <w:r w:rsidRPr="00C20060">
        <w:rPr>
          <w:b/>
          <w:bCs/>
        </w:rPr>
        <w:br/>
        <w:t>Que faire dans ce cas ?</w:t>
      </w:r>
    </w:p>
    <w:p w14:paraId="072DBC11" w14:textId="77777777" w:rsidR="00C20060" w:rsidRPr="00C20060" w:rsidRDefault="00C20060" w:rsidP="00C20060">
      <w:pPr>
        <w:rPr>
          <w:b/>
          <w:bCs/>
        </w:rPr>
      </w:pPr>
      <w:r w:rsidRPr="00C20060">
        <w:rPr>
          <w:b/>
          <w:bCs/>
        </w:rPr>
        <w:t>Corrigé :</w:t>
      </w:r>
      <w:r w:rsidRPr="00C20060">
        <w:rPr>
          <w:b/>
          <w:bCs/>
        </w:rPr>
        <w:br/>
        <w:t>Contactez l’investigateur pour demander les documents sources manquants. Tant que ces documents ne sont pas fournis, les données doivent être marquées comme non vérifiables dans le système EDC. Une action corrective doit être mise en place pour éviter que cela ne se reproduise. Si nécessaire, escalader la situation auprès du sponsor.</w:t>
      </w:r>
    </w:p>
    <w:p w14:paraId="00948C68" w14:textId="77777777" w:rsidR="00C20060" w:rsidRPr="00C20060" w:rsidRDefault="00C20060" w:rsidP="00C20060">
      <w:pPr>
        <w:rPr>
          <w:b/>
          <w:bCs/>
        </w:rPr>
      </w:pPr>
      <w:r w:rsidRPr="00C20060">
        <w:rPr>
          <w:b/>
          <w:bCs/>
        </w:rPr>
        <w:pict w14:anchorId="42CE42C3">
          <v:rect id="_x0000_i5305" style="width:0;height:1.5pt" o:hralign="center" o:hrstd="t" o:hr="t" fillcolor="#a0a0a0" stroked="f"/>
        </w:pict>
      </w:r>
    </w:p>
    <w:p w14:paraId="5DDB160C" w14:textId="77777777" w:rsidR="00C20060" w:rsidRPr="00C20060" w:rsidRDefault="00C20060" w:rsidP="00C20060">
      <w:pPr>
        <w:rPr>
          <w:b/>
          <w:bCs/>
        </w:rPr>
      </w:pPr>
      <w:r w:rsidRPr="00C20060">
        <w:rPr>
          <w:b/>
          <w:bCs/>
        </w:rPr>
        <w:t>Cas pratique 82 – Saisie d’une dose incorrecte dans le système</w:t>
      </w:r>
    </w:p>
    <w:p w14:paraId="38E9A0E7" w14:textId="77777777" w:rsidR="00C20060" w:rsidRPr="00C20060" w:rsidRDefault="00C20060" w:rsidP="00C20060">
      <w:pPr>
        <w:rPr>
          <w:b/>
          <w:bCs/>
        </w:rPr>
      </w:pPr>
      <w:r w:rsidRPr="00C20060">
        <w:rPr>
          <w:b/>
          <w:bCs/>
        </w:rPr>
        <w:t>Situation :</w:t>
      </w:r>
      <w:r w:rsidRPr="00C20060">
        <w:rPr>
          <w:b/>
          <w:bCs/>
        </w:rPr>
        <w:br/>
        <w:t>Un investigateur saisit une dose incorrecte de médicament dans le système EDC (par exemple, 100 mg au lieu de 10 mg).</w:t>
      </w:r>
    </w:p>
    <w:p w14:paraId="75CE9B5A" w14:textId="77777777" w:rsidR="00C20060" w:rsidRPr="00C20060" w:rsidRDefault="00C20060" w:rsidP="00C20060">
      <w:pPr>
        <w:rPr>
          <w:b/>
          <w:bCs/>
        </w:rPr>
      </w:pPr>
      <w:r w:rsidRPr="00C20060">
        <w:rPr>
          <w:b/>
          <w:bCs/>
        </w:rPr>
        <w:t>Question :</w:t>
      </w:r>
      <w:r w:rsidRPr="00C20060">
        <w:rPr>
          <w:b/>
          <w:bCs/>
        </w:rPr>
        <w:br/>
        <w:t>Comment corriger cette erreur ?</w:t>
      </w:r>
    </w:p>
    <w:p w14:paraId="122AB8F2" w14:textId="77777777" w:rsidR="00C20060" w:rsidRPr="00C20060" w:rsidRDefault="00C20060" w:rsidP="00C20060">
      <w:pPr>
        <w:rPr>
          <w:b/>
          <w:bCs/>
        </w:rPr>
      </w:pPr>
      <w:r w:rsidRPr="00C20060">
        <w:rPr>
          <w:b/>
          <w:bCs/>
        </w:rPr>
        <w:t>Corrigé :</w:t>
      </w:r>
      <w:r w:rsidRPr="00C20060">
        <w:rPr>
          <w:b/>
          <w:bCs/>
        </w:rPr>
        <w:br/>
        <w:t>Vérifier les documents source pour confirmer l'erreur. Si l'erreur est avérée, contacter l’investigateur pour corriger la saisie dans l’EDC. Documenter l’erreur et sa correction dans le rapport de monitoring. S’assurer que le site est formé pour éviter ce type d’erreur à l’avenir.</w:t>
      </w:r>
    </w:p>
    <w:p w14:paraId="0C05C919" w14:textId="77777777" w:rsidR="00C20060" w:rsidRPr="00C20060" w:rsidRDefault="00C20060" w:rsidP="00C20060">
      <w:pPr>
        <w:rPr>
          <w:b/>
          <w:bCs/>
        </w:rPr>
      </w:pPr>
      <w:r w:rsidRPr="00C20060">
        <w:rPr>
          <w:b/>
          <w:bCs/>
        </w:rPr>
        <w:pict w14:anchorId="7DE40DCD">
          <v:rect id="_x0000_i5306" style="width:0;height:1.5pt" o:hralign="center" o:hrstd="t" o:hr="t" fillcolor="#a0a0a0" stroked="f"/>
        </w:pict>
      </w:r>
    </w:p>
    <w:p w14:paraId="55008BDD" w14:textId="77777777" w:rsidR="00C20060" w:rsidRPr="00C20060" w:rsidRDefault="00C20060" w:rsidP="00C20060">
      <w:pPr>
        <w:rPr>
          <w:b/>
          <w:bCs/>
        </w:rPr>
      </w:pPr>
      <w:r w:rsidRPr="00C20060">
        <w:rPr>
          <w:b/>
          <w:bCs/>
        </w:rPr>
        <w:t>Cas pratique 83 – Réticence du site à saisir des données manquantes</w:t>
      </w:r>
    </w:p>
    <w:p w14:paraId="11027794" w14:textId="77777777" w:rsidR="00C20060" w:rsidRPr="00C20060" w:rsidRDefault="00C20060" w:rsidP="00C20060">
      <w:pPr>
        <w:rPr>
          <w:b/>
          <w:bCs/>
        </w:rPr>
      </w:pPr>
      <w:r w:rsidRPr="00C20060">
        <w:rPr>
          <w:b/>
          <w:bCs/>
        </w:rPr>
        <w:t>Situation :</w:t>
      </w:r>
      <w:r w:rsidRPr="00C20060">
        <w:rPr>
          <w:b/>
          <w:bCs/>
        </w:rPr>
        <w:br/>
        <w:t>Un site refuse de saisir des données manquantes, arguant qu’elles ne sont pas nécessaires pour l’analyse.</w:t>
      </w:r>
    </w:p>
    <w:p w14:paraId="26B21786" w14:textId="77777777" w:rsidR="00C20060" w:rsidRPr="00C20060" w:rsidRDefault="00C20060" w:rsidP="00C20060">
      <w:pPr>
        <w:rPr>
          <w:b/>
          <w:bCs/>
        </w:rPr>
      </w:pPr>
      <w:r w:rsidRPr="00C20060">
        <w:rPr>
          <w:b/>
          <w:bCs/>
        </w:rPr>
        <w:t>Question :</w:t>
      </w:r>
      <w:r w:rsidRPr="00C20060">
        <w:rPr>
          <w:b/>
          <w:bCs/>
        </w:rPr>
        <w:br/>
        <w:t>Que devez-vous faire ?</w:t>
      </w:r>
    </w:p>
    <w:p w14:paraId="193D3058" w14:textId="77777777" w:rsidR="00C20060" w:rsidRPr="00C20060" w:rsidRDefault="00C20060" w:rsidP="00C20060">
      <w:pPr>
        <w:rPr>
          <w:b/>
          <w:bCs/>
        </w:rPr>
      </w:pPr>
      <w:r w:rsidRPr="00C20060">
        <w:rPr>
          <w:b/>
          <w:bCs/>
        </w:rPr>
        <w:lastRenderedPageBreak/>
        <w:t>Corrigé :</w:t>
      </w:r>
      <w:r w:rsidRPr="00C20060">
        <w:rPr>
          <w:b/>
          <w:bCs/>
        </w:rPr>
        <w:br/>
        <w:t>Expliquer l’importance de saisir toutes les données conformément au protocole. Rappeler les obligations réglementaires du site et l’impact de ces données sur l'intégrité de l’étude. Si nécessaire, proposer une formation ou un soutien pour aider le site à saisir ces données. Si le site persiste dans son refus, escalader la situation auprès du sponsor.</w:t>
      </w:r>
    </w:p>
    <w:p w14:paraId="5B747071" w14:textId="77777777" w:rsidR="00C20060" w:rsidRPr="00C20060" w:rsidRDefault="00C20060" w:rsidP="00C20060">
      <w:pPr>
        <w:rPr>
          <w:b/>
          <w:bCs/>
        </w:rPr>
      </w:pPr>
      <w:r w:rsidRPr="00C20060">
        <w:rPr>
          <w:b/>
          <w:bCs/>
        </w:rPr>
        <w:pict w14:anchorId="30F25EF2">
          <v:rect id="_x0000_i5307" style="width:0;height:1.5pt" o:hralign="center" o:hrstd="t" o:hr="t" fillcolor="#a0a0a0" stroked="f"/>
        </w:pict>
      </w:r>
    </w:p>
    <w:p w14:paraId="1D0A7C0A" w14:textId="77777777" w:rsidR="00C20060" w:rsidRPr="00C20060" w:rsidRDefault="00C20060" w:rsidP="00C20060">
      <w:pPr>
        <w:rPr>
          <w:b/>
          <w:bCs/>
        </w:rPr>
      </w:pPr>
      <w:r w:rsidRPr="00C20060">
        <w:rPr>
          <w:b/>
          <w:bCs/>
        </w:rPr>
        <w:t>Cas pratique 84 – Anomalies dans la saisie des événements indésirables</w:t>
      </w:r>
    </w:p>
    <w:p w14:paraId="36454F12" w14:textId="77777777" w:rsidR="00C20060" w:rsidRPr="00C20060" w:rsidRDefault="00C20060" w:rsidP="00C20060">
      <w:pPr>
        <w:rPr>
          <w:b/>
          <w:bCs/>
        </w:rPr>
      </w:pPr>
      <w:r w:rsidRPr="00C20060">
        <w:rPr>
          <w:b/>
          <w:bCs/>
        </w:rPr>
        <w:t>Situation :</w:t>
      </w:r>
      <w:r w:rsidRPr="00C20060">
        <w:rPr>
          <w:b/>
          <w:bCs/>
        </w:rPr>
        <w:br/>
        <w:t>Des événements indésirables sont correctement identifiés par le site mais sont mal classifiés dans l’EDC (par exemple, classification incorrecte de la gravité).</w:t>
      </w:r>
    </w:p>
    <w:p w14:paraId="1BF72B4D" w14:textId="77777777" w:rsidR="00C20060" w:rsidRPr="00C20060" w:rsidRDefault="00C20060" w:rsidP="00C20060">
      <w:pPr>
        <w:rPr>
          <w:b/>
          <w:bCs/>
        </w:rPr>
      </w:pPr>
      <w:r w:rsidRPr="00C20060">
        <w:rPr>
          <w:b/>
          <w:bCs/>
        </w:rPr>
        <w:t>Question :</w:t>
      </w:r>
      <w:r w:rsidRPr="00C20060">
        <w:rPr>
          <w:b/>
          <w:bCs/>
        </w:rPr>
        <w:br/>
        <w:t>Quelle est votre action ?</w:t>
      </w:r>
    </w:p>
    <w:p w14:paraId="7444E091" w14:textId="77777777" w:rsidR="00C20060" w:rsidRPr="00C20060" w:rsidRDefault="00C20060" w:rsidP="00C20060">
      <w:pPr>
        <w:rPr>
          <w:b/>
          <w:bCs/>
        </w:rPr>
      </w:pPr>
      <w:r w:rsidRPr="00C20060">
        <w:rPr>
          <w:b/>
          <w:bCs/>
        </w:rPr>
        <w:t>Corrigé :</w:t>
      </w:r>
      <w:r w:rsidRPr="00C20060">
        <w:rPr>
          <w:b/>
          <w:bCs/>
        </w:rPr>
        <w:br/>
        <w:t>Vérifier la classification des événements indésirables avec les documents source. Contacter le site pour lui demander de corriger les erreurs de classification. Rappeler les critères de classification pour éviter toute confusion future. Documenter la correction dans le rapport de monitoring et s’assurer que le site reçoit une formation, si nécessaire.</w:t>
      </w:r>
    </w:p>
    <w:p w14:paraId="11681257" w14:textId="77777777" w:rsidR="00C20060" w:rsidRPr="00C20060" w:rsidRDefault="00C20060" w:rsidP="00C20060">
      <w:pPr>
        <w:rPr>
          <w:b/>
          <w:bCs/>
        </w:rPr>
      </w:pPr>
      <w:r w:rsidRPr="00C20060">
        <w:rPr>
          <w:b/>
          <w:bCs/>
        </w:rPr>
        <w:pict w14:anchorId="5D312BED">
          <v:rect id="_x0000_i5308" style="width:0;height:1.5pt" o:hralign="center" o:hrstd="t" o:hr="t" fillcolor="#a0a0a0" stroked="f"/>
        </w:pict>
      </w:r>
    </w:p>
    <w:p w14:paraId="60944A3A" w14:textId="77777777" w:rsidR="00C20060" w:rsidRPr="00C20060" w:rsidRDefault="00C20060" w:rsidP="00C20060">
      <w:pPr>
        <w:rPr>
          <w:b/>
          <w:bCs/>
        </w:rPr>
      </w:pPr>
      <w:r w:rsidRPr="00C20060">
        <w:rPr>
          <w:b/>
          <w:bCs/>
        </w:rPr>
        <w:t>Cas pratique 85 – Révisions non traitées avant la clôture de la base de données</w:t>
      </w:r>
    </w:p>
    <w:p w14:paraId="33F07CDF" w14:textId="77777777" w:rsidR="00C20060" w:rsidRPr="00C20060" w:rsidRDefault="00C20060" w:rsidP="00C20060">
      <w:pPr>
        <w:rPr>
          <w:b/>
          <w:bCs/>
        </w:rPr>
      </w:pPr>
      <w:r w:rsidRPr="00C20060">
        <w:rPr>
          <w:b/>
          <w:bCs/>
        </w:rPr>
        <w:t>Situation :</w:t>
      </w:r>
      <w:r w:rsidRPr="00C20060">
        <w:rPr>
          <w:b/>
          <w:bCs/>
        </w:rPr>
        <w:br/>
        <w:t>La clôture de la base de données approche, mais plusieurs révisions (</w:t>
      </w:r>
      <w:proofErr w:type="spellStart"/>
      <w:r w:rsidRPr="00C20060">
        <w:rPr>
          <w:b/>
          <w:bCs/>
        </w:rPr>
        <w:t>queries</w:t>
      </w:r>
      <w:proofErr w:type="spellEnd"/>
      <w:r w:rsidRPr="00C20060">
        <w:rPr>
          <w:b/>
          <w:bCs/>
        </w:rPr>
        <w:t>) ouvertes restent non traitées depuis plusieurs semaines.</w:t>
      </w:r>
    </w:p>
    <w:p w14:paraId="2BF33CC6" w14:textId="77777777" w:rsidR="00C20060" w:rsidRPr="00C20060" w:rsidRDefault="00C20060" w:rsidP="00C20060">
      <w:pPr>
        <w:rPr>
          <w:b/>
          <w:bCs/>
        </w:rPr>
      </w:pPr>
      <w:r w:rsidRPr="00C20060">
        <w:rPr>
          <w:b/>
          <w:bCs/>
        </w:rPr>
        <w:t>Question :</w:t>
      </w:r>
      <w:r w:rsidRPr="00C20060">
        <w:rPr>
          <w:b/>
          <w:bCs/>
        </w:rPr>
        <w:br/>
        <w:t>Que devez-vous faire avant la clôture de la base de données ?</w:t>
      </w:r>
    </w:p>
    <w:p w14:paraId="2D6F2F87" w14:textId="77777777" w:rsidR="00C20060" w:rsidRPr="00C20060" w:rsidRDefault="00C20060" w:rsidP="00C20060">
      <w:pPr>
        <w:rPr>
          <w:b/>
          <w:bCs/>
        </w:rPr>
      </w:pPr>
      <w:r w:rsidRPr="00C20060">
        <w:rPr>
          <w:b/>
          <w:bCs/>
        </w:rPr>
        <w:t>Corrigé :</w:t>
      </w:r>
      <w:r w:rsidRPr="00C20060">
        <w:rPr>
          <w:b/>
          <w:bCs/>
        </w:rPr>
        <w:br/>
        <w:t xml:space="preserve">Relancer immédiatement le site pour qu'il traite les </w:t>
      </w:r>
      <w:proofErr w:type="spellStart"/>
      <w:r w:rsidRPr="00C20060">
        <w:rPr>
          <w:b/>
          <w:bCs/>
        </w:rPr>
        <w:t>queries</w:t>
      </w:r>
      <w:proofErr w:type="spellEnd"/>
      <w:r w:rsidRPr="00C20060">
        <w:rPr>
          <w:b/>
          <w:bCs/>
        </w:rPr>
        <w:t xml:space="preserve"> en suspens. S’assurer que les révisions sont clôturées et validées avant la clôture de la base de données. Si certaines </w:t>
      </w:r>
      <w:proofErr w:type="spellStart"/>
      <w:r w:rsidRPr="00C20060">
        <w:rPr>
          <w:b/>
          <w:bCs/>
        </w:rPr>
        <w:t>queries</w:t>
      </w:r>
      <w:proofErr w:type="spellEnd"/>
      <w:r w:rsidRPr="00C20060">
        <w:rPr>
          <w:b/>
          <w:bCs/>
        </w:rPr>
        <w:t xml:space="preserve"> ne peuvent pas être résolues à temps, documenter les raisons et obtenir l'approbation du promoteur pour décider de la suite à donner. Enregistrer les actions dans le rapport final de la base de données.</w:t>
      </w:r>
    </w:p>
    <w:p w14:paraId="1D7F1F58" w14:textId="77777777" w:rsidR="00C20060" w:rsidRPr="00C20060" w:rsidRDefault="00C20060" w:rsidP="00C20060">
      <w:pPr>
        <w:rPr>
          <w:b/>
          <w:bCs/>
        </w:rPr>
      </w:pPr>
      <w:r w:rsidRPr="00C20060">
        <w:rPr>
          <w:b/>
          <w:bCs/>
        </w:rPr>
        <w:pict w14:anchorId="426EFDE9">
          <v:rect id="_x0000_i5309" style="width:0;height:1.5pt" o:hralign="center" o:hrstd="t" o:hr="t" fillcolor="#a0a0a0" stroked="f"/>
        </w:pict>
      </w:r>
    </w:p>
    <w:p w14:paraId="30E22985" w14:textId="77777777" w:rsidR="00C20060" w:rsidRPr="00C20060" w:rsidRDefault="00C20060" w:rsidP="00C20060">
      <w:pPr>
        <w:rPr>
          <w:b/>
          <w:bCs/>
        </w:rPr>
      </w:pPr>
    </w:p>
    <w:p w14:paraId="6F5F8FC8" w14:textId="77777777" w:rsidR="00C20060" w:rsidRPr="00C20060" w:rsidRDefault="00C20060" w:rsidP="00C20060">
      <w:pPr>
        <w:rPr>
          <w:b/>
          <w:bCs/>
        </w:rPr>
      </w:pPr>
      <w:r w:rsidRPr="00C20060">
        <w:rPr>
          <w:b/>
          <w:bCs/>
        </w:rPr>
        <w:pict w14:anchorId="370FB32E">
          <v:rect id="_x0000_i5310" style="width:0;height:1.5pt" o:hralign="center" o:hrstd="t" o:hr="t" fillcolor="#a0a0a0" stroked="f"/>
        </w:pict>
      </w:r>
    </w:p>
    <w:p w14:paraId="401BDBE6" w14:textId="77777777" w:rsidR="00C20060" w:rsidRPr="00C20060" w:rsidRDefault="00C20060" w:rsidP="00C20060">
      <w:pPr>
        <w:rPr>
          <w:b/>
          <w:bCs/>
        </w:rPr>
      </w:pPr>
      <w:r w:rsidRPr="00C20060">
        <w:rPr>
          <w:b/>
          <w:bCs/>
        </w:rPr>
        <w:t>Cas pratique 86 – Changement de protocole non documenté</w:t>
      </w:r>
    </w:p>
    <w:p w14:paraId="07CFE44B" w14:textId="77777777" w:rsidR="00C20060" w:rsidRPr="00C20060" w:rsidRDefault="00C20060" w:rsidP="00C20060">
      <w:pPr>
        <w:rPr>
          <w:b/>
          <w:bCs/>
        </w:rPr>
      </w:pPr>
      <w:r w:rsidRPr="00C20060">
        <w:rPr>
          <w:b/>
          <w:bCs/>
        </w:rPr>
        <w:t>Situation :</w:t>
      </w:r>
      <w:r w:rsidRPr="00C20060">
        <w:rPr>
          <w:b/>
          <w:bCs/>
        </w:rPr>
        <w:br/>
        <w:t>Un site modifie un élément du protocole sans en informer le Data Manager ou sans documenter ce changement.</w:t>
      </w:r>
    </w:p>
    <w:p w14:paraId="4D75CDA3" w14:textId="77777777" w:rsidR="00C20060" w:rsidRPr="00C20060" w:rsidRDefault="00C20060" w:rsidP="00C20060">
      <w:pPr>
        <w:rPr>
          <w:b/>
          <w:bCs/>
        </w:rPr>
      </w:pPr>
      <w:r w:rsidRPr="00C20060">
        <w:rPr>
          <w:b/>
          <w:bCs/>
        </w:rPr>
        <w:t>Question :</w:t>
      </w:r>
      <w:r w:rsidRPr="00C20060">
        <w:rPr>
          <w:b/>
          <w:bCs/>
        </w:rPr>
        <w:br/>
        <w:t>Que devez-vous faire ?</w:t>
      </w:r>
    </w:p>
    <w:p w14:paraId="3B5ECF7D" w14:textId="77777777" w:rsidR="00C20060" w:rsidRPr="00C20060" w:rsidRDefault="00C20060" w:rsidP="00C20060">
      <w:pPr>
        <w:rPr>
          <w:b/>
          <w:bCs/>
        </w:rPr>
      </w:pPr>
      <w:r w:rsidRPr="00C20060">
        <w:rPr>
          <w:b/>
          <w:bCs/>
        </w:rPr>
        <w:lastRenderedPageBreak/>
        <w:t>Corrigé :</w:t>
      </w:r>
      <w:r w:rsidRPr="00C20060">
        <w:rPr>
          <w:b/>
          <w:bCs/>
        </w:rPr>
        <w:br/>
        <w:t>Contacter immédiatement le site pour obtenir des explications sur ce changement et vérifier s’il est documenté. Toute modification du protocole doit être correctement validée et enregistrée. Demander à l’investigateur de soumettre un amendement au protocole, si nécessaire, et d’informer toutes les parties prenantes, y compris le Data Manager et le sponsor. Documenter cet incident dans le rapport de suivi.</w:t>
      </w:r>
    </w:p>
    <w:p w14:paraId="3F4AD01E" w14:textId="77777777" w:rsidR="00C20060" w:rsidRPr="00C20060" w:rsidRDefault="00C20060" w:rsidP="00C20060">
      <w:pPr>
        <w:rPr>
          <w:b/>
          <w:bCs/>
        </w:rPr>
      </w:pPr>
      <w:r w:rsidRPr="00C20060">
        <w:rPr>
          <w:b/>
          <w:bCs/>
        </w:rPr>
        <w:pict w14:anchorId="7059B5E3">
          <v:rect id="_x0000_i5311" style="width:0;height:1.5pt" o:hralign="center" o:hrstd="t" o:hr="t" fillcolor="#a0a0a0" stroked="f"/>
        </w:pict>
      </w:r>
    </w:p>
    <w:p w14:paraId="341EE358" w14:textId="77777777" w:rsidR="00C20060" w:rsidRPr="00C20060" w:rsidRDefault="00C20060" w:rsidP="00C20060">
      <w:pPr>
        <w:rPr>
          <w:b/>
          <w:bCs/>
        </w:rPr>
      </w:pPr>
      <w:r w:rsidRPr="00C20060">
        <w:rPr>
          <w:b/>
          <w:bCs/>
        </w:rPr>
        <w:t>Cas pratique 87 – Sécurisation des données sensibles</w:t>
      </w:r>
    </w:p>
    <w:p w14:paraId="200475A5" w14:textId="77777777" w:rsidR="00C20060" w:rsidRPr="00C20060" w:rsidRDefault="00C20060" w:rsidP="00C20060">
      <w:pPr>
        <w:rPr>
          <w:b/>
          <w:bCs/>
        </w:rPr>
      </w:pPr>
      <w:r w:rsidRPr="00C20060">
        <w:rPr>
          <w:b/>
          <w:bCs/>
        </w:rPr>
        <w:t>Situation :</w:t>
      </w:r>
      <w:r w:rsidRPr="00C20060">
        <w:rPr>
          <w:b/>
          <w:bCs/>
        </w:rPr>
        <w:br/>
        <w:t>Des données sensibles sont envoyées par email sans chiffrement, ce qui peut entraîner une fuite d’informations personnelles.</w:t>
      </w:r>
    </w:p>
    <w:p w14:paraId="66220A23" w14:textId="77777777" w:rsidR="00C20060" w:rsidRPr="00C20060" w:rsidRDefault="00C20060" w:rsidP="00C20060">
      <w:pPr>
        <w:rPr>
          <w:b/>
          <w:bCs/>
        </w:rPr>
      </w:pPr>
      <w:r w:rsidRPr="00C20060">
        <w:rPr>
          <w:b/>
          <w:bCs/>
        </w:rPr>
        <w:t>Question :</w:t>
      </w:r>
      <w:r w:rsidRPr="00C20060">
        <w:rPr>
          <w:b/>
          <w:bCs/>
        </w:rPr>
        <w:br/>
        <w:t>Quelle est votre action pour sécuriser ces données ?</w:t>
      </w:r>
    </w:p>
    <w:p w14:paraId="42EBE0B1" w14:textId="77777777" w:rsidR="00C20060" w:rsidRPr="00C20060" w:rsidRDefault="00C20060" w:rsidP="00C20060">
      <w:pPr>
        <w:rPr>
          <w:b/>
          <w:bCs/>
        </w:rPr>
      </w:pPr>
      <w:r w:rsidRPr="00C20060">
        <w:rPr>
          <w:b/>
          <w:bCs/>
        </w:rPr>
        <w:t>Corrigé :</w:t>
      </w:r>
      <w:r w:rsidRPr="00C20060">
        <w:rPr>
          <w:b/>
          <w:bCs/>
        </w:rPr>
        <w:br/>
        <w:t>Informez immédiatement l’expéditeur de la non-conformité en matière de sécurité des données. Demandez à ce que toutes les informations sensibles soient envoyées via des canaux sécurisés (par exemple, avec chiffrement ou via un portail sécurisé). Assurez-vous que le personnel est formé aux bonnes pratiques en matière de sécurité des données et, si nécessaire, réévaluez les protocoles internes de sécurité des données.</w:t>
      </w:r>
    </w:p>
    <w:p w14:paraId="6E17C96E" w14:textId="77777777" w:rsidR="00C20060" w:rsidRPr="00C20060" w:rsidRDefault="00C20060" w:rsidP="00C20060">
      <w:pPr>
        <w:rPr>
          <w:b/>
          <w:bCs/>
        </w:rPr>
      </w:pPr>
      <w:r w:rsidRPr="00C20060">
        <w:rPr>
          <w:b/>
          <w:bCs/>
        </w:rPr>
        <w:pict w14:anchorId="3CA3BEED">
          <v:rect id="_x0000_i5312" style="width:0;height:1.5pt" o:hralign="center" o:hrstd="t" o:hr="t" fillcolor="#a0a0a0" stroked="f"/>
        </w:pict>
      </w:r>
    </w:p>
    <w:p w14:paraId="219766B7" w14:textId="77777777" w:rsidR="00C20060" w:rsidRPr="00C20060" w:rsidRDefault="00C20060" w:rsidP="00C20060">
      <w:pPr>
        <w:rPr>
          <w:b/>
          <w:bCs/>
        </w:rPr>
      </w:pPr>
      <w:r w:rsidRPr="00C20060">
        <w:rPr>
          <w:b/>
          <w:bCs/>
        </w:rPr>
        <w:t>Cas pratique 88 – Manque de documents source pour validation des données</w:t>
      </w:r>
    </w:p>
    <w:p w14:paraId="484C47BB" w14:textId="77777777" w:rsidR="00C20060" w:rsidRPr="00C20060" w:rsidRDefault="00C20060" w:rsidP="00C20060">
      <w:pPr>
        <w:rPr>
          <w:b/>
          <w:bCs/>
        </w:rPr>
      </w:pPr>
      <w:r w:rsidRPr="00C20060">
        <w:rPr>
          <w:b/>
          <w:bCs/>
        </w:rPr>
        <w:t>Situation :</w:t>
      </w:r>
      <w:r w:rsidRPr="00C20060">
        <w:rPr>
          <w:b/>
          <w:bCs/>
        </w:rPr>
        <w:br/>
        <w:t>Le site n’a pas envoyé les documents source nécessaires pour valider certaines données dans l'EDC.</w:t>
      </w:r>
    </w:p>
    <w:p w14:paraId="3168B530" w14:textId="77777777" w:rsidR="00C20060" w:rsidRPr="00C20060" w:rsidRDefault="00C20060" w:rsidP="00C20060">
      <w:pPr>
        <w:rPr>
          <w:b/>
          <w:bCs/>
        </w:rPr>
      </w:pPr>
      <w:r w:rsidRPr="00C20060">
        <w:rPr>
          <w:b/>
          <w:bCs/>
        </w:rPr>
        <w:t>Question :</w:t>
      </w:r>
      <w:r w:rsidRPr="00C20060">
        <w:rPr>
          <w:b/>
          <w:bCs/>
        </w:rPr>
        <w:br/>
        <w:t>Comment réagir face à cette situation ?</w:t>
      </w:r>
    </w:p>
    <w:p w14:paraId="18FBCDA1" w14:textId="77777777" w:rsidR="00C20060" w:rsidRPr="00C20060" w:rsidRDefault="00C20060" w:rsidP="00C20060">
      <w:pPr>
        <w:rPr>
          <w:b/>
          <w:bCs/>
        </w:rPr>
      </w:pPr>
      <w:r w:rsidRPr="00C20060">
        <w:rPr>
          <w:b/>
          <w:bCs/>
        </w:rPr>
        <w:t>Corrigé :</w:t>
      </w:r>
      <w:r w:rsidRPr="00C20060">
        <w:rPr>
          <w:b/>
          <w:bCs/>
        </w:rPr>
        <w:br/>
        <w:t>Contactez immédiatement le site pour demander les documents source manquants. En attendant leur réception, les données doivent être considérées comme non vérifiables. Si le site continue à ne pas fournir les documents, documentez la situation et informez le sponsor, en proposant un plan d’action pour résoudre le problème. Assurez-vous qu’un suivi rigoureux est effectué pour éviter cette situation à l’avenir.</w:t>
      </w:r>
    </w:p>
    <w:p w14:paraId="0F0C4F24" w14:textId="77777777" w:rsidR="00C20060" w:rsidRPr="00C20060" w:rsidRDefault="00C20060" w:rsidP="00C20060">
      <w:pPr>
        <w:rPr>
          <w:b/>
          <w:bCs/>
        </w:rPr>
      </w:pPr>
      <w:r w:rsidRPr="00C20060">
        <w:rPr>
          <w:b/>
          <w:bCs/>
        </w:rPr>
        <w:pict w14:anchorId="70E04E81">
          <v:rect id="_x0000_i5313" style="width:0;height:1.5pt" o:hralign="center" o:hrstd="t" o:hr="t" fillcolor="#a0a0a0" stroked="f"/>
        </w:pict>
      </w:r>
    </w:p>
    <w:p w14:paraId="6644CDA6" w14:textId="77777777" w:rsidR="00C20060" w:rsidRPr="00C20060" w:rsidRDefault="00C20060" w:rsidP="00C20060">
      <w:pPr>
        <w:rPr>
          <w:b/>
          <w:bCs/>
        </w:rPr>
      </w:pPr>
      <w:r w:rsidRPr="00C20060">
        <w:rPr>
          <w:b/>
          <w:bCs/>
        </w:rPr>
        <w:t>Cas pratique 89 – Données de patients non anonymisées</w:t>
      </w:r>
    </w:p>
    <w:p w14:paraId="789254A2" w14:textId="77777777" w:rsidR="00C20060" w:rsidRPr="00C20060" w:rsidRDefault="00C20060" w:rsidP="00C20060">
      <w:pPr>
        <w:rPr>
          <w:b/>
          <w:bCs/>
        </w:rPr>
      </w:pPr>
      <w:r w:rsidRPr="00C20060">
        <w:rPr>
          <w:b/>
          <w:bCs/>
        </w:rPr>
        <w:t>Situation :</w:t>
      </w:r>
      <w:r w:rsidRPr="00C20060">
        <w:rPr>
          <w:b/>
          <w:bCs/>
        </w:rPr>
        <w:br/>
        <w:t>Lors d’un audit, vous découvrez que les données des patients sont enregistrées sans anonymisation adéquate dans le système.</w:t>
      </w:r>
    </w:p>
    <w:p w14:paraId="20C5CA4F" w14:textId="77777777" w:rsidR="00C20060" w:rsidRPr="00C20060" w:rsidRDefault="00C20060" w:rsidP="00C20060">
      <w:pPr>
        <w:rPr>
          <w:b/>
          <w:bCs/>
        </w:rPr>
      </w:pPr>
      <w:r w:rsidRPr="00C20060">
        <w:rPr>
          <w:b/>
          <w:bCs/>
        </w:rPr>
        <w:t>Question :</w:t>
      </w:r>
      <w:r w:rsidRPr="00C20060">
        <w:rPr>
          <w:b/>
          <w:bCs/>
        </w:rPr>
        <w:br/>
        <w:t>Quelles sont vos démarches pour rectifier cette situation ?</w:t>
      </w:r>
    </w:p>
    <w:p w14:paraId="5EEEEB20" w14:textId="77777777" w:rsidR="00C20060" w:rsidRPr="00C20060" w:rsidRDefault="00C20060" w:rsidP="00C20060">
      <w:pPr>
        <w:rPr>
          <w:b/>
          <w:bCs/>
        </w:rPr>
      </w:pPr>
      <w:r w:rsidRPr="00C20060">
        <w:rPr>
          <w:b/>
          <w:bCs/>
        </w:rPr>
        <w:t>Corrigé :</w:t>
      </w:r>
      <w:r w:rsidRPr="00C20060">
        <w:rPr>
          <w:b/>
          <w:bCs/>
        </w:rPr>
        <w:br/>
        <w:t xml:space="preserve">Contactez immédiatement le site pour expliquer l’importance de l’anonymisation des données et </w:t>
      </w:r>
      <w:r w:rsidRPr="00C20060">
        <w:rPr>
          <w:b/>
          <w:bCs/>
        </w:rPr>
        <w:lastRenderedPageBreak/>
        <w:t>les risques associés. Demandez au site de mettre à jour les données dans le système afin qu’elles soient correctement anonymisées conformément au RGPD. Mettez en place des contrôles pour éviter que cette situation ne se reproduise à l’avenir. Documentez l'incident et les actions correctives entreprises.</w:t>
      </w:r>
    </w:p>
    <w:p w14:paraId="0EBF0DD5" w14:textId="77777777" w:rsidR="00C20060" w:rsidRPr="00C20060" w:rsidRDefault="00C20060" w:rsidP="00C20060">
      <w:pPr>
        <w:rPr>
          <w:b/>
          <w:bCs/>
        </w:rPr>
      </w:pPr>
      <w:r w:rsidRPr="00C20060">
        <w:rPr>
          <w:b/>
          <w:bCs/>
        </w:rPr>
        <w:pict w14:anchorId="6830A4D8">
          <v:rect id="_x0000_i5314" style="width:0;height:1.5pt" o:hralign="center" o:hrstd="t" o:hr="t" fillcolor="#a0a0a0" stroked="f"/>
        </w:pict>
      </w:r>
    </w:p>
    <w:p w14:paraId="52826ABC" w14:textId="77777777" w:rsidR="00C20060" w:rsidRPr="00C20060" w:rsidRDefault="00C20060" w:rsidP="00C20060">
      <w:pPr>
        <w:rPr>
          <w:b/>
          <w:bCs/>
        </w:rPr>
      </w:pPr>
      <w:r w:rsidRPr="00C20060">
        <w:rPr>
          <w:b/>
          <w:bCs/>
        </w:rPr>
        <w:t>Cas pratique 90 – Erreur de saisie dans les événements indésirables</w:t>
      </w:r>
    </w:p>
    <w:p w14:paraId="70459DA3" w14:textId="77777777" w:rsidR="00C20060" w:rsidRPr="00C20060" w:rsidRDefault="00C20060" w:rsidP="00C20060">
      <w:pPr>
        <w:rPr>
          <w:b/>
          <w:bCs/>
        </w:rPr>
      </w:pPr>
      <w:r w:rsidRPr="00C20060">
        <w:rPr>
          <w:b/>
          <w:bCs/>
        </w:rPr>
        <w:t>Situation :</w:t>
      </w:r>
      <w:r w:rsidRPr="00C20060">
        <w:rPr>
          <w:b/>
          <w:bCs/>
        </w:rPr>
        <w:br/>
        <w:t>Un événement indésirable a été enregistré dans l'EDC avec une date incorrecte, ce qui impacte la chronologie des événements.</w:t>
      </w:r>
    </w:p>
    <w:p w14:paraId="39BD7345" w14:textId="77777777" w:rsidR="00C20060" w:rsidRPr="00C20060" w:rsidRDefault="00C20060" w:rsidP="00C20060">
      <w:pPr>
        <w:rPr>
          <w:b/>
          <w:bCs/>
        </w:rPr>
      </w:pPr>
      <w:r w:rsidRPr="00C20060">
        <w:rPr>
          <w:b/>
          <w:bCs/>
        </w:rPr>
        <w:t>Question :</w:t>
      </w:r>
      <w:r w:rsidRPr="00C20060">
        <w:rPr>
          <w:b/>
          <w:bCs/>
        </w:rPr>
        <w:br/>
        <w:t>Quelle action devez-vous entreprendre pour rectifier cette erreur ?</w:t>
      </w:r>
    </w:p>
    <w:p w14:paraId="33FBFE0D" w14:textId="77777777" w:rsidR="00C20060" w:rsidRPr="00C20060" w:rsidRDefault="00C20060" w:rsidP="00C20060">
      <w:pPr>
        <w:rPr>
          <w:b/>
          <w:bCs/>
        </w:rPr>
      </w:pPr>
      <w:r w:rsidRPr="00C20060">
        <w:rPr>
          <w:b/>
          <w:bCs/>
        </w:rPr>
        <w:t>Corrigé :</w:t>
      </w:r>
      <w:r w:rsidRPr="00C20060">
        <w:rPr>
          <w:b/>
          <w:bCs/>
        </w:rPr>
        <w:br/>
        <w:t>Vérifiez d’abord les documents source pour confirmer la date correcte. Contactez l’investigateur pour lui demander de corriger la date dans l’EDC. Si la correction n'est pas immédiatement possible, marquez l’événement comme incorrect jusqu'à ce que la modification soit effectuée. Documentez la correction dans le système et assurez-vous que des processus sont mis en place pour éviter ce type d’erreur à l’avenir.</w:t>
      </w:r>
    </w:p>
    <w:p w14:paraId="654E0659" w14:textId="77777777" w:rsidR="00C20060" w:rsidRPr="00C20060" w:rsidRDefault="00C20060" w:rsidP="00C20060">
      <w:pPr>
        <w:rPr>
          <w:b/>
          <w:bCs/>
        </w:rPr>
      </w:pPr>
      <w:r w:rsidRPr="00C20060">
        <w:rPr>
          <w:b/>
          <w:bCs/>
        </w:rPr>
        <w:pict w14:anchorId="2D30E795">
          <v:rect id="_x0000_i5315" style="width:0;height:1.5pt" o:hralign="center" o:hrstd="t" o:hr="t" fillcolor="#a0a0a0" stroked="f"/>
        </w:pict>
      </w:r>
    </w:p>
    <w:p w14:paraId="7D566510" w14:textId="77777777" w:rsidR="00C20060" w:rsidRPr="00C20060" w:rsidRDefault="00C20060" w:rsidP="00C20060">
      <w:pPr>
        <w:rPr>
          <w:b/>
          <w:bCs/>
        </w:rPr>
      </w:pPr>
    </w:p>
    <w:p w14:paraId="767003C1" w14:textId="77777777" w:rsidR="00C20060" w:rsidRPr="00C20060" w:rsidRDefault="00C20060" w:rsidP="00C20060">
      <w:pPr>
        <w:rPr>
          <w:b/>
          <w:bCs/>
        </w:rPr>
      </w:pPr>
      <w:r w:rsidRPr="00C20060">
        <w:rPr>
          <w:b/>
          <w:bCs/>
        </w:rPr>
        <w:pict w14:anchorId="4831154C">
          <v:rect id="_x0000_i5316" style="width:0;height:1.5pt" o:hralign="center" o:hrstd="t" o:hr="t" fillcolor="#a0a0a0" stroked="f"/>
        </w:pict>
      </w:r>
    </w:p>
    <w:p w14:paraId="424D0783" w14:textId="77777777" w:rsidR="00C20060" w:rsidRPr="00C20060" w:rsidRDefault="00C20060" w:rsidP="00C20060">
      <w:pPr>
        <w:rPr>
          <w:b/>
          <w:bCs/>
        </w:rPr>
      </w:pPr>
      <w:r w:rsidRPr="00C20060">
        <w:rPr>
          <w:b/>
          <w:bCs/>
        </w:rPr>
        <w:t>Cas pratique 91 – Problème d’accès au système EDC</w:t>
      </w:r>
    </w:p>
    <w:p w14:paraId="202604EF" w14:textId="77777777" w:rsidR="00C20060" w:rsidRPr="00C20060" w:rsidRDefault="00C20060" w:rsidP="00C20060">
      <w:pPr>
        <w:rPr>
          <w:b/>
          <w:bCs/>
        </w:rPr>
      </w:pPr>
      <w:r w:rsidRPr="00C20060">
        <w:rPr>
          <w:b/>
          <w:bCs/>
        </w:rPr>
        <w:t>Situation :</w:t>
      </w:r>
      <w:r w:rsidRPr="00C20060">
        <w:rPr>
          <w:b/>
          <w:bCs/>
        </w:rPr>
        <w:br/>
        <w:t>Un membre de l’équipe de l’étude n’a plus accès au système EDC, ce qui bloque la saisie des données.</w:t>
      </w:r>
    </w:p>
    <w:p w14:paraId="6D97FE38" w14:textId="77777777" w:rsidR="00C20060" w:rsidRPr="00C20060" w:rsidRDefault="00C20060" w:rsidP="00C20060">
      <w:pPr>
        <w:rPr>
          <w:b/>
          <w:bCs/>
        </w:rPr>
      </w:pPr>
      <w:r w:rsidRPr="00C20060">
        <w:rPr>
          <w:b/>
          <w:bCs/>
        </w:rPr>
        <w:t>Question :</w:t>
      </w:r>
      <w:r w:rsidRPr="00C20060">
        <w:rPr>
          <w:b/>
          <w:bCs/>
        </w:rPr>
        <w:br/>
        <w:t>Que devez-vous faire pour résoudre la situation rapidement ?</w:t>
      </w:r>
    </w:p>
    <w:p w14:paraId="7B00896D" w14:textId="77777777" w:rsidR="00C20060" w:rsidRPr="00C20060" w:rsidRDefault="00C20060" w:rsidP="00C20060">
      <w:pPr>
        <w:rPr>
          <w:b/>
          <w:bCs/>
        </w:rPr>
      </w:pPr>
      <w:r w:rsidRPr="00C20060">
        <w:rPr>
          <w:b/>
          <w:bCs/>
        </w:rPr>
        <w:t>Corrigé :</w:t>
      </w:r>
      <w:r w:rsidRPr="00C20060">
        <w:rPr>
          <w:b/>
          <w:bCs/>
        </w:rPr>
        <w:br/>
        <w:t>Vérifier si le problème est technique (mot de passe, expiration d’accès) ou administratif (démission, changement de rôle). Contacter l’administrateur du système pour réactiver ou créer un nouvel accès. S’assurer que l’utilisateur est bien autorisé et formé à l’utilisation du système. Documenter l’incident dans le fichier de suivi qualité.</w:t>
      </w:r>
    </w:p>
    <w:p w14:paraId="5EA507C4" w14:textId="77777777" w:rsidR="00C20060" w:rsidRPr="00C20060" w:rsidRDefault="00C20060" w:rsidP="00C20060">
      <w:pPr>
        <w:rPr>
          <w:b/>
          <w:bCs/>
        </w:rPr>
      </w:pPr>
      <w:r w:rsidRPr="00C20060">
        <w:rPr>
          <w:b/>
          <w:bCs/>
        </w:rPr>
        <w:pict w14:anchorId="1E0ADA1B">
          <v:rect id="_x0000_i5317" style="width:0;height:1.5pt" o:hralign="center" o:hrstd="t" o:hr="t" fillcolor="#a0a0a0" stroked="f"/>
        </w:pict>
      </w:r>
    </w:p>
    <w:p w14:paraId="7C27DD11" w14:textId="77777777" w:rsidR="00C20060" w:rsidRPr="00C20060" w:rsidRDefault="00C20060" w:rsidP="00C20060">
      <w:pPr>
        <w:rPr>
          <w:b/>
          <w:bCs/>
        </w:rPr>
      </w:pPr>
      <w:r w:rsidRPr="00C20060">
        <w:rPr>
          <w:b/>
          <w:bCs/>
        </w:rPr>
        <w:t xml:space="preserve">Cas pratique 92 – </w:t>
      </w:r>
      <w:proofErr w:type="spellStart"/>
      <w:r w:rsidRPr="00C20060">
        <w:rPr>
          <w:b/>
          <w:bCs/>
        </w:rPr>
        <w:t>Coherence</w:t>
      </w:r>
      <w:proofErr w:type="spellEnd"/>
      <w:r w:rsidRPr="00C20060">
        <w:rPr>
          <w:b/>
          <w:bCs/>
        </w:rPr>
        <w:t xml:space="preserve"> entre données cliniques et biologiques</w:t>
      </w:r>
    </w:p>
    <w:p w14:paraId="2058C07A" w14:textId="77777777" w:rsidR="00C20060" w:rsidRPr="00C20060" w:rsidRDefault="00C20060" w:rsidP="00C20060">
      <w:pPr>
        <w:rPr>
          <w:b/>
          <w:bCs/>
        </w:rPr>
      </w:pPr>
      <w:r w:rsidRPr="00C20060">
        <w:rPr>
          <w:b/>
          <w:bCs/>
        </w:rPr>
        <w:t>Situation :</w:t>
      </w:r>
      <w:r w:rsidRPr="00C20060">
        <w:rPr>
          <w:b/>
          <w:bCs/>
        </w:rPr>
        <w:br/>
        <w:t>Un patient est déclaré sans infection, mais des résultats biologiques montrent une CRP très élevée.</w:t>
      </w:r>
    </w:p>
    <w:p w14:paraId="07DCBFFF" w14:textId="77777777" w:rsidR="00C20060" w:rsidRPr="00C20060" w:rsidRDefault="00C20060" w:rsidP="00C20060">
      <w:pPr>
        <w:rPr>
          <w:b/>
          <w:bCs/>
        </w:rPr>
      </w:pPr>
      <w:r w:rsidRPr="00C20060">
        <w:rPr>
          <w:b/>
          <w:bCs/>
        </w:rPr>
        <w:t>Question :</w:t>
      </w:r>
      <w:r w:rsidRPr="00C20060">
        <w:rPr>
          <w:b/>
          <w:bCs/>
        </w:rPr>
        <w:br/>
        <w:t>Comment devez-vous aborder cette incohérence ?</w:t>
      </w:r>
    </w:p>
    <w:p w14:paraId="3ABE4B8A" w14:textId="77777777" w:rsidR="00C20060" w:rsidRPr="00C20060" w:rsidRDefault="00C20060" w:rsidP="00C20060">
      <w:pPr>
        <w:rPr>
          <w:b/>
          <w:bCs/>
        </w:rPr>
      </w:pPr>
      <w:r w:rsidRPr="00C20060">
        <w:rPr>
          <w:b/>
          <w:bCs/>
        </w:rPr>
        <w:t>Corrigé :</w:t>
      </w:r>
      <w:r w:rsidRPr="00C20060">
        <w:rPr>
          <w:b/>
          <w:bCs/>
        </w:rPr>
        <w:br/>
        <w:t xml:space="preserve">Envoyer une requête au site pour clarification, en demandant la documentation source. Il se peut </w:t>
      </w:r>
      <w:r w:rsidRPr="00C20060">
        <w:rPr>
          <w:b/>
          <w:bCs/>
        </w:rPr>
        <w:lastRenderedPageBreak/>
        <w:t>que l’investigateur ait oublié de mentionner une infection ou une autre cause d’inflammation. Attendre la réponse avant de valider les données dans l’EDC. Si confirmé, faire corriger l'information dans l’</w:t>
      </w:r>
      <w:proofErr w:type="spellStart"/>
      <w:r w:rsidRPr="00C20060">
        <w:rPr>
          <w:b/>
          <w:bCs/>
        </w:rPr>
        <w:t>eCRF</w:t>
      </w:r>
      <w:proofErr w:type="spellEnd"/>
      <w:r w:rsidRPr="00C20060">
        <w:rPr>
          <w:b/>
          <w:bCs/>
        </w:rPr>
        <w:t>.</w:t>
      </w:r>
    </w:p>
    <w:p w14:paraId="3164C5ED" w14:textId="77777777" w:rsidR="00C20060" w:rsidRPr="00C20060" w:rsidRDefault="00C20060" w:rsidP="00C20060">
      <w:pPr>
        <w:rPr>
          <w:b/>
          <w:bCs/>
        </w:rPr>
      </w:pPr>
      <w:r w:rsidRPr="00C20060">
        <w:rPr>
          <w:b/>
          <w:bCs/>
        </w:rPr>
        <w:pict w14:anchorId="215DFAF4">
          <v:rect id="_x0000_i5318" style="width:0;height:1.5pt" o:hralign="center" o:hrstd="t" o:hr="t" fillcolor="#a0a0a0" stroked="f"/>
        </w:pict>
      </w:r>
    </w:p>
    <w:p w14:paraId="0209D1F2" w14:textId="77777777" w:rsidR="00C20060" w:rsidRPr="00C20060" w:rsidRDefault="00C20060" w:rsidP="00C20060">
      <w:pPr>
        <w:rPr>
          <w:b/>
          <w:bCs/>
        </w:rPr>
      </w:pPr>
      <w:r w:rsidRPr="00C20060">
        <w:rPr>
          <w:b/>
          <w:bCs/>
        </w:rPr>
        <w:t>Cas pratique 93 – Consentement signé manquant</w:t>
      </w:r>
    </w:p>
    <w:p w14:paraId="4DC7D0E8" w14:textId="77777777" w:rsidR="00C20060" w:rsidRPr="00C20060" w:rsidRDefault="00C20060" w:rsidP="00C20060">
      <w:pPr>
        <w:rPr>
          <w:b/>
          <w:bCs/>
        </w:rPr>
      </w:pPr>
      <w:r w:rsidRPr="00C20060">
        <w:rPr>
          <w:b/>
          <w:bCs/>
        </w:rPr>
        <w:t>Situation :</w:t>
      </w:r>
      <w:r w:rsidRPr="00C20060">
        <w:rPr>
          <w:b/>
          <w:bCs/>
        </w:rPr>
        <w:br/>
        <w:t>Un patient a des données dans l’EDC, mais aucun formulaire de consentement signé n’a été archivé.</w:t>
      </w:r>
    </w:p>
    <w:p w14:paraId="05A643A2" w14:textId="77777777" w:rsidR="00C20060" w:rsidRPr="00C20060" w:rsidRDefault="00C20060" w:rsidP="00C20060">
      <w:pPr>
        <w:rPr>
          <w:b/>
          <w:bCs/>
        </w:rPr>
      </w:pPr>
      <w:r w:rsidRPr="00C20060">
        <w:rPr>
          <w:b/>
          <w:bCs/>
        </w:rPr>
        <w:t>Question :</w:t>
      </w:r>
      <w:r w:rsidRPr="00C20060">
        <w:rPr>
          <w:b/>
          <w:bCs/>
        </w:rPr>
        <w:br/>
        <w:t>Quelle est votre réaction en tant que Data Manager ?</w:t>
      </w:r>
    </w:p>
    <w:p w14:paraId="567D3ED2" w14:textId="77777777" w:rsidR="00C20060" w:rsidRPr="00C20060" w:rsidRDefault="00C20060" w:rsidP="00C20060">
      <w:pPr>
        <w:rPr>
          <w:b/>
          <w:bCs/>
        </w:rPr>
      </w:pPr>
      <w:r w:rsidRPr="00C20060">
        <w:rPr>
          <w:b/>
          <w:bCs/>
        </w:rPr>
        <w:t>Corrigé :</w:t>
      </w:r>
      <w:r w:rsidRPr="00C20060">
        <w:rPr>
          <w:b/>
          <w:bCs/>
        </w:rPr>
        <w:br/>
        <w:t>Contacter le site pour vérifier si le consentement a été signé mais mal archivé. Si le formulaire est introuvable, les données du patient doivent être exclues de l’analyse, car l’utilisation sans consentement viole les bonnes pratiques. Documenter le problème et en informer le sponsor.</w:t>
      </w:r>
    </w:p>
    <w:p w14:paraId="1DDFD522" w14:textId="77777777" w:rsidR="00C20060" w:rsidRPr="00C20060" w:rsidRDefault="00C20060" w:rsidP="00C20060">
      <w:pPr>
        <w:rPr>
          <w:b/>
          <w:bCs/>
        </w:rPr>
      </w:pPr>
      <w:r w:rsidRPr="00C20060">
        <w:rPr>
          <w:b/>
          <w:bCs/>
        </w:rPr>
        <w:pict w14:anchorId="2D711E83">
          <v:rect id="_x0000_i5319" style="width:0;height:1.5pt" o:hralign="center" o:hrstd="t" o:hr="t" fillcolor="#a0a0a0" stroked="f"/>
        </w:pict>
      </w:r>
    </w:p>
    <w:p w14:paraId="2F0040D6" w14:textId="77777777" w:rsidR="00C20060" w:rsidRPr="00C20060" w:rsidRDefault="00C20060" w:rsidP="00C20060">
      <w:pPr>
        <w:rPr>
          <w:b/>
          <w:bCs/>
        </w:rPr>
      </w:pPr>
      <w:r w:rsidRPr="00C20060">
        <w:rPr>
          <w:b/>
          <w:bCs/>
        </w:rPr>
        <w:t>Cas pratique 94 – Enregistrement hors fenêtre de visite</w:t>
      </w:r>
    </w:p>
    <w:p w14:paraId="37C41029" w14:textId="77777777" w:rsidR="00C20060" w:rsidRPr="00C20060" w:rsidRDefault="00C20060" w:rsidP="00C20060">
      <w:pPr>
        <w:rPr>
          <w:b/>
          <w:bCs/>
        </w:rPr>
      </w:pPr>
      <w:r w:rsidRPr="00C20060">
        <w:rPr>
          <w:b/>
          <w:bCs/>
        </w:rPr>
        <w:t>Situation :</w:t>
      </w:r>
      <w:r w:rsidRPr="00C20060">
        <w:rPr>
          <w:b/>
          <w:bCs/>
        </w:rPr>
        <w:br/>
        <w:t>Une visite de suivi a été effectuée 10 jours après la période définie dans le protocole.</w:t>
      </w:r>
    </w:p>
    <w:p w14:paraId="77ACB422" w14:textId="77777777" w:rsidR="00C20060" w:rsidRPr="00C20060" w:rsidRDefault="00C20060" w:rsidP="00C20060">
      <w:pPr>
        <w:rPr>
          <w:b/>
          <w:bCs/>
        </w:rPr>
      </w:pPr>
      <w:r w:rsidRPr="00C20060">
        <w:rPr>
          <w:b/>
          <w:bCs/>
        </w:rPr>
        <w:t>Question :</w:t>
      </w:r>
      <w:r w:rsidRPr="00C20060">
        <w:rPr>
          <w:b/>
          <w:bCs/>
        </w:rPr>
        <w:br/>
        <w:t>Que devez-vous faire ?</w:t>
      </w:r>
    </w:p>
    <w:p w14:paraId="378761E1" w14:textId="77777777" w:rsidR="00C20060" w:rsidRPr="00C20060" w:rsidRDefault="00C20060" w:rsidP="00C20060">
      <w:pPr>
        <w:rPr>
          <w:b/>
          <w:bCs/>
        </w:rPr>
      </w:pPr>
      <w:r w:rsidRPr="00C20060">
        <w:rPr>
          <w:b/>
          <w:bCs/>
        </w:rPr>
        <w:t>Corrigé :</w:t>
      </w:r>
      <w:r w:rsidRPr="00C20060">
        <w:rPr>
          <w:b/>
          <w:bCs/>
        </w:rPr>
        <w:br/>
        <w:t>Consulter le protocole pour voir la tolérance prévue pour les écarts. Si cela dépasse la tolérance, envoyer une requête au site pour justification. Documenter cet écart comme une déviation. Ne pas rejeter les données si elles sont cliniquement exploitables, mais signaler l’écart dans le rapport final.</w:t>
      </w:r>
    </w:p>
    <w:p w14:paraId="5FC2D35F" w14:textId="77777777" w:rsidR="00C20060" w:rsidRPr="00C20060" w:rsidRDefault="00C20060" w:rsidP="00C20060">
      <w:pPr>
        <w:rPr>
          <w:b/>
          <w:bCs/>
        </w:rPr>
      </w:pPr>
      <w:r w:rsidRPr="00C20060">
        <w:rPr>
          <w:b/>
          <w:bCs/>
        </w:rPr>
        <w:pict w14:anchorId="67AC4015">
          <v:rect id="_x0000_i5320" style="width:0;height:1.5pt" o:hralign="center" o:hrstd="t" o:hr="t" fillcolor="#a0a0a0" stroked="f"/>
        </w:pict>
      </w:r>
    </w:p>
    <w:p w14:paraId="5033CD29" w14:textId="77777777" w:rsidR="00C20060" w:rsidRPr="00C20060" w:rsidRDefault="00C20060" w:rsidP="00C20060">
      <w:pPr>
        <w:rPr>
          <w:b/>
          <w:bCs/>
        </w:rPr>
      </w:pPr>
      <w:r w:rsidRPr="00C20060">
        <w:rPr>
          <w:b/>
          <w:bCs/>
        </w:rPr>
        <w:t>Cas pratique 95 – Données dupliquées dans l’EDC</w:t>
      </w:r>
    </w:p>
    <w:p w14:paraId="6E527C14" w14:textId="77777777" w:rsidR="00C20060" w:rsidRPr="00C20060" w:rsidRDefault="00C20060" w:rsidP="00C20060">
      <w:pPr>
        <w:rPr>
          <w:b/>
          <w:bCs/>
        </w:rPr>
      </w:pPr>
      <w:r w:rsidRPr="00C20060">
        <w:rPr>
          <w:b/>
          <w:bCs/>
        </w:rPr>
        <w:t>Situation :</w:t>
      </w:r>
      <w:r w:rsidRPr="00C20060">
        <w:rPr>
          <w:b/>
          <w:bCs/>
        </w:rPr>
        <w:br/>
        <w:t>Vous constatez que certaines données ont été saisies deux fois pour le même patient.</w:t>
      </w:r>
    </w:p>
    <w:p w14:paraId="6D6EF177" w14:textId="77777777" w:rsidR="00C20060" w:rsidRPr="00C20060" w:rsidRDefault="00C20060" w:rsidP="00C20060">
      <w:pPr>
        <w:rPr>
          <w:b/>
          <w:bCs/>
        </w:rPr>
      </w:pPr>
      <w:r w:rsidRPr="00C20060">
        <w:rPr>
          <w:b/>
          <w:bCs/>
        </w:rPr>
        <w:t>Question :</w:t>
      </w:r>
      <w:r w:rsidRPr="00C20060">
        <w:rPr>
          <w:b/>
          <w:bCs/>
        </w:rPr>
        <w:br/>
        <w:t>Comment corriger cette erreur ?</w:t>
      </w:r>
    </w:p>
    <w:p w14:paraId="54325924" w14:textId="77777777" w:rsidR="00C20060" w:rsidRPr="00C20060" w:rsidRDefault="00C20060" w:rsidP="00C20060">
      <w:pPr>
        <w:rPr>
          <w:b/>
          <w:bCs/>
        </w:rPr>
      </w:pPr>
      <w:r w:rsidRPr="00C20060">
        <w:rPr>
          <w:b/>
          <w:bCs/>
        </w:rPr>
        <w:t>Corrigé :</w:t>
      </w:r>
      <w:r w:rsidRPr="00C20060">
        <w:rPr>
          <w:b/>
          <w:bCs/>
        </w:rPr>
        <w:br/>
        <w:t>Identifier les doublons et déterminer la source de l’erreur. Supprimer ou invalider les données en double selon la procédure définie. Informer le site pour éviter que cela ne se reproduise. Vérifier s’il y a d’autres cas similaires dans l’étude.</w:t>
      </w:r>
    </w:p>
    <w:p w14:paraId="2A929E1C" w14:textId="77777777" w:rsidR="00C20060" w:rsidRPr="00C20060" w:rsidRDefault="00C20060" w:rsidP="00C20060">
      <w:pPr>
        <w:rPr>
          <w:b/>
          <w:bCs/>
        </w:rPr>
      </w:pPr>
      <w:r w:rsidRPr="00C20060">
        <w:rPr>
          <w:b/>
          <w:bCs/>
        </w:rPr>
        <w:pict w14:anchorId="5623642F">
          <v:rect id="_x0000_i5321" style="width:0;height:1.5pt" o:hralign="center" o:hrstd="t" o:hr="t" fillcolor="#a0a0a0" stroked="f"/>
        </w:pict>
      </w:r>
    </w:p>
    <w:p w14:paraId="55C85E74" w14:textId="77777777" w:rsidR="00C20060" w:rsidRPr="00C20060" w:rsidRDefault="00C20060" w:rsidP="00C20060">
      <w:pPr>
        <w:rPr>
          <w:b/>
          <w:bCs/>
        </w:rPr>
      </w:pPr>
    </w:p>
    <w:p w14:paraId="02DC7085" w14:textId="77777777" w:rsidR="00C20060" w:rsidRPr="00C20060" w:rsidRDefault="00C20060" w:rsidP="00C20060">
      <w:pPr>
        <w:rPr>
          <w:b/>
          <w:bCs/>
        </w:rPr>
      </w:pPr>
      <w:r w:rsidRPr="00C20060">
        <w:rPr>
          <w:b/>
          <w:bCs/>
        </w:rPr>
        <w:pict w14:anchorId="26C730E6">
          <v:rect id="_x0000_i5322" style="width:0;height:1.5pt" o:hralign="center" o:hrstd="t" o:hr="t" fillcolor="#a0a0a0" stroked="f"/>
        </w:pict>
      </w:r>
    </w:p>
    <w:p w14:paraId="5DD552C4" w14:textId="77777777" w:rsidR="00C20060" w:rsidRPr="00C20060" w:rsidRDefault="00C20060" w:rsidP="00C20060">
      <w:pPr>
        <w:rPr>
          <w:b/>
          <w:bCs/>
        </w:rPr>
      </w:pPr>
      <w:r w:rsidRPr="00C20060">
        <w:rPr>
          <w:b/>
          <w:bCs/>
        </w:rPr>
        <w:lastRenderedPageBreak/>
        <w:t>Cas pratique 96 – Formulaire de consentement non daté</w:t>
      </w:r>
    </w:p>
    <w:p w14:paraId="5BD508BD" w14:textId="77777777" w:rsidR="00C20060" w:rsidRPr="00C20060" w:rsidRDefault="00C20060" w:rsidP="00C20060">
      <w:pPr>
        <w:rPr>
          <w:b/>
          <w:bCs/>
        </w:rPr>
      </w:pPr>
      <w:r w:rsidRPr="00C20060">
        <w:rPr>
          <w:b/>
          <w:bCs/>
        </w:rPr>
        <w:t>Situation :</w:t>
      </w:r>
      <w:r w:rsidRPr="00C20060">
        <w:rPr>
          <w:b/>
          <w:bCs/>
        </w:rPr>
        <w:br/>
        <w:t>Le formulaire de consentement d’un participant est signé mais la date est manquante.</w:t>
      </w:r>
    </w:p>
    <w:p w14:paraId="16BD1BD8" w14:textId="77777777" w:rsidR="00C20060" w:rsidRPr="00C20060" w:rsidRDefault="00C20060" w:rsidP="00C20060">
      <w:pPr>
        <w:rPr>
          <w:b/>
          <w:bCs/>
        </w:rPr>
      </w:pPr>
      <w:r w:rsidRPr="00C20060">
        <w:rPr>
          <w:b/>
          <w:bCs/>
        </w:rPr>
        <w:t>Question :</w:t>
      </w:r>
      <w:r w:rsidRPr="00C20060">
        <w:rPr>
          <w:b/>
          <w:bCs/>
        </w:rPr>
        <w:br/>
        <w:t>Peut-on utiliser les données du participant ?</w:t>
      </w:r>
    </w:p>
    <w:p w14:paraId="6FE1F77F" w14:textId="77777777" w:rsidR="00C20060" w:rsidRPr="00C20060" w:rsidRDefault="00C20060" w:rsidP="00C20060">
      <w:pPr>
        <w:rPr>
          <w:b/>
          <w:bCs/>
        </w:rPr>
      </w:pPr>
      <w:r w:rsidRPr="00C20060">
        <w:rPr>
          <w:b/>
          <w:bCs/>
        </w:rPr>
        <w:t>Corrigé :</w:t>
      </w:r>
      <w:r w:rsidRPr="00C20060">
        <w:rPr>
          <w:b/>
          <w:bCs/>
        </w:rPr>
        <w:br/>
        <w:t>Non. Sans date, il est impossible de prouver que le consentement a été obtenu avant la participation. Envoyer une requête au site pour correction si la date peut être confirmée à l’aide d’un document source. Sinon, les données ne peuvent pas être utilisées pour l’analyse principale. L’incident doit être documenté.</w:t>
      </w:r>
    </w:p>
    <w:p w14:paraId="4AE0AEA9" w14:textId="77777777" w:rsidR="00C20060" w:rsidRPr="00C20060" w:rsidRDefault="00C20060" w:rsidP="00C20060">
      <w:pPr>
        <w:rPr>
          <w:b/>
          <w:bCs/>
        </w:rPr>
      </w:pPr>
      <w:r w:rsidRPr="00C20060">
        <w:rPr>
          <w:b/>
          <w:bCs/>
        </w:rPr>
        <w:pict w14:anchorId="42ABA885">
          <v:rect id="_x0000_i5323" style="width:0;height:1.5pt" o:hralign="center" o:hrstd="t" o:hr="t" fillcolor="#a0a0a0" stroked="f"/>
        </w:pict>
      </w:r>
    </w:p>
    <w:p w14:paraId="2899560C" w14:textId="77777777" w:rsidR="00C20060" w:rsidRPr="00C20060" w:rsidRDefault="00C20060" w:rsidP="00C20060">
      <w:pPr>
        <w:rPr>
          <w:b/>
          <w:bCs/>
        </w:rPr>
      </w:pPr>
      <w:r w:rsidRPr="00C20060">
        <w:rPr>
          <w:b/>
          <w:bCs/>
        </w:rPr>
        <w:t>Cas pratique 97 – Problème d’identifiant patient</w:t>
      </w:r>
    </w:p>
    <w:p w14:paraId="1D86DD3C" w14:textId="77777777" w:rsidR="00C20060" w:rsidRPr="00C20060" w:rsidRDefault="00C20060" w:rsidP="00C20060">
      <w:pPr>
        <w:rPr>
          <w:b/>
          <w:bCs/>
        </w:rPr>
      </w:pPr>
      <w:r w:rsidRPr="00C20060">
        <w:rPr>
          <w:b/>
          <w:bCs/>
        </w:rPr>
        <w:t>Situation :</w:t>
      </w:r>
      <w:r w:rsidRPr="00C20060">
        <w:rPr>
          <w:b/>
          <w:bCs/>
        </w:rPr>
        <w:br/>
        <w:t>Deux patients de deux sites différents ont reçu le même identifiant dans l’EDC.</w:t>
      </w:r>
    </w:p>
    <w:p w14:paraId="59E1F63A" w14:textId="77777777" w:rsidR="00C20060" w:rsidRPr="00C20060" w:rsidRDefault="00C20060" w:rsidP="00C20060">
      <w:pPr>
        <w:rPr>
          <w:b/>
          <w:bCs/>
        </w:rPr>
      </w:pPr>
      <w:r w:rsidRPr="00C20060">
        <w:rPr>
          <w:b/>
          <w:bCs/>
        </w:rPr>
        <w:t>Question :</w:t>
      </w:r>
      <w:r w:rsidRPr="00C20060">
        <w:rPr>
          <w:b/>
          <w:bCs/>
        </w:rPr>
        <w:br/>
        <w:t>Quelles actions prenez-vous ?</w:t>
      </w:r>
    </w:p>
    <w:p w14:paraId="4CAFE816" w14:textId="77777777" w:rsidR="00C20060" w:rsidRPr="00C20060" w:rsidRDefault="00C20060" w:rsidP="00C20060">
      <w:pPr>
        <w:rPr>
          <w:b/>
          <w:bCs/>
        </w:rPr>
      </w:pPr>
      <w:r w:rsidRPr="00C20060">
        <w:rPr>
          <w:b/>
          <w:bCs/>
        </w:rPr>
        <w:t>Corrigé :</w:t>
      </w:r>
      <w:r w:rsidRPr="00C20060">
        <w:rPr>
          <w:b/>
          <w:bCs/>
        </w:rPr>
        <w:br/>
        <w:t>Signaler immédiatement l’erreur au support technique. L’EDC doit être corrigé pour attribuer un identifiant unique à chaque patient. Vérifier s’il y a eu un mélange de données. Informer le CRA pour vérification sur site et assurer un suivi dans le fichier de gestion des incidents.</w:t>
      </w:r>
    </w:p>
    <w:p w14:paraId="136765BE" w14:textId="77777777" w:rsidR="00C20060" w:rsidRPr="00C20060" w:rsidRDefault="00C20060" w:rsidP="00C20060">
      <w:pPr>
        <w:rPr>
          <w:b/>
          <w:bCs/>
        </w:rPr>
      </w:pPr>
      <w:r w:rsidRPr="00C20060">
        <w:rPr>
          <w:b/>
          <w:bCs/>
        </w:rPr>
        <w:pict w14:anchorId="4E6CBC4D">
          <v:rect id="_x0000_i5324" style="width:0;height:1.5pt" o:hralign="center" o:hrstd="t" o:hr="t" fillcolor="#a0a0a0" stroked="f"/>
        </w:pict>
      </w:r>
    </w:p>
    <w:p w14:paraId="00B6E406" w14:textId="77777777" w:rsidR="00C20060" w:rsidRPr="00C20060" w:rsidRDefault="00C20060" w:rsidP="00C20060">
      <w:pPr>
        <w:rPr>
          <w:b/>
          <w:bCs/>
        </w:rPr>
      </w:pPr>
      <w:r w:rsidRPr="00C20060">
        <w:rPr>
          <w:b/>
          <w:bCs/>
        </w:rPr>
        <w:t>Cas pratique 98 – Appels téléphoniques non tracés</w:t>
      </w:r>
    </w:p>
    <w:p w14:paraId="03565DED" w14:textId="77777777" w:rsidR="00C20060" w:rsidRPr="00C20060" w:rsidRDefault="00C20060" w:rsidP="00C20060">
      <w:pPr>
        <w:rPr>
          <w:b/>
          <w:bCs/>
        </w:rPr>
      </w:pPr>
      <w:r w:rsidRPr="00C20060">
        <w:rPr>
          <w:b/>
          <w:bCs/>
        </w:rPr>
        <w:t>Situation :</w:t>
      </w:r>
      <w:r w:rsidRPr="00C20060">
        <w:rPr>
          <w:b/>
          <w:bCs/>
        </w:rPr>
        <w:br/>
        <w:t>Un investigateur affirme avoir corrigé des données après discussion téléphonique avec le monitor, mais aucun suivi écrit n’existe.</w:t>
      </w:r>
    </w:p>
    <w:p w14:paraId="235DF2DD" w14:textId="77777777" w:rsidR="00C20060" w:rsidRPr="00C20060" w:rsidRDefault="00C20060" w:rsidP="00C20060">
      <w:pPr>
        <w:rPr>
          <w:b/>
          <w:bCs/>
        </w:rPr>
      </w:pPr>
      <w:r w:rsidRPr="00C20060">
        <w:rPr>
          <w:b/>
          <w:bCs/>
        </w:rPr>
        <w:t>Question :</w:t>
      </w:r>
      <w:r w:rsidRPr="00C20060">
        <w:rPr>
          <w:b/>
          <w:bCs/>
        </w:rPr>
        <w:br/>
        <w:t>Est-ce conforme ?</w:t>
      </w:r>
    </w:p>
    <w:p w14:paraId="663ADC3C" w14:textId="77777777" w:rsidR="00C20060" w:rsidRPr="00C20060" w:rsidRDefault="00C20060" w:rsidP="00C20060">
      <w:pPr>
        <w:rPr>
          <w:b/>
          <w:bCs/>
        </w:rPr>
      </w:pPr>
      <w:r w:rsidRPr="00C20060">
        <w:rPr>
          <w:b/>
          <w:bCs/>
        </w:rPr>
        <w:t>Corrigé :</w:t>
      </w:r>
      <w:r w:rsidRPr="00C20060">
        <w:rPr>
          <w:b/>
          <w:bCs/>
        </w:rPr>
        <w:br/>
        <w:t>Non. Toute communication ayant un impact sur les données doit être documentée. Il faut demander au monitor de rédiger un suivi d’appel et au site de confirmer par écrit la correction. Cette absence de traçabilité constitue une non-conformité.</w:t>
      </w:r>
    </w:p>
    <w:p w14:paraId="7B1FE371" w14:textId="77777777" w:rsidR="00C20060" w:rsidRPr="00C20060" w:rsidRDefault="00C20060" w:rsidP="00C20060">
      <w:pPr>
        <w:rPr>
          <w:b/>
          <w:bCs/>
        </w:rPr>
      </w:pPr>
      <w:r w:rsidRPr="00C20060">
        <w:rPr>
          <w:b/>
          <w:bCs/>
        </w:rPr>
        <w:pict w14:anchorId="3C80A27A">
          <v:rect id="_x0000_i5325" style="width:0;height:1.5pt" o:hralign="center" o:hrstd="t" o:hr="t" fillcolor="#a0a0a0" stroked="f"/>
        </w:pict>
      </w:r>
    </w:p>
    <w:p w14:paraId="11654EF4" w14:textId="77777777" w:rsidR="00C20060" w:rsidRPr="00C20060" w:rsidRDefault="00C20060" w:rsidP="00C20060">
      <w:pPr>
        <w:rPr>
          <w:b/>
          <w:bCs/>
        </w:rPr>
      </w:pPr>
      <w:r w:rsidRPr="00C20060">
        <w:rPr>
          <w:b/>
          <w:bCs/>
        </w:rPr>
        <w:t>Cas pratique 99 – Médicament concomitant manquant</w:t>
      </w:r>
    </w:p>
    <w:p w14:paraId="7692A581" w14:textId="77777777" w:rsidR="00C20060" w:rsidRPr="00C20060" w:rsidRDefault="00C20060" w:rsidP="00C20060">
      <w:pPr>
        <w:rPr>
          <w:b/>
          <w:bCs/>
        </w:rPr>
      </w:pPr>
      <w:r w:rsidRPr="00C20060">
        <w:rPr>
          <w:b/>
          <w:bCs/>
        </w:rPr>
        <w:t>Situation :</w:t>
      </w:r>
      <w:r w:rsidRPr="00C20060">
        <w:rPr>
          <w:b/>
          <w:bCs/>
        </w:rPr>
        <w:br/>
        <w:t>Un patient a été hospitalisé pour hypertension mais aucun médicament concomitant n’est enregistré dans l’</w:t>
      </w:r>
      <w:proofErr w:type="spellStart"/>
      <w:r w:rsidRPr="00C20060">
        <w:rPr>
          <w:b/>
          <w:bCs/>
        </w:rPr>
        <w:t>eCRF</w:t>
      </w:r>
      <w:proofErr w:type="spellEnd"/>
      <w:r w:rsidRPr="00C20060">
        <w:rPr>
          <w:b/>
          <w:bCs/>
        </w:rPr>
        <w:t>.</w:t>
      </w:r>
    </w:p>
    <w:p w14:paraId="72E42EE9" w14:textId="77777777" w:rsidR="00C20060" w:rsidRPr="00C20060" w:rsidRDefault="00C20060" w:rsidP="00C20060">
      <w:pPr>
        <w:rPr>
          <w:b/>
          <w:bCs/>
        </w:rPr>
      </w:pPr>
      <w:r w:rsidRPr="00C20060">
        <w:rPr>
          <w:b/>
          <w:bCs/>
        </w:rPr>
        <w:t>Question :</w:t>
      </w:r>
      <w:r w:rsidRPr="00C20060">
        <w:rPr>
          <w:b/>
          <w:bCs/>
        </w:rPr>
        <w:br/>
        <w:t>Quelle est votre hypothèse et que faites-vous ?</w:t>
      </w:r>
    </w:p>
    <w:p w14:paraId="36E893F6" w14:textId="77777777" w:rsidR="00C20060" w:rsidRPr="00C20060" w:rsidRDefault="00C20060" w:rsidP="00C20060">
      <w:pPr>
        <w:rPr>
          <w:b/>
          <w:bCs/>
        </w:rPr>
      </w:pPr>
      <w:r w:rsidRPr="00C20060">
        <w:rPr>
          <w:b/>
          <w:bCs/>
        </w:rPr>
        <w:lastRenderedPageBreak/>
        <w:t>Corrigé :</w:t>
      </w:r>
      <w:r w:rsidRPr="00C20060">
        <w:rPr>
          <w:b/>
          <w:bCs/>
        </w:rPr>
        <w:br/>
        <w:t>Il est probable que le traitement ait été administré mais omis dans la saisie. Envoyer une requête au site pour confirmer et enregistrer les médicaments pris. Vérifier la cohérence avec les données de l’hospitalisation.</w:t>
      </w:r>
    </w:p>
    <w:p w14:paraId="13810CD3" w14:textId="77777777" w:rsidR="00C20060" w:rsidRPr="00C20060" w:rsidRDefault="00C20060" w:rsidP="00C20060">
      <w:pPr>
        <w:rPr>
          <w:b/>
          <w:bCs/>
        </w:rPr>
      </w:pPr>
      <w:r w:rsidRPr="00C20060">
        <w:rPr>
          <w:b/>
          <w:bCs/>
        </w:rPr>
        <w:pict w14:anchorId="2DE5E741">
          <v:rect id="_x0000_i5326" style="width:0;height:1.5pt" o:hralign="center" o:hrstd="t" o:hr="t" fillcolor="#a0a0a0" stroked="f"/>
        </w:pict>
      </w:r>
    </w:p>
    <w:p w14:paraId="58D5C6EE" w14:textId="77777777" w:rsidR="00C20060" w:rsidRPr="00C20060" w:rsidRDefault="00C20060" w:rsidP="00C20060">
      <w:pPr>
        <w:rPr>
          <w:b/>
          <w:bCs/>
        </w:rPr>
      </w:pPr>
      <w:r w:rsidRPr="00C20060">
        <w:rPr>
          <w:b/>
          <w:bCs/>
        </w:rPr>
        <w:t>Cas pratique 100 – Décès d’un participant sans documentation</w:t>
      </w:r>
    </w:p>
    <w:p w14:paraId="1C3D6EDB" w14:textId="77777777" w:rsidR="00C20060" w:rsidRPr="00C20060" w:rsidRDefault="00C20060" w:rsidP="00C20060">
      <w:pPr>
        <w:rPr>
          <w:b/>
          <w:bCs/>
        </w:rPr>
      </w:pPr>
      <w:r w:rsidRPr="00C20060">
        <w:rPr>
          <w:b/>
          <w:bCs/>
        </w:rPr>
        <w:t>Situation :</w:t>
      </w:r>
      <w:r w:rsidRPr="00C20060">
        <w:rPr>
          <w:b/>
          <w:bCs/>
        </w:rPr>
        <w:br/>
        <w:t>Le statut vital d’un patient est modifié en "</w:t>
      </w:r>
      <w:proofErr w:type="gramStart"/>
      <w:r w:rsidRPr="00C20060">
        <w:rPr>
          <w:b/>
          <w:bCs/>
        </w:rPr>
        <w:t>décédé</w:t>
      </w:r>
      <w:proofErr w:type="gramEnd"/>
      <w:r w:rsidRPr="00C20060">
        <w:rPr>
          <w:b/>
          <w:bCs/>
        </w:rPr>
        <w:t>", mais aucune cause ni documentation source n’est fournie.</w:t>
      </w:r>
    </w:p>
    <w:p w14:paraId="7BD28B97" w14:textId="77777777" w:rsidR="00C20060" w:rsidRPr="00C20060" w:rsidRDefault="00C20060" w:rsidP="00C20060">
      <w:pPr>
        <w:rPr>
          <w:b/>
          <w:bCs/>
        </w:rPr>
      </w:pPr>
      <w:r w:rsidRPr="00C20060">
        <w:rPr>
          <w:b/>
          <w:bCs/>
        </w:rPr>
        <w:t>Question :</w:t>
      </w:r>
      <w:r w:rsidRPr="00C20060">
        <w:rPr>
          <w:b/>
          <w:bCs/>
        </w:rPr>
        <w:br/>
        <w:t>Que faire ?</w:t>
      </w:r>
    </w:p>
    <w:p w14:paraId="57421D5C" w14:textId="77777777" w:rsidR="00C20060" w:rsidRPr="00C20060" w:rsidRDefault="00C20060" w:rsidP="00C20060">
      <w:pPr>
        <w:rPr>
          <w:b/>
          <w:bCs/>
        </w:rPr>
      </w:pPr>
      <w:r w:rsidRPr="00C20060">
        <w:rPr>
          <w:b/>
          <w:bCs/>
        </w:rPr>
        <w:t>Corrigé :</w:t>
      </w:r>
      <w:r w:rsidRPr="00C20060">
        <w:rPr>
          <w:b/>
          <w:bCs/>
        </w:rPr>
        <w:br/>
        <w:t>Envoyer une requête au site pour obtenir le certificat de décès ou une note médicale justificative. Cette information est critique pour l’analyse de sécurité. Sans preuve, le décès ne peut pas être inclus de manière fiable dans les analyses. Signaler l’événement dans les SAE (événements indésirables graves), le cas échéant.</w:t>
      </w:r>
    </w:p>
    <w:p w14:paraId="1E6D35DB" w14:textId="77777777" w:rsidR="00C20060" w:rsidRPr="00C20060" w:rsidRDefault="00C20060" w:rsidP="00C20060">
      <w:pPr>
        <w:rPr>
          <w:b/>
          <w:bCs/>
        </w:rPr>
      </w:pPr>
      <w:r w:rsidRPr="00C20060">
        <w:rPr>
          <w:b/>
          <w:bCs/>
        </w:rPr>
        <w:pict w14:anchorId="67E586A5">
          <v:rect id="_x0000_i5327" style="width:0;height:1.5pt" o:hralign="center" o:hrstd="t" o:hr="t" fillcolor="#a0a0a0" stroked="f"/>
        </w:pict>
      </w:r>
    </w:p>
    <w:p w14:paraId="5EB7C775" w14:textId="77777777" w:rsidR="00C20060" w:rsidRPr="00C20060" w:rsidRDefault="00C20060" w:rsidP="00C20060">
      <w:pPr>
        <w:rPr>
          <w:b/>
          <w:bCs/>
        </w:rPr>
      </w:pPr>
    </w:p>
    <w:p w14:paraId="4B6BB67C" w14:textId="77777777" w:rsidR="00C20060" w:rsidRPr="00C20060" w:rsidRDefault="00C20060" w:rsidP="00C20060">
      <w:pPr>
        <w:rPr>
          <w:b/>
          <w:bCs/>
        </w:rPr>
      </w:pPr>
      <w:r w:rsidRPr="00C20060">
        <w:rPr>
          <w:b/>
          <w:bCs/>
        </w:rPr>
        <w:pict w14:anchorId="6B6B6691">
          <v:rect id="_x0000_i5328" style="width:0;height:1.5pt" o:hralign="center" o:hrstd="t" o:hr="t" fillcolor="#a0a0a0" stroked="f"/>
        </w:pict>
      </w:r>
    </w:p>
    <w:p w14:paraId="7E448ADC" w14:textId="77777777" w:rsidR="00C20060" w:rsidRPr="00C20060" w:rsidRDefault="00C20060" w:rsidP="00C20060">
      <w:pPr>
        <w:rPr>
          <w:b/>
          <w:bCs/>
        </w:rPr>
      </w:pPr>
      <w:r w:rsidRPr="00C20060">
        <w:rPr>
          <w:b/>
          <w:bCs/>
        </w:rPr>
        <w:t>Partie 4 – Outils et systèmes de gestion des données cliniques</w:t>
      </w:r>
    </w:p>
    <w:p w14:paraId="269015A1" w14:textId="77777777" w:rsidR="00C20060" w:rsidRPr="00C20060" w:rsidRDefault="00C20060" w:rsidP="00C20060">
      <w:pPr>
        <w:rPr>
          <w:b/>
          <w:bCs/>
        </w:rPr>
      </w:pPr>
      <w:r w:rsidRPr="00C20060">
        <w:rPr>
          <w:b/>
          <w:bCs/>
        </w:rPr>
        <w:t>4.1 – Les systèmes EDC (</w:t>
      </w:r>
      <w:proofErr w:type="spellStart"/>
      <w:r w:rsidRPr="00C20060">
        <w:rPr>
          <w:b/>
          <w:bCs/>
        </w:rPr>
        <w:t>Electronic</w:t>
      </w:r>
      <w:proofErr w:type="spellEnd"/>
      <w:r w:rsidRPr="00C20060">
        <w:rPr>
          <w:b/>
          <w:bCs/>
        </w:rPr>
        <w:t xml:space="preserve"> Data Capture)</w:t>
      </w:r>
    </w:p>
    <w:p w14:paraId="009A9723" w14:textId="77777777" w:rsidR="00C20060" w:rsidRPr="00C20060" w:rsidRDefault="00C20060" w:rsidP="00C20060">
      <w:pPr>
        <w:rPr>
          <w:b/>
          <w:bCs/>
        </w:rPr>
      </w:pPr>
      <w:r w:rsidRPr="00C20060">
        <w:rPr>
          <w:b/>
          <w:bCs/>
        </w:rPr>
        <w:t>Définition :</w:t>
      </w:r>
    </w:p>
    <w:p w14:paraId="45A4BE6E" w14:textId="77777777" w:rsidR="00C20060" w:rsidRPr="00C20060" w:rsidRDefault="00C20060" w:rsidP="00C20060">
      <w:pPr>
        <w:rPr>
          <w:b/>
          <w:bCs/>
        </w:rPr>
      </w:pPr>
      <w:r w:rsidRPr="00C20060">
        <w:rPr>
          <w:b/>
          <w:bCs/>
        </w:rPr>
        <w:t>Les systèmes EDC sont des plateformes informatiques permettant la collecte électronique des données cliniques directement à partir des sites d'investigation, en remplaçant les formulaires papier.</w:t>
      </w:r>
    </w:p>
    <w:p w14:paraId="5C2A5BF3" w14:textId="77777777" w:rsidR="00C20060" w:rsidRPr="00C20060" w:rsidRDefault="00C20060" w:rsidP="00C20060">
      <w:pPr>
        <w:rPr>
          <w:b/>
          <w:bCs/>
        </w:rPr>
      </w:pPr>
      <w:r w:rsidRPr="00C20060">
        <w:rPr>
          <w:b/>
          <w:bCs/>
        </w:rPr>
        <w:t>Objectifs :</w:t>
      </w:r>
    </w:p>
    <w:p w14:paraId="60166459" w14:textId="77777777" w:rsidR="00C20060" w:rsidRPr="00C20060" w:rsidRDefault="00C20060" w:rsidP="00C20060">
      <w:pPr>
        <w:numPr>
          <w:ilvl w:val="0"/>
          <w:numId w:val="99"/>
        </w:numPr>
        <w:rPr>
          <w:b/>
          <w:bCs/>
        </w:rPr>
      </w:pPr>
      <w:r w:rsidRPr="00C20060">
        <w:rPr>
          <w:b/>
          <w:bCs/>
        </w:rPr>
        <w:t>Collecter les données de manière structurée, rapide et sécurisée.</w:t>
      </w:r>
    </w:p>
    <w:p w14:paraId="561499D3" w14:textId="77777777" w:rsidR="00C20060" w:rsidRPr="00C20060" w:rsidRDefault="00C20060" w:rsidP="00C20060">
      <w:pPr>
        <w:numPr>
          <w:ilvl w:val="0"/>
          <w:numId w:val="99"/>
        </w:numPr>
        <w:rPr>
          <w:b/>
          <w:bCs/>
        </w:rPr>
      </w:pPr>
      <w:r w:rsidRPr="00C20060">
        <w:rPr>
          <w:b/>
          <w:bCs/>
        </w:rPr>
        <w:t>Réduire les erreurs de saisie.</w:t>
      </w:r>
    </w:p>
    <w:p w14:paraId="6F5E1847" w14:textId="77777777" w:rsidR="00C20060" w:rsidRPr="00C20060" w:rsidRDefault="00C20060" w:rsidP="00C20060">
      <w:pPr>
        <w:numPr>
          <w:ilvl w:val="0"/>
          <w:numId w:val="99"/>
        </w:numPr>
        <w:rPr>
          <w:b/>
          <w:bCs/>
        </w:rPr>
      </w:pPr>
      <w:r w:rsidRPr="00C20060">
        <w:rPr>
          <w:b/>
          <w:bCs/>
        </w:rPr>
        <w:t>Faciliter le monitoring et les audits.</w:t>
      </w:r>
    </w:p>
    <w:p w14:paraId="07D659D3" w14:textId="77777777" w:rsidR="00C20060" w:rsidRPr="00C20060" w:rsidRDefault="00C20060" w:rsidP="00C20060">
      <w:pPr>
        <w:rPr>
          <w:b/>
          <w:bCs/>
        </w:rPr>
      </w:pPr>
      <w:r w:rsidRPr="00C20060">
        <w:rPr>
          <w:b/>
          <w:bCs/>
        </w:rPr>
        <w:t>Exemples :</w:t>
      </w:r>
    </w:p>
    <w:p w14:paraId="4540BB35" w14:textId="77777777" w:rsidR="00C20060" w:rsidRPr="00C20060" w:rsidRDefault="00C20060" w:rsidP="00C20060">
      <w:pPr>
        <w:numPr>
          <w:ilvl w:val="0"/>
          <w:numId w:val="100"/>
        </w:numPr>
        <w:rPr>
          <w:b/>
          <w:bCs/>
        </w:rPr>
      </w:pPr>
      <w:proofErr w:type="spellStart"/>
      <w:r w:rsidRPr="00C20060">
        <w:rPr>
          <w:b/>
          <w:bCs/>
        </w:rPr>
        <w:t>Medidata</w:t>
      </w:r>
      <w:proofErr w:type="spellEnd"/>
      <w:r w:rsidRPr="00C20060">
        <w:rPr>
          <w:b/>
          <w:bCs/>
        </w:rPr>
        <w:t xml:space="preserve"> Rave</w:t>
      </w:r>
    </w:p>
    <w:p w14:paraId="5F5ACC00" w14:textId="77777777" w:rsidR="00C20060" w:rsidRPr="00C20060" w:rsidRDefault="00C20060" w:rsidP="00C20060">
      <w:pPr>
        <w:numPr>
          <w:ilvl w:val="0"/>
          <w:numId w:val="100"/>
        </w:numPr>
        <w:rPr>
          <w:b/>
          <w:bCs/>
        </w:rPr>
      </w:pPr>
      <w:r w:rsidRPr="00C20060">
        <w:rPr>
          <w:b/>
          <w:bCs/>
        </w:rPr>
        <w:t>OpenClinica</w:t>
      </w:r>
    </w:p>
    <w:p w14:paraId="3950FD7C" w14:textId="77777777" w:rsidR="00C20060" w:rsidRPr="00C20060" w:rsidRDefault="00C20060" w:rsidP="00C20060">
      <w:pPr>
        <w:numPr>
          <w:ilvl w:val="0"/>
          <w:numId w:val="100"/>
        </w:numPr>
        <w:rPr>
          <w:b/>
          <w:bCs/>
        </w:rPr>
      </w:pPr>
      <w:r w:rsidRPr="00C20060">
        <w:rPr>
          <w:b/>
          <w:bCs/>
        </w:rPr>
        <w:t>REDCap</w:t>
      </w:r>
    </w:p>
    <w:p w14:paraId="73193D95" w14:textId="77777777" w:rsidR="00C20060" w:rsidRPr="00C20060" w:rsidRDefault="00C20060" w:rsidP="00C20060">
      <w:pPr>
        <w:numPr>
          <w:ilvl w:val="0"/>
          <w:numId w:val="100"/>
        </w:numPr>
        <w:rPr>
          <w:b/>
          <w:bCs/>
        </w:rPr>
      </w:pPr>
      <w:r w:rsidRPr="00C20060">
        <w:rPr>
          <w:b/>
          <w:bCs/>
        </w:rPr>
        <w:t>Castor EDC</w:t>
      </w:r>
    </w:p>
    <w:p w14:paraId="2A5C7E88" w14:textId="77777777" w:rsidR="00C20060" w:rsidRPr="00C20060" w:rsidRDefault="00C20060" w:rsidP="00C20060">
      <w:pPr>
        <w:rPr>
          <w:b/>
          <w:bCs/>
        </w:rPr>
      </w:pPr>
      <w:r w:rsidRPr="00C20060">
        <w:rPr>
          <w:b/>
          <w:bCs/>
        </w:rPr>
        <w:t>Fonctionnalités clés :</w:t>
      </w:r>
    </w:p>
    <w:p w14:paraId="396EF58F" w14:textId="77777777" w:rsidR="00C20060" w:rsidRPr="00C20060" w:rsidRDefault="00C20060" w:rsidP="00C20060">
      <w:pPr>
        <w:numPr>
          <w:ilvl w:val="0"/>
          <w:numId w:val="101"/>
        </w:numPr>
        <w:rPr>
          <w:b/>
          <w:bCs/>
        </w:rPr>
      </w:pPr>
      <w:r w:rsidRPr="00C20060">
        <w:rPr>
          <w:b/>
          <w:bCs/>
        </w:rPr>
        <w:lastRenderedPageBreak/>
        <w:t xml:space="preserve">Saisie électronique via </w:t>
      </w:r>
      <w:proofErr w:type="spellStart"/>
      <w:r w:rsidRPr="00C20060">
        <w:rPr>
          <w:b/>
          <w:bCs/>
        </w:rPr>
        <w:t>eCRF</w:t>
      </w:r>
      <w:proofErr w:type="spellEnd"/>
      <w:r w:rsidRPr="00C20060">
        <w:rPr>
          <w:b/>
          <w:bCs/>
        </w:rPr>
        <w:t xml:space="preserve"> (</w:t>
      </w:r>
      <w:proofErr w:type="spellStart"/>
      <w:r w:rsidRPr="00C20060">
        <w:rPr>
          <w:b/>
          <w:bCs/>
        </w:rPr>
        <w:t>Electronic</w:t>
      </w:r>
      <w:proofErr w:type="spellEnd"/>
      <w:r w:rsidRPr="00C20060">
        <w:rPr>
          <w:b/>
          <w:bCs/>
        </w:rPr>
        <w:t xml:space="preserve"> Case Report </w:t>
      </w:r>
      <w:proofErr w:type="spellStart"/>
      <w:r w:rsidRPr="00C20060">
        <w:rPr>
          <w:b/>
          <w:bCs/>
        </w:rPr>
        <w:t>Form</w:t>
      </w:r>
      <w:proofErr w:type="spellEnd"/>
      <w:r w:rsidRPr="00C20060">
        <w:rPr>
          <w:b/>
          <w:bCs/>
        </w:rPr>
        <w:t>)</w:t>
      </w:r>
    </w:p>
    <w:p w14:paraId="70CF33BB" w14:textId="77777777" w:rsidR="00C20060" w:rsidRPr="00C20060" w:rsidRDefault="00C20060" w:rsidP="00C20060">
      <w:pPr>
        <w:numPr>
          <w:ilvl w:val="0"/>
          <w:numId w:val="101"/>
        </w:numPr>
        <w:rPr>
          <w:b/>
          <w:bCs/>
        </w:rPr>
      </w:pPr>
      <w:r w:rsidRPr="00C20060">
        <w:rPr>
          <w:b/>
          <w:bCs/>
        </w:rPr>
        <w:t>Contrôles automatiques (plages de valeur, cohérence)</w:t>
      </w:r>
    </w:p>
    <w:p w14:paraId="58008365" w14:textId="77777777" w:rsidR="00C20060" w:rsidRPr="00C20060" w:rsidRDefault="00C20060" w:rsidP="00C20060">
      <w:pPr>
        <w:numPr>
          <w:ilvl w:val="0"/>
          <w:numId w:val="101"/>
        </w:numPr>
        <w:rPr>
          <w:b/>
          <w:bCs/>
        </w:rPr>
      </w:pPr>
      <w:r w:rsidRPr="00C20060">
        <w:rPr>
          <w:b/>
          <w:bCs/>
        </w:rPr>
        <w:t xml:space="preserve">Système de </w:t>
      </w:r>
      <w:proofErr w:type="spellStart"/>
      <w:r w:rsidRPr="00C20060">
        <w:rPr>
          <w:b/>
          <w:bCs/>
        </w:rPr>
        <w:t>queries</w:t>
      </w:r>
      <w:proofErr w:type="spellEnd"/>
      <w:r w:rsidRPr="00C20060">
        <w:rPr>
          <w:b/>
          <w:bCs/>
        </w:rPr>
        <w:t xml:space="preserve"> automatisé</w:t>
      </w:r>
    </w:p>
    <w:p w14:paraId="26BD9A47" w14:textId="77777777" w:rsidR="00C20060" w:rsidRPr="00C20060" w:rsidRDefault="00C20060" w:rsidP="00C20060">
      <w:pPr>
        <w:numPr>
          <w:ilvl w:val="0"/>
          <w:numId w:val="101"/>
        </w:numPr>
        <w:rPr>
          <w:b/>
          <w:bCs/>
        </w:rPr>
      </w:pPr>
      <w:r w:rsidRPr="00C20060">
        <w:rPr>
          <w:b/>
          <w:bCs/>
        </w:rPr>
        <w:t>Gestion des droits d’accès (site, moniteur, data manager, etc.)</w:t>
      </w:r>
    </w:p>
    <w:p w14:paraId="52D44E70" w14:textId="77777777" w:rsidR="00C20060" w:rsidRPr="00C20060" w:rsidRDefault="00C20060" w:rsidP="00C20060">
      <w:pPr>
        <w:rPr>
          <w:b/>
          <w:bCs/>
        </w:rPr>
      </w:pPr>
      <w:r w:rsidRPr="00C20060">
        <w:rPr>
          <w:b/>
          <w:bCs/>
        </w:rPr>
        <w:pict w14:anchorId="124AC7D5">
          <v:rect id="_x0000_i5329" style="width:0;height:1.5pt" o:hralign="center" o:hrstd="t" o:hr="t" fillcolor="#a0a0a0" stroked="f"/>
        </w:pict>
      </w:r>
    </w:p>
    <w:p w14:paraId="35D204D1" w14:textId="77777777" w:rsidR="00C20060" w:rsidRPr="00C20060" w:rsidRDefault="00C20060" w:rsidP="00C20060">
      <w:pPr>
        <w:rPr>
          <w:b/>
          <w:bCs/>
        </w:rPr>
      </w:pPr>
      <w:r w:rsidRPr="00C20060">
        <w:rPr>
          <w:b/>
          <w:bCs/>
        </w:rPr>
        <w:t>4.2 – Les bases de données cliniques (</w:t>
      </w:r>
      <w:proofErr w:type="spellStart"/>
      <w:r w:rsidRPr="00C20060">
        <w:rPr>
          <w:b/>
          <w:bCs/>
        </w:rPr>
        <w:t>Clinical</w:t>
      </w:r>
      <w:proofErr w:type="spellEnd"/>
      <w:r w:rsidRPr="00C20060">
        <w:rPr>
          <w:b/>
          <w:bCs/>
        </w:rPr>
        <w:t xml:space="preserve"> </w:t>
      </w:r>
      <w:proofErr w:type="spellStart"/>
      <w:r w:rsidRPr="00C20060">
        <w:rPr>
          <w:b/>
          <w:bCs/>
        </w:rPr>
        <w:t>Databases</w:t>
      </w:r>
      <w:proofErr w:type="spellEnd"/>
      <w:r w:rsidRPr="00C20060">
        <w:rPr>
          <w:b/>
          <w:bCs/>
        </w:rPr>
        <w:t>)</w:t>
      </w:r>
    </w:p>
    <w:p w14:paraId="550F8F81" w14:textId="77777777" w:rsidR="00C20060" w:rsidRPr="00C20060" w:rsidRDefault="00C20060" w:rsidP="00C20060">
      <w:pPr>
        <w:rPr>
          <w:b/>
          <w:bCs/>
        </w:rPr>
      </w:pPr>
      <w:r w:rsidRPr="00C20060">
        <w:rPr>
          <w:b/>
          <w:bCs/>
        </w:rPr>
        <w:t>Rôle :</w:t>
      </w:r>
    </w:p>
    <w:p w14:paraId="51012FF0" w14:textId="77777777" w:rsidR="00C20060" w:rsidRPr="00C20060" w:rsidRDefault="00C20060" w:rsidP="00C20060">
      <w:pPr>
        <w:rPr>
          <w:b/>
          <w:bCs/>
        </w:rPr>
      </w:pPr>
      <w:r w:rsidRPr="00C20060">
        <w:rPr>
          <w:b/>
          <w:bCs/>
        </w:rPr>
        <w:t>Une fois les données collectées, elles sont stockées dans une base structurée afin d’être nettoyées, validées et analysées.</w:t>
      </w:r>
    </w:p>
    <w:p w14:paraId="3598EF7E" w14:textId="77777777" w:rsidR="00C20060" w:rsidRPr="00C20060" w:rsidRDefault="00C20060" w:rsidP="00C20060">
      <w:pPr>
        <w:rPr>
          <w:b/>
          <w:bCs/>
        </w:rPr>
      </w:pPr>
      <w:r w:rsidRPr="00C20060">
        <w:rPr>
          <w:b/>
          <w:bCs/>
        </w:rPr>
        <w:t>Types :</w:t>
      </w:r>
    </w:p>
    <w:p w14:paraId="47287E6E" w14:textId="77777777" w:rsidR="00C20060" w:rsidRPr="00C20060" w:rsidRDefault="00C20060" w:rsidP="00C20060">
      <w:pPr>
        <w:numPr>
          <w:ilvl w:val="0"/>
          <w:numId w:val="102"/>
        </w:numPr>
        <w:rPr>
          <w:b/>
          <w:bCs/>
        </w:rPr>
      </w:pPr>
      <w:r w:rsidRPr="00C20060">
        <w:rPr>
          <w:b/>
          <w:bCs/>
        </w:rPr>
        <w:t>Bases relationnelles (ex : SQL)</w:t>
      </w:r>
    </w:p>
    <w:p w14:paraId="77870AA3" w14:textId="77777777" w:rsidR="00C20060" w:rsidRPr="00C20060" w:rsidRDefault="00C20060" w:rsidP="00C20060">
      <w:pPr>
        <w:numPr>
          <w:ilvl w:val="0"/>
          <w:numId w:val="102"/>
        </w:numPr>
        <w:rPr>
          <w:b/>
          <w:bCs/>
        </w:rPr>
      </w:pPr>
      <w:r w:rsidRPr="00C20060">
        <w:rPr>
          <w:b/>
          <w:bCs/>
        </w:rPr>
        <w:t>Systèmes intégrés aux EDC</w:t>
      </w:r>
    </w:p>
    <w:p w14:paraId="12B016C3" w14:textId="77777777" w:rsidR="00C20060" w:rsidRPr="00C20060" w:rsidRDefault="00C20060" w:rsidP="00C20060">
      <w:pPr>
        <w:rPr>
          <w:b/>
          <w:bCs/>
        </w:rPr>
      </w:pPr>
      <w:r w:rsidRPr="00C20060">
        <w:rPr>
          <w:b/>
          <w:bCs/>
        </w:rPr>
        <w:t>Exemple de structure simplifiée :</w:t>
      </w:r>
    </w:p>
    <w:p w14:paraId="086600F3" w14:textId="77777777" w:rsidR="00C20060" w:rsidRPr="00C20060" w:rsidRDefault="00C20060" w:rsidP="00C20060">
      <w:pPr>
        <w:rPr>
          <w:b/>
          <w:bCs/>
        </w:rPr>
      </w:pPr>
      <w:r w:rsidRPr="00C20060">
        <w:rPr>
          <w:b/>
          <w:bCs/>
        </w:rPr>
        <w:pict w14:anchorId="59E0F34B">
          <v:rect id="_x0000_i5330" style="width:0;height:1.5pt" o:hralign="center" o:hrstd="t" o:hr="t" fillcolor="#a0a0a0" stroked="f"/>
        </w:pict>
      </w:r>
    </w:p>
    <w:p w14:paraId="4C3F100A" w14:textId="77777777" w:rsidR="00C20060" w:rsidRPr="00C20060" w:rsidRDefault="00C20060" w:rsidP="00C20060">
      <w:pPr>
        <w:rPr>
          <w:b/>
          <w:bCs/>
        </w:rPr>
      </w:pPr>
      <w:r w:rsidRPr="00C20060">
        <w:rPr>
          <w:b/>
          <w:bCs/>
        </w:rPr>
        <w:t xml:space="preserve">4.3 – Systèmes de gestion de </w:t>
      </w:r>
      <w:proofErr w:type="spellStart"/>
      <w:r w:rsidRPr="00C20060">
        <w:rPr>
          <w:b/>
          <w:bCs/>
        </w:rPr>
        <w:t>queries</w:t>
      </w:r>
      <w:proofErr w:type="spellEnd"/>
    </w:p>
    <w:p w14:paraId="2A573E74" w14:textId="77777777" w:rsidR="00C20060" w:rsidRPr="00C20060" w:rsidRDefault="00C20060" w:rsidP="00C20060">
      <w:pPr>
        <w:rPr>
          <w:b/>
          <w:bCs/>
        </w:rPr>
      </w:pPr>
      <w:r w:rsidRPr="00C20060">
        <w:rPr>
          <w:b/>
          <w:bCs/>
        </w:rPr>
        <w:t>Définition :</w:t>
      </w:r>
    </w:p>
    <w:p w14:paraId="7003B46A" w14:textId="77777777" w:rsidR="00C20060" w:rsidRPr="00C20060" w:rsidRDefault="00C20060" w:rsidP="00C20060">
      <w:pPr>
        <w:rPr>
          <w:b/>
          <w:bCs/>
        </w:rPr>
      </w:pPr>
      <w:r w:rsidRPr="00C20060">
        <w:rPr>
          <w:b/>
          <w:bCs/>
        </w:rPr>
        <w:t>Outils intégrés (ou externes) permettant de générer, suivre et résoudre les anomalies (</w:t>
      </w:r>
      <w:proofErr w:type="spellStart"/>
      <w:r w:rsidRPr="00C20060">
        <w:rPr>
          <w:b/>
          <w:bCs/>
        </w:rPr>
        <w:t>queries</w:t>
      </w:r>
      <w:proofErr w:type="spellEnd"/>
      <w:r w:rsidRPr="00C20060">
        <w:rPr>
          <w:b/>
          <w:bCs/>
        </w:rPr>
        <w:t>) détectées dans les données.</w:t>
      </w:r>
    </w:p>
    <w:p w14:paraId="592D4343" w14:textId="77777777" w:rsidR="00C20060" w:rsidRPr="00C20060" w:rsidRDefault="00C20060" w:rsidP="00C20060">
      <w:pPr>
        <w:rPr>
          <w:b/>
          <w:bCs/>
        </w:rPr>
      </w:pPr>
      <w:r w:rsidRPr="00C20060">
        <w:rPr>
          <w:b/>
          <w:bCs/>
        </w:rPr>
        <w:t>Exemple :</w:t>
      </w:r>
    </w:p>
    <w:p w14:paraId="387A4BD0" w14:textId="77777777" w:rsidR="00C20060" w:rsidRPr="00C20060" w:rsidRDefault="00C20060" w:rsidP="00C20060">
      <w:pPr>
        <w:rPr>
          <w:b/>
          <w:bCs/>
        </w:rPr>
      </w:pPr>
      <w:r w:rsidRPr="00C20060">
        <w:rPr>
          <w:b/>
          <w:bCs/>
        </w:rPr>
        <w:t>Un patient a 2 dates de naissance différentes dans deux formulaires : le système génère automatiquement une requête pour clarification.</w:t>
      </w:r>
    </w:p>
    <w:p w14:paraId="46BB48AC" w14:textId="77777777" w:rsidR="00C20060" w:rsidRPr="00C20060" w:rsidRDefault="00C20060" w:rsidP="00C20060">
      <w:pPr>
        <w:rPr>
          <w:b/>
          <w:bCs/>
        </w:rPr>
      </w:pPr>
      <w:r w:rsidRPr="00C20060">
        <w:rPr>
          <w:b/>
          <w:bCs/>
        </w:rPr>
        <w:t>Types de requêtes :</w:t>
      </w:r>
    </w:p>
    <w:p w14:paraId="19DFCDB9" w14:textId="77777777" w:rsidR="00C20060" w:rsidRPr="00C20060" w:rsidRDefault="00C20060" w:rsidP="00C20060">
      <w:pPr>
        <w:numPr>
          <w:ilvl w:val="0"/>
          <w:numId w:val="103"/>
        </w:numPr>
        <w:rPr>
          <w:b/>
          <w:bCs/>
        </w:rPr>
      </w:pPr>
      <w:r w:rsidRPr="00C20060">
        <w:rPr>
          <w:b/>
          <w:bCs/>
        </w:rPr>
        <w:t>Automatiques : générées par le système</w:t>
      </w:r>
    </w:p>
    <w:p w14:paraId="39E3E083" w14:textId="77777777" w:rsidR="00C20060" w:rsidRPr="00C20060" w:rsidRDefault="00C20060" w:rsidP="00C20060">
      <w:pPr>
        <w:numPr>
          <w:ilvl w:val="0"/>
          <w:numId w:val="103"/>
        </w:numPr>
        <w:rPr>
          <w:b/>
          <w:bCs/>
        </w:rPr>
      </w:pPr>
      <w:r w:rsidRPr="00C20060">
        <w:rPr>
          <w:b/>
          <w:bCs/>
        </w:rPr>
        <w:t>Manuelles : ajoutées par le data manager ou le moniteur</w:t>
      </w:r>
    </w:p>
    <w:p w14:paraId="7628E52B" w14:textId="77777777" w:rsidR="00C20060" w:rsidRPr="00C20060" w:rsidRDefault="00C20060" w:rsidP="00C20060">
      <w:pPr>
        <w:rPr>
          <w:b/>
          <w:bCs/>
        </w:rPr>
      </w:pPr>
      <w:r w:rsidRPr="00C20060">
        <w:rPr>
          <w:b/>
          <w:bCs/>
        </w:rPr>
        <w:pict w14:anchorId="25E277F0">
          <v:rect id="_x0000_i5331" style="width:0;height:1.5pt" o:hralign="center" o:hrstd="t" o:hr="t" fillcolor="#a0a0a0" stroked="f"/>
        </w:pict>
      </w:r>
    </w:p>
    <w:p w14:paraId="19EC8BD3" w14:textId="77777777" w:rsidR="00C20060" w:rsidRPr="00C20060" w:rsidRDefault="00C20060" w:rsidP="00C20060">
      <w:pPr>
        <w:rPr>
          <w:b/>
          <w:bCs/>
        </w:rPr>
      </w:pPr>
      <w:r w:rsidRPr="00C20060">
        <w:rPr>
          <w:b/>
          <w:bCs/>
        </w:rPr>
        <w:t>4.4 – Systèmes de traçabilité (Audit Trail)</w:t>
      </w:r>
    </w:p>
    <w:p w14:paraId="22BCD208" w14:textId="77777777" w:rsidR="00C20060" w:rsidRPr="00C20060" w:rsidRDefault="00C20060" w:rsidP="00C20060">
      <w:pPr>
        <w:rPr>
          <w:b/>
          <w:bCs/>
        </w:rPr>
      </w:pPr>
      <w:r w:rsidRPr="00C20060">
        <w:rPr>
          <w:b/>
          <w:bCs/>
        </w:rPr>
        <w:t>Rôle :</w:t>
      </w:r>
    </w:p>
    <w:p w14:paraId="40D22F1C" w14:textId="77777777" w:rsidR="00C20060" w:rsidRPr="00C20060" w:rsidRDefault="00C20060" w:rsidP="00C20060">
      <w:pPr>
        <w:rPr>
          <w:b/>
          <w:bCs/>
        </w:rPr>
      </w:pPr>
      <w:r w:rsidRPr="00C20060">
        <w:rPr>
          <w:b/>
          <w:bCs/>
        </w:rPr>
        <w:t>Permet de tracer toutes les modifications faites sur les données : qui a modifié, quoi, quand, et pourquoi.</w:t>
      </w:r>
    </w:p>
    <w:p w14:paraId="5A661378" w14:textId="77777777" w:rsidR="00C20060" w:rsidRPr="00C20060" w:rsidRDefault="00C20060" w:rsidP="00C20060">
      <w:pPr>
        <w:rPr>
          <w:b/>
          <w:bCs/>
        </w:rPr>
      </w:pPr>
      <w:r w:rsidRPr="00C20060">
        <w:rPr>
          <w:b/>
          <w:bCs/>
        </w:rPr>
        <w:t>Importance :</w:t>
      </w:r>
    </w:p>
    <w:p w14:paraId="1905DBAE" w14:textId="77777777" w:rsidR="00C20060" w:rsidRPr="00C20060" w:rsidRDefault="00C20060" w:rsidP="00C20060">
      <w:pPr>
        <w:numPr>
          <w:ilvl w:val="0"/>
          <w:numId w:val="104"/>
        </w:numPr>
        <w:rPr>
          <w:b/>
          <w:bCs/>
        </w:rPr>
      </w:pPr>
      <w:r w:rsidRPr="00C20060">
        <w:rPr>
          <w:b/>
          <w:bCs/>
        </w:rPr>
        <w:t>Obligatoire selon les BPC (Bonnes Pratiques Cliniques)</w:t>
      </w:r>
    </w:p>
    <w:p w14:paraId="10C96A12" w14:textId="77777777" w:rsidR="00C20060" w:rsidRPr="00C20060" w:rsidRDefault="00C20060" w:rsidP="00C20060">
      <w:pPr>
        <w:numPr>
          <w:ilvl w:val="0"/>
          <w:numId w:val="104"/>
        </w:numPr>
        <w:rPr>
          <w:b/>
          <w:bCs/>
        </w:rPr>
      </w:pPr>
      <w:r w:rsidRPr="00C20060">
        <w:rPr>
          <w:b/>
          <w:bCs/>
        </w:rPr>
        <w:t>Permet de détecter des fraudes ou erreurs</w:t>
      </w:r>
    </w:p>
    <w:p w14:paraId="19F6EF6F" w14:textId="77777777" w:rsidR="00C20060" w:rsidRPr="00C20060" w:rsidRDefault="00C20060" w:rsidP="00C20060">
      <w:pPr>
        <w:rPr>
          <w:b/>
          <w:bCs/>
        </w:rPr>
      </w:pPr>
      <w:r w:rsidRPr="00C20060">
        <w:rPr>
          <w:b/>
          <w:bCs/>
        </w:rPr>
        <w:lastRenderedPageBreak/>
        <w:t>Exemple d'entrée dans un audit trail :</w:t>
      </w:r>
    </w:p>
    <w:p w14:paraId="314C4653" w14:textId="77777777" w:rsidR="00C20060" w:rsidRPr="00C20060" w:rsidRDefault="00C20060" w:rsidP="00C20060">
      <w:pPr>
        <w:rPr>
          <w:b/>
          <w:bCs/>
        </w:rPr>
      </w:pPr>
      <w:r w:rsidRPr="00C20060">
        <w:rPr>
          <w:b/>
          <w:bCs/>
          <w:i/>
          <w:iCs/>
        </w:rPr>
        <w:t>Utilisateur : Dr X</w:t>
      </w:r>
      <w:r w:rsidRPr="00C20060">
        <w:rPr>
          <w:b/>
          <w:bCs/>
        </w:rPr>
        <w:br/>
      </w:r>
      <w:r w:rsidRPr="00C20060">
        <w:rPr>
          <w:b/>
          <w:bCs/>
          <w:i/>
          <w:iCs/>
        </w:rPr>
        <w:t>Action : Modification de la valeur de glycémie (de 500 à 95 mg/</w:t>
      </w:r>
      <w:proofErr w:type="spellStart"/>
      <w:r w:rsidRPr="00C20060">
        <w:rPr>
          <w:b/>
          <w:bCs/>
          <w:i/>
          <w:iCs/>
        </w:rPr>
        <w:t>dL</w:t>
      </w:r>
      <w:proofErr w:type="spellEnd"/>
      <w:r w:rsidRPr="00C20060">
        <w:rPr>
          <w:b/>
          <w:bCs/>
          <w:i/>
          <w:iCs/>
        </w:rPr>
        <w:t>)</w:t>
      </w:r>
      <w:r w:rsidRPr="00C20060">
        <w:rPr>
          <w:b/>
          <w:bCs/>
        </w:rPr>
        <w:br/>
      </w:r>
      <w:r w:rsidRPr="00C20060">
        <w:rPr>
          <w:b/>
          <w:bCs/>
          <w:i/>
          <w:iCs/>
        </w:rPr>
        <w:t>Date : 02/05/2025 à 14h32</w:t>
      </w:r>
      <w:r w:rsidRPr="00C20060">
        <w:rPr>
          <w:b/>
          <w:bCs/>
        </w:rPr>
        <w:br/>
      </w:r>
      <w:r w:rsidRPr="00C20060">
        <w:rPr>
          <w:b/>
          <w:bCs/>
          <w:i/>
          <w:iCs/>
        </w:rPr>
        <w:t>Raison : Erreur de saisie corrigée suite à document source</w:t>
      </w:r>
    </w:p>
    <w:p w14:paraId="56329F30" w14:textId="77777777" w:rsidR="00C20060" w:rsidRPr="00C20060" w:rsidRDefault="00C20060" w:rsidP="00C20060">
      <w:pPr>
        <w:rPr>
          <w:b/>
          <w:bCs/>
        </w:rPr>
      </w:pPr>
      <w:r w:rsidRPr="00C20060">
        <w:rPr>
          <w:b/>
          <w:bCs/>
        </w:rPr>
        <w:pict w14:anchorId="7C1FF70B">
          <v:rect id="_x0000_i5332" style="width:0;height:1.5pt" o:hralign="center" o:hrstd="t" o:hr="t" fillcolor="#a0a0a0" stroked="f"/>
        </w:pict>
      </w:r>
    </w:p>
    <w:p w14:paraId="6F11E7C0" w14:textId="77777777" w:rsidR="00C20060" w:rsidRPr="00C20060" w:rsidRDefault="00C20060" w:rsidP="00C20060">
      <w:pPr>
        <w:rPr>
          <w:b/>
          <w:bCs/>
        </w:rPr>
      </w:pPr>
      <w:r w:rsidRPr="00C20060">
        <w:rPr>
          <w:b/>
          <w:bCs/>
        </w:rPr>
        <w:t>4.5 – Outils complémentaires du Data Management</w:t>
      </w:r>
    </w:p>
    <w:p w14:paraId="1CF49F7F" w14:textId="77777777" w:rsidR="00C20060" w:rsidRPr="00C20060" w:rsidRDefault="00C20060" w:rsidP="00C20060">
      <w:pPr>
        <w:rPr>
          <w:b/>
          <w:bCs/>
        </w:rPr>
      </w:pPr>
      <w:r w:rsidRPr="00C20060">
        <w:rPr>
          <w:b/>
          <w:bCs/>
        </w:rPr>
        <w:t>Exemples :</w:t>
      </w:r>
    </w:p>
    <w:p w14:paraId="6F979098" w14:textId="77777777" w:rsidR="00C20060" w:rsidRPr="00C20060" w:rsidRDefault="00C20060" w:rsidP="00C20060">
      <w:pPr>
        <w:numPr>
          <w:ilvl w:val="0"/>
          <w:numId w:val="105"/>
        </w:numPr>
        <w:rPr>
          <w:b/>
          <w:bCs/>
        </w:rPr>
      </w:pPr>
      <w:r w:rsidRPr="00C20060">
        <w:rPr>
          <w:b/>
          <w:bCs/>
        </w:rPr>
        <w:t>SAS, R, Python : pour l’analyse statistique et les vérifications complexes</w:t>
      </w:r>
    </w:p>
    <w:p w14:paraId="2492FFAC" w14:textId="77777777" w:rsidR="00C20060" w:rsidRPr="00C20060" w:rsidRDefault="00C20060" w:rsidP="00C20060">
      <w:pPr>
        <w:numPr>
          <w:ilvl w:val="0"/>
          <w:numId w:val="105"/>
        </w:numPr>
        <w:rPr>
          <w:b/>
          <w:bCs/>
        </w:rPr>
      </w:pPr>
      <w:r w:rsidRPr="00C20060">
        <w:rPr>
          <w:b/>
          <w:bCs/>
        </w:rPr>
        <w:t>Excel/Access : pour des extractions simples ou des contrôles ponctuels</w:t>
      </w:r>
    </w:p>
    <w:p w14:paraId="3667250E" w14:textId="77777777" w:rsidR="00C20060" w:rsidRPr="00C20060" w:rsidRDefault="00C20060" w:rsidP="00C20060">
      <w:pPr>
        <w:numPr>
          <w:ilvl w:val="0"/>
          <w:numId w:val="105"/>
        </w:numPr>
        <w:rPr>
          <w:b/>
          <w:bCs/>
        </w:rPr>
      </w:pPr>
      <w:r w:rsidRPr="00C20060">
        <w:rPr>
          <w:b/>
          <w:bCs/>
        </w:rPr>
        <w:t xml:space="preserve">CDISC (SDTM, </w:t>
      </w:r>
      <w:proofErr w:type="spellStart"/>
      <w:r w:rsidRPr="00C20060">
        <w:rPr>
          <w:b/>
          <w:bCs/>
        </w:rPr>
        <w:t>ADaM</w:t>
      </w:r>
      <w:proofErr w:type="spellEnd"/>
      <w:r w:rsidRPr="00C20060">
        <w:rPr>
          <w:b/>
          <w:bCs/>
        </w:rPr>
        <w:t>) : formats standards de soumission aux autorités de régulation</w:t>
      </w:r>
    </w:p>
    <w:p w14:paraId="2E054D13" w14:textId="77777777" w:rsidR="00C20060" w:rsidRPr="00C20060" w:rsidRDefault="00C20060" w:rsidP="00C20060">
      <w:pPr>
        <w:rPr>
          <w:b/>
          <w:bCs/>
        </w:rPr>
      </w:pPr>
    </w:p>
    <w:p w14:paraId="1C6A9437" w14:textId="77777777" w:rsidR="00C20060" w:rsidRPr="00C20060" w:rsidRDefault="00C20060" w:rsidP="00C20060">
      <w:pPr>
        <w:rPr>
          <w:b/>
          <w:bCs/>
        </w:rPr>
      </w:pPr>
      <w:r w:rsidRPr="00C20060">
        <w:rPr>
          <w:b/>
          <w:bCs/>
        </w:rPr>
        <w:pict w14:anchorId="71555E6C">
          <v:rect id="_x0000_i5333" style="width:0;height:1.5pt" o:hralign="center" o:hrstd="t" o:hr="t" fillcolor="#a0a0a0" stroked="f"/>
        </w:pict>
      </w:r>
    </w:p>
    <w:p w14:paraId="3FC4D24E" w14:textId="77777777" w:rsidR="00C20060" w:rsidRPr="00C20060" w:rsidRDefault="00C20060" w:rsidP="00C20060">
      <w:pPr>
        <w:rPr>
          <w:b/>
          <w:bCs/>
        </w:rPr>
      </w:pPr>
      <w:r w:rsidRPr="00C20060">
        <w:rPr>
          <w:b/>
          <w:bCs/>
        </w:rPr>
        <w:t>Partie 5 – Processus de nettoyage et validation des données</w:t>
      </w:r>
    </w:p>
    <w:p w14:paraId="7CC4C962" w14:textId="77777777" w:rsidR="00C20060" w:rsidRPr="00C20060" w:rsidRDefault="00C20060" w:rsidP="00C20060">
      <w:pPr>
        <w:rPr>
          <w:b/>
          <w:bCs/>
        </w:rPr>
      </w:pPr>
      <w:r w:rsidRPr="00C20060">
        <w:rPr>
          <w:b/>
          <w:bCs/>
        </w:rPr>
        <w:t>5.1 – Détection des incohérences</w:t>
      </w:r>
    </w:p>
    <w:p w14:paraId="246EA6A5" w14:textId="77777777" w:rsidR="00C20060" w:rsidRPr="00C20060" w:rsidRDefault="00C20060" w:rsidP="00C20060">
      <w:pPr>
        <w:rPr>
          <w:b/>
          <w:bCs/>
        </w:rPr>
      </w:pPr>
      <w:r w:rsidRPr="00C20060">
        <w:rPr>
          <w:b/>
          <w:bCs/>
        </w:rPr>
        <w:t>Définition :</w:t>
      </w:r>
    </w:p>
    <w:p w14:paraId="43FBCD1A" w14:textId="77777777" w:rsidR="00C20060" w:rsidRPr="00C20060" w:rsidRDefault="00C20060" w:rsidP="00C20060">
      <w:pPr>
        <w:rPr>
          <w:b/>
          <w:bCs/>
        </w:rPr>
      </w:pPr>
      <w:r w:rsidRPr="00C20060">
        <w:rPr>
          <w:b/>
          <w:bCs/>
        </w:rPr>
        <w:t>C’est l’identification des erreurs, des valeurs aberrantes ou des incohérences dans les données saisies.</w:t>
      </w:r>
    </w:p>
    <w:p w14:paraId="2DF82B06" w14:textId="77777777" w:rsidR="00C20060" w:rsidRPr="00C20060" w:rsidRDefault="00C20060" w:rsidP="00C20060">
      <w:pPr>
        <w:rPr>
          <w:b/>
          <w:bCs/>
        </w:rPr>
      </w:pPr>
      <w:r w:rsidRPr="00C20060">
        <w:rPr>
          <w:b/>
          <w:bCs/>
        </w:rPr>
        <w:t>Exemples :</w:t>
      </w:r>
    </w:p>
    <w:p w14:paraId="24975116" w14:textId="77777777" w:rsidR="00C20060" w:rsidRPr="00C20060" w:rsidRDefault="00C20060" w:rsidP="00C20060">
      <w:pPr>
        <w:numPr>
          <w:ilvl w:val="0"/>
          <w:numId w:val="106"/>
        </w:numPr>
        <w:rPr>
          <w:b/>
          <w:bCs/>
        </w:rPr>
      </w:pPr>
      <w:r w:rsidRPr="00C20060">
        <w:rPr>
          <w:b/>
          <w:bCs/>
        </w:rPr>
        <w:t>Un patient de 30 ans avec une date de naissance indiquant qu’il a 60 ans.</w:t>
      </w:r>
    </w:p>
    <w:p w14:paraId="5C0E6C8B" w14:textId="77777777" w:rsidR="00C20060" w:rsidRPr="00C20060" w:rsidRDefault="00C20060" w:rsidP="00C20060">
      <w:pPr>
        <w:numPr>
          <w:ilvl w:val="0"/>
          <w:numId w:val="106"/>
        </w:numPr>
        <w:rPr>
          <w:b/>
          <w:bCs/>
        </w:rPr>
      </w:pPr>
      <w:r w:rsidRPr="00C20060">
        <w:rPr>
          <w:b/>
          <w:bCs/>
        </w:rPr>
        <w:t>Une valeur de glycémie à 850 mg/</w:t>
      </w:r>
      <w:proofErr w:type="spellStart"/>
      <w:r w:rsidRPr="00C20060">
        <w:rPr>
          <w:b/>
          <w:bCs/>
        </w:rPr>
        <w:t>dL</w:t>
      </w:r>
      <w:proofErr w:type="spellEnd"/>
      <w:r w:rsidRPr="00C20060">
        <w:rPr>
          <w:b/>
          <w:bCs/>
        </w:rPr>
        <w:t xml:space="preserve"> pour un patient non diabétique.</w:t>
      </w:r>
    </w:p>
    <w:p w14:paraId="3066E923" w14:textId="77777777" w:rsidR="00C20060" w:rsidRPr="00C20060" w:rsidRDefault="00C20060" w:rsidP="00C20060">
      <w:pPr>
        <w:numPr>
          <w:ilvl w:val="0"/>
          <w:numId w:val="106"/>
        </w:numPr>
        <w:rPr>
          <w:b/>
          <w:bCs/>
        </w:rPr>
      </w:pPr>
      <w:r w:rsidRPr="00C20060">
        <w:rPr>
          <w:b/>
          <w:bCs/>
        </w:rPr>
        <w:t>Date de visite antérieure à la date de randomisation.</w:t>
      </w:r>
    </w:p>
    <w:p w14:paraId="770AB8FB" w14:textId="77777777" w:rsidR="00C20060" w:rsidRPr="00C20060" w:rsidRDefault="00C20060" w:rsidP="00C20060">
      <w:pPr>
        <w:rPr>
          <w:b/>
          <w:bCs/>
        </w:rPr>
      </w:pPr>
      <w:r w:rsidRPr="00C20060">
        <w:rPr>
          <w:b/>
          <w:bCs/>
        </w:rPr>
        <w:t>Outils utilisés :</w:t>
      </w:r>
    </w:p>
    <w:p w14:paraId="71676A25" w14:textId="77777777" w:rsidR="00C20060" w:rsidRPr="00C20060" w:rsidRDefault="00C20060" w:rsidP="00C20060">
      <w:pPr>
        <w:numPr>
          <w:ilvl w:val="0"/>
          <w:numId w:val="107"/>
        </w:numPr>
        <w:rPr>
          <w:b/>
          <w:bCs/>
        </w:rPr>
      </w:pPr>
      <w:r w:rsidRPr="00C20060">
        <w:rPr>
          <w:b/>
          <w:bCs/>
        </w:rPr>
        <w:t>Contrôles automatiques dans le système EDC</w:t>
      </w:r>
    </w:p>
    <w:p w14:paraId="275FFC1D" w14:textId="77777777" w:rsidR="00C20060" w:rsidRPr="00C20060" w:rsidRDefault="00C20060" w:rsidP="00C20060">
      <w:pPr>
        <w:numPr>
          <w:ilvl w:val="0"/>
          <w:numId w:val="107"/>
        </w:numPr>
        <w:rPr>
          <w:b/>
          <w:bCs/>
        </w:rPr>
      </w:pPr>
      <w:r w:rsidRPr="00C20060">
        <w:rPr>
          <w:b/>
          <w:bCs/>
        </w:rPr>
        <w:t>Programmation de listings de vérification sous SAS, R, Python</w:t>
      </w:r>
    </w:p>
    <w:p w14:paraId="2857A2F4" w14:textId="77777777" w:rsidR="00C20060" w:rsidRPr="00C20060" w:rsidRDefault="00C20060" w:rsidP="00C20060">
      <w:pPr>
        <w:numPr>
          <w:ilvl w:val="0"/>
          <w:numId w:val="107"/>
        </w:numPr>
        <w:rPr>
          <w:b/>
          <w:bCs/>
        </w:rPr>
      </w:pPr>
      <w:r w:rsidRPr="00C20060">
        <w:rPr>
          <w:b/>
          <w:bCs/>
        </w:rPr>
        <w:t>Revue manuelle par le Data Manager</w:t>
      </w:r>
    </w:p>
    <w:p w14:paraId="451329E1" w14:textId="77777777" w:rsidR="00C20060" w:rsidRPr="00C20060" w:rsidRDefault="00C20060" w:rsidP="00C20060">
      <w:pPr>
        <w:rPr>
          <w:b/>
          <w:bCs/>
        </w:rPr>
      </w:pPr>
      <w:r w:rsidRPr="00C20060">
        <w:rPr>
          <w:b/>
          <w:bCs/>
        </w:rPr>
        <w:pict w14:anchorId="73145822">
          <v:rect id="_x0000_i5334" style="width:0;height:1.5pt" o:hralign="center" o:hrstd="t" o:hr="t" fillcolor="#a0a0a0" stroked="f"/>
        </w:pict>
      </w:r>
    </w:p>
    <w:p w14:paraId="0B3A8245" w14:textId="77777777" w:rsidR="00C20060" w:rsidRPr="00C20060" w:rsidRDefault="00C20060" w:rsidP="00C20060">
      <w:pPr>
        <w:rPr>
          <w:b/>
          <w:bCs/>
        </w:rPr>
      </w:pPr>
      <w:r w:rsidRPr="00C20060">
        <w:rPr>
          <w:b/>
          <w:bCs/>
        </w:rPr>
        <w:t xml:space="preserve">5.2 – Gestion des </w:t>
      </w:r>
      <w:proofErr w:type="spellStart"/>
      <w:r w:rsidRPr="00C20060">
        <w:rPr>
          <w:b/>
          <w:bCs/>
        </w:rPr>
        <w:t>queries</w:t>
      </w:r>
      <w:proofErr w:type="spellEnd"/>
    </w:p>
    <w:p w14:paraId="5EA44943" w14:textId="77777777" w:rsidR="00C20060" w:rsidRPr="00C20060" w:rsidRDefault="00C20060" w:rsidP="00C20060">
      <w:pPr>
        <w:rPr>
          <w:b/>
          <w:bCs/>
        </w:rPr>
      </w:pPr>
      <w:r w:rsidRPr="00C20060">
        <w:rPr>
          <w:b/>
          <w:bCs/>
        </w:rPr>
        <w:t>Définition :</w:t>
      </w:r>
    </w:p>
    <w:p w14:paraId="5F9B7205" w14:textId="77777777" w:rsidR="00C20060" w:rsidRPr="00C20060" w:rsidRDefault="00C20060" w:rsidP="00C20060">
      <w:pPr>
        <w:rPr>
          <w:b/>
          <w:bCs/>
        </w:rPr>
      </w:pPr>
      <w:r w:rsidRPr="00C20060">
        <w:rPr>
          <w:b/>
          <w:bCs/>
        </w:rPr>
        <w:t>Une </w:t>
      </w:r>
      <w:proofErr w:type="spellStart"/>
      <w:r w:rsidRPr="00C20060">
        <w:rPr>
          <w:b/>
          <w:bCs/>
          <w:i/>
          <w:iCs/>
        </w:rPr>
        <w:t>query</w:t>
      </w:r>
      <w:proofErr w:type="spellEnd"/>
      <w:r w:rsidRPr="00C20060">
        <w:rPr>
          <w:b/>
          <w:bCs/>
        </w:rPr>
        <w:t> est une demande de clarification envoyée au site d’investigation lorsqu’une anomalie est détectée dans les données.</w:t>
      </w:r>
    </w:p>
    <w:p w14:paraId="69720C1F" w14:textId="77777777" w:rsidR="00C20060" w:rsidRPr="00C20060" w:rsidRDefault="00C20060" w:rsidP="00C20060">
      <w:pPr>
        <w:rPr>
          <w:b/>
          <w:bCs/>
        </w:rPr>
      </w:pPr>
      <w:r w:rsidRPr="00C20060">
        <w:rPr>
          <w:b/>
          <w:bCs/>
        </w:rPr>
        <w:t xml:space="preserve">Types de </w:t>
      </w:r>
      <w:proofErr w:type="spellStart"/>
      <w:r w:rsidRPr="00C20060">
        <w:rPr>
          <w:b/>
          <w:bCs/>
        </w:rPr>
        <w:t>queries</w:t>
      </w:r>
      <w:proofErr w:type="spellEnd"/>
      <w:r w:rsidRPr="00C20060">
        <w:rPr>
          <w:b/>
          <w:bCs/>
        </w:rPr>
        <w:t xml:space="preserve"> :</w:t>
      </w:r>
    </w:p>
    <w:p w14:paraId="5747E717" w14:textId="77777777" w:rsidR="00C20060" w:rsidRPr="00C20060" w:rsidRDefault="00C20060" w:rsidP="00C20060">
      <w:pPr>
        <w:numPr>
          <w:ilvl w:val="0"/>
          <w:numId w:val="108"/>
        </w:numPr>
        <w:rPr>
          <w:b/>
          <w:bCs/>
        </w:rPr>
      </w:pPr>
      <w:r w:rsidRPr="00C20060">
        <w:rPr>
          <w:b/>
          <w:bCs/>
        </w:rPr>
        <w:t>Automatiques : générées par le système EDC (plages de valeurs, champs manquants…)</w:t>
      </w:r>
    </w:p>
    <w:p w14:paraId="7C79316C" w14:textId="77777777" w:rsidR="00C20060" w:rsidRPr="00C20060" w:rsidRDefault="00C20060" w:rsidP="00C20060">
      <w:pPr>
        <w:numPr>
          <w:ilvl w:val="0"/>
          <w:numId w:val="108"/>
        </w:numPr>
        <w:rPr>
          <w:b/>
          <w:bCs/>
        </w:rPr>
      </w:pPr>
      <w:r w:rsidRPr="00C20060">
        <w:rPr>
          <w:b/>
          <w:bCs/>
        </w:rPr>
        <w:lastRenderedPageBreak/>
        <w:t>Manuelles : rédigées par le Data Manager ou le moniteur</w:t>
      </w:r>
    </w:p>
    <w:p w14:paraId="5069F4CB" w14:textId="77777777" w:rsidR="00C20060" w:rsidRPr="00C20060" w:rsidRDefault="00C20060" w:rsidP="00C20060">
      <w:pPr>
        <w:rPr>
          <w:b/>
          <w:bCs/>
        </w:rPr>
      </w:pPr>
      <w:r w:rsidRPr="00C20060">
        <w:rPr>
          <w:b/>
          <w:bCs/>
        </w:rPr>
        <w:t>Exemple de formulation :</w:t>
      </w:r>
    </w:p>
    <w:p w14:paraId="0BE0F3A1" w14:textId="77777777" w:rsidR="00C20060" w:rsidRPr="00C20060" w:rsidRDefault="00C20060" w:rsidP="00C20060">
      <w:pPr>
        <w:rPr>
          <w:b/>
          <w:bCs/>
        </w:rPr>
      </w:pPr>
      <w:r w:rsidRPr="00C20060">
        <w:rPr>
          <w:b/>
          <w:bCs/>
          <w:i/>
          <w:iCs/>
        </w:rPr>
        <w:t>« Veuillez confirmer la valeur du poids indiqué à 3 kg pour un adulte de 45 ans. »</w:t>
      </w:r>
    </w:p>
    <w:p w14:paraId="4FEF1FD5" w14:textId="77777777" w:rsidR="00C20060" w:rsidRPr="00C20060" w:rsidRDefault="00C20060" w:rsidP="00C20060">
      <w:pPr>
        <w:rPr>
          <w:b/>
          <w:bCs/>
        </w:rPr>
      </w:pPr>
      <w:r w:rsidRPr="00C20060">
        <w:rPr>
          <w:b/>
          <w:bCs/>
        </w:rPr>
        <w:t>Suivi :</w:t>
      </w:r>
    </w:p>
    <w:p w14:paraId="23A51F00" w14:textId="77777777" w:rsidR="00C20060" w:rsidRPr="00C20060" w:rsidRDefault="00C20060" w:rsidP="00C20060">
      <w:pPr>
        <w:numPr>
          <w:ilvl w:val="0"/>
          <w:numId w:val="109"/>
        </w:numPr>
        <w:rPr>
          <w:b/>
          <w:bCs/>
        </w:rPr>
      </w:pPr>
      <w:r w:rsidRPr="00C20060">
        <w:rPr>
          <w:b/>
          <w:bCs/>
        </w:rPr>
        <w:t xml:space="preserve">Les </w:t>
      </w:r>
      <w:proofErr w:type="spellStart"/>
      <w:r w:rsidRPr="00C20060">
        <w:rPr>
          <w:b/>
          <w:bCs/>
        </w:rPr>
        <w:t>queries</w:t>
      </w:r>
      <w:proofErr w:type="spellEnd"/>
      <w:r w:rsidRPr="00C20060">
        <w:rPr>
          <w:b/>
          <w:bCs/>
        </w:rPr>
        <w:t xml:space="preserve"> sont suivies jusqu’à résolution</w:t>
      </w:r>
    </w:p>
    <w:p w14:paraId="10A2F6B4" w14:textId="77777777" w:rsidR="00C20060" w:rsidRPr="00C20060" w:rsidRDefault="00C20060" w:rsidP="00C20060">
      <w:pPr>
        <w:numPr>
          <w:ilvl w:val="0"/>
          <w:numId w:val="109"/>
        </w:numPr>
        <w:rPr>
          <w:b/>
          <w:bCs/>
        </w:rPr>
      </w:pPr>
      <w:r w:rsidRPr="00C20060">
        <w:rPr>
          <w:b/>
          <w:bCs/>
        </w:rPr>
        <w:t>Le système garde une trace complète (audit trail)</w:t>
      </w:r>
    </w:p>
    <w:p w14:paraId="56DF179A" w14:textId="77777777" w:rsidR="00C20060" w:rsidRPr="00C20060" w:rsidRDefault="00C20060" w:rsidP="00C20060">
      <w:pPr>
        <w:rPr>
          <w:b/>
          <w:bCs/>
        </w:rPr>
      </w:pPr>
      <w:r w:rsidRPr="00C20060">
        <w:rPr>
          <w:b/>
          <w:bCs/>
        </w:rPr>
        <w:pict w14:anchorId="6E85F6C7">
          <v:rect id="_x0000_i5335" style="width:0;height:1.5pt" o:hralign="center" o:hrstd="t" o:hr="t" fillcolor="#a0a0a0" stroked="f"/>
        </w:pict>
      </w:r>
    </w:p>
    <w:p w14:paraId="47996256" w14:textId="77777777" w:rsidR="00C20060" w:rsidRPr="00C20060" w:rsidRDefault="00C20060" w:rsidP="00C20060">
      <w:pPr>
        <w:rPr>
          <w:b/>
          <w:bCs/>
        </w:rPr>
      </w:pPr>
      <w:r w:rsidRPr="00C20060">
        <w:rPr>
          <w:b/>
          <w:bCs/>
        </w:rPr>
        <w:t>5.3 – Correction des données</w:t>
      </w:r>
    </w:p>
    <w:p w14:paraId="625E4C97" w14:textId="77777777" w:rsidR="00C20060" w:rsidRPr="00C20060" w:rsidRDefault="00C20060" w:rsidP="00C20060">
      <w:pPr>
        <w:rPr>
          <w:b/>
          <w:bCs/>
        </w:rPr>
      </w:pPr>
      <w:r w:rsidRPr="00C20060">
        <w:rPr>
          <w:b/>
          <w:bCs/>
        </w:rPr>
        <w:t>Principes :</w:t>
      </w:r>
    </w:p>
    <w:p w14:paraId="56AD2468" w14:textId="77777777" w:rsidR="00C20060" w:rsidRPr="00C20060" w:rsidRDefault="00C20060" w:rsidP="00C20060">
      <w:pPr>
        <w:numPr>
          <w:ilvl w:val="0"/>
          <w:numId w:val="110"/>
        </w:numPr>
        <w:rPr>
          <w:b/>
          <w:bCs/>
        </w:rPr>
      </w:pPr>
      <w:r w:rsidRPr="00C20060">
        <w:rPr>
          <w:b/>
          <w:bCs/>
        </w:rPr>
        <w:t>Toute correction doit être justifiée et tracée.</w:t>
      </w:r>
    </w:p>
    <w:p w14:paraId="4B5A84AB" w14:textId="77777777" w:rsidR="00C20060" w:rsidRPr="00C20060" w:rsidRDefault="00C20060" w:rsidP="00C20060">
      <w:pPr>
        <w:numPr>
          <w:ilvl w:val="0"/>
          <w:numId w:val="110"/>
        </w:numPr>
        <w:rPr>
          <w:b/>
          <w:bCs/>
        </w:rPr>
      </w:pPr>
      <w:r w:rsidRPr="00C20060">
        <w:rPr>
          <w:b/>
          <w:bCs/>
        </w:rPr>
        <w:t>Le Data Manager ne modifie jamais les données sans autorisation ou validation du site.</w:t>
      </w:r>
    </w:p>
    <w:p w14:paraId="6AA07A9F" w14:textId="77777777" w:rsidR="00C20060" w:rsidRPr="00C20060" w:rsidRDefault="00C20060" w:rsidP="00C20060">
      <w:pPr>
        <w:numPr>
          <w:ilvl w:val="0"/>
          <w:numId w:val="110"/>
        </w:numPr>
        <w:rPr>
          <w:b/>
          <w:bCs/>
        </w:rPr>
      </w:pPr>
      <w:r w:rsidRPr="00C20060">
        <w:rPr>
          <w:b/>
          <w:bCs/>
        </w:rPr>
        <w:t>Si l’erreur est confirmée, le site modifie la donnée directement dans l’</w:t>
      </w:r>
      <w:proofErr w:type="spellStart"/>
      <w:r w:rsidRPr="00C20060">
        <w:rPr>
          <w:b/>
          <w:bCs/>
        </w:rPr>
        <w:t>eCRF</w:t>
      </w:r>
      <w:proofErr w:type="spellEnd"/>
      <w:r w:rsidRPr="00C20060">
        <w:rPr>
          <w:b/>
          <w:bCs/>
        </w:rPr>
        <w:t>.</w:t>
      </w:r>
    </w:p>
    <w:p w14:paraId="298D122F" w14:textId="77777777" w:rsidR="00C20060" w:rsidRPr="00C20060" w:rsidRDefault="00C20060" w:rsidP="00C20060">
      <w:pPr>
        <w:rPr>
          <w:b/>
          <w:bCs/>
        </w:rPr>
      </w:pPr>
      <w:r w:rsidRPr="00C20060">
        <w:rPr>
          <w:b/>
          <w:bCs/>
        </w:rPr>
        <w:t>Exemple :</w:t>
      </w:r>
    </w:p>
    <w:p w14:paraId="23FF688C" w14:textId="77777777" w:rsidR="00C20060" w:rsidRPr="00C20060" w:rsidRDefault="00C20060" w:rsidP="00C20060">
      <w:pPr>
        <w:rPr>
          <w:b/>
          <w:bCs/>
        </w:rPr>
      </w:pPr>
      <w:r w:rsidRPr="00C20060">
        <w:rPr>
          <w:b/>
          <w:bCs/>
          <w:i/>
          <w:iCs/>
        </w:rPr>
        <w:t>Erreur détectée : date de visite indiquée au 01/01/1900</w:t>
      </w:r>
      <w:r w:rsidRPr="00C20060">
        <w:rPr>
          <w:b/>
          <w:bCs/>
        </w:rPr>
        <w:br/>
      </w:r>
      <w:r w:rsidRPr="00C20060">
        <w:rPr>
          <w:b/>
          <w:bCs/>
          <w:i/>
          <w:iCs/>
        </w:rPr>
        <w:t>Correction demandée : « Merci de vérifier la date, probablement une erreur de frappe. »</w:t>
      </w:r>
    </w:p>
    <w:p w14:paraId="185A83AD" w14:textId="77777777" w:rsidR="00C20060" w:rsidRPr="00C20060" w:rsidRDefault="00C20060" w:rsidP="00C20060">
      <w:pPr>
        <w:rPr>
          <w:b/>
          <w:bCs/>
        </w:rPr>
      </w:pPr>
      <w:r w:rsidRPr="00C20060">
        <w:rPr>
          <w:b/>
          <w:bCs/>
        </w:rPr>
        <w:pict w14:anchorId="245915D3">
          <v:rect id="_x0000_i5336" style="width:0;height:1.5pt" o:hralign="center" o:hrstd="t" o:hr="t" fillcolor="#a0a0a0" stroked="f"/>
        </w:pict>
      </w:r>
    </w:p>
    <w:p w14:paraId="637A3BE4" w14:textId="77777777" w:rsidR="00C20060" w:rsidRPr="00C20060" w:rsidRDefault="00C20060" w:rsidP="00C20060">
      <w:pPr>
        <w:rPr>
          <w:b/>
          <w:bCs/>
        </w:rPr>
      </w:pPr>
      <w:r w:rsidRPr="00C20060">
        <w:rPr>
          <w:b/>
          <w:bCs/>
        </w:rPr>
        <w:t>5.4 – Validation finale des données</w:t>
      </w:r>
    </w:p>
    <w:p w14:paraId="635894EF" w14:textId="77777777" w:rsidR="00C20060" w:rsidRPr="00C20060" w:rsidRDefault="00C20060" w:rsidP="00C20060">
      <w:pPr>
        <w:rPr>
          <w:b/>
          <w:bCs/>
        </w:rPr>
      </w:pPr>
      <w:r w:rsidRPr="00C20060">
        <w:rPr>
          <w:b/>
          <w:bCs/>
        </w:rPr>
        <w:t>Définition :</w:t>
      </w:r>
    </w:p>
    <w:p w14:paraId="58567F5F" w14:textId="77777777" w:rsidR="00C20060" w:rsidRPr="00C20060" w:rsidRDefault="00C20060" w:rsidP="00C20060">
      <w:pPr>
        <w:rPr>
          <w:b/>
          <w:bCs/>
        </w:rPr>
      </w:pPr>
      <w:r w:rsidRPr="00C20060">
        <w:rPr>
          <w:b/>
          <w:bCs/>
        </w:rPr>
        <w:t>Une fois toutes les incohérences résolues et les données corrigées, une validation finale est faite avant la base de données verrouillée (</w:t>
      </w:r>
      <w:proofErr w:type="spellStart"/>
      <w:r w:rsidRPr="00C20060">
        <w:rPr>
          <w:b/>
          <w:bCs/>
          <w:i/>
          <w:iCs/>
        </w:rPr>
        <w:t>Database</w:t>
      </w:r>
      <w:proofErr w:type="spellEnd"/>
      <w:r w:rsidRPr="00C20060">
        <w:rPr>
          <w:b/>
          <w:bCs/>
          <w:i/>
          <w:iCs/>
        </w:rPr>
        <w:t xml:space="preserve"> Lock</w:t>
      </w:r>
      <w:r w:rsidRPr="00C20060">
        <w:rPr>
          <w:b/>
          <w:bCs/>
        </w:rPr>
        <w:t>).</w:t>
      </w:r>
    </w:p>
    <w:p w14:paraId="09614498" w14:textId="77777777" w:rsidR="00C20060" w:rsidRPr="00C20060" w:rsidRDefault="00C20060" w:rsidP="00C20060">
      <w:pPr>
        <w:rPr>
          <w:b/>
          <w:bCs/>
        </w:rPr>
      </w:pPr>
      <w:r w:rsidRPr="00C20060">
        <w:rPr>
          <w:b/>
          <w:bCs/>
        </w:rPr>
        <w:t>Étapes :</w:t>
      </w:r>
    </w:p>
    <w:p w14:paraId="73912FF7" w14:textId="77777777" w:rsidR="00C20060" w:rsidRPr="00C20060" w:rsidRDefault="00C20060" w:rsidP="00C20060">
      <w:pPr>
        <w:numPr>
          <w:ilvl w:val="0"/>
          <w:numId w:val="111"/>
        </w:numPr>
        <w:rPr>
          <w:b/>
          <w:bCs/>
        </w:rPr>
      </w:pPr>
      <w:r w:rsidRPr="00C20060">
        <w:rPr>
          <w:b/>
          <w:bCs/>
        </w:rPr>
        <w:t>Revue finale par le Data Manager</w:t>
      </w:r>
    </w:p>
    <w:p w14:paraId="23EA1224" w14:textId="77777777" w:rsidR="00C20060" w:rsidRPr="00C20060" w:rsidRDefault="00C20060" w:rsidP="00C20060">
      <w:pPr>
        <w:numPr>
          <w:ilvl w:val="0"/>
          <w:numId w:val="111"/>
        </w:numPr>
        <w:rPr>
          <w:b/>
          <w:bCs/>
        </w:rPr>
      </w:pPr>
      <w:r w:rsidRPr="00C20060">
        <w:rPr>
          <w:b/>
          <w:bCs/>
        </w:rPr>
        <w:t>Revue du moniteur et/ou du sponsor</w:t>
      </w:r>
    </w:p>
    <w:p w14:paraId="65C6A8D9" w14:textId="77777777" w:rsidR="00C20060" w:rsidRPr="00C20060" w:rsidRDefault="00C20060" w:rsidP="00C20060">
      <w:pPr>
        <w:numPr>
          <w:ilvl w:val="0"/>
          <w:numId w:val="111"/>
        </w:numPr>
        <w:rPr>
          <w:b/>
          <w:bCs/>
        </w:rPr>
      </w:pPr>
      <w:r w:rsidRPr="00C20060">
        <w:rPr>
          <w:b/>
          <w:bCs/>
        </w:rPr>
        <w:t>Gel de la base (soft lock)</w:t>
      </w:r>
    </w:p>
    <w:p w14:paraId="11486866" w14:textId="77777777" w:rsidR="00C20060" w:rsidRPr="00C20060" w:rsidRDefault="00C20060" w:rsidP="00C20060">
      <w:pPr>
        <w:numPr>
          <w:ilvl w:val="0"/>
          <w:numId w:val="111"/>
        </w:numPr>
        <w:rPr>
          <w:b/>
          <w:bCs/>
        </w:rPr>
      </w:pPr>
      <w:r w:rsidRPr="00C20060">
        <w:rPr>
          <w:b/>
          <w:bCs/>
        </w:rPr>
        <w:t xml:space="preserve">Résolution des dernières </w:t>
      </w:r>
      <w:proofErr w:type="spellStart"/>
      <w:r w:rsidRPr="00C20060">
        <w:rPr>
          <w:b/>
          <w:bCs/>
        </w:rPr>
        <w:t>queries</w:t>
      </w:r>
      <w:proofErr w:type="spellEnd"/>
    </w:p>
    <w:p w14:paraId="21D9C32F" w14:textId="77777777" w:rsidR="00C20060" w:rsidRPr="00C20060" w:rsidRDefault="00C20060" w:rsidP="00C20060">
      <w:pPr>
        <w:numPr>
          <w:ilvl w:val="0"/>
          <w:numId w:val="111"/>
        </w:numPr>
        <w:rPr>
          <w:b/>
          <w:bCs/>
        </w:rPr>
      </w:pPr>
      <w:r w:rsidRPr="00C20060">
        <w:rPr>
          <w:b/>
          <w:bCs/>
        </w:rPr>
        <w:t>Verrouillage final (</w:t>
      </w:r>
      <w:r w:rsidRPr="00C20060">
        <w:rPr>
          <w:b/>
          <w:bCs/>
          <w:i/>
          <w:iCs/>
        </w:rPr>
        <w:t>hard lock</w:t>
      </w:r>
      <w:r w:rsidRPr="00C20060">
        <w:rPr>
          <w:b/>
          <w:bCs/>
        </w:rPr>
        <w:t>)</w:t>
      </w:r>
    </w:p>
    <w:p w14:paraId="3A21A968" w14:textId="77777777" w:rsidR="00C20060" w:rsidRPr="00C20060" w:rsidRDefault="00C20060" w:rsidP="00C20060">
      <w:pPr>
        <w:rPr>
          <w:b/>
          <w:bCs/>
        </w:rPr>
      </w:pPr>
      <w:r w:rsidRPr="00C20060">
        <w:rPr>
          <w:b/>
          <w:bCs/>
        </w:rPr>
        <w:pict w14:anchorId="08A6F7ED">
          <v:rect id="_x0000_i5337" style="width:0;height:1.5pt" o:hralign="center" o:hrstd="t" o:hr="t" fillcolor="#a0a0a0" stroked="f"/>
        </w:pict>
      </w:r>
    </w:p>
    <w:p w14:paraId="386CD1A0" w14:textId="77777777" w:rsidR="00C20060" w:rsidRPr="00C20060" w:rsidRDefault="00C20060" w:rsidP="00C20060">
      <w:pPr>
        <w:rPr>
          <w:b/>
          <w:bCs/>
        </w:rPr>
      </w:pPr>
      <w:r w:rsidRPr="00C20060">
        <w:rPr>
          <w:b/>
          <w:bCs/>
        </w:rPr>
        <w:t>5.5 – Mise en situation – Conformité et réglementation</w:t>
      </w:r>
    </w:p>
    <w:p w14:paraId="41B2AE9B" w14:textId="77777777" w:rsidR="00C20060" w:rsidRPr="00C20060" w:rsidRDefault="00C20060" w:rsidP="00C20060">
      <w:pPr>
        <w:rPr>
          <w:b/>
          <w:bCs/>
        </w:rPr>
      </w:pPr>
      <w:r w:rsidRPr="00C20060">
        <w:rPr>
          <w:b/>
          <w:bCs/>
        </w:rPr>
        <w:t>Voici les cas pratiques liés à cette section, avec leurs corrigés :</w:t>
      </w:r>
    </w:p>
    <w:p w14:paraId="7EE15515" w14:textId="77777777" w:rsidR="00C20060" w:rsidRPr="00C20060" w:rsidRDefault="00C20060" w:rsidP="00C20060">
      <w:pPr>
        <w:numPr>
          <w:ilvl w:val="0"/>
          <w:numId w:val="112"/>
        </w:numPr>
        <w:rPr>
          <w:b/>
          <w:bCs/>
        </w:rPr>
      </w:pPr>
      <w:r w:rsidRPr="00C20060">
        <w:rPr>
          <w:b/>
          <w:bCs/>
        </w:rPr>
        <w:t>Situation : Données personnelles envoyées par erreur à un autre chercheur.</w:t>
      </w:r>
      <w:r w:rsidRPr="00C20060">
        <w:rPr>
          <w:b/>
          <w:bCs/>
        </w:rPr>
        <w:br/>
        <w:t>Réponse : Informer immédiatement le Délégué à la Protection des Données (DPO), documenter l’incident, notifier la CNIL si nécessaire sous 72h, et mettre à jour les procédures internes.</w:t>
      </w:r>
    </w:p>
    <w:p w14:paraId="258A1299" w14:textId="77777777" w:rsidR="00C20060" w:rsidRPr="00C20060" w:rsidRDefault="00C20060" w:rsidP="00C20060">
      <w:pPr>
        <w:numPr>
          <w:ilvl w:val="0"/>
          <w:numId w:val="112"/>
        </w:numPr>
        <w:rPr>
          <w:b/>
          <w:bCs/>
        </w:rPr>
      </w:pPr>
      <w:r w:rsidRPr="00C20060">
        <w:rPr>
          <w:b/>
          <w:bCs/>
        </w:rPr>
        <w:lastRenderedPageBreak/>
        <w:t>Situation : Données mal enregistrées dans l’EDC révélées par audit.</w:t>
      </w:r>
      <w:r w:rsidRPr="00C20060">
        <w:rPr>
          <w:b/>
          <w:bCs/>
        </w:rPr>
        <w:br/>
        <w:t xml:space="preserve">Réponse : Identifier les erreurs, ouvrir les </w:t>
      </w:r>
      <w:proofErr w:type="spellStart"/>
      <w:r w:rsidRPr="00C20060">
        <w:rPr>
          <w:b/>
          <w:bCs/>
        </w:rPr>
        <w:t>queries</w:t>
      </w:r>
      <w:proofErr w:type="spellEnd"/>
      <w:r w:rsidRPr="00C20060">
        <w:rPr>
          <w:b/>
          <w:bCs/>
        </w:rPr>
        <w:t xml:space="preserve"> correspondantes, informer le site, documenter les corrections dans l’audit trail, et mettre à jour le plan de nettoyage.</w:t>
      </w:r>
    </w:p>
    <w:p w14:paraId="3CF836BF" w14:textId="77777777" w:rsidR="00C20060" w:rsidRPr="00C20060" w:rsidRDefault="00C20060" w:rsidP="00C20060">
      <w:pPr>
        <w:numPr>
          <w:ilvl w:val="0"/>
          <w:numId w:val="112"/>
        </w:numPr>
        <w:rPr>
          <w:b/>
          <w:bCs/>
        </w:rPr>
      </w:pPr>
      <w:r w:rsidRPr="00C20060">
        <w:rPr>
          <w:b/>
          <w:bCs/>
        </w:rPr>
        <w:t>Situation : Un participant retire son consentement.</w:t>
      </w:r>
      <w:r w:rsidRPr="00C20060">
        <w:rPr>
          <w:b/>
          <w:bCs/>
        </w:rPr>
        <w:br/>
        <w:t xml:space="preserve">Réponse : Cesser toute utilisation des données personnelles, anonymiser ou supprimer </w:t>
      </w:r>
      <w:proofErr w:type="gramStart"/>
      <w:r w:rsidRPr="00C20060">
        <w:rPr>
          <w:b/>
          <w:bCs/>
        </w:rPr>
        <w:t>les données si requis</w:t>
      </w:r>
      <w:proofErr w:type="gramEnd"/>
      <w:r w:rsidRPr="00C20060">
        <w:rPr>
          <w:b/>
          <w:bCs/>
        </w:rPr>
        <w:t>, notifier l’investigateur, et documenter dans le système.</w:t>
      </w:r>
    </w:p>
    <w:p w14:paraId="19591BF3" w14:textId="77777777" w:rsidR="00C20060" w:rsidRPr="00C20060" w:rsidRDefault="00C20060" w:rsidP="00C20060">
      <w:pPr>
        <w:numPr>
          <w:ilvl w:val="0"/>
          <w:numId w:val="112"/>
        </w:numPr>
        <w:rPr>
          <w:b/>
          <w:bCs/>
        </w:rPr>
      </w:pPr>
      <w:r w:rsidRPr="00C20060">
        <w:rPr>
          <w:b/>
          <w:bCs/>
        </w:rPr>
        <w:t>Situation : Système de données non validé selon ISO.</w:t>
      </w:r>
      <w:r w:rsidRPr="00C20060">
        <w:rPr>
          <w:b/>
          <w:bCs/>
        </w:rPr>
        <w:br/>
        <w:t>Réponse : Suspendre son utilisation, valider le système (selon GAMP5 ou ISO 9001/27001), documenter l’impact, notifier le promoteur, et auditer les données générées.</w:t>
      </w:r>
    </w:p>
    <w:p w14:paraId="0A91F599" w14:textId="77777777" w:rsidR="00C20060" w:rsidRPr="00C20060" w:rsidRDefault="00C20060" w:rsidP="00C20060">
      <w:pPr>
        <w:numPr>
          <w:ilvl w:val="0"/>
          <w:numId w:val="112"/>
        </w:numPr>
        <w:rPr>
          <w:b/>
          <w:bCs/>
        </w:rPr>
      </w:pPr>
      <w:r w:rsidRPr="00C20060">
        <w:rPr>
          <w:b/>
          <w:bCs/>
        </w:rPr>
        <w:t>Situation : Demande d’un rapport de conformité GCP.</w:t>
      </w:r>
      <w:r w:rsidRPr="00C20060">
        <w:rPr>
          <w:b/>
          <w:bCs/>
        </w:rPr>
        <w:br/>
        <w:t>Réponse : Préparer le plan de gestion des données, le plan de validation, les logs d’audit trail, les CRF annotés, les SOPs, et le rapport de data management final.</w:t>
      </w:r>
    </w:p>
    <w:p w14:paraId="1C87AA87" w14:textId="77777777" w:rsidR="00C20060" w:rsidRPr="00C20060" w:rsidRDefault="00C20060" w:rsidP="00C20060">
      <w:pPr>
        <w:rPr>
          <w:b/>
          <w:bCs/>
        </w:rPr>
      </w:pPr>
      <w:r w:rsidRPr="00C20060">
        <w:rPr>
          <w:b/>
          <w:bCs/>
        </w:rPr>
        <w:pict w14:anchorId="08820263">
          <v:rect id="_x0000_i5338" style="width:0;height:1.5pt" o:hralign="center" o:hrstd="t" o:hr="t" fillcolor="#a0a0a0" stroked="f"/>
        </w:pict>
      </w:r>
    </w:p>
    <w:p w14:paraId="1BA5BC83" w14:textId="77777777" w:rsidR="00C20060" w:rsidRPr="00C20060" w:rsidRDefault="00C20060" w:rsidP="00C20060">
      <w:pPr>
        <w:rPr>
          <w:b/>
          <w:bCs/>
        </w:rPr>
      </w:pPr>
      <w:r w:rsidRPr="00C20060">
        <w:rPr>
          <w:b/>
          <w:bCs/>
        </w:rPr>
        <w:t>Très bien, poursuivons avec :</w:t>
      </w:r>
    </w:p>
    <w:p w14:paraId="403D9B4C" w14:textId="77777777" w:rsidR="00C20060" w:rsidRPr="00C20060" w:rsidRDefault="00C20060" w:rsidP="00C20060">
      <w:pPr>
        <w:rPr>
          <w:b/>
          <w:bCs/>
        </w:rPr>
      </w:pPr>
      <w:r w:rsidRPr="00C20060">
        <w:rPr>
          <w:b/>
          <w:bCs/>
        </w:rPr>
        <w:pict w14:anchorId="7EA247C8">
          <v:rect id="_x0000_i5339" style="width:0;height:1.5pt" o:hralign="center" o:hrstd="t" o:hr="t" fillcolor="#a0a0a0" stroked="f"/>
        </w:pict>
      </w:r>
    </w:p>
    <w:p w14:paraId="167B84CF" w14:textId="77777777" w:rsidR="00C20060" w:rsidRPr="00C20060" w:rsidRDefault="00C20060" w:rsidP="00C20060">
      <w:pPr>
        <w:rPr>
          <w:b/>
          <w:bCs/>
        </w:rPr>
      </w:pPr>
      <w:r w:rsidRPr="00C20060">
        <w:rPr>
          <w:b/>
          <w:bCs/>
        </w:rPr>
        <w:t>Partie 6 – Codification et standards de données</w:t>
      </w:r>
    </w:p>
    <w:p w14:paraId="1BA2B6A5" w14:textId="77777777" w:rsidR="00C20060" w:rsidRPr="00C20060" w:rsidRDefault="00C20060" w:rsidP="00C20060">
      <w:pPr>
        <w:rPr>
          <w:b/>
          <w:bCs/>
        </w:rPr>
      </w:pPr>
      <w:r w:rsidRPr="00C20060">
        <w:rPr>
          <w:b/>
          <w:bCs/>
        </w:rPr>
        <w:t>6.1 – Importance de la codification</w:t>
      </w:r>
    </w:p>
    <w:p w14:paraId="4C458952" w14:textId="77777777" w:rsidR="00C20060" w:rsidRPr="00C20060" w:rsidRDefault="00C20060" w:rsidP="00C20060">
      <w:pPr>
        <w:rPr>
          <w:b/>
          <w:bCs/>
        </w:rPr>
      </w:pPr>
      <w:r w:rsidRPr="00C20060">
        <w:rPr>
          <w:b/>
          <w:bCs/>
        </w:rPr>
        <w:t>Définition :</w:t>
      </w:r>
    </w:p>
    <w:p w14:paraId="22B1DD2B" w14:textId="77777777" w:rsidR="00C20060" w:rsidRPr="00C20060" w:rsidRDefault="00C20060" w:rsidP="00C20060">
      <w:pPr>
        <w:rPr>
          <w:b/>
          <w:bCs/>
        </w:rPr>
      </w:pPr>
      <w:r w:rsidRPr="00C20060">
        <w:rPr>
          <w:b/>
          <w:bCs/>
        </w:rPr>
        <w:t>La codification permet de transformer des informations médicales ou cliniques en codes standardisés, facilitant ainsi :</w:t>
      </w:r>
    </w:p>
    <w:p w14:paraId="1C7E6DF3" w14:textId="77777777" w:rsidR="00C20060" w:rsidRPr="00C20060" w:rsidRDefault="00C20060" w:rsidP="00C20060">
      <w:pPr>
        <w:numPr>
          <w:ilvl w:val="0"/>
          <w:numId w:val="113"/>
        </w:numPr>
        <w:rPr>
          <w:b/>
          <w:bCs/>
        </w:rPr>
      </w:pPr>
      <w:r w:rsidRPr="00C20060">
        <w:rPr>
          <w:b/>
          <w:bCs/>
        </w:rPr>
        <w:t>L’analyse statistique,</w:t>
      </w:r>
    </w:p>
    <w:p w14:paraId="394CC703" w14:textId="77777777" w:rsidR="00C20060" w:rsidRPr="00C20060" w:rsidRDefault="00C20060" w:rsidP="00C20060">
      <w:pPr>
        <w:numPr>
          <w:ilvl w:val="0"/>
          <w:numId w:val="113"/>
        </w:numPr>
        <w:rPr>
          <w:b/>
          <w:bCs/>
        </w:rPr>
      </w:pPr>
      <w:r w:rsidRPr="00C20060">
        <w:rPr>
          <w:b/>
          <w:bCs/>
        </w:rPr>
        <w:t>La comparaison entre études,</w:t>
      </w:r>
    </w:p>
    <w:p w14:paraId="517B9FB8" w14:textId="77777777" w:rsidR="00C20060" w:rsidRPr="00C20060" w:rsidRDefault="00C20060" w:rsidP="00C20060">
      <w:pPr>
        <w:numPr>
          <w:ilvl w:val="0"/>
          <w:numId w:val="113"/>
        </w:numPr>
        <w:rPr>
          <w:b/>
          <w:bCs/>
        </w:rPr>
      </w:pPr>
      <w:r w:rsidRPr="00C20060">
        <w:rPr>
          <w:b/>
          <w:bCs/>
        </w:rPr>
        <w:t>Le respect des normes internationales.</w:t>
      </w:r>
    </w:p>
    <w:p w14:paraId="0EAB49B0" w14:textId="77777777" w:rsidR="00C20060" w:rsidRPr="00C20060" w:rsidRDefault="00C20060" w:rsidP="00C20060">
      <w:pPr>
        <w:rPr>
          <w:b/>
          <w:bCs/>
        </w:rPr>
      </w:pPr>
      <w:r w:rsidRPr="00C20060">
        <w:rPr>
          <w:b/>
          <w:bCs/>
        </w:rPr>
        <w:t>Exemples :</w:t>
      </w:r>
    </w:p>
    <w:p w14:paraId="5C36915E" w14:textId="77777777" w:rsidR="00C20060" w:rsidRPr="00C20060" w:rsidRDefault="00C20060" w:rsidP="00C20060">
      <w:pPr>
        <w:numPr>
          <w:ilvl w:val="0"/>
          <w:numId w:val="114"/>
        </w:numPr>
        <w:rPr>
          <w:b/>
          <w:bCs/>
        </w:rPr>
      </w:pPr>
      <w:r w:rsidRPr="00C20060">
        <w:rPr>
          <w:b/>
          <w:bCs/>
        </w:rPr>
        <w:t>Sexe du patient : 1 = Homme, 2 = Femme</w:t>
      </w:r>
    </w:p>
    <w:p w14:paraId="3473B856" w14:textId="77777777" w:rsidR="00C20060" w:rsidRPr="00C20060" w:rsidRDefault="00C20060" w:rsidP="00C20060">
      <w:pPr>
        <w:numPr>
          <w:ilvl w:val="0"/>
          <w:numId w:val="114"/>
        </w:numPr>
        <w:rPr>
          <w:b/>
          <w:bCs/>
        </w:rPr>
      </w:pPr>
      <w:r w:rsidRPr="00C20060">
        <w:rPr>
          <w:b/>
          <w:bCs/>
        </w:rPr>
        <w:t>État de santé : 0 = Aucun symptôme, 1 = Léger, 2 = Modéré, 3 = Grave</w:t>
      </w:r>
    </w:p>
    <w:p w14:paraId="56739861" w14:textId="77777777" w:rsidR="00C20060" w:rsidRPr="00C20060" w:rsidRDefault="00C20060" w:rsidP="00C20060">
      <w:pPr>
        <w:rPr>
          <w:b/>
          <w:bCs/>
        </w:rPr>
      </w:pPr>
      <w:r w:rsidRPr="00C20060">
        <w:rPr>
          <w:b/>
          <w:bCs/>
        </w:rPr>
        <w:pict w14:anchorId="32A8D039">
          <v:rect id="_x0000_i5340" style="width:0;height:1.5pt" o:hralign="center" o:hrstd="t" o:hr="t" fillcolor="#a0a0a0" stroked="f"/>
        </w:pict>
      </w:r>
    </w:p>
    <w:p w14:paraId="2BA9929D" w14:textId="77777777" w:rsidR="00C20060" w:rsidRPr="00C20060" w:rsidRDefault="00C20060" w:rsidP="00C20060">
      <w:pPr>
        <w:rPr>
          <w:b/>
          <w:bCs/>
        </w:rPr>
      </w:pPr>
      <w:r w:rsidRPr="00C20060">
        <w:rPr>
          <w:b/>
          <w:bCs/>
        </w:rPr>
        <w:t xml:space="preserve">6.2 – Codification médicale (ex : </w:t>
      </w:r>
      <w:proofErr w:type="spellStart"/>
      <w:r w:rsidRPr="00C20060">
        <w:rPr>
          <w:b/>
          <w:bCs/>
        </w:rPr>
        <w:t>MedDRA</w:t>
      </w:r>
      <w:proofErr w:type="spellEnd"/>
      <w:r w:rsidRPr="00C20060">
        <w:rPr>
          <w:b/>
          <w:bCs/>
        </w:rPr>
        <w:t>, WHO-DD)</w:t>
      </w:r>
    </w:p>
    <w:p w14:paraId="236A4E8E" w14:textId="77777777" w:rsidR="00C20060" w:rsidRPr="00C20060" w:rsidRDefault="00C20060" w:rsidP="00C20060">
      <w:pPr>
        <w:rPr>
          <w:b/>
          <w:bCs/>
        </w:rPr>
      </w:pPr>
      <w:proofErr w:type="spellStart"/>
      <w:r w:rsidRPr="00C20060">
        <w:rPr>
          <w:b/>
          <w:bCs/>
        </w:rPr>
        <w:t>MedDRA</w:t>
      </w:r>
      <w:proofErr w:type="spellEnd"/>
      <w:r w:rsidRPr="00C20060">
        <w:rPr>
          <w:b/>
          <w:bCs/>
        </w:rPr>
        <w:t xml:space="preserve"> (</w:t>
      </w:r>
      <w:proofErr w:type="spellStart"/>
      <w:r w:rsidRPr="00C20060">
        <w:rPr>
          <w:b/>
          <w:bCs/>
        </w:rPr>
        <w:t>Medical</w:t>
      </w:r>
      <w:proofErr w:type="spellEnd"/>
      <w:r w:rsidRPr="00C20060">
        <w:rPr>
          <w:b/>
          <w:bCs/>
        </w:rPr>
        <w:t xml:space="preserve"> </w:t>
      </w:r>
      <w:proofErr w:type="spellStart"/>
      <w:r w:rsidRPr="00C20060">
        <w:rPr>
          <w:b/>
          <w:bCs/>
        </w:rPr>
        <w:t>Dictionary</w:t>
      </w:r>
      <w:proofErr w:type="spellEnd"/>
      <w:r w:rsidRPr="00C20060">
        <w:rPr>
          <w:b/>
          <w:bCs/>
        </w:rPr>
        <w:t xml:space="preserve"> for </w:t>
      </w:r>
      <w:proofErr w:type="spellStart"/>
      <w:r w:rsidRPr="00C20060">
        <w:rPr>
          <w:b/>
          <w:bCs/>
        </w:rPr>
        <w:t>Regulatory</w:t>
      </w:r>
      <w:proofErr w:type="spellEnd"/>
      <w:r w:rsidRPr="00C20060">
        <w:rPr>
          <w:b/>
          <w:bCs/>
        </w:rPr>
        <w:t xml:space="preserve"> </w:t>
      </w:r>
      <w:proofErr w:type="spellStart"/>
      <w:r w:rsidRPr="00C20060">
        <w:rPr>
          <w:b/>
          <w:bCs/>
        </w:rPr>
        <w:t>Activities</w:t>
      </w:r>
      <w:proofErr w:type="spellEnd"/>
      <w:r w:rsidRPr="00C20060">
        <w:rPr>
          <w:b/>
          <w:bCs/>
        </w:rPr>
        <w:t>)</w:t>
      </w:r>
    </w:p>
    <w:p w14:paraId="405455EF" w14:textId="77777777" w:rsidR="00C20060" w:rsidRPr="00C20060" w:rsidRDefault="00C20060" w:rsidP="00C20060">
      <w:pPr>
        <w:numPr>
          <w:ilvl w:val="0"/>
          <w:numId w:val="115"/>
        </w:numPr>
        <w:rPr>
          <w:b/>
          <w:bCs/>
        </w:rPr>
      </w:pPr>
      <w:r w:rsidRPr="00C20060">
        <w:rPr>
          <w:b/>
          <w:bCs/>
        </w:rPr>
        <w:t>Utilisé pour coder les effets indésirables et les pathologies.</w:t>
      </w:r>
    </w:p>
    <w:p w14:paraId="7E717C13" w14:textId="77777777" w:rsidR="00C20060" w:rsidRPr="00C20060" w:rsidRDefault="00C20060" w:rsidP="00C20060">
      <w:pPr>
        <w:numPr>
          <w:ilvl w:val="0"/>
          <w:numId w:val="115"/>
        </w:numPr>
        <w:rPr>
          <w:b/>
          <w:bCs/>
        </w:rPr>
      </w:pPr>
      <w:r w:rsidRPr="00C20060">
        <w:rPr>
          <w:b/>
          <w:bCs/>
        </w:rPr>
        <w:t>Hiérarchie en 5 niveaux (de "Termes préférés" à "Système organe").</w:t>
      </w:r>
    </w:p>
    <w:p w14:paraId="62B1E554" w14:textId="77777777" w:rsidR="00C20060" w:rsidRPr="00C20060" w:rsidRDefault="00C20060" w:rsidP="00C20060">
      <w:pPr>
        <w:rPr>
          <w:b/>
          <w:bCs/>
        </w:rPr>
      </w:pPr>
      <w:r w:rsidRPr="00C20060">
        <w:rPr>
          <w:b/>
          <w:bCs/>
        </w:rPr>
        <w:t>Exemple :</w:t>
      </w:r>
    </w:p>
    <w:p w14:paraId="5DB7AE3E" w14:textId="77777777" w:rsidR="00C20060" w:rsidRPr="00C20060" w:rsidRDefault="00C20060" w:rsidP="00C20060">
      <w:pPr>
        <w:rPr>
          <w:b/>
          <w:bCs/>
        </w:rPr>
      </w:pPr>
      <w:r w:rsidRPr="00C20060">
        <w:rPr>
          <w:b/>
          <w:bCs/>
          <w:i/>
          <w:iCs/>
        </w:rPr>
        <w:t xml:space="preserve">Termes rapportés par le site : « Maux de tête », « Céphalée » → codés en : PT = </w:t>
      </w:r>
      <w:proofErr w:type="spellStart"/>
      <w:r w:rsidRPr="00C20060">
        <w:rPr>
          <w:b/>
          <w:bCs/>
          <w:i/>
          <w:iCs/>
        </w:rPr>
        <w:t>Headache</w:t>
      </w:r>
      <w:proofErr w:type="spellEnd"/>
    </w:p>
    <w:p w14:paraId="6AA45B7C" w14:textId="77777777" w:rsidR="00C20060" w:rsidRPr="00C20060" w:rsidRDefault="00C20060" w:rsidP="00C20060">
      <w:pPr>
        <w:rPr>
          <w:b/>
          <w:bCs/>
        </w:rPr>
      </w:pPr>
      <w:r w:rsidRPr="00C20060">
        <w:rPr>
          <w:b/>
          <w:bCs/>
        </w:rPr>
        <w:t xml:space="preserve">WHO-DD (WHO Drug </w:t>
      </w:r>
      <w:proofErr w:type="spellStart"/>
      <w:r w:rsidRPr="00C20060">
        <w:rPr>
          <w:b/>
          <w:bCs/>
        </w:rPr>
        <w:t>Dictionary</w:t>
      </w:r>
      <w:proofErr w:type="spellEnd"/>
      <w:r w:rsidRPr="00C20060">
        <w:rPr>
          <w:b/>
          <w:bCs/>
        </w:rPr>
        <w:t>)</w:t>
      </w:r>
    </w:p>
    <w:p w14:paraId="3E569184" w14:textId="77777777" w:rsidR="00C20060" w:rsidRPr="00C20060" w:rsidRDefault="00C20060" w:rsidP="00C20060">
      <w:pPr>
        <w:numPr>
          <w:ilvl w:val="0"/>
          <w:numId w:val="116"/>
        </w:numPr>
        <w:rPr>
          <w:b/>
          <w:bCs/>
        </w:rPr>
      </w:pPr>
      <w:r w:rsidRPr="00C20060">
        <w:rPr>
          <w:b/>
          <w:bCs/>
        </w:rPr>
        <w:lastRenderedPageBreak/>
        <w:t>Utilisé pour coder les médicaments pris par les patients.</w:t>
      </w:r>
    </w:p>
    <w:p w14:paraId="1A195D42" w14:textId="77777777" w:rsidR="00C20060" w:rsidRPr="00C20060" w:rsidRDefault="00C20060" w:rsidP="00C20060">
      <w:pPr>
        <w:numPr>
          <w:ilvl w:val="0"/>
          <w:numId w:val="116"/>
        </w:numPr>
        <w:rPr>
          <w:b/>
          <w:bCs/>
        </w:rPr>
      </w:pPr>
      <w:r w:rsidRPr="00C20060">
        <w:rPr>
          <w:b/>
          <w:bCs/>
        </w:rPr>
        <w:t>Permet de regrouper les traitements par principe actif, classe thérapeutique, etc.</w:t>
      </w:r>
    </w:p>
    <w:p w14:paraId="5A1B5A75" w14:textId="77777777" w:rsidR="00C20060" w:rsidRPr="00C20060" w:rsidRDefault="00C20060" w:rsidP="00C20060">
      <w:pPr>
        <w:rPr>
          <w:b/>
          <w:bCs/>
        </w:rPr>
      </w:pPr>
      <w:r w:rsidRPr="00C20060">
        <w:rPr>
          <w:b/>
          <w:bCs/>
        </w:rPr>
        <w:t>Exemple :</w:t>
      </w:r>
    </w:p>
    <w:p w14:paraId="666A1E28" w14:textId="77777777" w:rsidR="00C20060" w:rsidRPr="00C20060" w:rsidRDefault="00C20060" w:rsidP="00C20060">
      <w:pPr>
        <w:rPr>
          <w:b/>
          <w:bCs/>
        </w:rPr>
      </w:pPr>
      <w:r w:rsidRPr="00C20060">
        <w:rPr>
          <w:b/>
          <w:bCs/>
          <w:i/>
          <w:iCs/>
        </w:rPr>
        <w:t>Nom commercial : Doliprane → Substance active : Paracétamol → Code WHO-DD attribué.</w:t>
      </w:r>
    </w:p>
    <w:p w14:paraId="1013D4B4" w14:textId="77777777" w:rsidR="00C20060" w:rsidRPr="00C20060" w:rsidRDefault="00C20060" w:rsidP="00C20060">
      <w:pPr>
        <w:rPr>
          <w:b/>
          <w:bCs/>
        </w:rPr>
      </w:pPr>
      <w:r w:rsidRPr="00C20060">
        <w:rPr>
          <w:b/>
          <w:bCs/>
        </w:rPr>
        <w:pict w14:anchorId="1148EB42">
          <v:rect id="_x0000_i5341" style="width:0;height:1.5pt" o:hralign="center" o:hrstd="t" o:hr="t" fillcolor="#a0a0a0" stroked="f"/>
        </w:pict>
      </w:r>
    </w:p>
    <w:p w14:paraId="63D3ADA5" w14:textId="77777777" w:rsidR="00C20060" w:rsidRPr="00C20060" w:rsidRDefault="00C20060" w:rsidP="00C20060">
      <w:pPr>
        <w:rPr>
          <w:b/>
          <w:bCs/>
        </w:rPr>
      </w:pPr>
      <w:r w:rsidRPr="00C20060">
        <w:rPr>
          <w:b/>
          <w:bCs/>
        </w:rPr>
        <w:t xml:space="preserve">6.3 – Standards CDISC (SDTM, </w:t>
      </w:r>
      <w:proofErr w:type="spellStart"/>
      <w:r w:rsidRPr="00C20060">
        <w:rPr>
          <w:b/>
          <w:bCs/>
        </w:rPr>
        <w:t>ADaM</w:t>
      </w:r>
      <w:proofErr w:type="spellEnd"/>
      <w:r w:rsidRPr="00C20060">
        <w:rPr>
          <w:b/>
          <w:bCs/>
        </w:rPr>
        <w:t>)</w:t>
      </w:r>
    </w:p>
    <w:p w14:paraId="4AB96BE2" w14:textId="77777777" w:rsidR="00C20060" w:rsidRPr="00C20060" w:rsidRDefault="00C20060" w:rsidP="00C20060">
      <w:pPr>
        <w:rPr>
          <w:b/>
          <w:bCs/>
        </w:rPr>
      </w:pPr>
      <w:r w:rsidRPr="00C20060">
        <w:rPr>
          <w:b/>
          <w:bCs/>
        </w:rPr>
        <w:t>Le CDISC (</w:t>
      </w:r>
      <w:proofErr w:type="spellStart"/>
      <w:r w:rsidRPr="00C20060">
        <w:rPr>
          <w:b/>
          <w:bCs/>
        </w:rPr>
        <w:t>Clinical</w:t>
      </w:r>
      <w:proofErr w:type="spellEnd"/>
      <w:r w:rsidRPr="00C20060">
        <w:rPr>
          <w:b/>
          <w:bCs/>
        </w:rPr>
        <w:t xml:space="preserve"> Data Interchange Standards Consortium) fournit des standards pour harmoniser les données cliniques, notamment pour les soumissions à la FDA ou EMA.</w:t>
      </w:r>
    </w:p>
    <w:p w14:paraId="466C87E1" w14:textId="77777777" w:rsidR="00C20060" w:rsidRPr="00C20060" w:rsidRDefault="00C20060" w:rsidP="00C20060">
      <w:pPr>
        <w:rPr>
          <w:b/>
          <w:bCs/>
        </w:rPr>
      </w:pPr>
      <w:r w:rsidRPr="00C20060">
        <w:rPr>
          <w:b/>
          <w:bCs/>
        </w:rPr>
        <w:t>SDTM (</w:t>
      </w:r>
      <w:proofErr w:type="spellStart"/>
      <w:r w:rsidRPr="00C20060">
        <w:rPr>
          <w:b/>
          <w:bCs/>
        </w:rPr>
        <w:t>Study</w:t>
      </w:r>
      <w:proofErr w:type="spellEnd"/>
      <w:r w:rsidRPr="00C20060">
        <w:rPr>
          <w:b/>
          <w:bCs/>
        </w:rPr>
        <w:t xml:space="preserve"> Data Tabulation Model)</w:t>
      </w:r>
    </w:p>
    <w:p w14:paraId="4CA5A737" w14:textId="77777777" w:rsidR="00C20060" w:rsidRPr="00C20060" w:rsidRDefault="00C20060" w:rsidP="00C20060">
      <w:pPr>
        <w:numPr>
          <w:ilvl w:val="0"/>
          <w:numId w:val="117"/>
        </w:numPr>
        <w:rPr>
          <w:b/>
          <w:bCs/>
        </w:rPr>
      </w:pPr>
      <w:r w:rsidRPr="00C20060">
        <w:rPr>
          <w:b/>
          <w:bCs/>
        </w:rPr>
        <w:t>Structure les données brutes (visites, résultats de labo, événements indésirables…)</w:t>
      </w:r>
    </w:p>
    <w:p w14:paraId="0A0CD914" w14:textId="77777777" w:rsidR="00C20060" w:rsidRPr="00C20060" w:rsidRDefault="00C20060" w:rsidP="00C20060">
      <w:pPr>
        <w:numPr>
          <w:ilvl w:val="0"/>
          <w:numId w:val="117"/>
        </w:numPr>
        <w:rPr>
          <w:b/>
          <w:bCs/>
        </w:rPr>
      </w:pPr>
      <w:r w:rsidRPr="00C20060">
        <w:rPr>
          <w:b/>
          <w:bCs/>
        </w:rPr>
        <w:t xml:space="preserve">Chaque fichier a un format défini (ex : DM = </w:t>
      </w:r>
      <w:proofErr w:type="spellStart"/>
      <w:r w:rsidRPr="00C20060">
        <w:rPr>
          <w:b/>
          <w:bCs/>
        </w:rPr>
        <w:t>Demographics</w:t>
      </w:r>
      <w:proofErr w:type="spellEnd"/>
      <w:r w:rsidRPr="00C20060">
        <w:rPr>
          <w:b/>
          <w:bCs/>
        </w:rPr>
        <w:t>, AE = Adverse Events)</w:t>
      </w:r>
    </w:p>
    <w:p w14:paraId="29F07D8E" w14:textId="77777777" w:rsidR="00C20060" w:rsidRPr="00C20060" w:rsidRDefault="00C20060" w:rsidP="00C20060">
      <w:pPr>
        <w:rPr>
          <w:b/>
          <w:bCs/>
        </w:rPr>
      </w:pPr>
      <w:proofErr w:type="spellStart"/>
      <w:r w:rsidRPr="00C20060">
        <w:rPr>
          <w:b/>
          <w:bCs/>
        </w:rPr>
        <w:t>ADaM</w:t>
      </w:r>
      <w:proofErr w:type="spellEnd"/>
      <w:r w:rsidRPr="00C20060">
        <w:rPr>
          <w:b/>
          <w:bCs/>
        </w:rPr>
        <w:t xml:space="preserve"> (</w:t>
      </w:r>
      <w:proofErr w:type="spellStart"/>
      <w:r w:rsidRPr="00C20060">
        <w:rPr>
          <w:b/>
          <w:bCs/>
        </w:rPr>
        <w:t>Analysis</w:t>
      </w:r>
      <w:proofErr w:type="spellEnd"/>
      <w:r w:rsidRPr="00C20060">
        <w:rPr>
          <w:b/>
          <w:bCs/>
        </w:rPr>
        <w:t xml:space="preserve"> Data Model)</w:t>
      </w:r>
    </w:p>
    <w:p w14:paraId="0A0D674A" w14:textId="77777777" w:rsidR="00C20060" w:rsidRPr="00C20060" w:rsidRDefault="00C20060" w:rsidP="00C20060">
      <w:pPr>
        <w:numPr>
          <w:ilvl w:val="0"/>
          <w:numId w:val="118"/>
        </w:numPr>
        <w:rPr>
          <w:b/>
          <w:bCs/>
        </w:rPr>
      </w:pPr>
      <w:r w:rsidRPr="00C20060">
        <w:rPr>
          <w:b/>
          <w:bCs/>
        </w:rPr>
        <w:t>Structure les données prêtes pour l’analyse statistique.</w:t>
      </w:r>
    </w:p>
    <w:p w14:paraId="3F4025EC" w14:textId="77777777" w:rsidR="00C20060" w:rsidRPr="00C20060" w:rsidRDefault="00C20060" w:rsidP="00C20060">
      <w:pPr>
        <w:numPr>
          <w:ilvl w:val="0"/>
          <w:numId w:val="118"/>
        </w:numPr>
        <w:rPr>
          <w:b/>
          <w:bCs/>
        </w:rPr>
      </w:pPr>
      <w:r w:rsidRPr="00C20060">
        <w:rPr>
          <w:b/>
          <w:bCs/>
        </w:rPr>
        <w:t>Facilite la reproductibilité et la transparence des analyses.</w:t>
      </w:r>
    </w:p>
    <w:p w14:paraId="1AFBB6BD" w14:textId="77777777" w:rsidR="00C20060" w:rsidRPr="00C20060" w:rsidRDefault="00C20060" w:rsidP="00C20060">
      <w:pPr>
        <w:rPr>
          <w:b/>
          <w:bCs/>
        </w:rPr>
      </w:pPr>
      <w:r w:rsidRPr="00C20060">
        <w:rPr>
          <w:b/>
          <w:bCs/>
        </w:rPr>
        <w:t>Exemple :</w:t>
      </w:r>
      <w:r w:rsidRPr="00C20060">
        <w:rPr>
          <w:b/>
          <w:bCs/>
        </w:rPr>
        <w:br/>
        <w:t xml:space="preserve">Un effet indésirable (AE) est enregistré sous SDTM, puis transformé sous </w:t>
      </w:r>
      <w:proofErr w:type="spellStart"/>
      <w:r w:rsidRPr="00C20060">
        <w:rPr>
          <w:b/>
          <w:bCs/>
        </w:rPr>
        <w:t>ADaM</w:t>
      </w:r>
      <w:proofErr w:type="spellEnd"/>
      <w:r w:rsidRPr="00C20060">
        <w:rPr>
          <w:b/>
          <w:bCs/>
        </w:rPr>
        <w:t xml:space="preserve"> pour permettre une comparaison par groupe de traitement.</w:t>
      </w:r>
    </w:p>
    <w:p w14:paraId="459E28A2" w14:textId="77777777" w:rsidR="00C20060" w:rsidRPr="00C20060" w:rsidRDefault="00C20060" w:rsidP="00C20060">
      <w:pPr>
        <w:rPr>
          <w:b/>
          <w:bCs/>
        </w:rPr>
      </w:pPr>
      <w:r w:rsidRPr="00C20060">
        <w:rPr>
          <w:b/>
          <w:bCs/>
        </w:rPr>
        <w:pict w14:anchorId="35760092">
          <v:rect id="_x0000_i5342" style="width:0;height:1.5pt" o:hralign="center" o:hrstd="t" o:hr="t" fillcolor="#a0a0a0" stroked="f"/>
        </w:pict>
      </w:r>
    </w:p>
    <w:p w14:paraId="5F899CA0" w14:textId="77777777" w:rsidR="00C20060" w:rsidRPr="00C20060" w:rsidRDefault="00C20060" w:rsidP="00C20060">
      <w:pPr>
        <w:rPr>
          <w:b/>
          <w:bCs/>
        </w:rPr>
      </w:pPr>
      <w:r w:rsidRPr="00C20060">
        <w:rPr>
          <w:b/>
          <w:bCs/>
        </w:rPr>
        <w:t>6.4 – Consistance des données codées</w:t>
      </w:r>
    </w:p>
    <w:p w14:paraId="3D4A94CB" w14:textId="77777777" w:rsidR="00C20060" w:rsidRPr="00C20060" w:rsidRDefault="00C20060" w:rsidP="00C20060">
      <w:pPr>
        <w:rPr>
          <w:b/>
          <w:bCs/>
        </w:rPr>
      </w:pPr>
      <w:r w:rsidRPr="00C20060">
        <w:rPr>
          <w:b/>
          <w:bCs/>
        </w:rPr>
        <w:t>Bonnes pratiques :</w:t>
      </w:r>
    </w:p>
    <w:p w14:paraId="713B1472" w14:textId="77777777" w:rsidR="00C20060" w:rsidRPr="00C20060" w:rsidRDefault="00C20060" w:rsidP="00C20060">
      <w:pPr>
        <w:numPr>
          <w:ilvl w:val="0"/>
          <w:numId w:val="119"/>
        </w:numPr>
        <w:rPr>
          <w:b/>
          <w:bCs/>
        </w:rPr>
      </w:pPr>
      <w:r w:rsidRPr="00C20060">
        <w:rPr>
          <w:b/>
          <w:bCs/>
        </w:rPr>
        <w:t>Vérifier que tous les termes sont correctement codés selon le dictionnaire.</w:t>
      </w:r>
    </w:p>
    <w:p w14:paraId="028C5E6A" w14:textId="77777777" w:rsidR="00C20060" w:rsidRPr="00C20060" w:rsidRDefault="00C20060" w:rsidP="00C20060">
      <w:pPr>
        <w:numPr>
          <w:ilvl w:val="0"/>
          <w:numId w:val="119"/>
        </w:numPr>
        <w:rPr>
          <w:b/>
          <w:bCs/>
        </w:rPr>
      </w:pPr>
      <w:r w:rsidRPr="00C20060">
        <w:rPr>
          <w:b/>
          <w:bCs/>
        </w:rPr>
        <w:t>Garder les dictionnaires à jour (</w:t>
      </w:r>
      <w:proofErr w:type="spellStart"/>
      <w:r w:rsidRPr="00C20060">
        <w:rPr>
          <w:b/>
          <w:bCs/>
        </w:rPr>
        <w:t>MedDRA</w:t>
      </w:r>
      <w:proofErr w:type="spellEnd"/>
      <w:r w:rsidRPr="00C20060">
        <w:rPr>
          <w:b/>
          <w:bCs/>
        </w:rPr>
        <w:t xml:space="preserve"> est mis à jour deux fois par an).</w:t>
      </w:r>
    </w:p>
    <w:p w14:paraId="5E0ECBDE" w14:textId="77777777" w:rsidR="00C20060" w:rsidRPr="00C20060" w:rsidRDefault="00C20060" w:rsidP="00C20060">
      <w:pPr>
        <w:numPr>
          <w:ilvl w:val="0"/>
          <w:numId w:val="119"/>
        </w:numPr>
        <w:rPr>
          <w:b/>
          <w:bCs/>
        </w:rPr>
      </w:pPr>
      <w:r w:rsidRPr="00C20060">
        <w:rPr>
          <w:b/>
          <w:bCs/>
        </w:rPr>
        <w:t>Mettre en place des contrôles de qualité automatiques pour détecter les erreurs de codage.</w:t>
      </w:r>
    </w:p>
    <w:p w14:paraId="78AFE8CD" w14:textId="77777777" w:rsidR="00C20060" w:rsidRPr="00C20060" w:rsidRDefault="00C20060" w:rsidP="00C20060">
      <w:pPr>
        <w:rPr>
          <w:b/>
          <w:bCs/>
        </w:rPr>
      </w:pPr>
      <w:r w:rsidRPr="00C20060">
        <w:rPr>
          <w:b/>
          <w:bCs/>
        </w:rPr>
        <w:t>Exemple d’erreur fréquente :</w:t>
      </w:r>
      <w:r w:rsidRPr="00C20060">
        <w:rPr>
          <w:b/>
          <w:bCs/>
        </w:rPr>
        <w:br/>
        <w:t>Deux termes synonymes codés différemment dans une même étude → risque de doublons ou de biais.</w:t>
      </w:r>
    </w:p>
    <w:p w14:paraId="0F82F98F" w14:textId="77777777" w:rsidR="00C20060" w:rsidRPr="00C20060" w:rsidRDefault="00C20060" w:rsidP="00C20060">
      <w:pPr>
        <w:rPr>
          <w:b/>
          <w:bCs/>
        </w:rPr>
      </w:pPr>
      <w:r w:rsidRPr="00C20060">
        <w:rPr>
          <w:b/>
          <w:bCs/>
        </w:rPr>
        <w:pict w14:anchorId="0B00A05B">
          <v:rect id="_x0000_i5343" style="width:0;height:1.5pt" o:hralign="center" o:hrstd="t" o:hr="t" fillcolor="#a0a0a0" stroked="f"/>
        </w:pict>
      </w:r>
    </w:p>
    <w:p w14:paraId="2EACAACF" w14:textId="77777777" w:rsidR="00C20060" w:rsidRPr="00C20060" w:rsidRDefault="00C20060" w:rsidP="00C20060">
      <w:pPr>
        <w:rPr>
          <w:b/>
          <w:bCs/>
        </w:rPr>
      </w:pPr>
      <w:r w:rsidRPr="00C20060">
        <w:rPr>
          <w:b/>
          <w:bCs/>
        </w:rPr>
        <w:t>6.5 – Mise en situation – Codification</w:t>
      </w:r>
    </w:p>
    <w:p w14:paraId="31218218" w14:textId="77777777" w:rsidR="00C20060" w:rsidRPr="00C20060" w:rsidRDefault="00C20060" w:rsidP="00C20060">
      <w:pPr>
        <w:numPr>
          <w:ilvl w:val="0"/>
          <w:numId w:val="120"/>
        </w:numPr>
        <w:rPr>
          <w:b/>
          <w:bCs/>
        </w:rPr>
      </w:pPr>
      <w:r w:rsidRPr="00C20060">
        <w:rPr>
          <w:b/>
          <w:bCs/>
        </w:rPr>
        <w:t>Un patient a indiqué « fièvre légère », mais le Data Manager code « hyperthermie sévère ».</w:t>
      </w:r>
      <w:r w:rsidRPr="00C20060">
        <w:rPr>
          <w:b/>
          <w:bCs/>
        </w:rPr>
        <w:br/>
      </w:r>
      <w:r w:rsidRPr="00C20060">
        <w:rPr>
          <w:b/>
          <w:bCs/>
          <w:i/>
          <w:iCs/>
        </w:rPr>
        <w:t>Réaction :</w:t>
      </w:r>
      <w:r w:rsidRPr="00C20060">
        <w:rPr>
          <w:b/>
          <w:bCs/>
        </w:rPr>
        <w:t> Vérifier la source, corriger la codification si inexacte, documenter la modification dans l’audit trail.</w:t>
      </w:r>
    </w:p>
    <w:p w14:paraId="6D88A3B7" w14:textId="77777777" w:rsidR="00C20060" w:rsidRPr="00C20060" w:rsidRDefault="00C20060" w:rsidP="00C20060">
      <w:pPr>
        <w:numPr>
          <w:ilvl w:val="0"/>
          <w:numId w:val="120"/>
        </w:numPr>
        <w:rPr>
          <w:b/>
          <w:bCs/>
        </w:rPr>
      </w:pPr>
      <w:r w:rsidRPr="00C20060">
        <w:rPr>
          <w:b/>
          <w:bCs/>
        </w:rPr>
        <w:t>Un médicament a été codé sous deux noms commerciaux différents.</w:t>
      </w:r>
      <w:r w:rsidRPr="00C20060">
        <w:rPr>
          <w:b/>
          <w:bCs/>
        </w:rPr>
        <w:br/>
      </w:r>
      <w:r w:rsidRPr="00C20060">
        <w:rPr>
          <w:b/>
          <w:bCs/>
          <w:i/>
          <w:iCs/>
        </w:rPr>
        <w:t>Réaction :</w:t>
      </w:r>
      <w:r w:rsidRPr="00C20060">
        <w:rPr>
          <w:b/>
          <w:bCs/>
        </w:rPr>
        <w:t> Uniformiser avec la substance active via WHO-DD, valider avec un pharmacien si besoin.</w:t>
      </w:r>
    </w:p>
    <w:p w14:paraId="2DFD8AE2" w14:textId="77777777" w:rsidR="00C20060" w:rsidRPr="00C20060" w:rsidRDefault="00C20060" w:rsidP="00C20060">
      <w:pPr>
        <w:numPr>
          <w:ilvl w:val="0"/>
          <w:numId w:val="120"/>
        </w:numPr>
        <w:rPr>
          <w:b/>
          <w:bCs/>
        </w:rPr>
      </w:pPr>
      <w:r w:rsidRPr="00C20060">
        <w:rPr>
          <w:b/>
          <w:bCs/>
        </w:rPr>
        <w:lastRenderedPageBreak/>
        <w:t>Un terme rapporté ne figure pas dans la version actuelle du dictionnaire.</w:t>
      </w:r>
      <w:r w:rsidRPr="00C20060">
        <w:rPr>
          <w:b/>
          <w:bCs/>
        </w:rPr>
        <w:br/>
      </w:r>
      <w:r w:rsidRPr="00C20060">
        <w:rPr>
          <w:b/>
          <w:bCs/>
          <w:i/>
          <w:iCs/>
        </w:rPr>
        <w:t>Réaction :</w:t>
      </w:r>
      <w:r w:rsidRPr="00C20060">
        <w:rPr>
          <w:b/>
          <w:bCs/>
        </w:rPr>
        <w:t> Utiliser le terme le plus proche ou soumettre une demande de mise à jour pour la prochaine version du dictionnaire.</w:t>
      </w:r>
    </w:p>
    <w:p w14:paraId="72C5CD0D" w14:textId="77777777" w:rsidR="00C20060" w:rsidRPr="00C20060" w:rsidRDefault="00C20060" w:rsidP="00C20060">
      <w:pPr>
        <w:numPr>
          <w:ilvl w:val="0"/>
          <w:numId w:val="120"/>
        </w:numPr>
        <w:rPr>
          <w:b/>
          <w:bCs/>
        </w:rPr>
      </w:pPr>
      <w:r w:rsidRPr="00C20060">
        <w:rPr>
          <w:b/>
          <w:bCs/>
        </w:rPr>
        <w:t xml:space="preserve">La hiérarchie </w:t>
      </w:r>
      <w:proofErr w:type="spellStart"/>
      <w:r w:rsidRPr="00C20060">
        <w:rPr>
          <w:b/>
          <w:bCs/>
        </w:rPr>
        <w:t>MedDRA</w:t>
      </w:r>
      <w:proofErr w:type="spellEnd"/>
      <w:r w:rsidRPr="00C20060">
        <w:rPr>
          <w:b/>
          <w:bCs/>
        </w:rPr>
        <w:t xml:space="preserve"> n’est pas respectée (le terme est mal placé).</w:t>
      </w:r>
      <w:r w:rsidRPr="00C20060">
        <w:rPr>
          <w:b/>
          <w:bCs/>
        </w:rPr>
        <w:br/>
      </w:r>
      <w:r w:rsidRPr="00C20060">
        <w:rPr>
          <w:b/>
          <w:bCs/>
          <w:i/>
          <w:iCs/>
        </w:rPr>
        <w:t>Réaction :</w:t>
      </w:r>
      <w:r w:rsidRPr="00C20060">
        <w:rPr>
          <w:b/>
          <w:bCs/>
        </w:rPr>
        <w:t> Corriger selon les règles de codification, puis faire une vérification croisée sur l’ensemble des AE similaires.</w:t>
      </w:r>
    </w:p>
    <w:p w14:paraId="29585A78" w14:textId="77777777" w:rsidR="00C20060" w:rsidRPr="00C20060" w:rsidRDefault="00C20060" w:rsidP="00C20060">
      <w:pPr>
        <w:rPr>
          <w:b/>
          <w:bCs/>
        </w:rPr>
      </w:pPr>
      <w:r w:rsidRPr="00C20060">
        <w:rPr>
          <w:b/>
          <w:bCs/>
        </w:rPr>
        <w:pict w14:anchorId="32148931">
          <v:rect id="_x0000_i5344" style="width:0;height:1.5pt" o:hralign="center" o:hrstd="t" o:hr="t" fillcolor="#a0a0a0" stroked="f"/>
        </w:pict>
      </w:r>
    </w:p>
    <w:p w14:paraId="3D93730E" w14:textId="77777777" w:rsidR="00C20060" w:rsidRPr="00C20060" w:rsidRDefault="00C20060" w:rsidP="00C20060">
      <w:pPr>
        <w:rPr>
          <w:b/>
          <w:bCs/>
        </w:rPr>
      </w:pPr>
    </w:p>
    <w:p w14:paraId="5CB1A22C" w14:textId="77777777" w:rsidR="00C20060" w:rsidRPr="00C20060" w:rsidRDefault="00C20060" w:rsidP="00C20060">
      <w:pPr>
        <w:rPr>
          <w:b/>
          <w:bCs/>
        </w:rPr>
      </w:pPr>
      <w:r w:rsidRPr="00C20060">
        <w:rPr>
          <w:b/>
          <w:bCs/>
        </w:rPr>
        <w:pict w14:anchorId="58DFF73D">
          <v:rect id="_x0000_i5345" style="width:0;height:1.5pt" o:hralign="center" o:hrstd="t" o:hr="t" fillcolor="#a0a0a0" stroked="f"/>
        </w:pict>
      </w:r>
    </w:p>
    <w:p w14:paraId="25A753C5" w14:textId="77777777" w:rsidR="00C20060" w:rsidRPr="00C20060" w:rsidRDefault="00C20060" w:rsidP="00C20060">
      <w:pPr>
        <w:rPr>
          <w:b/>
          <w:bCs/>
        </w:rPr>
      </w:pPr>
      <w:r w:rsidRPr="00C20060">
        <w:rPr>
          <w:b/>
          <w:bCs/>
        </w:rPr>
        <w:t>Partie 6 – Codification et standards de données</w:t>
      </w:r>
    </w:p>
    <w:p w14:paraId="1F45619E" w14:textId="77777777" w:rsidR="00C20060" w:rsidRPr="00C20060" w:rsidRDefault="00C20060" w:rsidP="00C20060">
      <w:pPr>
        <w:rPr>
          <w:b/>
          <w:bCs/>
        </w:rPr>
      </w:pPr>
      <w:r w:rsidRPr="00C20060">
        <w:rPr>
          <w:b/>
          <w:bCs/>
        </w:rPr>
        <w:t>6.1 – Importance de la codification</w:t>
      </w:r>
    </w:p>
    <w:p w14:paraId="43BEB4F4" w14:textId="77777777" w:rsidR="00C20060" w:rsidRPr="00C20060" w:rsidRDefault="00C20060" w:rsidP="00C20060">
      <w:pPr>
        <w:rPr>
          <w:b/>
          <w:bCs/>
        </w:rPr>
      </w:pPr>
      <w:r w:rsidRPr="00C20060">
        <w:rPr>
          <w:b/>
          <w:bCs/>
        </w:rPr>
        <w:t>Définition :</w:t>
      </w:r>
    </w:p>
    <w:p w14:paraId="0630C438" w14:textId="77777777" w:rsidR="00C20060" w:rsidRPr="00C20060" w:rsidRDefault="00C20060" w:rsidP="00C20060">
      <w:pPr>
        <w:rPr>
          <w:b/>
          <w:bCs/>
        </w:rPr>
      </w:pPr>
      <w:r w:rsidRPr="00C20060">
        <w:rPr>
          <w:b/>
          <w:bCs/>
        </w:rPr>
        <w:t>La codification permet de transformer des informations médicales ou cliniques en codes standardisés, facilitant ainsi :</w:t>
      </w:r>
    </w:p>
    <w:p w14:paraId="17E44813" w14:textId="77777777" w:rsidR="00C20060" w:rsidRPr="00C20060" w:rsidRDefault="00C20060" w:rsidP="00C20060">
      <w:pPr>
        <w:numPr>
          <w:ilvl w:val="0"/>
          <w:numId w:val="121"/>
        </w:numPr>
        <w:rPr>
          <w:b/>
          <w:bCs/>
        </w:rPr>
      </w:pPr>
      <w:r w:rsidRPr="00C20060">
        <w:rPr>
          <w:b/>
          <w:bCs/>
        </w:rPr>
        <w:t>L’analyse statistique,</w:t>
      </w:r>
    </w:p>
    <w:p w14:paraId="2BADCF6E" w14:textId="77777777" w:rsidR="00C20060" w:rsidRPr="00C20060" w:rsidRDefault="00C20060" w:rsidP="00C20060">
      <w:pPr>
        <w:numPr>
          <w:ilvl w:val="0"/>
          <w:numId w:val="121"/>
        </w:numPr>
        <w:rPr>
          <w:b/>
          <w:bCs/>
        </w:rPr>
      </w:pPr>
      <w:r w:rsidRPr="00C20060">
        <w:rPr>
          <w:b/>
          <w:bCs/>
        </w:rPr>
        <w:t>La comparaison entre études,</w:t>
      </w:r>
    </w:p>
    <w:p w14:paraId="45FB7039" w14:textId="77777777" w:rsidR="00C20060" w:rsidRPr="00C20060" w:rsidRDefault="00C20060" w:rsidP="00C20060">
      <w:pPr>
        <w:numPr>
          <w:ilvl w:val="0"/>
          <w:numId w:val="121"/>
        </w:numPr>
        <w:rPr>
          <w:b/>
          <w:bCs/>
        </w:rPr>
      </w:pPr>
      <w:r w:rsidRPr="00C20060">
        <w:rPr>
          <w:b/>
          <w:bCs/>
        </w:rPr>
        <w:t>Le respect des normes internationales.</w:t>
      </w:r>
    </w:p>
    <w:p w14:paraId="5A0D1C90" w14:textId="77777777" w:rsidR="00C20060" w:rsidRPr="00C20060" w:rsidRDefault="00C20060" w:rsidP="00C20060">
      <w:pPr>
        <w:rPr>
          <w:b/>
          <w:bCs/>
        </w:rPr>
      </w:pPr>
      <w:r w:rsidRPr="00C20060">
        <w:rPr>
          <w:b/>
          <w:bCs/>
        </w:rPr>
        <w:t>Exemples :</w:t>
      </w:r>
    </w:p>
    <w:p w14:paraId="440DA2B2" w14:textId="77777777" w:rsidR="00C20060" w:rsidRPr="00C20060" w:rsidRDefault="00C20060" w:rsidP="00C20060">
      <w:pPr>
        <w:numPr>
          <w:ilvl w:val="0"/>
          <w:numId w:val="122"/>
        </w:numPr>
        <w:rPr>
          <w:b/>
          <w:bCs/>
        </w:rPr>
      </w:pPr>
      <w:r w:rsidRPr="00C20060">
        <w:rPr>
          <w:b/>
          <w:bCs/>
        </w:rPr>
        <w:t>Sexe du patient : 1 = Homme, 2 = Femme</w:t>
      </w:r>
    </w:p>
    <w:p w14:paraId="5A274D18" w14:textId="77777777" w:rsidR="00C20060" w:rsidRPr="00C20060" w:rsidRDefault="00C20060" w:rsidP="00C20060">
      <w:pPr>
        <w:numPr>
          <w:ilvl w:val="0"/>
          <w:numId w:val="122"/>
        </w:numPr>
        <w:rPr>
          <w:b/>
          <w:bCs/>
        </w:rPr>
      </w:pPr>
      <w:r w:rsidRPr="00C20060">
        <w:rPr>
          <w:b/>
          <w:bCs/>
        </w:rPr>
        <w:t>État de santé : 0 = Aucun symptôme, 1 = Léger, 2 = Modéré, 3 = Grave</w:t>
      </w:r>
    </w:p>
    <w:p w14:paraId="30C58808" w14:textId="77777777" w:rsidR="00C20060" w:rsidRPr="00C20060" w:rsidRDefault="00C20060" w:rsidP="00C20060">
      <w:pPr>
        <w:rPr>
          <w:b/>
          <w:bCs/>
        </w:rPr>
      </w:pPr>
      <w:r w:rsidRPr="00C20060">
        <w:rPr>
          <w:b/>
          <w:bCs/>
        </w:rPr>
        <w:pict w14:anchorId="231CC238">
          <v:rect id="_x0000_i5346" style="width:0;height:1.5pt" o:hralign="center" o:hrstd="t" o:hr="t" fillcolor="#a0a0a0" stroked="f"/>
        </w:pict>
      </w:r>
    </w:p>
    <w:p w14:paraId="25006D7B" w14:textId="77777777" w:rsidR="00C20060" w:rsidRPr="00C20060" w:rsidRDefault="00C20060" w:rsidP="00C20060">
      <w:pPr>
        <w:rPr>
          <w:b/>
          <w:bCs/>
        </w:rPr>
      </w:pPr>
      <w:r w:rsidRPr="00C20060">
        <w:rPr>
          <w:b/>
          <w:bCs/>
        </w:rPr>
        <w:t xml:space="preserve">6.2 – Codification médicale (ex : </w:t>
      </w:r>
      <w:proofErr w:type="spellStart"/>
      <w:r w:rsidRPr="00C20060">
        <w:rPr>
          <w:b/>
          <w:bCs/>
        </w:rPr>
        <w:t>MedDRA</w:t>
      </w:r>
      <w:proofErr w:type="spellEnd"/>
      <w:r w:rsidRPr="00C20060">
        <w:rPr>
          <w:b/>
          <w:bCs/>
        </w:rPr>
        <w:t>, WHO-DD)</w:t>
      </w:r>
    </w:p>
    <w:p w14:paraId="1C74C19B" w14:textId="77777777" w:rsidR="00C20060" w:rsidRPr="00C20060" w:rsidRDefault="00C20060" w:rsidP="00C20060">
      <w:pPr>
        <w:rPr>
          <w:b/>
          <w:bCs/>
        </w:rPr>
      </w:pPr>
      <w:proofErr w:type="spellStart"/>
      <w:r w:rsidRPr="00C20060">
        <w:rPr>
          <w:b/>
          <w:bCs/>
        </w:rPr>
        <w:t>MedDRA</w:t>
      </w:r>
      <w:proofErr w:type="spellEnd"/>
      <w:r w:rsidRPr="00C20060">
        <w:rPr>
          <w:b/>
          <w:bCs/>
        </w:rPr>
        <w:t xml:space="preserve"> (</w:t>
      </w:r>
      <w:proofErr w:type="spellStart"/>
      <w:r w:rsidRPr="00C20060">
        <w:rPr>
          <w:b/>
          <w:bCs/>
        </w:rPr>
        <w:t>Medical</w:t>
      </w:r>
      <w:proofErr w:type="spellEnd"/>
      <w:r w:rsidRPr="00C20060">
        <w:rPr>
          <w:b/>
          <w:bCs/>
        </w:rPr>
        <w:t xml:space="preserve"> </w:t>
      </w:r>
      <w:proofErr w:type="spellStart"/>
      <w:r w:rsidRPr="00C20060">
        <w:rPr>
          <w:b/>
          <w:bCs/>
        </w:rPr>
        <w:t>Dictionary</w:t>
      </w:r>
      <w:proofErr w:type="spellEnd"/>
      <w:r w:rsidRPr="00C20060">
        <w:rPr>
          <w:b/>
          <w:bCs/>
        </w:rPr>
        <w:t xml:space="preserve"> for </w:t>
      </w:r>
      <w:proofErr w:type="spellStart"/>
      <w:r w:rsidRPr="00C20060">
        <w:rPr>
          <w:b/>
          <w:bCs/>
        </w:rPr>
        <w:t>Regulatory</w:t>
      </w:r>
      <w:proofErr w:type="spellEnd"/>
      <w:r w:rsidRPr="00C20060">
        <w:rPr>
          <w:b/>
          <w:bCs/>
        </w:rPr>
        <w:t xml:space="preserve"> </w:t>
      </w:r>
      <w:proofErr w:type="spellStart"/>
      <w:r w:rsidRPr="00C20060">
        <w:rPr>
          <w:b/>
          <w:bCs/>
        </w:rPr>
        <w:t>Activities</w:t>
      </w:r>
      <w:proofErr w:type="spellEnd"/>
      <w:r w:rsidRPr="00C20060">
        <w:rPr>
          <w:b/>
          <w:bCs/>
        </w:rPr>
        <w:t>)</w:t>
      </w:r>
    </w:p>
    <w:p w14:paraId="46341A72" w14:textId="77777777" w:rsidR="00C20060" w:rsidRPr="00C20060" w:rsidRDefault="00C20060" w:rsidP="00C20060">
      <w:pPr>
        <w:numPr>
          <w:ilvl w:val="0"/>
          <w:numId w:val="123"/>
        </w:numPr>
        <w:rPr>
          <w:b/>
          <w:bCs/>
        </w:rPr>
      </w:pPr>
      <w:r w:rsidRPr="00C20060">
        <w:rPr>
          <w:b/>
          <w:bCs/>
        </w:rPr>
        <w:t>Utilisé pour coder les effets indésirables et les pathologies.</w:t>
      </w:r>
    </w:p>
    <w:p w14:paraId="57E757A9" w14:textId="77777777" w:rsidR="00C20060" w:rsidRPr="00C20060" w:rsidRDefault="00C20060" w:rsidP="00C20060">
      <w:pPr>
        <w:numPr>
          <w:ilvl w:val="0"/>
          <w:numId w:val="123"/>
        </w:numPr>
        <w:rPr>
          <w:b/>
          <w:bCs/>
        </w:rPr>
      </w:pPr>
      <w:r w:rsidRPr="00C20060">
        <w:rPr>
          <w:b/>
          <w:bCs/>
        </w:rPr>
        <w:t>Hiérarchie en 5 niveaux (de "Termes préférés" à "Système organe").</w:t>
      </w:r>
    </w:p>
    <w:p w14:paraId="611ADCD6" w14:textId="77777777" w:rsidR="00C20060" w:rsidRPr="00C20060" w:rsidRDefault="00C20060" w:rsidP="00C20060">
      <w:pPr>
        <w:rPr>
          <w:b/>
          <w:bCs/>
        </w:rPr>
      </w:pPr>
      <w:r w:rsidRPr="00C20060">
        <w:rPr>
          <w:b/>
          <w:bCs/>
        </w:rPr>
        <w:t>Exemple :</w:t>
      </w:r>
    </w:p>
    <w:p w14:paraId="5E96F3E7" w14:textId="77777777" w:rsidR="00C20060" w:rsidRPr="00C20060" w:rsidRDefault="00C20060" w:rsidP="00C20060">
      <w:pPr>
        <w:rPr>
          <w:b/>
          <w:bCs/>
        </w:rPr>
      </w:pPr>
      <w:r w:rsidRPr="00C20060">
        <w:rPr>
          <w:b/>
          <w:bCs/>
          <w:i/>
          <w:iCs/>
        </w:rPr>
        <w:t xml:space="preserve">Termes rapportés par le site : « Maux de tête », « Céphalée » → codés en : PT = </w:t>
      </w:r>
      <w:proofErr w:type="spellStart"/>
      <w:r w:rsidRPr="00C20060">
        <w:rPr>
          <w:b/>
          <w:bCs/>
          <w:i/>
          <w:iCs/>
        </w:rPr>
        <w:t>Headache</w:t>
      </w:r>
      <w:proofErr w:type="spellEnd"/>
    </w:p>
    <w:p w14:paraId="6017CFEA" w14:textId="77777777" w:rsidR="00C20060" w:rsidRPr="00C20060" w:rsidRDefault="00C20060" w:rsidP="00C20060">
      <w:pPr>
        <w:rPr>
          <w:b/>
          <w:bCs/>
        </w:rPr>
      </w:pPr>
      <w:r w:rsidRPr="00C20060">
        <w:rPr>
          <w:b/>
          <w:bCs/>
        </w:rPr>
        <w:t xml:space="preserve">WHO-DD (WHO Drug </w:t>
      </w:r>
      <w:proofErr w:type="spellStart"/>
      <w:r w:rsidRPr="00C20060">
        <w:rPr>
          <w:b/>
          <w:bCs/>
        </w:rPr>
        <w:t>Dictionary</w:t>
      </w:r>
      <w:proofErr w:type="spellEnd"/>
      <w:r w:rsidRPr="00C20060">
        <w:rPr>
          <w:b/>
          <w:bCs/>
        </w:rPr>
        <w:t>)</w:t>
      </w:r>
    </w:p>
    <w:p w14:paraId="0C902C89" w14:textId="77777777" w:rsidR="00C20060" w:rsidRPr="00C20060" w:rsidRDefault="00C20060" w:rsidP="00C20060">
      <w:pPr>
        <w:numPr>
          <w:ilvl w:val="0"/>
          <w:numId w:val="124"/>
        </w:numPr>
        <w:rPr>
          <w:b/>
          <w:bCs/>
        </w:rPr>
      </w:pPr>
      <w:r w:rsidRPr="00C20060">
        <w:rPr>
          <w:b/>
          <w:bCs/>
        </w:rPr>
        <w:t>Utilisé pour coder les médicaments pris par les patients.</w:t>
      </w:r>
    </w:p>
    <w:p w14:paraId="12094629" w14:textId="77777777" w:rsidR="00C20060" w:rsidRPr="00C20060" w:rsidRDefault="00C20060" w:rsidP="00C20060">
      <w:pPr>
        <w:numPr>
          <w:ilvl w:val="0"/>
          <w:numId w:val="124"/>
        </w:numPr>
        <w:rPr>
          <w:b/>
          <w:bCs/>
        </w:rPr>
      </w:pPr>
      <w:r w:rsidRPr="00C20060">
        <w:rPr>
          <w:b/>
          <w:bCs/>
        </w:rPr>
        <w:t>Permet de regrouper les traitements par principe actif, classe thérapeutique, etc.</w:t>
      </w:r>
    </w:p>
    <w:p w14:paraId="08D543D4" w14:textId="77777777" w:rsidR="00C20060" w:rsidRPr="00C20060" w:rsidRDefault="00C20060" w:rsidP="00C20060">
      <w:pPr>
        <w:rPr>
          <w:b/>
          <w:bCs/>
        </w:rPr>
      </w:pPr>
      <w:r w:rsidRPr="00C20060">
        <w:rPr>
          <w:b/>
          <w:bCs/>
        </w:rPr>
        <w:t>Exemple :</w:t>
      </w:r>
    </w:p>
    <w:p w14:paraId="7897C094" w14:textId="77777777" w:rsidR="00C20060" w:rsidRPr="00C20060" w:rsidRDefault="00C20060" w:rsidP="00C20060">
      <w:pPr>
        <w:rPr>
          <w:b/>
          <w:bCs/>
        </w:rPr>
      </w:pPr>
      <w:r w:rsidRPr="00C20060">
        <w:rPr>
          <w:b/>
          <w:bCs/>
          <w:i/>
          <w:iCs/>
        </w:rPr>
        <w:t>Nom commercial : Doliprane → Substance active : Paracétamol → Code WHO-DD attribué.</w:t>
      </w:r>
    </w:p>
    <w:p w14:paraId="70C3E02E" w14:textId="77777777" w:rsidR="00C20060" w:rsidRPr="00C20060" w:rsidRDefault="00C20060" w:rsidP="00C20060">
      <w:pPr>
        <w:rPr>
          <w:b/>
          <w:bCs/>
        </w:rPr>
      </w:pPr>
      <w:r w:rsidRPr="00C20060">
        <w:rPr>
          <w:b/>
          <w:bCs/>
        </w:rPr>
        <w:pict w14:anchorId="215396C4">
          <v:rect id="_x0000_i5347" style="width:0;height:1.5pt" o:hralign="center" o:hrstd="t" o:hr="t" fillcolor="#a0a0a0" stroked="f"/>
        </w:pict>
      </w:r>
    </w:p>
    <w:p w14:paraId="257C2CA3" w14:textId="77777777" w:rsidR="00C20060" w:rsidRPr="00C20060" w:rsidRDefault="00C20060" w:rsidP="00C20060">
      <w:pPr>
        <w:rPr>
          <w:b/>
          <w:bCs/>
        </w:rPr>
      </w:pPr>
      <w:r w:rsidRPr="00C20060">
        <w:rPr>
          <w:b/>
          <w:bCs/>
        </w:rPr>
        <w:lastRenderedPageBreak/>
        <w:t xml:space="preserve">6.3 – Standards CDISC (SDTM, </w:t>
      </w:r>
      <w:proofErr w:type="spellStart"/>
      <w:r w:rsidRPr="00C20060">
        <w:rPr>
          <w:b/>
          <w:bCs/>
        </w:rPr>
        <w:t>ADaM</w:t>
      </w:r>
      <w:proofErr w:type="spellEnd"/>
      <w:r w:rsidRPr="00C20060">
        <w:rPr>
          <w:b/>
          <w:bCs/>
        </w:rPr>
        <w:t>)</w:t>
      </w:r>
    </w:p>
    <w:p w14:paraId="27C940A8" w14:textId="77777777" w:rsidR="00C20060" w:rsidRPr="00C20060" w:rsidRDefault="00C20060" w:rsidP="00C20060">
      <w:pPr>
        <w:rPr>
          <w:b/>
          <w:bCs/>
        </w:rPr>
      </w:pPr>
      <w:r w:rsidRPr="00C20060">
        <w:rPr>
          <w:b/>
          <w:bCs/>
        </w:rPr>
        <w:t>Le CDISC (</w:t>
      </w:r>
      <w:proofErr w:type="spellStart"/>
      <w:r w:rsidRPr="00C20060">
        <w:rPr>
          <w:b/>
          <w:bCs/>
        </w:rPr>
        <w:t>Clinical</w:t>
      </w:r>
      <w:proofErr w:type="spellEnd"/>
      <w:r w:rsidRPr="00C20060">
        <w:rPr>
          <w:b/>
          <w:bCs/>
        </w:rPr>
        <w:t xml:space="preserve"> Data Interchange Standards Consortium) fournit des standards pour harmoniser les données cliniques, notamment pour les soumissions à la FDA ou EMA.</w:t>
      </w:r>
    </w:p>
    <w:p w14:paraId="6EC245E5" w14:textId="77777777" w:rsidR="00C20060" w:rsidRPr="00C20060" w:rsidRDefault="00C20060" w:rsidP="00C20060">
      <w:pPr>
        <w:rPr>
          <w:b/>
          <w:bCs/>
        </w:rPr>
      </w:pPr>
      <w:r w:rsidRPr="00C20060">
        <w:rPr>
          <w:b/>
          <w:bCs/>
        </w:rPr>
        <w:t>SDTM (</w:t>
      </w:r>
      <w:proofErr w:type="spellStart"/>
      <w:r w:rsidRPr="00C20060">
        <w:rPr>
          <w:b/>
          <w:bCs/>
        </w:rPr>
        <w:t>Study</w:t>
      </w:r>
      <w:proofErr w:type="spellEnd"/>
      <w:r w:rsidRPr="00C20060">
        <w:rPr>
          <w:b/>
          <w:bCs/>
        </w:rPr>
        <w:t xml:space="preserve"> Data Tabulation Model)</w:t>
      </w:r>
    </w:p>
    <w:p w14:paraId="2E004C5E" w14:textId="77777777" w:rsidR="00C20060" w:rsidRPr="00C20060" w:rsidRDefault="00C20060" w:rsidP="00C20060">
      <w:pPr>
        <w:numPr>
          <w:ilvl w:val="0"/>
          <w:numId w:val="125"/>
        </w:numPr>
        <w:rPr>
          <w:b/>
          <w:bCs/>
        </w:rPr>
      </w:pPr>
      <w:r w:rsidRPr="00C20060">
        <w:rPr>
          <w:b/>
          <w:bCs/>
        </w:rPr>
        <w:t>Structure les données brutes (visites, résultats de labo, événements indésirables…)</w:t>
      </w:r>
    </w:p>
    <w:p w14:paraId="5C7E7475" w14:textId="77777777" w:rsidR="00C20060" w:rsidRPr="00C20060" w:rsidRDefault="00C20060" w:rsidP="00C20060">
      <w:pPr>
        <w:numPr>
          <w:ilvl w:val="0"/>
          <w:numId w:val="125"/>
        </w:numPr>
        <w:rPr>
          <w:b/>
          <w:bCs/>
        </w:rPr>
      </w:pPr>
      <w:r w:rsidRPr="00C20060">
        <w:rPr>
          <w:b/>
          <w:bCs/>
        </w:rPr>
        <w:t xml:space="preserve">Chaque fichier a un format défini (ex : DM = </w:t>
      </w:r>
      <w:proofErr w:type="spellStart"/>
      <w:r w:rsidRPr="00C20060">
        <w:rPr>
          <w:b/>
          <w:bCs/>
        </w:rPr>
        <w:t>Demographics</w:t>
      </w:r>
      <w:proofErr w:type="spellEnd"/>
      <w:r w:rsidRPr="00C20060">
        <w:rPr>
          <w:b/>
          <w:bCs/>
        </w:rPr>
        <w:t>, AE = Adverse Events)</w:t>
      </w:r>
    </w:p>
    <w:p w14:paraId="7A46A330" w14:textId="77777777" w:rsidR="00C20060" w:rsidRPr="00C20060" w:rsidRDefault="00C20060" w:rsidP="00C20060">
      <w:pPr>
        <w:rPr>
          <w:b/>
          <w:bCs/>
        </w:rPr>
      </w:pPr>
      <w:proofErr w:type="spellStart"/>
      <w:r w:rsidRPr="00C20060">
        <w:rPr>
          <w:b/>
          <w:bCs/>
        </w:rPr>
        <w:t>ADaM</w:t>
      </w:r>
      <w:proofErr w:type="spellEnd"/>
      <w:r w:rsidRPr="00C20060">
        <w:rPr>
          <w:b/>
          <w:bCs/>
        </w:rPr>
        <w:t xml:space="preserve"> (</w:t>
      </w:r>
      <w:proofErr w:type="spellStart"/>
      <w:r w:rsidRPr="00C20060">
        <w:rPr>
          <w:b/>
          <w:bCs/>
        </w:rPr>
        <w:t>Analysis</w:t>
      </w:r>
      <w:proofErr w:type="spellEnd"/>
      <w:r w:rsidRPr="00C20060">
        <w:rPr>
          <w:b/>
          <w:bCs/>
        </w:rPr>
        <w:t xml:space="preserve"> Data Model)</w:t>
      </w:r>
    </w:p>
    <w:p w14:paraId="02EF5DDB" w14:textId="77777777" w:rsidR="00C20060" w:rsidRPr="00C20060" w:rsidRDefault="00C20060" w:rsidP="00C20060">
      <w:pPr>
        <w:numPr>
          <w:ilvl w:val="0"/>
          <w:numId w:val="126"/>
        </w:numPr>
        <w:rPr>
          <w:b/>
          <w:bCs/>
        </w:rPr>
      </w:pPr>
      <w:r w:rsidRPr="00C20060">
        <w:rPr>
          <w:b/>
          <w:bCs/>
        </w:rPr>
        <w:t>Structure les données prêtes pour l’analyse statistique.</w:t>
      </w:r>
    </w:p>
    <w:p w14:paraId="33F03FF3" w14:textId="77777777" w:rsidR="00C20060" w:rsidRPr="00C20060" w:rsidRDefault="00C20060" w:rsidP="00C20060">
      <w:pPr>
        <w:numPr>
          <w:ilvl w:val="0"/>
          <w:numId w:val="126"/>
        </w:numPr>
        <w:rPr>
          <w:b/>
          <w:bCs/>
        </w:rPr>
      </w:pPr>
      <w:r w:rsidRPr="00C20060">
        <w:rPr>
          <w:b/>
          <w:bCs/>
        </w:rPr>
        <w:t>Facilite la reproductibilité et la transparence des analyses.</w:t>
      </w:r>
    </w:p>
    <w:p w14:paraId="22D21942" w14:textId="77777777" w:rsidR="00C20060" w:rsidRPr="00C20060" w:rsidRDefault="00C20060" w:rsidP="00C20060">
      <w:pPr>
        <w:rPr>
          <w:b/>
          <w:bCs/>
        </w:rPr>
      </w:pPr>
      <w:r w:rsidRPr="00C20060">
        <w:rPr>
          <w:b/>
          <w:bCs/>
        </w:rPr>
        <w:t>Exemple :</w:t>
      </w:r>
      <w:r w:rsidRPr="00C20060">
        <w:rPr>
          <w:b/>
          <w:bCs/>
        </w:rPr>
        <w:br/>
        <w:t xml:space="preserve">Un effet indésirable (AE) est enregistré sous SDTM, puis transformé sous </w:t>
      </w:r>
      <w:proofErr w:type="spellStart"/>
      <w:r w:rsidRPr="00C20060">
        <w:rPr>
          <w:b/>
          <w:bCs/>
        </w:rPr>
        <w:t>ADaM</w:t>
      </w:r>
      <w:proofErr w:type="spellEnd"/>
      <w:r w:rsidRPr="00C20060">
        <w:rPr>
          <w:b/>
          <w:bCs/>
        </w:rPr>
        <w:t xml:space="preserve"> pour permettre une comparaison par groupe de traitement.</w:t>
      </w:r>
    </w:p>
    <w:p w14:paraId="711FCA7F" w14:textId="77777777" w:rsidR="00C20060" w:rsidRPr="00C20060" w:rsidRDefault="00C20060" w:rsidP="00C20060">
      <w:pPr>
        <w:rPr>
          <w:b/>
          <w:bCs/>
        </w:rPr>
      </w:pPr>
      <w:r w:rsidRPr="00C20060">
        <w:rPr>
          <w:b/>
          <w:bCs/>
        </w:rPr>
        <w:pict w14:anchorId="1ECBAE6E">
          <v:rect id="_x0000_i5348" style="width:0;height:1.5pt" o:hralign="center" o:hrstd="t" o:hr="t" fillcolor="#a0a0a0" stroked="f"/>
        </w:pict>
      </w:r>
    </w:p>
    <w:p w14:paraId="6BA85BF3" w14:textId="77777777" w:rsidR="00C20060" w:rsidRPr="00C20060" w:rsidRDefault="00C20060" w:rsidP="00C20060">
      <w:pPr>
        <w:rPr>
          <w:b/>
          <w:bCs/>
        </w:rPr>
      </w:pPr>
      <w:r w:rsidRPr="00C20060">
        <w:rPr>
          <w:b/>
          <w:bCs/>
        </w:rPr>
        <w:t>6.4 – Consistance des données codées</w:t>
      </w:r>
    </w:p>
    <w:p w14:paraId="34DC762F" w14:textId="77777777" w:rsidR="00C20060" w:rsidRPr="00C20060" w:rsidRDefault="00C20060" w:rsidP="00C20060">
      <w:pPr>
        <w:rPr>
          <w:b/>
          <w:bCs/>
        </w:rPr>
      </w:pPr>
      <w:r w:rsidRPr="00C20060">
        <w:rPr>
          <w:b/>
          <w:bCs/>
        </w:rPr>
        <w:t>Bonnes pratiques :</w:t>
      </w:r>
    </w:p>
    <w:p w14:paraId="08AEBB20" w14:textId="77777777" w:rsidR="00C20060" w:rsidRPr="00C20060" w:rsidRDefault="00C20060" w:rsidP="00C20060">
      <w:pPr>
        <w:numPr>
          <w:ilvl w:val="0"/>
          <w:numId w:val="127"/>
        </w:numPr>
        <w:rPr>
          <w:b/>
          <w:bCs/>
        </w:rPr>
      </w:pPr>
      <w:r w:rsidRPr="00C20060">
        <w:rPr>
          <w:b/>
          <w:bCs/>
        </w:rPr>
        <w:t>Vérifier que tous les termes sont correctement codés selon le dictionnaire.</w:t>
      </w:r>
    </w:p>
    <w:p w14:paraId="324D6A21" w14:textId="77777777" w:rsidR="00C20060" w:rsidRPr="00C20060" w:rsidRDefault="00C20060" w:rsidP="00C20060">
      <w:pPr>
        <w:numPr>
          <w:ilvl w:val="0"/>
          <w:numId w:val="127"/>
        </w:numPr>
        <w:rPr>
          <w:b/>
          <w:bCs/>
        </w:rPr>
      </w:pPr>
      <w:r w:rsidRPr="00C20060">
        <w:rPr>
          <w:b/>
          <w:bCs/>
        </w:rPr>
        <w:t>Garder les dictionnaires à jour (</w:t>
      </w:r>
      <w:proofErr w:type="spellStart"/>
      <w:r w:rsidRPr="00C20060">
        <w:rPr>
          <w:b/>
          <w:bCs/>
        </w:rPr>
        <w:t>MedDRA</w:t>
      </w:r>
      <w:proofErr w:type="spellEnd"/>
      <w:r w:rsidRPr="00C20060">
        <w:rPr>
          <w:b/>
          <w:bCs/>
        </w:rPr>
        <w:t xml:space="preserve"> est mis à jour deux fois par an).</w:t>
      </w:r>
    </w:p>
    <w:p w14:paraId="5EED53F8" w14:textId="77777777" w:rsidR="00C20060" w:rsidRPr="00C20060" w:rsidRDefault="00C20060" w:rsidP="00C20060">
      <w:pPr>
        <w:numPr>
          <w:ilvl w:val="0"/>
          <w:numId w:val="127"/>
        </w:numPr>
        <w:rPr>
          <w:b/>
          <w:bCs/>
        </w:rPr>
      </w:pPr>
      <w:r w:rsidRPr="00C20060">
        <w:rPr>
          <w:b/>
          <w:bCs/>
        </w:rPr>
        <w:t>Mettre en place des contrôles de qualité automatiques pour détecter les erreurs de codage.</w:t>
      </w:r>
    </w:p>
    <w:p w14:paraId="51BB4515" w14:textId="77777777" w:rsidR="00C20060" w:rsidRPr="00C20060" w:rsidRDefault="00C20060" w:rsidP="00C20060">
      <w:pPr>
        <w:rPr>
          <w:b/>
          <w:bCs/>
        </w:rPr>
      </w:pPr>
      <w:r w:rsidRPr="00C20060">
        <w:rPr>
          <w:b/>
          <w:bCs/>
        </w:rPr>
        <w:t>Exemple d’erreur fréquente :</w:t>
      </w:r>
      <w:r w:rsidRPr="00C20060">
        <w:rPr>
          <w:b/>
          <w:bCs/>
        </w:rPr>
        <w:br/>
        <w:t>Deux termes synonymes codés différemment dans une même étude → risque de doublons ou de biais.</w:t>
      </w:r>
    </w:p>
    <w:p w14:paraId="1856175D" w14:textId="77777777" w:rsidR="00C20060" w:rsidRPr="00C20060" w:rsidRDefault="00C20060" w:rsidP="00C20060">
      <w:pPr>
        <w:rPr>
          <w:b/>
          <w:bCs/>
        </w:rPr>
      </w:pPr>
      <w:r w:rsidRPr="00C20060">
        <w:rPr>
          <w:b/>
          <w:bCs/>
        </w:rPr>
        <w:pict w14:anchorId="06EF618B">
          <v:rect id="_x0000_i5349" style="width:0;height:1.5pt" o:hralign="center" o:hrstd="t" o:hr="t" fillcolor="#a0a0a0" stroked="f"/>
        </w:pict>
      </w:r>
    </w:p>
    <w:p w14:paraId="39CB115E" w14:textId="77777777" w:rsidR="00C20060" w:rsidRPr="00C20060" w:rsidRDefault="00C20060" w:rsidP="00C20060">
      <w:pPr>
        <w:rPr>
          <w:b/>
          <w:bCs/>
        </w:rPr>
      </w:pPr>
      <w:r w:rsidRPr="00C20060">
        <w:rPr>
          <w:b/>
          <w:bCs/>
        </w:rPr>
        <w:t>6.5 – Mise en situation – Codification</w:t>
      </w:r>
    </w:p>
    <w:p w14:paraId="3E662109" w14:textId="77777777" w:rsidR="00C20060" w:rsidRPr="00C20060" w:rsidRDefault="00C20060" w:rsidP="00C20060">
      <w:pPr>
        <w:numPr>
          <w:ilvl w:val="0"/>
          <w:numId w:val="128"/>
        </w:numPr>
        <w:rPr>
          <w:b/>
          <w:bCs/>
        </w:rPr>
      </w:pPr>
      <w:r w:rsidRPr="00C20060">
        <w:rPr>
          <w:b/>
          <w:bCs/>
        </w:rPr>
        <w:t>Un patient a indiqué « fièvre légère », mais le Data Manager code « hyperthermie sévère ».</w:t>
      </w:r>
      <w:r w:rsidRPr="00C20060">
        <w:rPr>
          <w:b/>
          <w:bCs/>
        </w:rPr>
        <w:br/>
      </w:r>
      <w:r w:rsidRPr="00C20060">
        <w:rPr>
          <w:b/>
          <w:bCs/>
          <w:i/>
          <w:iCs/>
        </w:rPr>
        <w:t>Réaction :</w:t>
      </w:r>
      <w:r w:rsidRPr="00C20060">
        <w:rPr>
          <w:b/>
          <w:bCs/>
        </w:rPr>
        <w:t> Vérifier la source, corriger la codification si inexacte, documenter la modification dans l’audit trail.</w:t>
      </w:r>
    </w:p>
    <w:p w14:paraId="6F0E2099" w14:textId="77777777" w:rsidR="00C20060" w:rsidRPr="00C20060" w:rsidRDefault="00C20060" w:rsidP="00C20060">
      <w:pPr>
        <w:numPr>
          <w:ilvl w:val="0"/>
          <w:numId w:val="128"/>
        </w:numPr>
        <w:rPr>
          <w:b/>
          <w:bCs/>
        </w:rPr>
      </w:pPr>
      <w:r w:rsidRPr="00C20060">
        <w:rPr>
          <w:b/>
          <w:bCs/>
        </w:rPr>
        <w:t>Un médicament a été codé sous deux noms commerciaux différents.</w:t>
      </w:r>
      <w:r w:rsidRPr="00C20060">
        <w:rPr>
          <w:b/>
          <w:bCs/>
        </w:rPr>
        <w:br/>
      </w:r>
      <w:r w:rsidRPr="00C20060">
        <w:rPr>
          <w:b/>
          <w:bCs/>
          <w:i/>
          <w:iCs/>
        </w:rPr>
        <w:t>Réaction :</w:t>
      </w:r>
      <w:r w:rsidRPr="00C20060">
        <w:rPr>
          <w:b/>
          <w:bCs/>
        </w:rPr>
        <w:t> Uniformiser avec la substance active via WHO-DD, valider avec un pharmacien si besoin.</w:t>
      </w:r>
    </w:p>
    <w:p w14:paraId="0C056E9E" w14:textId="77777777" w:rsidR="00C20060" w:rsidRPr="00C20060" w:rsidRDefault="00C20060" w:rsidP="00C20060">
      <w:pPr>
        <w:numPr>
          <w:ilvl w:val="0"/>
          <w:numId w:val="128"/>
        </w:numPr>
        <w:rPr>
          <w:b/>
          <w:bCs/>
        </w:rPr>
      </w:pPr>
      <w:r w:rsidRPr="00C20060">
        <w:rPr>
          <w:b/>
          <w:bCs/>
        </w:rPr>
        <w:t>Un terme rapporté ne figure pas dans la version actuelle du dictionnaire.</w:t>
      </w:r>
      <w:r w:rsidRPr="00C20060">
        <w:rPr>
          <w:b/>
          <w:bCs/>
        </w:rPr>
        <w:br/>
      </w:r>
      <w:r w:rsidRPr="00C20060">
        <w:rPr>
          <w:b/>
          <w:bCs/>
          <w:i/>
          <w:iCs/>
        </w:rPr>
        <w:t>Réaction :</w:t>
      </w:r>
      <w:r w:rsidRPr="00C20060">
        <w:rPr>
          <w:b/>
          <w:bCs/>
        </w:rPr>
        <w:t> Utiliser le terme le plus proche ou soumettre une demande de mise à jour pour la prochaine version du dictionnaire.</w:t>
      </w:r>
    </w:p>
    <w:p w14:paraId="47715F91" w14:textId="77777777" w:rsidR="00C20060" w:rsidRPr="00C20060" w:rsidRDefault="00C20060" w:rsidP="00C20060">
      <w:pPr>
        <w:numPr>
          <w:ilvl w:val="0"/>
          <w:numId w:val="128"/>
        </w:numPr>
        <w:rPr>
          <w:b/>
          <w:bCs/>
        </w:rPr>
      </w:pPr>
      <w:r w:rsidRPr="00C20060">
        <w:rPr>
          <w:b/>
          <w:bCs/>
        </w:rPr>
        <w:t xml:space="preserve">La hiérarchie </w:t>
      </w:r>
      <w:proofErr w:type="spellStart"/>
      <w:r w:rsidRPr="00C20060">
        <w:rPr>
          <w:b/>
          <w:bCs/>
        </w:rPr>
        <w:t>MedDRA</w:t>
      </w:r>
      <w:proofErr w:type="spellEnd"/>
      <w:r w:rsidRPr="00C20060">
        <w:rPr>
          <w:b/>
          <w:bCs/>
        </w:rPr>
        <w:t xml:space="preserve"> n’est pas respectée (le terme est mal placé).</w:t>
      </w:r>
      <w:r w:rsidRPr="00C20060">
        <w:rPr>
          <w:b/>
          <w:bCs/>
        </w:rPr>
        <w:br/>
      </w:r>
      <w:r w:rsidRPr="00C20060">
        <w:rPr>
          <w:b/>
          <w:bCs/>
          <w:i/>
          <w:iCs/>
        </w:rPr>
        <w:t>Réaction :</w:t>
      </w:r>
      <w:r w:rsidRPr="00C20060">
        <w:rPr>
          <w:b/>
          <w:bCs/>
        </w:rPr>
        <w:t> Corriger selon les règles de codification, puis faire une vérification croisée sur l’ensemble des AE similaires.</w:t>
      </w:r>
    </w:p>
    <w:p w14:paraId="636C120B" w14:textId="77777777" w:rsidR="00C20060" w:rsidRPr="00C20060" w:rsidRDefault="00C20060" w:rsidP="00C20060">
      <w:pPr>
        <w:rPr>
          <w:b/>
          <w:bCs/>
        </w:rPr>
      </w:pPr>
      <w:r w:rsidRPr="00C20060">
        <w:rPr>
          <w:b/>
          <w:bCs/>
        </w:rPr>
        <w:pict w14:anchorId="287DD216">
          <v:rect id="_x0000_i5350" style="width:0;height:1.5pt" o:hralign="center" o:hrstd="t" o:hr="t" fillcolor="#a0a0a0" stroked="f"/>
        </w:pict>
      </w:r>
    </w:p>
    <w:p w14:paraId="43FD1E11" w14:textId="77777777" w:rsidR="00C20060" w:rsidRPr="00C20060" w:rsidRDefault="00C20060" w:rsidP="00C20060">
      <w:pPr>
        <w:rPr>
          <w:b/>
          <w:bCs/>
        </w:rPr>
      </w:pPr>
    </w:p>
    <w:p w14:paraId="6077457F" w14:textId="77777777" w:rsidR="00C20060" w:rsidRPr="00C20060" w:rsidRDefault="00C20060" w:rsidP="00C20060">
      <w:pPr>
        <w:rPr>
          <w:b/>
          <w:bCs/>
        </w:rPr>
      </w:pPr>
    </w:p>
    <w:p w14:paraId="5AB1F260" w14:textId="77777777" w:rsidR="00C20060" w:rsidRPr="00C20060" w:rsidRDefault="00C20060" w:rsidP="00C20060">
      <w:pPr>
        <w:rPr>
          <w:b/>
          <w:bCs/>
        </w:rPr>
      </w:pPr>
      <w:r w:rsidRPr="00C20060">
        <w:rPr>
          <w:b/>
          <w:bCs/>
        </w:rPr>
        <w:pict w14:anchorId="7DF15F7E">
          <v:rect id="_x0000_i5351" style="width:0;height:1.5pt" o:hralign="center" o:hrstd="t" o:hr="t" fillcolor="#a0a0a0" stroked="f"/>
        </w:pict>
      </w:r>
    </w:p>
    <w:p w14:paraId="77AC3386" w14:textId="77777777" w:rsidR="00C20060" w:rsidRPr="00C20060" w:rsidRDefault="00C20060" w:rsidP="00C20060">
      <w:pPr>
        <w:rPr>
          <w:b/>
          <w:bCs/>
        </w:rPr>
      </w:pPr>
      <w:r w:rsidRPr="00C20060">
        <w:rPr>
          <w:b/>
          <w:bCs/>
        </w:rPr>
        <w:t>Partie 7 – Rapport de data management et base verrouillée</w:t>
      </w:r>
    </w:p>
    <w:p w14:paraId="2441960A" w14:textId="77777777" w:rsidR="00C20060" w:rsidRPr="00C20060" w:rsidRDefault="00C20060" w:rsidP="00C20060">
      <w:pPr>
        <w:rPr>
          <w:b/>
          <w:bCs/>
        </w:rPr>
      </w:pPr>
      <w:r w:rsidRPr="00C20060">
        <w:rPr>
          <w:b/>
          <w:bCs/>
        </w:rPr>
        <w:t>7.1 – Définition et importance du rapport de Data Management</w:t>
      </w:r>
    </w:p>
    <w:p w14:paraId="0325C8F1" w14:textId="77777777" w:rsidR="00C20060" w:rsidRPr="00C20060" w:rsidRDefault="00C20060" w:rsidP="00C20060">
      <w:pPr>
        <w:rPr>
          <w:b/>
          <w:bCs/>
        </w:rPr>
      </w:pPr>
      <w:r w:rsidRPr="00C20060">
        <w:rPr>
          <w:b/>
          <w:bCs/>
        </w:rPr>
        <w:t>Le rapport de data management (DMR) est un document final qui résume toutes les activités de gestion des données réalisées au cours de l'étude clinique.</w:t>
      </w:r>
    </w:p>
    <w:p w14:paraId="5B9A67B7" w14:textId="77777777" w:rsidR="00C20060" w:rsidRPr="00C20060" w:rsidRDefault="00C20060" w:rsidP="00C20060">
      <w:pPr>
        <w:rPr>
          <w:b/>
          <w:bCs/>
        </w:rPr>
      </w:pPr>
      <w:r w:rsidRPr="00C20060">
        <w:rPr>
          <w:b/>
          <w:bCs/>
        </w:rPr>
        <w:t>Objectifs :</w:t>
      </w:r>
    </w:p>
    <w:p w14:paraId="4D89D117" w14:textId="77777777" w:rsidR="00C20060" w:rsidRPr="00C20060" w:rsidRDefault="00C20060" w:rsidP="00C20060">
      <w:pPr>
        <w:numPr>
          <w:ilvl w:val="0"/>
          <w:numId w:val="129"/>
        </w:numPr>
        <w:rPr>
          <w:b/>
          <w:bCs/>
        </w:rPr>
      </w:pPr>
      <w:r w:rsidRPr="00C20060">
        <w:rPr>
          <w:b/>
          <w:bCs/>
        </w:rPr>
        <w:t>Démontrer que les données ont été correctement collectées, vérifiées, nettoyées et validées.</w:t>
      </w:r>
    </w:p>
    <w:p w14:paraId="3B2748A1" w14:textId="77777777" w:rsidR="00C20060" w:rsidRPr="00C20060" w:rsidRDefault="00C20060" w:rsidP="00C20060">
      <w:pPr>
        <w:numPr>
          <w:ilvl w:val="0"/>
          <w:numId w:val="129"/>
        </w:numPr>
        <w:rPr>
          <w:b/>
          <w:bCs/>
        </w:rPr>
      </w:pPr>
      <w:r w:rsidRPr="00C20060">
        <w:rPr>
          <w:b/>
          <w:bCs/>
        </w:rPr>
        <w:t>Fournir une traçabilité complète avant l’analyse statistique.</w:t>
      </w:r>
    </w:p>
    <w:p w14:paraId="6D1A2A31" w14:textId="77777777" w:rsidR="00C20060" w:rsidRPr="00C20060" w:rsidRDefault="00C20060" w:rsidP="00C20060">
      <w:pPr>
        <w:numPr>
          <w:ilvl w:val="0"/>
          <w:numId w:val="129"/>
        </w:numPr>
        <w:rPr>
          <w:b/>
          <w:bCs/>
        </w:rPr>
      </w:pPr>
      <w:r w:rsidRPr="00C20060">
        <w:rPr>
          <w:b/>
          <w:bCs/>
        </w:rPr>
        <w:t>Garantir que la base de données est prête à être verrouillée (</w:t>
      </w:r>
      <w:proofErr w:type="spellStart"/>
      <w:r w:rsidRPr="00C20060">
        <w:rPr>
          <w:b/>
          <w:bCs/>
        </w:rPr>
        <w:t>database</w:t>
      </w:r>
      <w:proofErr w:type="spellEnd"/>
      <w:r w:rsidRPr="00C20060">
        <w:rPr>
          <w:b/>
          <w:bCs/>
        </w:rPr>
        <w:t xml:space="preserve"> lock).</w:t>
      </w:r>
    </w:p>
    <w:p w14:paraId="1FD1949C" w14:textId="77777777" w:rsidR="00C20060" w:rsidRPr="00C20060" w:rsidRDefault="00C20060" w:rsidP="00C20060">
      <w:pPr>
        <w:rPr>
          <w:b/>
          <w:bCs/>
        </w:rPr>
      </w:pPr>
      <w:r w:rsidRPr="00C20060">
        <w:rPr>
          <w:b/>
          <w:bCs/>
        </w:rPr>
        <w:pict w14:anchorId="2FE96C3F">
          <v:rect id="_x0000_i5352" style="width:0;height:1.5pt" o:hralign="center" o:hrstd="t" o:hr="t" fillcolor="#a0a0a0" stroked="f"/>
        </w:pict>
      </w:r>
    </w:p>
    <w:p w14:paraId="463EF36C" w14:textId="77777777" w:rsidR="00C20060" w:rsidRPr="00C20060" w:rsidRDefault="00C20060" w:rsidP="00C20060">
      <w:pPr>
        <w:rPr>
          <w:b/>
          <w:bCs/>
        </w:rPr>
      </w:pPr>
      <w:r w:rsidRPr="00C20060">
        <w:rPr>
          <w:b/>
          <w:bCs/>
        </w:rPr>
        <w:t>7.2 – Contenu typique du rapport de data management</w:t>
      </w:r>
    </w:p>
    <w:p w14:paraId="780D4C66" w14:textId="77777777" w:rsidR="00C20060" w:rsidRPr="00C20060" w:rsidRDefault="00C20060" w:rsidP="00C20060">
      <w:pPr>
        <w:rPr>
          <w:b/>
          <w:bCs/>
        </w:rPr>
      </w:pPr>
      <w:r w:rsidRPr="00C20060">
        <w:rPr>
          <w:b/>
          <w:bCs/>
        </w:rPr>
        <w:t>Un rapport complet inclut :</w:t>
      </w:r>
    </w:p>
    <w:p w14:paraId="3138E0EA" w14:textId="77777777" w:rsidR="00C20060" w:rsidRPr="00C20060" w:rsidRDefault="00C20060" w:rsidP="00C20060">
      <w:pPr>
        <w:numPr>
          <w:ilvl w:val="0"/>
          <w:numId w:val="130"/>
        </w:numPr>
        <w:rPr>
          <w:b/>
          <w:bCs/>
        </w:rPr>
      </w:pPr>
      <w:r w:rsidRPr="00C20060">
        <w:rPr>
          <w:b/>
          <w:bCs/>
        </w:rPr>
        <w:t>Résumé de l'étude : objectifs, durée, nombre de sites et de patients.</w:t>
      </w:r>
    </w:p>
    <w:p w14:paraId="6E192E39" w14:textId="77777777" w:rsidR="00C20060" w:rsidRPr="00C20060" w:rsidRDefault="00C20060" w:rsidP="00C20060">
      <w:pPr>
        <w:numPr>
          <w:ilvl w:val="0"/>
          <w:numId w:val="130"/>
        </w:numPr>
        <w:rPr>
          <w:b/>
          <w:bCs/>
        </w:rPr>
      </w:pPr>
      <w:r w:rsidRPr="00C20060">
        <w:rPr>
          <w:b/>
          <w:bCs/>
        </w:rPr>
        <w:t>Systèmes utilisés : EDC, codification, contrôle qualité, etc.</w:t>
      </w:r>
    </w:p>
    <w:p w14:paraId="570F29E8" w14:textId="77777777" w:rsidR="00C20060" w:rsidRPr="00C20060" w:rsidRDefault="00C20060" w:rsidP="00C20060">
      <w:pPr>
        <w:numPr>
          <w:ilvl w:val="0"/>
          <w:numId w:val="130"/>
        </w:numPr>
        <w:rPr>
          <w:b/>
          <w:bCs/>
        </w:rPr>
      </w:pPr>
      <w:r w:rsidRPr="00C20060">
        <w:rPr>
          <w:b/>
          <w:bCs/>
        </w:rPr>
        <w:t>Plan de Data Management appliqué : validation du CRF, plan de nettoyage, requêtes…</w:t>
      </w:r>
    </w:p>
    <w:p w14:paraId="7BC78404" w14:textId="77777777" w:rsidR="00C20060" w:rsidRPr="00C20060" w:rsidRDefault="00C20060" w:rsidP="00C20060">
      <w:pPr>
        <w:numPr>
          <w:ilvl w:val="0"/>
          <w:numId w:val="130"/>
        </w:numPr>
        <w:rPr>
          <w:b/>
          <w:bCs/>
        </w:rPr>
      </w:pPr>
      <w:r w:rsidRPr="00C20060">
        <w:rPr>
          <w:b/>
          <w:bCs/>
        </w:rPr>
        <w:t>Statistiques de données :</w:t>
      </w:r>
    </w:p>
    <w:p w14:paraId="30208C62" w14:textId="77777777" w:rsidR="00C20060" w:rsidRPr="00C20060" w:rsidRDefault="00C20060" w:rsidP="00C20060">
      <w:pPr>
        <w:numPr>
          <w:ilvl w:val="1"/>
          <w:numId w:val="130"/>
        </w:numPr>
        <w:rPr>
          <w:b/>
          <w:bCs/>
        </w:rPr>
      </w:pPr>
      <w:r w:rsidRPr="00C20060">
        <w:rPr>
          <w:b/>
          <w:bCs/>
        </w:rPr>
        <w:t>Nombre de requêtes générées/résolues</w:t>
      </w:r>
    </w:p>
    <w:p w14:paraId="6BB65A0D" w14:textId="77777777" w:rsidR="00C20060" w:rsidRPr="00C20060" w:rsidRDefault="00C20060" w:rsidP="00C20060">
      <w:pPr>
        <w:numPr>
          <w:ilvl w:val="1"/>
          <w:numId w:val="130"/>
        </w:numPr>
        <w:rPr>
          <w:b/>
          <w:bCs/>
        </w:rPr>
      </w:pPr>
      <w:r w:rsidRPr="00C20060">
        <w:rPr>
          <w:b/>
          <w:bCs/>
        </w:rPr>
        <w:t>Données manquantes</w:t>
      </w:r>
    </w:p>
    <w:p w14:paraId="4DA98561" w14:textId="77777777" w:rsidR="00C20060" w:rsidRPr="00C20060" w:rsidRDefault="00C20060" w:rsidP="00C20060">
      <w:pPr>
        <w:numPr>
          <w:ilvl w:val="1"/>
          <w:numId w:val="130"/>
        </w:numPr>
        <w:rPr>
          <w:b/>
          <w:bCs/>
        </w:rPr>
      </w:pPr>
      <w:r w:rsidRPr="00C20060">
        <w:rPr>
          <w:b/>
          <w:bCs/>
        </w:rPr>
        <w:t>Modifications apportées</w:t>
      </w:r>
    </w:p>
    <w:p w14:paraId="7B6EC05D" w14:textId="77777777" w:rsidR="00C20060" w:rsidRPr="00C20060" w:rsidRDefault="00C20060" w:rsidP="00C20060">
      <w:pPr>
        <w:numPr>
          <w:ilvl w:val="0"/>
          <w:numId w:val="130"/>
        </w:numPr>
        <w:rPr>
          <w:b/>
          <w:bCs/>
        </w:rPr>
      </w:pPr>
      <w:r w:rsidRPr="00C20060">
        <w:rPr>
          <w:b/>
          <w:bCs/>
        </w:rPr>
        <w:t>Codification : résumé des termes médicaux et médicaments codés (</w:t>
      </w:r>
      <w:proofErr w:type="spellStart"/>
      <w:r w:rsidRPr="00C20060">
        <w:rPr>
          <w:b/>
          <w:bCs/>
        </w:rPr>
        <w:t>MedDRA</w:t>
      </w:r>
      <w:proofErr w:type="spellEnd"/>
      <w:r w:rsidRPr="00C20060">
        <w:rPr>
          <w:b/>
          <w:bCs/>
        </w:rPr>
        <w:t>, WHO-DD).</w:t>
      </w:r>
    </w:p>
    <w:p w14:paraId="62D69FBA" w14:textId="77777777" w:rsidR="00C20060" w:rsidRPr="00C20060" w:rsidRDefault="00C20060" w:rsidP="00C20060">
      <w:pPr>
        <w:numPr>
          <w:ilvl w:val="0"/>
          <w:numId w:val="130"/>
        </w:numPr>
        <w:rPr>
          <w:b/>
          <w:bCs/>
        </w:rPr>
      </w:pPr>
      <w:r w:rsidRPr="00C20060">
        <w:rPr>
          <w:b/>
          <w:bCs/>
        </w:rPr>
        <w:t>Déviations ou problèmes rencontrés.</w:t>
      </w:r>
    </w:p>
    <w:p w14:paraId="5EBA8ACB" w14:textId="77777777" w:rsidR="00C20060" w:rsidRPr="00C20060" w:rsidRDefault="00C20060" w:rsidP="00C20060">
      <w:pPr>
        <w:numPr>
          <w:ilvl w:val="0"/>
          <w:numId w:val="130"/>
        </w:numPr>
        <w:rPr>
          <w:b/>
          <w:bCs/>
        </w:rPr>
      </w:pPr>
      <w:r w:rsidRPr="00C20060">
        <w:rPr>
          <w:b/>
          <w:bCs/>
        </w:rPr>
        <w:t xml:space="preserve">Dates clés : dernière mise à jour, data freeze, </w:t>
      </w:r>
      <w:proofErr w:type="spellStart"/>
      <w:r w:rsidRPr="00C20060">
        <w:rPr>
          <w:b/>
          <w:bCs/>
        </w:rPr>
        <w:t>database</w:t>
      </w:r>
      <w:proofErr w:type="spellEnd"/>
      <w:r w:rsidRPr="00C20060">
        <w:rPr>
          <w:b/>
          <w:bCs/>
        </w:rPr>
        <w:t xml:space="preserve"> lock.</w:t>
      </w:r>
    </w:p>
    <w:p w14:paraId="356B80FD" w14:textId="77777777" w:rsidR="00C20060" w:rsidRPr="00C20060" w:rsidRDefault="00C20060" w:rsidP="00C20060">
      <w:pPr>
        <w:numPr>
          <w:ilvl w:val="0"/>
          <w:numId w:val="130"/>
        </w:numPr>
        <w:rPr>
          <w:b/>
          <w:bCs/>
        </w:rPr>
      </w:pPr>
      <w:r w:rsidRPr="00C20060">
        <w:rPr>
          <w:b/>
          <w:bCs/>
        </w:rPr>
        <w:t>Annexes : logs, listings, dictionnaires, requêtes…</w:t>
      </w:r>
    </w:p>
    <w:p w14:paraId="78402B52" w14:textId="77777777" w:rsidR="00C20060" w:rsidRPr="00C20060" w:rsidRDefault="00C20060" w:rsidP="00C20060">
      <w:pPr>
        <w:rPr>
          <w:b/>
          <w:bCs/>
        </w:rPr>
      </w:pPr>
      <w:r w:rsidRPr="00C20060">
        <w:rPr>
          <w:b/>
          <w:bCs/>
        </w:rPr>
        <w:pict w14:anchorId="28EA6FF3">
          <v:rect id="_x0000_i5353" style="width:0;height:1.5pt" o:hralign="center" o:hrstd="t" o:hr="t" fillcolor="#a0a0a0" stroked="f"/>
        </w:pict>
      </w:r>
    </w:p>
    <w:p w14:paraId="50CAD895" w14:textId="77777777" w:rsidR="00C20060" w:rsidRPr="00C20060" w:rsidRDefault="00C20060" w:rsidP="00C20060">
      <w:pPr>
        <w:rPr>
          <w:b/>
          <w:bCs/>
        </w:rPr>
      </w:pPr>
      <w:r w:rsidRPr="00C20060">
        <w:rPr>
          <w:b/>
          <w:bCs/>
        </w:rPr>
        <w:t>7.3 – La notion de “</w:t>
      </w:r>
      <w:proofErr w:type="spellStart"/>
      <w:r w:rsidRPr="00C20060">
        <w:rPr>
          <w:b/>
          <w:bCs/>
        </w:rPr>
        <w:t>Database</w:t>
      </w:r>
      <w:proofErr w:type="spellEnd"/>
      <w:r w:rsidRPr="00C20060">
        <w:rPr>
          <w:b/>
          <w:bCs/>
        </w:rPr>
        <w:t xml:space="preserve"> Lock” (Verrouillage de la base de données)</w:t>
      </w:r>
    </w:p>
    <w:p w14:paraId="10E3A645" w14:textId="77777777" w:rsidR="00C20060" w:rsidRPr="00C20060" w:rsidRDefault="00C20060" w:rsidP="00C20060">
      <w:pPr>
        <w:rPr>
          <w:b/>
          <w:bCs/>
        </w:rPr>
      </w:pPr>
      <w:r w:rsidRPr="00C20060">
        <w:rPr>
          <w:b/>
          <w:bCs/>
        </w:rPr>
        <w:t>Définition :</w:t>
      </w:r>
    </w:p>
    <w:p w14:paraId="086E6C41" w14:textId="77777777" w:rsidR="00C20060" w:rsidRPr="00C20060" w:rsidRDefault="00C20060" w:rsidP="00C20060">
      <w:pPr>
        <w:rPr>
          <w:b/>
          <w:bCs/>
        </w:rPr>
      </w:pPr>
      <w:r w:rsidRPr="00C20060">
        <w:rPr>
          <w:b/>
          <w:bCs/>
        </w:rPr>
        <w:t>Le verrouillage de la base de données marque la fin des modifications. Après cela :</w:t>
      </w:r>
    </w:p>
    <w:p w14:paraId="0F3B9C29" w14:textId="77777777" w:rsidR="00C20060" w:rsidRPr="00C20060" w:rsidRDefault="00C20060" w:rsidP="00C20060">
      <w:pPr>
        <w:numPr>
          <w:ilvl w:val="0"/>
          <w:numId w:val="131"/>
        </w:numPr>
        <w:rPr>
          <w:b/>
          <w:bCs/>
        </w:rPr>
      </w:pPr>
      <w:r w:rsidRPr="00C20060">
        <w:rPr>
          <w:b/>
          <w:bCs/>
        </w:rPr>
        <w:t>Aucune donnée ne peut être ajoutée, supprimée ou modifiée.</w:t>
      </w:r>
    </w:p>
    <w:p w14:paraId="7CE27A40" w14:textId="77777777" w:rsidR="00C20060" w:rsidRPr="00C20060" w:rsidRDefault="00C20060" w:rsidP="00C20060">
      <w:pPr>
        <w:numPr>
          <w:ilvl w:val="0"/>
          <w:numId w:val="131"/>
        </w:numPr>
        <w:rPr>
          <w:b/>
          <w:bCs/>
        </w:rPr>
      </w:pPr>
      <w:r w:rsidRPr="00C20060">
        <w:rPr>
          <w:b/>
          <w:bCs/>
        </w:rPr>
        <w:t>La base est figée pour l’analyse statistique.</w:t>
      </w:r>
    </w:p>
    <w:p w14:paraId="1778F3A5" w14:textId="77777777" w:rsidR="00C20060" w:rsidRPr="00C20060" w:rsidRDefault="00C20060" w:rsidP="00C20060">
      <w:pPr>
        <w:numPr>
          <w:ilvl w:val="0"/>
          <w:numId w:val="131"/>
        </w:numPr>
        <w:rPr>
          <w:b/>
          <w:bCs/>
        </w:rPr>
      </w:pPr>
      <w:r w:rsidRPr="00C20060">
        <w:rPr>
          <w:b/>
          <w:bCs/>
        </w:rPr>
        <w:lastRenderedPageBreak/>
        <w:t>C’est une étape cruciale validée par tous les acteurs : sponsor, data manager, biostatisticien.</w:t>
      </w:r>
    </w:p>
    <w:p w14:paraId="1627C74D" w14:textId="77777777" w:rsidR="00C20060" w:rsidRPr="00C20060" w:rsidRDefault="00C20060" w:rsidP="00C20060">
      <w:pPr>
        <w:rPr>
          <w:b/>
          <w:bCs/>
        </w:rPr>
      </w:pPr>
      <w:r w:rsidRPr="00C20060">
        <w:rPr>
          <w:b/>
          <w:bCs/>
        </w:rPr>
        <w:t>Étapes précédant le verrouillage :</w:t>
      </w:r>
    </w:p>
    <w:p w14:paraId="0F159DF5" w14:textId="77777777" w:rsidR="00C20060" w:rsidRPr="00C20060" w:rsidRDefault="00C20060" w:rsidP="00C20060">
      <w:pPr>
        <w:numPr>
          <w:ilvl w:val="0"/>
          <w:numId w:val="132"/>
        </w:numPr>
        <w:rPr>
          <w:b/>
          <w:bCs/>
        </w:rPr>
      </w:pPr>
      <w:r w:rsidRPr="00C20060">
        <w:rPr>
          <w:b/>
          <w:bCs/>
        </w:rPr>
        <w:t>Validation de la qualité et complétude des données.</w:t>
      </w:r>
    </w:p>
    <w:p w14:paraId="4B597055" w14:textId="77777777" w:rsidR="00C20060" w:rsidRPr="00C20060" w:rsidRDefault="00C20060" w:rsidP="00C20060">
      <w:pPr>
        <w:numPr>
          <w:ilvl w:val="0"/>
          <w:numId w:val="132"/>
        </w:numPr>
        <w:rPr>
          <w:b/>
          <w:bCs/>
        </w:rPr>
      </w:pPr>
      <w:r w:rsidRPr="00C20060">
        <w:rPr>
          <w:b/>
          <w:bCs/>
        </w:rPr>
        <w:t>Résolution de toutes les requêtes.</w:t>
      </w:r>
    </w:p>
    <w:p w14:paraId="41374CCA" w14:textId="77777777" w:rsidR="00C20060" w:rsidRPr="00C20060" w:rsidRDefault="00C20060" w:rsidP="00C20060">
      <w:pPr>
        <w:numPr>
          <w:ilvl w:val="0"/>
          <w:numId w:val="132"/>
        </w:numPr>
        <w:rPr>
          <w:b/>
          <w:bCs/>
        </w:rPr>
      </w:pPr>
      <w:r w:rsidRPr="00C20060">
        <w:rPr>
          <w:b/>
          <w:bCs/>
        </w:rPr>
        <w:t>Signature électronique des CRF par les investigateurs.</w:t>
      </w:r>
    </w:p>
    <w:p w14:paraId="0189A80B" w14:textId="77777777" w:rsidR="00C20060" w:rsidRPr="00C20060" w:rsidRDefault="00C20060" w:rsidP="00C20060">
      <w:pPr>
        <w:numPr>
          <w:ilvl w:val="0"/>
          <w:numId w:val="132"/>
        </w:numPr>
        <w:rPr>
          <w:b/>
          <w:bCs/>
        </w:rPr>
      </w:pPr>
      <w:r w:rsidRPr="00C20060">
        <w:rPr>
          <w:b/>
          <w:bCs/>
        </w:rPr>
        <w:t>Validation des codifications.</w:t>
      </w:r>
    </w:p>
    <w:p w14:paraId="19006C7D" w14:textId="77777777" w:rsidR="00C20060" w:rsidRPr="00C20060" w:rsidRDefault="00C20060" w:rsidP="00C20060">
      <w:pPr>
        <w:numPr>
          <w:ilvl w:val="0"/>
          <w:numId w:val="132"/>
        </w:numPr>
        <w:rPr>
          <w:b/>
          <w:bCs/>
        </w:rPr>
      </w:pPr>
      <w:r w:rsidRPr="00C20060">
        <w:rPr>
          <w:b/>
          <w:bCs/>
        </w:rPr>
        <w:t>Réconciliation des données (laboratoire, pharmacie, sécurité…).</w:t>
      </w:r>
    </w:p>
    <w:p w14:paraId="404EBD9F" w14:textId="77777777" w:rsidR="00C20060" w:rsidRPr="00C20060" w:rsidRDefault="00C20060" w:rsidP="00C20060">
      <w:pPr>
        <w:rPr>
          <w:b/>
          <w:bCs/>
        </w:rPr>
      </w:pPr>
      <w:r w:rsidRPr="00C20060">
        <w:rPr>
          <w:b/>
          <w:bCs/>
        </w:rPr>
        <w:pict w14:anchorId="44D5868F">
          <v:rect id="_x0000_i5354" style="width:0;height:1.5pt" o:hralign="center" o:hrstd="t" o:hr="t" fillcolor="#a0a0a0" stroked="f"/>
        </w:pict>
      </w:r>
    </w:p>
    <w:p w14:paraId="27CD434F" w14:textId="77777777" w:rsidR="00C20060" w:rsidRPr="00C20060" w:rsidRDefault="00C20060" w:rsidP="00C20060">
      <w:pPr>
        <w:rPr>
          <w:b/>
          <w:bCs/>
        </w:rPr>
      </w:pPr>
      <w:r w:rsidRPr="00C20060">
        <w:rPr>
          <w:b/>
          <w:bCs/>
        </w:rPr>
        <w:t>7.4 – Freeze vs Lock : quelle différence ?</w:t>
      </w:r>
    </w:p>
    <w:p w14:paraId="089BF4E3" w14:textId="77777777" w:rsidR="00C20060" w:rsidRPr="00C20060" w:rsidRDefault="00C20060" w:rsidP="00C20060">
      <w:pPr>
        <w:rPr>
          <w:b/>
          <w:bCs/>
        </w:rPr>
      </w:pPr>
      <w:r w:rsidRPr="00C20060">
        <w:rPr>
          <w:b/>
          <w:bCs/>
        </w:rPr>
        <w:pict w14:anchorId="4E97E827">
          <v:rect id="_x0000_i5355" style="width:0;height:1.5pt" o:hralign="center" o:hrstd="t" o:hr="t" fillcolor="#a0a0a0" stroked="f"/>
        </w:pict>
      </w:r>
    </w:p>
    <w:p w14:paraId="620E4B01" w14:textId="77777777" w:rsidR="00C20060" w:rsidRPr="00C20060" w:rsidRDefault="00C20060" w:rsidP="00C20060">
      <w:pPr>
        <w:rPr>
          <w:b/>
          <w:bCs/>
        </w:rPr>
      </w:pPr>
      <w:r w:rsidRPr="00C20060">
        <w:rPr>
          <w:b/>
          <w:bCs/>
        </w:rPr>
        <w:t>7.5 – Mise en situation</w:t>
      </w:r>
    </w:p>
    <w:p w14:paraId="59605B73" w14:textId="77777777" w:rsidR="00C20060" w:rsidRPr="00C20060" w:rsidRDefault="00C20060" w:rsidP="00C20060">
      <w:pPr>
        <w:numPr>
          <w:ilvl w:val="0"/>
          <w:numId w:val="133"/>
        </w:numPr>
        <w:rPr>
          <w:b/>
          <w:bCs/>
        </w:rPr>
      </w:pPr>
      <w:r w:rsidRPr="00C20060">
        <w:rPr>
          <w:b/>
          <w:bCs/>
        </w:rPr>
        <w:t>Un audit est prévu et vous devez justifier que la base est prête pour le verrouillage. Que présentez-vous ?</w:t>
      </w:r>
      <w:r w:rsidRPr="00C20060">
        <w:rPr>
          <w:b/>
          <w:bCs/>
        </w:rPr>
        <w:br/>
      </w:r>
      <w:r w:rsidRPr="00C20060">
        <w:rPr>
          <w:b/>
          <w:bCs/>
          <w:i/>
          <w:iCs/>
        </w:rPr>
        <w:t>Réponse :</w:t>
      </w:r>
      <w:r w:rsidRPr="00C20060">
        <w:rPr>
          <w:b/>
          <w:bCs/>
        </w:rPr>
        <w:t> Le rapport de data management, les logs de requêtes, la liste des CRF signés, les logs de freeze, la documentation des systèmes.</w:t>
      </w:r>
    </w:p>
    <w:p w14:paraId="60A12ECE" w14:textId="77777777" w:rsidR="00C20060" w:rsidRPr="00C20060" w:rsidRDefault="00C20060" w:rsidP="00C20060">
      <w:pPr>
        <w:numPr>
          <w:ilvl w:val="0"/>
          <w:numId w:val="133"/>
        </w:numPr>
        <w:rPr>
          <w:b/>
          <w:bCs/>
        </w:rPr>
      </w:pPr>
      <w:r w:rsidRPr="00C20060">
        <w:rPr>
          <w:b/>
          <w:bCs/>
        </w:rPr>
        <w:t>Après le verrouillage, une erreur est détectée dans la base. Que faire ?</w:t>
      </w:r>
      <w:r w:rsidRPr="00C20060">
        <w:rPr>
          <w:b/>
          <w:bCs/>
        </w:rPr>
        <w:br/>
      </w:r>
      <w:r w:rsidRPr="00C20060">
        <w:rPr>
          <w:b/>
          <w:bCs/>
          <w:i/>
          <w:iCs/>
        </w:rPr>
        <w:t>Réponse :</w:t>
      </w:r>
      <w:r w:rsidRPr="00C20060">
        <w:rPr>
          <w:b/>
          <w:bCs/>
        </w:rPr>
        <w:t> Signaler via une note d’audit, décision conjointe sponsor/autorité pour potentiellement déverrouiller (cas exceptionnels), documenter toute action.</w:t>
      </w:r>
    </w:p>
    <w:p w14:paraId="228D817C" w14:textId="77777777" w:rsidR="00C20060" w:rsidRPr="00C20060" w:rsidRDefault="00C20060" w:rsidP="00C20060">
      <w:pPr>
        <w:numPr>
          <w:ilvl w:val="0"/>
          <w:numId w:val="133"/>
        </w:numPr>
        <w:rPr>
          <w:b/>
          <w:bCs/>
        </w:rPr>
      </w:pPr>
      <w:r w:rsidRPr="00C20060">
        <w:rPr>
          <w:b/>
          <w:bCs/>
        </w:rPr>
        <w:t>Le statisticien demande un data freeze à une date précise, mais tous les CRF ne sont pas signés. Est-ce possible ?</w:t>
      </w:r>
      <w:r w:rsidRPr="00C20060">
        <w:rPr>
          <w:b/>
          <w:bCs/>
        </w:rPr>
        <w:br/>
      </w:r>
      <w:r w:rsidRPr="00C20060">
        <w:rPr>
          <w:b/>
          <w:bCs/>
          <w:i/>
          <w:iCs/>
        </w:rPr>
        <w:t>Réponse :</w:t>
      </w:r>
      <w:r w:rsidRPr="00C20060">
        <w:rPr>
          <w:b/>
          <w:bCs/>
        </w:rPr>
        <w:t> Non. Le freeze requiert que les données soient complètes et signées, sinon il sera prématuré et invalide.</w:t>
      </w:r>
    </w:p>
    <w:p w14:paraId="29AD340F" w14:textId="77777777" w:rsidR="00C20060" w:rsidRPr="00C20060" w:rsidRDefault="00C20060" w:rsidP="00C20060">
      <w:pPr>
        <w:rPr>
          <w:b/>
          <w:bCs/>
        </w:rPr>
      </w:pPr>
      <w:r w:rsidRPr="00C20060">
        <w:rPr>
          <w:b/>
          <w:bCs/>
        </w:rPr>
        <w:pict w14:anchorId="34B1EF98">
          <v:rect id="_x0000_i5356" style="width:0;height:1.5pt" o:hralign="center" o:hrstd="t" o:hr="t" fillcolor="#a0a0a0" stroked="f"/>
        </w:pict>
      </w:r>
    </w:p>
    <w:p w14:paraId="74B2FE42" w14:textId="77777777" w:rsidR="00C20060" w:rsidRPr="00C20060" w:rsidRDefault="00C20060" w:rsidP="00C20060">
      <w:pPr>
        <w:rPr>
          <w:b/>
          <w:bCs/>
        </w:rPr>
      </w:pPr>
    </w:p>
    <w:p w14:paraId="11D12FE0" w14:textId="77777777" w:rsidR="00C20060" w:rsidRPr="00C20060" w:rsidRDefault="00C20060" w:rsidP="00C20060">
      <w:pPr>
        <w:rPr>
          <w:b/>
          <w:bCs/>
        </w:rPr>
      </w:pPr>
    </w:p>
    <w:p w14:paraId="21266EA2" w14:textId="77777777" w:rsidR="00C20060" w:rsidRPr="00C20060" w:rsidRDefault="00C20060" w:rsidP="00C20060">
      <w:pPr>
        <w:rPr>
          <w:b/>
          <w:bCs/>
        </w:rPr>
      </w:pPr>
      <w:r w:rsidRPr="00C20060">
        <w:rPr>
          <w:b/>
          <w:bCs/>
        </w:rPr>
        <w:pict w14:anchorId="29416260">
          <v:rect id="_x0000_i5357" style="width:0;height:1.5pt" o:hralign="center" o:hrstd="t" o:hr="t" fillcolor="#a0a0a0" stroked="f"/>
        </w:pict>
      </w:r>
    </w:p>
    <w:p w14:paraId="5A6EF08D" w14:textId="77777777" w:rsidR="00C20060" w:rsidRPr="00C20060" w:rsidRDefault="00C20060" w:rsidP="00C20060">
      <w:pPr>
        <w:rPr>
          <w:b/>
          <w:bCs/>
        </w:rPr>
      </w:pPr>
      <w:r w:rsidRPr="00C20060">
        <w:rPr>
          <w:b/>
          <w:bCs/>
        </w:rPr>
        <w:t>Partie 8 – Clôture de l’étude et archivage</w:t>
      </w:r>
    </w:p>
    <w:p w14:paraId="6D0F37CC" w14:textId="77777777" w:rsidR="00C20060" w:rsidRPr="00C20060" w:rsidRDefault="00C20060" w:rsidP="00C20060">
      <w:pPr>
        <w:rPr>
          <w:b/>
          <w:bCs/>
        </w:rPr>
      </w:pPr>
      <w:r w:rsidRPr="00C20060">
        <w:rPr>
          <w:b/>
          <w:bCs/>
        </w:rPr>
        <w:t>La clôture d'une étude clinique représente l’étape finale du cycle de vie d’un essai. Elle comprend plusieurs actions essentielles permettant de garantir l'intégrité des données, la conformité réglementaire et la traçabilité.</w:t>
      </w:r>
    </w:p>
    <w:p w14:paraId="7BDC807F" w14:textId="77777777" w:rsidR="00C20060" w:rsidRPr="00C20060" w:rsidRDefault="00C20060" w:rsidP="00C20060">
      <w:pPr>
        <w:rPr>
          <w:b/>
          <w:bCs/>
        </w:rPr>
      </w:pPr>
      <w:r w:rsidRPr="00C20060">
        <w:rPr>
          <w:b/>
          <w:bCs/>
        </w:rPr>
        <w:t>1. Objectifs de la clôture d’étude</w:t>
      </w:r>
    </w:p>
    <w:p w14:paraId="553A7DD9" w14:textId="77777777" w:rsidR="00C20060" w:rsidRPr="00C20060" w:rsidRDefault="00C20060" w:rsidP="00C20060">
      <w:pPr>
        <w:numPr>
          <w:ilvl w:val="0"/>
          <w:numId w:val="134"/>
        </w:numPr>
        <w:rPr>
          <w:b/>
          <w:bCs/>
        </w:rPr>
      </w:pPr>
      <w:r w:rsidRPr="00C20060">
        <w:rPr>
          <w:b/>
          <w:bCs/>
        </w:rPr>
        <w:t>S’assurer que toutes les données ont été collectées, vérifiées et validées.</w:t>
      </w:r>
    </w:p>
    <w:p w14:paraId="3FFAD575" w14:textId="77777777" w:rsidR="00C20060" w:rsidRPr="00C20060" w:rsidRDefault="00C20060" w:rsidP="00C20060">
      <w:pPr>
        <w:numPr>
          <w:ilvl w:val="0"/>
          <w:numId w:val="134"/>
        </w:numPr>
        <w:rPr>
          <w:b/>
          <w:bCs/>
        </w:rPr>
      </w:pPr>
      <w:r w:rsidRPr="00C20060">
        <w:rPr>
          <w:b/>
          <w:bCs/>
        </w:rPr>
        <w:t xml:space="preserve">Résoudre toutes les </w:t>
      </w:r>
      <w:proofErr w:type="spellStart"/>
      <w:r w:rsidRPr="00C20060">
        <w:rPr>
          <w:b/>
          <w:bCs/>
        </w:rPr>
        <w:t>queries</w:t>
      </w:r>
      <w:proofErr w:type="spellEnd"/>
      <w:r w:rsidRPr="00C20060">
        <w:rPr>
          <w:b/>
          <w:bCs/>
        </w:rPr>
        <w:t>.</w:t>
      </w:r>
    </w:p>
    <w:p w14:paraId="14DBCB5D" w14:textId="77777777" w:rsidR="00C20060" w:rsidRPr="00C20060" w:rsidRDefault="00C20060" w:rsidP="00C20060">
      <w:pPr>
        <w:numPr>
          <w:ilvl w:val="0"/>
          <w:numId w:val="134"/>
        </w:numPr>
        <w:rPr>
          <w:b/>
          <w:bCs/>
        </w:rPr>
      </w:pPr>
      <w:r w:rsidRPr="00C20060">
        <w:rPr>
          <w:b/>
          <w:bCs/>
        </w:rPr>
        <w:t>Vérifier l’exhaustivité et la cohérence des données.</w:t>
      </w:r>
    </w:p>
    <w:p w14:paraId="4F156ACD" w14:textId="77777777" w:rsidR="00C20060" w:rsidRPr="00C20060" w:rsidRDefault="00C20060" w:rsidP="00C20060">
      <w:pPr>
        <w:numPr>
          <w:ilvl w:val="0"/>
          <w:numId w:val="134"/>
        </w:numPr>
        <w:rPr>
          <w:b/>
          <w:bCs/>
        </w:rPr>
      </w:pPr>
      <w:r w:rsidRPr="00C20060">
        <w:rPr>
          <w:b/>
          <w:bCs/>
        </w:rPr>
        <w:lastRenderedPageBreak/>
        <w:t>Confirmer la complétude documentaire.</w:t>
      </w:r>
    </w:p>
    <w:p w14:paraId="03AF2746" w14:textId="77777777" w:rsidR="00C20060" w:rsidRPr="00C20060" w:rsidRDefault="00C20060" w:rsidP="00C20060">
      <w:pPr>
        <w:numPr>
          <w:ilvl w:val="0"/>
          <w:numId w:val="134"/>
        </w:numPr>
        <w:rPr>
          <w:b/>
          <w:bCs/>
        </w:rPr>
      </w:pPr>
      <w:r w:rsidRPr="00C20060">
        <w:rPr>
          <w:b/>
          <w:bCs/>
        </w:rPr>
        <w:t>Archiver tous les éléments de manière sécurisée.</w:t>
      </w:r>
    </w:p>
    <w:p w14:paraId="71825203" w14:textId="77777777" w:rsidR="00C20060" w:rsidRPr="00C20060" w:rsidRDefault="00C20060" w:rsidP="00C20060">
      <w:pPr>
        <w:rPr>
          <w:b/>
          <w:bCs/>
        </w:rPr>
      </w:pPr>
      <w:r w:rsidRPr="00C20060">
        <w:rPr>
          <w:b/>
          <w:bCs/>
          <w:i/>
          <w:iCs/>
        </w:rPr>
        <w:t xml:space="preserve">Exemple : une étude multicentrique ne peut être officiellement close si un seul site n’a pas encore finalisé la résolution de ses </w:t>
      </w:r>
      <w:proofErr w:type="spellStart"/>
      <w:r w:rsidRPr="00C20060">
        <w:rPr>
          <w:b/>
          <w:bCs/>
          <w:i/>
          <w:iCs/>
        </w:rPr>
        <w:t>queries</w:t>
      </w:r>
      <w:proofErr w:type="spellEnd"/>
      <w:r w:rsidRPr="00C20060">
        <w:rPr>
          <w:b/>
          <w:bCs/>
          <w:i/>
          <w:iCs/>
        </w:rPr>
        <w:t>.</w:t>
      </w:r>
    </w:p>
    <w:p w14:paraId="2F913607" w14:textId="77777777" w:rsidR="00C20060" w:rsidRPr="00C20060" w:rsidRDefault="00C20060" w:rsidP="00C20060">
      <w:pPr>
        <w:rPr>
          <w:b/>
          <w:bCs/>
        </w:rPr>
      </w:pPr>
      <w:r w:rsidRPr="00C20060">
        <w:rPr>
          <w:b/>
          <w:bCs/>
        </w:rPr>
        <w:pict w14:anchorId="4C67D3A4">
          <v:rect id="_x0000_i5358" style="width:0;height:1.5pt" o:hralign="center" o:hrstd="t" o:hr="t" fillcolor="#a0a0a0" stroked="f"/>
        </w:pict>
      </w:r>
    </w:p>
    <w:p w14:paraId="70D2649C" w14:textId="77777777" w:rsidR="00C20060" w:rsidRPr="00C20060" w:rsidRDefault="00C20060" w:rsidP="00C20060">
      <w:pPr>
        <w:rPr>
          <w:b/>
          <w:bCs/>
        </w:rPr>
      </w:pPr>
      <w:r w:rsidRPr="00C20060">
        <w:rPr>
          <w:b/>
          <w:bCs/>
        </w:rPr>
        <w:t>2. Vérification finale de la base de données</w:t>
      </w:r>
    </w:p>
    <w:p w14:paraId="526AAC1B" w14:textId="77777777" w:rsidR="00C20060" w:rsidRPr="00C20060" w:rsidRDefault="00C20060" w:rsidP="00C20060">
      <w:pPr>
        <w:numPr>
          <w:ilvl w:val="0"/>
          <w:numId w:val="135"/>
        </w:numPr>
        <w:rPr>
          <w:b/>
          <w:bCs/>
        </w:rPr>
      </w:pPr>
      <w:r w:rsidRPr="00C20060">
        <w:rPr>
          <w:b/>
          <w:bCs/>
        </w:rPr>
        <w:t xml:space="preserve">Réaliser un Data </w:t>
      </w:r>
      <w:proofErr w:type="spellStart"/>
      <w:r w:rsidRPr="00C20060">
        <w:rPr>
          <w:b/>
          <w:bCs/>
        </w:rPr>
        <w:t>Review</w:t>
      </w:r>
      <w:proofErr w:type="spellEnd"/>
      <w:r w:rsidRPr="00C20060">
        <w:rPr>
          <w:b/>
          <w:bCs/>
        </w:rPr>
        <w:t xml:space="preserve"> final : vérifier qu’aucune donnée incohérente ou manquante ne subsiste.</w:t>
      </w:r>
    </w:p>
    <w:p w14:paraId="61597653" w14:textId="77777777" w:rsidR="00C20060" w:rsidRPr="00C20060" w:rsidRDefault="00C20060" w:rsidP="00C20060">
      <w:pPr>
        <w:numPr>
          <w:ilvl w:val="0"/>
          <w:numId w:val="135"/>
        </w:numPr>
        <w:rPr>
          <w:b/>
          <w:bCs/>
        </w:rPr>
      </w:pPr>
      <w:r w:rsidRPr="00C20060">
        <w:rPr>
          <w:b/>
          <w:bCs/>
        </w:rPr>
        <w:t xml:space="preserve">Générer un Data Management Plan </w:t>
      </w:r>
      <w:proofErr w:type="spellStart"/>
      <w:r w:rsidRPr="00C20060">
        <w:rPr>
          <w:b/>
          <w:bCs/>
        </w:rPr>
        <w:t>Closure</w:t>
      </w:r>
      <w:proofErr w:type="spellEnd"/>
      <w:r w:rsidRPr="00C20060">
        <w:rPr>
          <w:b/>
          <w:bCs/>
        </w:rPr>
        <w:t xml:space="preserve"> Report.</w:t>
      </w:r>
    </w:p>
    <w:p w14:paraId="401D4B48" w14:textId="77777777" w:rsidR="00C20060" w:rsidRPr="00C20060" w:rsidRDefault="00C20060" w:rsidP="00C20060">
      <w:pPr>
        <w:numPr>
          <w:ilvl w:val="0"/>
          <w:numId w:val="135"/>
        </w:numPr>
        <w:rPr>
          <w:b/>
          <w:bCs/>
        </w:rPr>
      </w:pPr>
      <w:r w:rsidRPr="00C20060">
        <w:rPr>
          <w:b/>
          <w:bCs/>
        </w:rPr>
        <w:t>S’assurer que toutes les modifications sont tracées dans l’audit trail de l’EDC.</w:t>
      </w:r>
    </w:p>
    <w:p w14:paraId="3EDDF008" w14:textId="77777777" w:rsidR="00C20060" w:rsidRPr="00C20060" w:rsidRDefault="00C20060" w:rsidP="00C20060">
      <w:pPr>
        <w:numPr>
          <w:ilvl w:val="0"/>
          <w:numId w:val="135"/>
        </w:numPr>
        <w:rPr>
          <w:b/>
          <w:bCs/>
        </w:rPr>
      </w:pPr>
      <w:r w:rsidRPr="00C20060">
        <w:rPr>
          <w:b/>
          <w:bCs/>
        </w:rPr>
        <w:t>Organiser une réunion de Data Lock avec le Sponsor, le Statisticien et le Data Manager.</w:t>
      </w:r>
    </w:p>
    <w:p w14:paraId="634E4BCE" w14:textId="77777777" w:rsidR="00C20060" w:rsidRPr="00C20060" w:rsidRDefault="00C20060" w:rsidP="00C20060">
      <w:pPr>
        <w:rPr>
          <w:b/>
          <w:bCs/>
        </w:rPr>
      </w:pPr>
      <w:r w:rsidRPr="00C20060">
        <w:rPr>
          <w:b/>
          <w:bCs/>
          <w:i/>
          <w:iCs/>
        </w:rPr>
        <w:t>Exemple : si un patient a deux visites manquantes ou si une valeur de laboratoire est hors norme sans justification, elles doivent être traitées avant le verrouillage.</w:t>
      </w:r>
    </w:p>
    <w:p w14:paraId="4DBF0310" w14:textId="77777777" w:rsidR="00C20060" w:rsidRPr="00C20060" w:rsidRDefault="00C20060" w:rsidP="00C20060">
      <w:pPr>
        <w:rPr>
          <w:b/>
          <w:bCs/>
        </w:rPr>
      </w:pPr>
      <w:r w:rsidRPr="00C20060">
        <w:rPr>
          <w:b/>
          <w:bCs/>
        </w:rPr>
        <w:pict w14:anchorId="462F2174">
          <v:rect id="_x0000_i5359" style="width:0;height:1.5pt" o:hralign="center" o:hrstd="t" o:hr="t" fillcolor="#a0a0a0" stroked="f"/>
        </w:pict>
      </w:r>
    </w:p>
    <w:p w14:paraId="33E565DD" w14:textId="77777777" w:rsidR="00C20060" w:rsidRPr="00C20060" w:rsidRDefault="00C20060" w:rsidP="00C20060">
      <w:pPr>
        <w:rPr>
          <w:b/>
          <w:bCs/>
        </w:rPr>
      </w:pPr>
      <w:r w:rsidRPr="00C20060">
        <w:rPr>
          <w:b/>
          <w:bCs/>
        </w:rPr>
        <w:t>3. Lock de la base (</w:t>
      </w:r>
      <w:proofErr w:type="spellStart"/>
      <w:r w:rsidRPr="00C20060">
        <w:rPr>
          <w:b/>
          <w:bCs/>
        </w:rPr>
        <w:t>Database</w:t>
      </w:r>
      <w:proofErr w:type="spellEnd"/>
      <w:r w:rsidRPr="00C20060">
        <w:rPr>
          <w:b/>
          <w:bCs/>
        </w:rPr>
        <w:t xml:space="preserve"> Lock)</w:t>
      </w:r>
    </w:p>
    <w:p w14:paraId="02819C17" w14:textId="77777777" w:rsidR="00C20060" w:rsidRPr="00C20060" w:rsidRDefault="00C20060" w:rsidP="00C20060">
      <w:pPr>
        <w:numPr>
          <w:ilvl w:val="0"/>
          <w:numId w:val="136"/>
        </w:numPr>
        <w:rPr>
          <w:b/>
          <w:bCs/>
        </w:rPr>
      </w:pPr>
      <w:r w:rsidRPr="00C20060">
        <w:rPr>
          <w:b/>
          <w:bCs/>
        </w:rPr>
        <w:t>Étape formelle de gel des données.</w:t>
      </w:r>
    </w:p>
    <w:p w14:paraId="414DD8CD" w14:textId="77777777" w:rsidR="00C20060" w:rsidRPr="00C20060" w:rsidRDefault="00C20060" w:rsidP="00C20060">
      <w:pPr>
        <w:numPr>
          <w:ilvl w:val="0"/>
          <w:numId w:val="136"/>
        </w:numPr>
        <w:rPr>
          <w:b/>
          <w:bCs/>
        </w:rPr>
      </w:pPr>
      <w:r w:rsidRPr="00C20060">
        <w:rPr>
          <w:b/>
          <w:bCs/>
        </w:rPr>
        <w:t>Nécessite une validation du Sponsor.</w:t>
      </w:r>
    </w:p>
    <w:p w14:paraId="6282FE06" w14:textId="77777777" w:rsidR="00C20060" w:rsidRPr="00C20060" w:rsidRDefault="00C20060" w:rsidP="00C20060">
      <w:pPr>
        <w:numPr>
          <w:ilvl w:val="0"/>
          <w:numId w:val="136"/>
        </w:numPr>
        <w:rPr>
          <w:b/>
          <w:bCs/>
        </w:rPr>
      </w:pPr>
      <w:r w:rsidRPr="00C20060">
        <w:rPr>
          <w:b/>
          <w:bCs/>
        </w:rPr>
        <w:t>Une fois la base verrouillée, aucune modification n’est possible sans processus exceptionnel de déverrouillage (</w:t>
      </w:r>
      <w:proofErr w:type="spellStart"/>
      <w:r w:rsidRPr="00C20060">
        <w:rPr>
          <w:b/>
          <w:bCs/>
        </w:rPr>
        <w:t>unlock</w:t>
      </w:r>
      <w:proofErr w:type="spellEnd"/>
      <w:r w:rsidRPr="00C20060">
        <w:rPr>
          <w:b/>
          <w:bCs/>
        </w:rPr>
        <w:t>) documenté.</w:t>
      </w:r>
    </w:p>
    <w:p w14:paraId="56581CF2" w14:textId="77777777" w:rsidR="00C20060" w:rsidRPr="00C20060" w:rsidRDefault="00C20060" w:rsidP="00C20060">
      <w:pPr>
        <w:rPr>
          <w:b/>
          <w:bCs/>
        </w:rPr>
      </w:pPr>
      <w:r w:rsidRPr="00C20060">
        <w:rPr>
          <w:b/>
          <w:bCs/>
          <w:i/>
          <w:iCs/>
        </w:rPr>
        <w:t>Exemple : une base verrouillée ne peut être modifiée, sauf si l’autorité réglementaire demande une correction majeure avant analyse finale.</w:t>
      </w:r>
    </w:p>
    <w:p w14:paraId="0D5B57EB" w14:textId="77777777" w:rsidR="00C20060" w:rsidRPr="00C20060" w:rsidRDefault="00C20060" w:rsidP="00C20060">
      <w:pPr>
        <w:rPr>
          <w:b/>
          <w:bCs/>
        </w:rPr>
      </w:pPr>
      <w:r w:rsidRPr="00C20060">
        <w:rPr>
          <w:b/>
          <w:bCs/>
        </w:rPr>
        <w:pict w14:anchorId="1923480B">
          <v:rect id="_x0000_i5360" style="width:0;height:1.5pt" o:hralign="center" o:hrstd="t" o:hr="t" fillcolor="#a0a0a0" stroked="f"/>
        </w:pict>
      </w:r>
    </w:p>
    <w:p w14:paraId="04488A59" w14:textId="77777777" w:rsidR="00C20060" w:rsidRPr="00C20060" w:rsidRDefault="00C20060" w:rsidP="00C20060">
      <w:pPr>
        <w:rPr>
          <w:b/>
          <w:bCs/>
        </w:rPr>
      </w:pPr>
      <w:r w:rsidRPr="00C20060">
        <w:rPr>
          <w:b/>
          <w:bCs/>
        </w:rPr>
        <w:t>4. Clôture des sites investigateurs</w:t>
      </w:r>
    </w:p>
    <w:p w14:paraId="6DF01FBE" w14:textId="77777777" w:rsidR="00C20060" w:rsidRPr="00C20060" w:rsidRDefault="00C20060" w:rsidP="00C20060">
      <w:pPr>
        <w:numPr>
          <w:ilvl w:val="0"/>
          <w:numId w:val="137"/>
        </w:numPr>
        <w:rPr>
          <w:b/>
          <w:bCs/>
        </w:rPr>
      </w:pPr>
      <w:r w:rsidRPr="00C20060">
        <w:rPr>
          <w:b/>
          <w:bCs/>
        </w:rPr>
        <w:t>Vérification de :</w:t>
      </w:r>
    </w:p>
    <w:p w14:paraId="2FFEAAB2" w14:textId="77777777" w:rsidR="00C20060" w:rsidRPr="00C20060" w:rsidRDefault="00C20060" w:rsidP="00C20060">
      <w:pPr>
        <w:numPr>
          <w:ilvl w:val="1"/>
          <w:numId w:val="137"/>
        </w:numPr>
        <w:rPr>
          <w:b/>
          <w:bCs/>
        </w:rPr>
      </w:pPr>
      <w:r w:rsidRPr="00C20060">
        <w:rPr>
          <w:b/>
          <w:bCs/>
        </w:rPr>
        <w:t>L’ensemble des documents essentiels (Registre des consentements, logs, SAE...).</w:t>
      </w:r>
    </w:p>
    <w:p w14:paraId="57E72D14" w14:textId="77777777" w:rsidR="00C20060" w:rsidRPr="00C20060" w:rsidRDefault="00C20060" w:rsidP="00C20060">
      <w:pPr>
        <w:numPr>
          <w:ilvl w:val="1"/>
          <w:numId w:val="137"/>
        </w:numPr>
        <w:rPr>
          <w:b/>
          <w:bCs/>
        </w:rPr>
      </w:pPr>
      <w:r w:rsidRPr="00C20060">
        <w:rPr>
          <w:b/>
          <w:bCs/>
        </w:rPr>
        <w:t>Le retour ou la destruction du matériel.</w:t>
      </w:r>
    </w:p>
    <w:p w14:paraId="5AB93DDE" w14:textId="77777777" w:rsidR="00C20060" w:rsidRPr="00C20060" w:rsidRDefault="00C20060" w:rsidP="00C20060">
      <w:pPr>
        <w:numPr>
          <w:ilvl w:val="1"/>
          <w:numId w:val="137"/>
        </w:numPr>
        <w:rPr>
          <w:b/>
          <w:bCs/>
        </w:rPr>
      </w:pPr>
      <w:r w:rsidRPr="00C20060">
        <w:rPr>
          <w:b/>
          <w:bCs/>
        </w:rPr>
        <w:t>La mise à jour du Trial Master File (TMF).</w:t>
      </w:r>
    </w:p>
    <w:p w14:paraId="0F87532E" w14:textId="77777777" w:rsidR="00C20060" w:rsidRPr="00C20060" w:rsidRDefault="00C20060" w:rsidP="00C20060">
      <w:pPr>
        <w:numPr>
          <w:ilvl w:val="0"/>
          <w:numId w:val="137"/>
        </w:numPr>
        <w:rPr>
          <w:b/>
          <w:bCs/>
        </w:rPr>
      </w:pPr>
      <w:r w:rsidRPr="00C20060">
        <w:rPr>
          <w:b/>
          <w:bCs/>
        </w:rPr>
        <w:t xml:space="preserve">Signature du Site Close-Out </w:t>
      </w:r>
      <w:proofErr w:type="spellStart"/>
      <w:r w:rsidRPr="00C20060">
        <w:rPr>
          <w:b/>
          <w:bCs/>
        </w:rPr>
        <w:t>Form</w:t>
      </w:r>
      <w:proofErr w:type="spellEnd"/>
      <w:r w:rsidRPr="00C20060">
        <w:rPr>
          <w:b/>
          <w:bCs/>
        </w:rPr>
        <w:t> par le site et le moniteur.</w:t>
      </w:r>
    </w:p>
    <w:p w14:paraId="558EC3E8" w14:textId="77777777" w:rsidR="00C20060" w:rsidRPr="00C20060" w:rsidRDefault="00C20060" w:rsidP="00C20060">
      <w:pPr>
        <w:rPr>
          <w:b/>
          <w:bCs/>
        </w:rPr>
      </w:pPr>
      <w:r w:rsidRPr="00C20060">
        <w:rPr>
          <w:b/>
          <w:bCs/>
          <w:i/>
          <w:iCs/>
        </w:rPr>
        <w:t>Exemple : un site qui n’a pas renvoyé les échantillons biologiques ou n’a pas mis à jour son ISF (</w:t>
      </w:r>
      <w:proofErr w:type="spellStart"/>
      <w:r w:rsidRPr="00C20060">
        <w:rPr>
          <w:b/>
          <w:bCs/>
          <w:i/>
          <w:iCs/>
        </w:rPr>
        <w:t>Investigator</w:t>
      </w:r>
      <w:proofErr w:type="spellEnd"/>
      <w:r w:rsidRPr="00C20060">
        <w:rPr>
          <w:b/>
          <w:bCs/>
          <w:i/>
          <w:iCs/>
        </w:rPr>
        <w:t xml:space="preserve"> Site File) ne peut être clôturé.</w:t>
      </w:r>
    </w:p>
    <w:p w14:paraId="60FE7DF6" w14:textId="77777777" w:rsidR="00C20060" w:rsidRPr="00C20060" w:rsidRDefault="00C20060" w:rsidP="00C20060">
      <w:pPr>
        <w:rPr>
          <w:b/>
          <w:bCs/>
        </w:rPr>
      </w:pPr>
      <w:r w:rsidRPr="00C20060">
        <w:rPr>
          <w:b/>
          <w:bCs/>
        </w:rPr>
        <w:pict w14:anchorId="798F8CDC">
          <v:rect id="_x0000_i5361" style="width:0;height:1.5pt" o:hralign="center" o:hrstd="t" o:hr="t" fillcolor="#a0a0a0" stroked="f"/>
        </w:pict>
      </w:r>
    </w:p>
    <w:p w14:paraId="1E3328AD" w14:textId="77777777" w:rsidR="00C20060" w:rsidRPr="00C20060" w:rsidRDefault="00C20060" w:rsidP="00C20060">
      <w:pPr>
        <w:rPr>
          <w:b/>
          <w:bCs/>
        </w:rPr>
      </w:pPr>
      <w:r w:rsidRPr="00C20060">
        <w:rPr>
          <w:b/>
          <w:bCs/>
        </w:rPr>
        <w:t>5. Archivage</w:t>
      </w:r>
    </w:p>
    <w:p w14:paraId="2BAC3450" w14:textId="77777777" w:rsidR="00C20060" w:rsidRPr="00C20060" w:rsidRDefault="00C20060" w:rsidP="00C20060">
      <w:pPr>
        <w:numPr>
          <w:ilvl w:val="0"/>
          <w:numId w:val="138"/>
        </w:numPr>
        <w:rPr>
          <w:b/>
          <w:bCs/>
        </w:rPr>
      </w:pPr>
      <w:r w:rsidRPr="00C20060">
        <w:rPr>
          <w:b/>
          <w:bCs/>
        </w:rPr>
        <w:t>Durée légale d’archivage : dépend du pays, souvent de 15 à 25 ans.</w:t>
      </w:r>
    </w:p>
    <w:p w14:paraId="085FB523" w14:textId="77777777" w:rsidR="00C20060" w:rsidRPr="00C20060" w:rsidRDefault="00C20060" w:rsidP="00C20060">
      <w:pPr>
        <w:numPr>
          <w:ilvl w:val="0"/>
          <w:numId w:val="138"/>
        </w:numPr>
        <w:rPr>
          <w:b/>
          <w:bCs/>
        </w:rPr>
      </w:pPr>
      <w:r w:rsidRPr="00C20060">
        <w:rPr>
          <w:b/>
          <w:bCs/>
        </w:rPr>
        <w:lastRenderedPageBreak/>
        <w:t>Archivage de :</w:t>
      </w:r>
    </w:p>
    <w:p w14:paraId="5AB4AB8C" w14:textId="77777777" w:rsidR="00C20060" w:rsidRPr="00C20060" w:rsidRDefault="00C20060" w:rsidP="00C20060">
      <w:pPr>
        <w:numPr>
          <w:ilvl w:val="1"/>
          <w:numId w:val="138"/>
        </w:numPr>
        <w:rPr>
          <w:b/>
          <w:bCs/>
        </w:rPr>
      </w:pPr>
      <w:r w:rsidRPr="00C20060">
        <w:rPr>
          <w:b/>
          <w:bCs/>
        </w:rPr>
        <w:t>La base de données finale verrouillée.</w:t>
      </w:r>
    </w:p>
    <w:p w14:paraId="6025FDAA" w14:textId="77777777" w:rsidR="00C20060" w:rsidRPr="00C20060" w:rsidRDefault="00C20060" w:rsidP="00C20060">
      <w:pPr>
        <w:numPr>
          <w:ilvl w:val="1"/>
          <w:numId w:val="138"/>
        </w:numPr>
        <w:rPr>
          <w:b/>
          <w:bCs/>
        </w:rPr>
      </w:pPr>
      <w:r w:rsidRPr="00C20060">
        <w:rPr>
          <w:b/>
          <w:bCs/>
        </w:rPr>
        <w:t>Les fichiers de programmation statistique.</w:t>
      </w:r>
    </w:p>
    <w:p w14:paraId="2C813A80" w14:textId="77777777" w:rsidR="00C20060" w:rsidRPr="00C20060" w:rsidRDefault="00C20060" w:rsidP="00C20060">
      <w:pPr>
        <w:numPr>
          <w:ilvl w:val="1"/>
          <w:numId w:val="138"/>
        </w:numPr>
        <w:rPr>
          <w:b/>
          <w:bCs/>
        </w:rPr>
      </w:pPr>
      <w:r w:rsidRPr="00C20060">
        <w:rPr>
          <w:b/>
          <w:bCs/>
        </w:rPr>
        <w:t>Le TMF et les ISF.</w:t>
      </w:r>
    </w:p>
    <w:p w14:paraId="74AE0EDF" w14:textId="77777777" w:rsidR="00C20060" w:rsidRPr="00C20060" w:rsidRDefault="00C20060" w:rsidP="00C20060">
      <w:pPr>
        <w:numPr>
          <w:ilvl w:val="1"/>
          <w:numId w:val="138"/>
        </w:numPr>
        <w:rPr>
          <w:b/>
          <w:bCs/>
        </w:rPr>
      </w:pPr>
      <w:r w:rsidRPr="00C20060">
        <w:rPr>
          <w:b/>
          <w:bCs/>
        </w:rPr>
        <w:t xml:space="preserve">Les logs de </w:t>
      </w:r>
      <w:proofErr w:type="spellStart"/>
      <w:r w:rsidRPr="00C20060">
        <w:rPr>
          <w:b/>
          <w:bCs/>
        </w:rPr>
        <w:t>queries</w:t>
      </w:r>
      <w:proofErr w:type="spellEnd"/>
      <w:r w:rsidRPr="00C20060">
        <w:rPr>
          <w:b/>
          <w:bCs/>
        </w:rPr>
        <w:t>, les formulaires papier, les e-mails critiques.</w:t>
      </w:r>
    </w:p>
    <w:p w14:paraId="547D8110" w14:textId="77777777" w:rsidR="00C20060" w:rsidRPr="00C20060" w:rsidRDefault="00C20060" w:rsidP="00C20060">
      <w:pPr>
        <w:rPr>
          <w:b/>
          <w:bCs/>
        </w:rPr>
      </w:pPr>
      <w:r w:rsidRPr="00C20060">
        <w:rPr>
          <w:b/>
          <w:bCs/>
          <w:i/>
          <w:iCs/>
        </w:rPr>
        <w:t>Exemple : selon l’EMA, les documents doivent être conservés au minimum 25 ans après la fin d’un essai pivot pour un médicament en demande d’autorisation.</w:t>
      </w:r>
    </w:p>
    <w:p w14:paraId="6DCD2CFC" w14:textId="77777777" w:rsidR="00C20060" w:rsidRPr="00C20060" w:rsidRDefault="00C20060" w:rsidP="00C20060">
      <w:pPr>
        <w:rPr>
          <w:b/>
          <w:bCs/>
        </w:rPr>
      </w:pPr>
      <w:r w:rsidRPr="00C20060">
        <w:rPr>
          <w:b/>
          <w:bCs/>
        </w:rPr>
        <w:pict w14:anchorId="131BBCF9">
          <v:rect id="_x0000_i5362" style="width:0;height:1.5pt" o:hralign="center" o:hrstd="t" o:hr="t" fillcolor="#a0a0a0" stroked="f"/>
        </w:pict>
      </w:r>
    </w:p>
    <w:p w14:paraId="7343A825" w14:textId="77777777" w:rsidR="00C20060" w:rsidRPr="00C20060" w:rsidRDefault="00C20060" w:rsidP="00C20060">
      <w:pPr>
        <w:rPr>
          <w:b/>
          <w:bCs/>
        </w:rPr>
      </w:pPr>
      <w:r w:rsidRPr="00C20060">
        <w:rPr>
          <w:b/>
          <w:bCs/>
        </w:rPr>
        <w:t>6. Aspects réglementaires</w:t>
      </w:r>
    </w:p>
    <w:p w14:paraId="0596832A" w14:textId="77777777" w:rsidR="00C20060" w:rsidRPr="00C20060" w:rsidRDefault="00C20060" w:rsidP="00C20060">
      <w:pPr>
        <w:numPr>
          <w:ilvl w:val="0"/>
          <w:numId w:val="139"/>
        </w:numPr>
        <w:rPr>
          <w:b/>
          <w:bCs/>
        </w:rPr>
      </w:pPr>
      <w:r w:rsidRPr="00C20060">
        <w:rPr>
          <w:b/>
          <w:bCs/>
        </w:rPr>
        <w:t>Respect des exigences GCP, ICH E6(R2) et RGPD.</w:t>
      </w:r>
    </w:p>
    <w:p w14:paraId="7A328F23" w14:textId="77777777" w:rsidR="00C20060" w:rsidRPr="00C20060" w:rsidRDefault="00C20060" w:rsidP="00C20060">
      <w:pPr>
        <w:numPr>
          <w:ilvl w:val="0"/>
          <w:numId w:val="139"/>
        </w:numPr>
        <w:rPr>
          <w:b/>
          <w:bCs/>
        </w:rPr>
      </w:pPr>
      <w:r w:rsidRPr="00C20060">
        <w:rPr>
          <w:b/>
          <w:bCs/>
        </w:rPr>
        <w:t>Un rapport de fin d’étude est souvent rédigé pour les autorités compétentes.</w:t>
      </w:r>
    </w:p>
    <w:p w14:paraId="00AA2A5B" w14:textId="77777777" w:rsidR="00C20060" w:rsidRPr="00C20060" w:rsidRDefault="00C20060" w:rsidP="00C20060">
      <w:pPr>
        <w:numPr>
          <w:ilvl w:val="0"/>
          <w:numId w:val="139"/>
        </w:numPr>
        <w:rPr>
          <w:b/>
          <w:bCs/>
        </w:rPr>
      </w:pPr>
      <w:r w:rsidRPr="00C20060">
        <w:rPr>
          <w:b/>
          <w:bCs/>
        </w:rPr>
        <w:t>Toute violation majeure doit être notifiée dans le rapport de fin.</w:t>
      </w:r>
    </w:p>
    <w:p w14:paraId="1B278342" w14:textId="77777777" w:rsidR="00C20060" w:rsidRPr="00C20060" w:rsidRDefault="00C20060" w:rsidP="00C20060">
      <w:pPr>
        <w:rPr>
          <w:b/>
          <w:bCs/>
        </w:rPr>
      </w:pPr>
      <w:r w:rsidRPr="00C20060">
        <w:rPr>
          <w:b/>
          <w:bCs/>
        </w:rPr>
        <w:pict w14:anchorId="2A2D6969">
          <v:rect id="_x0000_i5363" style="width:0;height:1.5pt" o:hralign="center" o:hrstd="t" o:hr="t" fillcolor="#a0a0a0" stroked="f"/>
        </w:pict>
      </w:r>
    </w:p>
    <w:p w14:paraId="55E3362C" w14:textId="77777777" w:rsidR="00C20060" w:rsidRPr="00C20060" w:rsidRDefault="00C20060" w:rsidP="00C20060">
      <w:pPr>
        <w:rPr>
          <w:b/>
          <w:bCs/>
        </w:rPr>
      </w:pPr>
      <w:r w:rsidRPr="00C20060">
        <w:rPr>
          <w:b/>
          <w:bCs/>
        </w:rPr>
        <w:t>Cas pratiques corrigés sur la Partie 8 – Clôture d’étude et archivage :</w:t>
      </w:r>
    </w:p>
    <w:p w14:paraId="08A207FF" w14:textId="77777777" w:rsidR="00C20060" w:rsidRPr="00C20060" w:rsidRDefault="00C20060" w:rsidP="00C20060">
      <w:pPr>
        <w:rPr>
          <w:b/>
          <w:bCs/>
        </w:rPr>
      </w:pPr>
      <w:r w:rsidRPr="00C20060">
        <w:rPr>
          <w:b/>
          <w:bCs/>
        </w:rPr>
        <w:pict w14:anchorId="2B31A987">
          <v:rect id="_x0000_i5364" style="width:0;height:1.5pt" o:hralign="center" o:hrstd="t" o:hr="t" fillcolor="#a0a0a0" stroked="f"/>
        </w:pict>
      </w:r>
    </w:p>
    <w:p w14:paraId="4B1980E0" w14:textId="77777777" w:rsidR="00C20060" w:rsidRPr="00C20060" w:rsidRDefault="00C20060" w:rsidP="00C20060">
      <w:pPr>
        <w:rPr>
          <w:b/>
          <w:bCs/>
        </w:rPr>
      </w:pPr>
    </w:p>
    <w:p w14:paraId="2C71F6E8" w14:textId="77777777" w:rsidR="00C20060" w:rsidRPr="00C20060" w:rsidRDefault="00C20060" w:rsidP="00C20060">
      <w:pPr>
        <w:rPr>
          <w:b/>
          <w:bCs/>
        </w:rPr>
      </w:pPr>
      <w:r w:rsidRPr="00C20060">
        <w:rPr>
          <w:b/>
          <w:bCs/>
        </w:rPr>
        <w:t>1.</w:t>
      </w:r>
      <w:r w:rsidRPr="00C20060">
        <w:rPr>
          <w:b/>
          <w:bCs/>
        </w:rPr>
        <w:br/>
        <w:t xml:space="preserve">Situation : Le promoteur vous informe que la base de données sera verrouillée dans 48h. Il reste encore 5 </w:t>
      </w:r>
      <w:proofErr w:type="spellStart"/>
      <w:r w:rsidRPr="00C20060">
        <w:rPr>
          <w:b/>
          <w:bCs/>
        </w:rPr>
        <w:t>queries</w:t>
      </w:r>
      <w:proofErr w:type="spellEnd"/>
      <w:r w:rsidRPr="00C20060">
        <w:rPr>
          <w:b/>
          <w:bCs/>
        </w:rPr>
        <w:t xml:space="preserve"> non résolues.</w:t>
      </w:r>
      <w:r w:rsidRPr="00C20060">
        <w:rPr>
          <w:b/>
          <w:bCs/>
        </w:rPr>
        <w:br/>
        <w:t xml:space="preserve">Réponse : Prioriser la résolution des </w:t>
      </w:r>
      <w:proofErr w:type="spellStart"/>
      <w:r w:rsidRPr="00C20060">
        <w:rPr>
          <w:b/>
          <w:bCs/>
        </w:rPr>
        <w:t>queries</w:t>
      </w:r>
      <w:proofErr w:type="spellEnd"/>
      <w:r w:rsidRPr="00C20060">
        <w:rPr>
          <w:b/>
          <w:bCs/>
        </w:rPr>
        <w:t xml:space="preserve"> restantes. Contacter immédiatement les sites pour obtenir une réponse rapide. Documenter toutes les actions prises avant le verrouillage.</w:t>
      </w:r>
    </w:p>
    <w:p w14:paraId="2B19DA7B" w14:textId="77777777" w:rsidR="00C20060" w:rsidRPr="00C20060" w:rsidRDefault="00C20060" w:rsidP="00C20060">
      <w:pPr>
        <w:rPr>
          <w:b/>
          <w:bCs/>
        </w:rPr>
      </w:pPr>
      <w:r w:rsidRPr="00C20060">
        <w:rPr>
          <w:b/>
          <w:bCs/>
        </w:rPr>
        <w:pict w14:anchorId="2B41655A">
          <v:rect id="_x0000_i5365" style="width:0;height:1.5pt" o:hralign="center" o:hrstd="t" o:hr="t" fillcolor="#a0a0a0" stroked="f"/>
        </w:pict>
      </w:r>
    </w:p>
    <w:p w14:paraId="19DF5D01" w14:textId="77777777" w:rsidR="00C20060" w:rsidRPr="00C20060" w:rsidRDefault="00C20060" w:rsidP="00C20060">
      <w:pPr>
        <w:rPr>
          <w:b/>
          <w:bCs/>
        </w:rPr>
      </w:pPr>
      <w:r w:rsidRPr="00C20060">
        <w:rPr>
          <w:b/>
          <w:bCs/>
        </w:rPr>
        <w:t>2.</w:t>
      </w:r>
      <w:r w:rsidRPr="00C20060">
        <w:rPr>
          <w:b/>
          <w:bCs/>
        </w:rPr>
        <w:br/>
        <w:t>Situation : Un investigateur veut modifier une donnée après le verrouillage de la base.</w:t>
      </w:r>
      <w:r w:rsidRPr="00C20060">
        <w:rPr>
          <w:b/>
          <w:bCs/>
        </w:rPr>
        <w:br/>
        <w:t>Réponse : Ce n’est plus possible. Toute modification après le verrouillage nécessite une réouverture exceptionnelle de la base, avec justification, traçabilité et approbation du promoteur.</w:t>
      </w:r>
    </w:p>
    <w:p w14:paraId="28FFAB4F" w14:textId="77777777" w:rsidR="00C20060" w:rsidRPr="00C20060" w:rsidRDefault="00C20060" w:rsidP="00C20060">
      <w:pPr>
        <w:rPr>
          <w:b/>
          <w:bCs/>
        </w:rPr>
      </w:pPr>
      <w:r w:rsidRPr="00C20060">
        <w:rPr>
          <w:b/>
          <w:bCs/>
        </w:rPr>
        <w:pict w14:anchorId="06DA0836">
          <v:rect id="_x0000_i5366" style="width:0;height:1.5pt" o:hralign="center" o:hrstd="t" o:hr="t" fillcolor="#a0a0a0" stroked="f"/>
        </w:pict>
      </w:r>
    </w:p>
    <w:p w14:paraId="735BB529" w14:textId="77777777" w:rsidR="00C20060" w:rsidRPr="00C20060" w:rsidRDefault="00C20060" w:rsidP="00C20060">
      <w:pPr>
        <w:rPr>
          <w:b/>
          <w:bCs/>
        </w:rPr>
      </w:pPr>
      <w:r w:rsidRPr="00C20060">
        <w:rPr>
          <w:b/>
          <w:bCs/>
        </w:rPr>
        <w:t>3.</w:t>
      </w:r>
      <w:r w:rsidRPr="00C20060">
        <w:rPr>
          <w:b/>
          <w:bCs/>
        </w:rPr>
        <w:br/>
        <w:t>Situation : Vous devez archiver les documents d’étude. Que faites-vous ?</w:t>
      </w:r>
      <w:r w:rsidRPr="00C20060">
        <w:rPr>
          <w:b/>
          <w:bCs/>
        </w:rPr>
        <w:br/>
        <w:t>Réponse : Respecter les exigences du promoteur, de l’ICH-GCP, et de la réglementation locale (ex. : conservation pendant 15 ans en Europe). L’archivage doit inclure la TMF, les logs, les CRF, les audits trail, etc.</w:t>
      </w:r>
    </w:p>
    <w:p w14:paraId="2041E054" w14:textId="77777777" w:rsidR="00C20060" w:rsidRPr="00C20060" w:rsidRDefault="00C20060" w:rsidP="00C20060">
      <w:pPr>
        <w:rPr>
          <w:b/>
          <w:bCs/>
        </w:rPr>
      </w:pPr>
      <w:r w:rsidRPr="00C20060">
        <w:rPr>
          <w:b/>
          <w:bCs/>
        </w:rPr>
        <w:pict w14:anchorId="7579C346">
          <v:rect id="_x0000_i5367" style="width:0;height:1.5pt" o:hralign="center" o:hrstd="t" o:hr="t" fillcolor="#a0a0a0" stroked="f"/>
        </w:pict>
      </w:r>
    </w:p>
    <w:p w14:paraId="1A47C8DD" w14:textId="77777777" w:rsidR="00C20060" w:rsidRPr="00C20060" w:rsidRDefault="00C20060" w:rsidP="00C20060">
      <w:pPr>
        <w:rPr>
          <w:b/>
          <w:bCs/>
        </w:rPr>
      </w:pPr>
      <w:r w:rsidRPr="00C20060">
        <w:rPr>
          <w:b/>
          <w:bCs/>
        </w:rPr>
        <w:t>4.</w:t>
      </w:r>
      <w:r w:rsidRPr="00C20060">
        <w:rPr>
          <w:b/>
          <w:bCs/>
        </w:rPr>
        <w:br/>
        <w:t>Situation : Une erreur est découverte après la soumission du rapport final à l’ANSM.</w:t>
      </w:r>
      <w:r w:rsidRPr="00C20060">
        <w:rPr>
          <w:b/>
          <w:bCs/>
        </w:rPr>
        <w:br/>
      </w:r>
      <w:r w:rsidRPr="00C20060">
        <w:rPr>
          <w:b/>
          <w:bCs/>
        </w:rPr>
        <w:lastRenderedPageBreak/>
        <w:t>Réponse : Informer immédiatement le promoteur. Selon la gravité, un rapport correctif ou une note explicative peut être nécessaire.</w:t>
      </w:r>
    </w:p>
    <w:p w14:paraId="4EF191AA" w14:textId="77777777" w:rsidR="00C20060" w:rsidRPr="00C20060" w:rsidRDefault="00C20060" w:rsidP="00C20060">
      <w:pPr>
        <w:rPr>
          <w:b/>
          <w:bCs/>
        </w:rPr>
      </w:pPr>
      <w:r w:rsidRPr="00C20060">
        <w:rPr>
          <w:b/>
          <w:bCs/>
        </w:rPr>
        <w:pict w14:anchorId="5B455574">
          <v:rect id="_x0000_i5368" style="width:0;height:1.5pt" o:hralign="center" o:hrstd="t" o:hr="t" fillcolor="#a0a0a0" stroked="f"/>
        </w:pict>
      </w:r>
    </w:p>
    <w:p w14:paraId="246DF642" w14:textId="77777777" w:rsidR="00C20060" w:rsidRPr="00C20060" w:rsidRDefault="00C20060" w:rsidP="00C20060">
      <w:pPr>
        <w:rPr>
          <w:b/>
          <w:bCs/>
        </w:rPr>
      </w:pPr>
      <w:r w:rsidRPr="00C20060">
        <w:rPr>
          <w:b/>
          <w:bCs/>
        </w:rPr>
        <w:t>5.</w:t>
      </w:r>
      <w:r w:rsidRPr="00C20060">
        <w:rPr>
          <w:b/>
          <w:bCs/>
        </w:rPr>
        <w:br/>
        <w:t>Situation : Le fichier final de la base de données est demandé par le sponsor dans un format non prévu initialement.</w:t>
      </w:r>
      <w:r w:rsidRPr="00C20060">
        <w:rPr>
          <w:b/>
          <w:bCs/>
        </w:rPr>
        <w:br/>
        <w:t>Réponse : Vérifier les possibilités techniques de conversion tout en respectant l’intégrité des données. Documenter tout changement de format.</w:t>
      </w:r>
    </w:p>
    <w:p w14:paraId="298D111A" w14:textId="77777777" w:rsidR="00C20060" w:rsidRPr="00C20060" w:rsidRDefault="00C20060" w:rsidP="00C20060">
      <w:pPr>
        <w:rPr>
          <w:b/>
          <w:bCs/>
        </w:rPr>
      </w:pPr>
      <w:r w:rsidRPr="00C20060">
        <w:rPr>
          <w:b/>
          <w:bCs/>
        </w:rPr>
        <w:pict w14:anchorId="0DEC3B41">
          <v:rect id="_x0000_i5369" style="width:0;height:1.5pt" o:hralign="center" o:hrstd="t" o:hr="t" fillcolor="#a0a0a0" stroked="f"/>
        </w:pict>
      </w:r>
    </w:p>
    <w:p w14:paraId="23D5E518" w14:textId="77777777" w:rsidR="00C20060" w:rsidRPr="00C20060" w:rsidRDefault="00C20060" w:rsidP="00C20060">
      <w:pPr>
        <w:rPr>
          <w:b/>
          <w:bCs/>
        </w:rPr>
      </w:pPr>
      <w:r w:rsidRPr="00C20060">
        <w:rPr>
          <w:b/>
          <w:bCs/>
        </w:rPr>
        <w:t>6.</w:t>
      </w:r>
      <w:r w:rsidRPr="00C20060">
        <w:rPr>
          <w:b/>
          <w:bCs/>
        </w:rPr>
        <w:br/>
        <w:t>Situation : Vous recevez une demande de destruction des données 6 ans après la fin de l’étude.</w:t>
      </w:r>
      <w:r w:rsidRPr="00C20060">
        <w:rPr>
          <w:b/>
          <w:bCs/>
        </w:rPr>
        <w:br/>
        <w:t>Réponse : Refuser. La destruction des données ne peut se faire qu’à la fin de la période d’archivage réglementaire (ex. : 15 ou 25 ans selon les cas).</w:t>
      </w:r>
    </w:p>
    <w:p w14:paraId="5FC28A9B" w14:textId="77777777" w:rsidR="00C20060" w:rsidRPr="00C20060" w:rsidRDefault="00C20060" w:rsidP="00C20060">
      <w:pPr>
        <w:rPr>
          <w:b/>
          <w:bCs/>
        </w:rPr>
      </w:pPr>
      <w:r w:rsidRPr="00C20060">
        <w:rPr>
          <w:b/>
          <w:bCs/>
        </w:rPr>
        <w:pict w14:anchorId="3AA9E69C">
          <v:rect id="_x0000_i5370" style="width:0;height:1.5pt" o:hralign="center" o:hrstd="t" o:hr="t" fillcolor="#a0a0a0" stroked="f"/>
        </w:pict>
      </w:r>
    </w:p>
    <w:p w14:paraId="454C41B0" w14:textId="77777777" w:rsidR="00C20060" w:rsidRPr="00C20060" w:rsidRDefault="00C20060" w:rsidP="00C20060">
      <w:pPr>
        <w:rPr>
          <w:b/>
          <w:bCs/>
        </w:rPr>
      </w:pPr>
      <w:r w:rsidRPr="00C20060">
        <w:rPr>
          <w:b/>
          <w:bCs/>
        </w:rPr>
        <w:t>7.</w:t>
      </w:r>
      <w:r w:rsidRPr="00C20060">
        <w:rPr>
          <w:b/>
          <w:bCs/>
        </w:rPr>
        <w:br/>
        <w:t>Situation : Le disque dur contenant la base archivée est endommagé.</w:t>
      </w:r>
      <w:r w:rsidRPr="00C20060">
        <w:rPr>
          <w:b/>
          <w:bCs/>
        </w:rPr>
        <w:br/>
        <w:t>Réponse : Si aucune copie de sauvegarde n'existe, c’est une non-conformité grave. D’où l’importance des plans de sauvegarde redondants (ex : stockage cloud sécurisé + support physique).</w:t>
      </w:r>
    </w:p>
    <w:p w14:paraId="1980CD90" w14:textId="77777777" w:rsidR="00C20060" w:rsidRPr="00C20060" w:rsidRDefault="00C20060" w:rsidP="00C20060">
      <w:pPr>
        <w:rPr>
          <w:b/>
          <w:bCs/>
        </w:rPr>
      </w:pPr>
      <w:r w:rsidRPr="00C20060">
        <w:rPr>
          <w:b/>
          <w:bCs/>
        </w:rPr>
        <w:pict w14:anchorId="2300B8C7">
          <v:rect id="_x0000_i5371" style="width:0;height:1.5pt" o:hralign="center" o:hrstd="t" o:hr="t" fillcolor="#a0a0a0" stroked="f"/>
        </w:pict>
      </w:r>
    </w:p>
    <w:p w14:paraId="7D5AD1DE" w14:textId="77777777" w:rsidR="00C20060" w:rsidRPr="00C20060" w:rsidRDefault="00C20060" w:rsidP="00C20060">
      <w:pPr>
        <w:rPr>
          <w:b/>
          <w:bCs/>
        </w:rPr>
      </w:pPr>
      <w:r w:rsidRPr="00C20060">
        <w:rPr>
          <w:b/>
          <w:bCs/>
        </w:rPr>
        <w:t>8.</w:t>
      </w:r>
      <w:r w:rsidRPr="00C20060">
        <w:rPr>
          <w:b/>
          <w:bCs/>
        </w:rPr>
        <w:br/>
        <w:t>Situation : Lors d’un audit, vous ne retrouvez pas les logs d’accès à la base après la clôture.</w:t>
      </w:r>
      <w:r w:rsidRPr="00C20060">
        <w:rPr>
          <w:b/>
          <w:bCs/>
        </w:rPr>
        <w:br/>
        <w:t>Réponse : Ces logs font partie intégrante de l’archivage. Leur absence est une non-conformité. Il faut immédiatement investiguer et renforcer les procédures pour éviter cela.</w:t>
      </w:r>
    </w:p>
    <w:p w14:paraId="20323992" w14:textId="77777777" w:rsidR="00C20060" w:rsidRPr="00C20060" w:rsidRDefault="00C20060" w:rsidP="00C20060">
      <w:pPr>
        <w:rPr>
          <w:b/>
          <w:bCs/>
        </w:rPr>
      </w:pPr>
      <w:r w:rsidRPr="00C20060">
        <w:rPr>
          <w:b/>
          <w:bCs/>
        </w:rPr>
        <w:pict w14:anchorId="6DBD766B">
          <v:rect id="_x0000_i5372" style="width:0;height:1.5pt" o:hralign="center" o:hrstd="t" o:hr="t" fillcolor="#a0a0a0" stroked="f"/>
        </w:pict>
      </w:r>
    </w:p>
    <w:p w14:paraId="41D75CB2" w14:textId="77777777" w:rsidR="00C20060" w:rsidRPr="00C20060" w:rsidRDefault="00C20060" w:rsidP="00C20060">
      <w:pPr>
        <w:rPr>
          <w:b/>
          <w:bCs/>
        </w:rPr>
      </w:pPr>
      <w:r w:rsidRPr="00C20060">
        <w:rPr>
          <w:b/>
          <w:bCs/>
        </w:rPr>
        <w:t>9.</w:t>
      </w:r>
      <w:r w:rsidRPr="00C20060">
        <w:rPr>
          <w:b/>
          <w:bCs/>
        </w:rPr>
        <w:br/>
        <w:t xml:space="preserve">Situation : Un médecin vous demande une copie d’un </w:t>
      </w:r>
      <w:proofErr w:type="spellStart"/>
      <w:r w:rsidRPr="00C20060">
        <w:rPr>
          <w:b/>
          <w:bCs/>
        </w:rPr>
        <w:t>eCRF</w:t>
      </w:r>
      <w:proofErr w:type="spellEnd"/>
      <w:r w:rsidRPr="00C20060">
        <w:rPr>
          <w:b/>
          <w:bCs/>
        </w:rPr>
        <w:t xml:space="preserve"> après la clôture.</w:t>
      </w:r>
      <w:r w:rsidRPr="00C20060">
        <w:rPr>
          <w:b/>
          <w:bCs/>
        </w:rPr>
        <w:br/>
        <w:t>Réponse : Fournir uniquement s’il est autorisé par le promoteur et que la demande est justifiée. Le document doit être anonymisé si nécessaire.</w:t>
      </w:r>
    </w:p>
    <w:p w14:paraId="7E0BFD84" w14:textId="77777777" w:rsidR="00C20060" w:rsidRPr="00C20060" w:rsidRDefault="00C20060" w:rsidP="00C20060">
      <w:pPr>
        <w:rPr>
          <w:b/>
          <w:bCs/>
        </w:rPr>
      </w:pPr>
      <w:r w:rsidRPr="00C20060">
        <w:rPr>
          <w:b/>
          <w:bCs/>
        </w:rPr>
        <w:pict w14:anchorId="1874D5B1">
          <v:rect id="_x0000_i5373" style="width:0;height:1.5pt" o:hralign="center" o:hrstd="t" o:hr="t" fillcolor="#a0a0a0" stroked="f"/>
        </w:pict>
      </w:r>
    </w:p>
    <w:p w14:paraId="2D099D87" w14:textId="77777777" w:rsidR="00C20060" w:rsidRPr="00C20060" w:rsidRDefault="00C20060" w:rsidP="00C20060">
      <w:pPr>
        <w:rPr>
          <w:b/>
          <w:bCs/>
        </w:rPr>
      </w:pPr>
      <w:r w:rsidRPr="00C20060">
        <w:rPr>
          <w:b/>
          <w:bCs/>
        </w:rPr>
        <w:t>10.</w:t>
      </w:r>
      <w:r w:rsidRPr="00C20060">
        <w:rPr>
          <w:b/>
          <w:bCs/>
        </w:rPr>
        <w:br/>
        <w:t>Situation : Le fichier archivage final contient un fichier Excel modifiable.</w:t>
      </w:r>
      <w:r w:rsidRPr="00C20060">
        <w:rPr>
          <w:b/>
          <w:bCs/>
        </w:rPr>
        <w:br/>
        <w:t>Réponse : Non conforme. Les fichiers d’archivage doivent être en format non modifiable (PDF/A, XML signé, etc.).</w:t>
      </w:r>
    </w:p>
    <w:p w14:paraId="64ECFF29" w14:textId="77777777" w:rsidR="00C20060" w:rsidRPr="00C20060" w:rsidRDefault="00C20060" w:rsidP="00C20060">
      <w:pPr>
        <w:rPr>
          <w:b/>
          <w:bCs/>
        </w:rPr>
      </w:pPr>
      <w:r w:rsidRPr="00C20060">
        <w:rPr>
          <w:b/>
          <w:bCs/>
        </w:rPr>
        <w:pict w14:anchorId="5536B3A7">
          <v:rect id="_x0000_i5374" style="width:0;height:1.5pt" o:hralign="center" o:hrstd="t" o:hr="t" fillcolor="#a0a0a0" stroked="f"/>
        </w:pict>
      </w:r>
    </w:p>
    <w:p w14:paraId="7305ADCB" w14:textId="77777777" w:rsidR="00C20060" w:rsidRPr="00C20060" w:rsidRDefault="00C20060" w:rsidP="00C20060">
      <w:pPr>
        <w:rPr>
          <w:b/>
          <w:bCs/>
        </w:rPr>
      </w:pPr>
      <w:r w:rsidRPr="00C20060">
        <w:rPr>
          <w:b/>
          <w:bCs/>
        </w:rPr>
        <w:t>11.</w:t>
      </w:r>
      <w:r w:rsidRPr="00C20060">
        <w:rPr>
          <w:b/>
          <w:bCs/>
        </w:rPr>
        <w:br/>
        <w:t>Situation : Le plan de gestion des données n’a pas été mis à jour pour refléter les changements de design intervenus en cours d’étude.</w:t>
      </w:r>
      <w:r w:rsidRPr="00C20060">
        <w:rPr>
          <w:b/>
          <w:bCs/>
        </w:rPr>
        <w:br/>
        <w:t>Réponse : Mise à jour obligatoire avant la clôture. Ce document doit refléter fidèlement les processus réels mis en œuvre.</w:t>
      </w:r>
    </w:p>
    <w:p w14:paraId="3BE94626" w14:textId="77777777" w:rsidR="00C20060" w:rsidRPr="00C20060" w:rsidRDefault="00C20060" w:rsidP="00C20060">
      <w:pPr>
        <w:rPr>
          <w:b/>
          <w:bCs/>
        </w:rPr>
      </w:pPr>
      <w:r w:rsidRPr="00C20060">
        <w:rPr>
          <w:b/>
          <w:bCs/>
        </w:rPr>
        <w:lastRenderedPageBreak/>
        <w:pict w14:anchorId="2E96EB08">
          <v:rect id="_x0000_i5375" style="width:0;height:1.5pt" o:hralign="center" o:hrstd="t" o:hr="t" fillcolor="#a0a0a0" stroked="f"/>
        </w:pict>
      </w:r>
    </w:p>
    <w:p w14:paraId="7F34EDF4" w14:textId="77777777" w:rsidR="00C20060" w:rsidRPr="00C20060" w:rsidRDefault="00C20060" w:rsidP="00C20060">
      <w:pPr>
        <w:rPr>
          <w:b/>
          <w:bCs/>
        </w:rPr>
      </w:pPr>
      <w:r w:rsidRPr="00C20060">
        <w:rPr>
          <w:b/>
          <w:bCs/>
        </w:rPr>
        <w:t>12.</w:t>
      </w:r>
      <w:r w:rsidRPr="00C20060">
        <w:rPr>
          <w:b/>
          <w:bCs/>
        </w:rPr>
        <w:br/>
        <w:t>Situation : Vous êtes sollicité pour former un nouveau collaborateur à l’archivage.</w:t>
      </w:r>
      <w:r w:rsidRPr="00C20060">
        <w:rPr>
          <w:b/>
          <w:bCs/>
        </w:rPr>
        <w:br/>
        <w:t xml:space="preserve">Réponse : Préparer une formation basée sur </w:t>
      </w:r>
      <w:proofErr w:type="gramStart"/>
      <w:r w:rsidRPr="00C20060">
        <w:rPr>
          <w:b/>
          <w:bCs/>
        </w:rPr>
        <w:t>les SOP</w:t>
      </w:r>
      <w:proofErr w:type="gramEnd"/>
      <w:r w:rsidRPr="00C20060">
        <w:rPr>
          <w:b/>
          <w:bCs/>
        </w:rPr>
        <w:t>, les check-lists d’archivage, et les exigences réglementaires.</w:t>
      </w:r>
    </w:p>
    <w:p w14:paraId="2C9994CA" w14:textId="77777777" w:rsidR="00C20060" w:rsidRPr="00C20060" w:rsidRDefault="00C20060" w:rsidP="00C20060">
      <w:pPr>
        <w:rPr>
          <w:b/>
          <w:bCs/>
        </w:rPr>
      </w:pPr>
      <w:r w:rsidRPr="00C20060">
        <w:rPr>
          <w:b/>
          <w:bCs/>
        </w:rPr>
        <w:pict w14:anchorId="6EC351D1">
          <v:rect id="_x0000_i5376" style="width:0;height:1.5pt" o:hralign="center" o:hrstd="t" o:hr="t" fillcolor="#a0a0a0" stroked="f"/>
        </w:pict>
      </w:r>
    </w:p>
    <w:p w14:paraId="1AEDD9A2" w14:textId="77777777" w:rsidR="00C20060" w:rsidRPr="00C20060" w:rsidRDefault="00C20060" w:rsidP="00C20060">
      <w:pPr>
        <w:rPr>
          <w:b/>
          <w:bCs/>
        </w:rPr>
      </w:pPr>
      <w:r w:rsidRPr="00C20060">
        <w:rPr>
          <w:b/>
          <w:bCs/>
        </w:rPr>
        <w:t>13.</w:t>
      </w:r>
      <w:r w:rsidRPr="00C20060">
        <w:rPr>
          <w:b/>
          <w:bCs/>
        </w:rPr>
        <w:br/>
        <w:t>Situation : Le promoteur souhaite inclure des données de l’étude fermée dans une méta-analyse.</w:t>
      </w:r>
      <w:r w:rsidRPr="00C20060">
        <w:rPr>
          <w:b/>
          <w:bCs/>
        </w:rPr>
        <w:br/>
        <w:t>Réponse : Vérifier que les données sont complètes, validées et que l’utilisation secondaire est prévue dans le protocole ou la note d’information.</w:t>
      </w:r>
    </w:p>
    <w:p w14:paraId="31C2E3EF" w14:textId="77777777" w:rsidR="00C20060" w:rsidRPr="00C20060" w:rsidRDefault="00C20060" w:rsidP="00C20060">
      <w:pPr>
        <w:rPr>
          <w:b/>
          <w:bCs/>
        </w:rPr>
      </w:pPr>
      <w:r w:rsidRPr="00C20060">
        <w:rPr>
          <w:b/>
          <w:bCs/>
        </w:rPr>
        <w:pict w14:anchorId="5626BCCE">
          <v:rect id="_x0000_i5377" style="width:0;height:1.5pt" o:hralign="center" o:hrstd="t" o:hr="t" fillcolor="#a0a0a0" stroked="f"/>
        </w:pict>
      </w:r>
    </w:p>
    <w:p w14:paraId="1CAF17A0" w14:textId="77777777" w:rsidR="00C20060" w:rsidRPr="00C20060" w:rsidRDefault="00C20060" w:rsidP="00C20060">
      <w:pPr>
        <w:rPr>
          <w:b/>
          <w:bCs/>
        </w:rPr>
      </w:pPr>
      <w:r w:rsidRPr="00C20060">
        <w:rPr>
          <w:b/>
          <w:bCs/>
        </w:rPr>
        <w:t>14.</w:t>
      </w:r>
      <w:r w:rsidRPr="00C20060">
        <w:rPr>
          <w:b/>
          <w:bCs/>
        </w:rPr>
        <w:br/>
        <w:t xml:space="preserve">Situation : Vous découvrez que </w:t>
      </w:r>
      <w:proofErr w:type="gramStart"/>
      <w:r w:rsidRPr="00C20060">
        <w:rPr>
          <w:b/>
          <w:bCs/>
        </w:rPr>
        <w:t>les fichiers audio</w:t>
      </w:r>
      <w:proofErr w:type="gramEnd"/>
      <w:r w:rsidRPr="00C20060">
        <w:rPr>
          <w:b/>
          <w:bCs/>
        </w:rPr>
        <w:t xml:space="preserve"> des entretiens qualitatifs ont été mal anonymisés avant archivage.</w:t>
      </w:r>
      <w:r w:rsidRPr="00C20060">
        <w:rPr>
          <w:b/>
          <w:bCs/>
        </w:rPr>
        <w:br/>
        <w:t>Réponse : Suspendre l’archivage de ces fichiers. Les réanonymiser correctement, documenter l'incident, et informer le DPO.</w:t>
      </w:r>
    </w:p>
    <w:p w14:paraId="042A19C3" w14:textId="77777777" w:rsidR="00C20060" w:rsidRPr="00C20060" w:rsidRDefault="00C20060" w:rsidP="00C20060">
      <w:pPr>
        <w:rPr>
          <w:b/>
          <w:bCs/>
        </w:rPr>
      </w:pPr>
      <w:r w:rsidRPr="00C20060">
        <w:rPr>
          <w:b/>
          <w:bCs/>
        </w:rPr>
        <w:pict w14:anchorId="27260AAC">
          <v:rect id="_x0000_i5378" style="width:0;height:1.5pt" o:hralign="center" o:hrstd="t" o:hr="t" fillcolor="#a0a0a0" stroked="f"/>
        </w:pict>
      </w:r>
    </w:p>
    <w:p w14:paraId="5E2B1000" w14:textId="77777777" w:rsidR="00C20060" w:rsidRPr="00C20060" w:rsidRDefault="00C20060" w:rsidP="00C20060">
      <w:pPr>
        <w:rPr>
          <w:b/>
          <w:bCs/>
        </w:rPr>
      </w:pPr>
      <w:r w:rsidRPr="00C20060">
        <w:rPr>
          <w:b/>
          <w:bCs/>
        </w:rPr>
        <w:t>15.</w:t>
      </w:r>
      <w:r w:rsidRPr="00C20060">
        <w:rPr>
          <w:b/>
          <w:bCs/>
        </w:rPr>
        <w:br/>
        <w:t>Situation : L’étude a été arrêtée prématurément pour raisons de sécurité.</w:t>
      </w:r>
      <w:r w:rsidRPr="00C20060">
        <w:rPr>
          <w:b/>
          <w:bCs/>
        </w:rPr>
        <w:br/>
        <w:t>Réponse : Clôture anticipée = suivi particulier. Il faut mettre à jour les documents, informer les autorités réglementaires, sécuriser les données recueillies, et adapter le plan d’archivage.</w:t>
      </w:r>
    </w:p>
    <w:p w14:paraId="3511B8C0" w14:textId="77777777" w:rsidR="00C20060" w:rsidRPr="00C20060" w:rsidRDefault="00C20060" w:rsidP="00C20060">
      <w:pPr>
        <w:rPr>
          <w:b/>
          <w:bCs/>
        </w:rPr>
      </w:pPr>
    </w:p>
    <w:p w14:paraId="03E9750C" w14:textId="77777777" w:rsidR="00C20060" w:rsidRPr="00C20060" w:rsidRDefault="00C20060" w:rsidP="00C20060">
      <w:pPr>
        <w:rPr>
          <w:b/>
          <w:bCs/>
        </w:rPr>
      </w:pPr>
      <w:r w:rsidRPr="00C20060">
        <w:rPr>
          <w:b/>
          <w:bCs/>
        </w:rPr>
        <w:t>16.</w:t>
      </w:r>
      <w:r w:rsidRPr="00C20060">
        <w:rPr>
          <w:b/>
          <w:bCs/>
        </w:rPr>
        <w:br/>
        <w:t>Situation : Le site clinique a fermé définitivement avant que tous les documents de clôture ne soient récupérés.</w:t>
      </w:r>
      <w:r w:rsidRPr="00C20060">
        <w:rPr>
          <w:b/>
          <w:bCs/>
        </w:rPr>
        <w:br/>
        <w:t>Réponse : Prendre contact avec l’investigateur pour organiser le transfert sécurisé des documents. Informer le promoteur et documenter l’incident dans le rapport de clôture.</w:t>
      </w:r>
    </w:p>
    <w:p w14:paraId="2E3BF1ED" w14:textId="77777777" w:rsidR="00C20060" w:rsidRPr="00C20060" w:rsidRDefault="00C20060" w:rsidP="00C20060">
      <w:pPr>
        <w:rPr>
          <w:b/>
          <w:bCs/>
        </w:rPr>
      </w:pPr>
      <w:r w:rsidRPr="00C20060">
        <w:rPr>
          <w:b/>
          <w:bCs/>
        </w:rPr>
        <w:pict w14:anchorId="7974282C">
          <v:rect id="_x0000_i5379" style="width:0;height:1.5pt" o:hralign="center" o:hrstd="t" o:hr="t" fillcolor="#a0a0a0" stroked="f"/>
        </w:pict>
      </w:r>
    </w:p>
    <w:p w14:paraId="4CBCDD26" w14:textId="77777777" w:rsidR="00C20060" w:rsidRPr="00C20060" w:rsidRDefault="00C20060" w:rsidP="00C20060">
      <w:pPr>
        <w:rPr>
          <w:b/>
          <w:bCs/>
        </w:rPr>
      </w:pPr>
      <w:r w:rsidRPr="00C20060">
        <w:rPr>
          <w:b/>
          <w:bCs/>
        </w:rPr>
        <w:t>17.</w:t>
      </w:r>
      <w:r w:rsidRPr="00C20060">
        <w:rPr>
          <w:b/>
          <w:bCs/>
        </w:rPr>
        <w:br/>
        <w:t>Situation : Vous recevez une demande d’accès aux données de l’étude de la part d’un sponsor secondaire.</w:t>
      </w:r>
      <w:r w:rsidRPr="00C20060">
        <w:rPr>
          <w:b/>
          <w:bCs/>
        </w:rPr>
        <w:br/>
        <w:t>Réponse : Vérifier les clauses du contrat initial et obtenir l’accord écrit du promoteur principal avant toute transmission.</w:t>
      </w:r>
    </w:p>
    <w:p w14:paraId="047CE2A9" w14:textId="77777777" w:rsidR="00C20060" w:rsidRPr="00C20060" w:rsidRDefault="00C20060" w:rsidP="00C20060">
      <w:pPr>
        <w:rPr>
          <w:b/>
          <w:bCs/>
        </w:rPr>
      </w:pPr>
      <w:r w:rsidRPr="00C20060">
        <w:rPr>
          <w:b/>
          <w:bCs/>
        </w:rPr>
        <w:pict w14:anchorId="783608F5">
          <v:rect id="_x0000_i5380" style="width:0;height:1.5pt" o:hralign="center" o:hrstd="t" o:hr="t" fillcolor="#a0a0a0" stroked="f"/>
        </w:pict>
      </w:r>
    </w:p>
    <w:p w14:paraId="4610176E" w14:textId="77777777" w:rsidR="00C20060" w:rsidRPr="00C20060" w:rsidRDefault="00C20060" w:rsidP="00C20060">
      <w:pPr>
        <w:rPr>
          <w:b/>
          <w:bCs/>
        </w:rPr>
      </w:pPr>
      <w:r w:rsidRPr="00C20060">
        <w:rPr>
          <w:b/>
          <w:bCs/>
        </w:rPr>
        <w:t>18.</w:t>
      </w:r>
      <w:r w:rsidRPr="00C20060">
        <w:rPr>
          <w:b/>
          <w:bCs/>
        </w:rPr>
        <w:br/>
        <w:t>Situation : Le plan d’archivage ne mentionne pas la conservation des copies papier des consentements.</w:t>
      </w:r>
      <w:r w:rsidRPr="00C20060">
        <w:rPr>
          <w:b/>
          <w:bCs/>
        </w:rPr>
        <w:br/>
        <w:t>Réponse : C’est une erreur. Les consentements doivent être conservés, généralement sous forme papier, pendant toute la durée légale. Le plan doit être corrigé et mis à jour.</w:t>
      </w:r>
    </w:p>
    <w:p w14:paraId="725FACFA" w14:textId="77777777" w:rsidR="00C20060" w:rsidRPr="00C20060" w:rsidRDefault="00C20060" w:rsidP="00C20060">
      <w:pPr>
        <w:rPr>
          <w:b/>
          <w:bCs/>
        </w:rPr>
      </w:pPr>
      <w:r w:rsidRPr="00C20060">
        <w:rPr>
          <w:b/>
          <w:bCs/>
        </w:rPr>
        <w:pict w14:anchorId="4C028B46">
          <v:rect id="_x0000_i5381" style="width:0;height:1.5pt" o:hralign="center" o:hrstd="t" o:hr="t" fillcolor="#a0a0a0" stroked="f"/>
        </w:pict>
      </w:r>
    </w:p>
    <w:p w14:paraId="5B7BE0BD" w14:textId="77777777" w:rsidR="00C20060" w:rsidRPr="00C20060" w:rsidRDefault="00C20060" w:rsidP="00C20060">
      <w:pPr>
        <w:rPr>
          <w:b/>
          <w:bCs/>
        </w:rPr>
      </w:pPr>
      <w:r w:rsidRPr="00C20060">
        <w:rPr>
          <w:b/>
          <w:bCs/>
        </w:rPr>
        <w:lastRenderedPageBreak/>
        <w:t>19.</w:t>
      </w:r>
      <w:r w:rsidRPr="00C20060">
        <w:rPr>
          <w:b/>
          <w:bCs/>
        </w:rPr>
        <w:br/>
        <w:t>Situation : Une inspection réglementaire est prévue 10 ans après la fin de l’étude. Le centre a déménagé.</w:t>
      </w:r>
      <w:r w:rsidRPr="00C20060">
        <w:rPr>
          <w:b/>
          <w:bCs/>
        </w:rPr>
        <w:br/>
        <w:t>Réponse : Il faut s’assurer que les documents d’archive ont été transférés et sont disponibles. Toute trace du transfert doit être documentée (registre de mouvement, accusé de réception...).</w:t>
      </w:r>
    </w:p>
    <w:p w14:paraId="3A699E7C" w14:textId="77777777" w:rsidR="00C20060" w:rsidRPr="00C20060" w:rsidRDefault="00C20060" w:rsidP="00C20060">
      <w:pPr>
        <w:rPr>
          <w:b/>
          <w:bCs/>
        </w:rPr>
      </w:pPr>
      <w:r w:rsidRPr="00C20060">
        <w:rPr>
          <w:b/>
          <w:bCs/>
        </w:rPr>
        <w:pict w14:anchorId="18A5E867">
          <v:rect id="_x0000_i5382" style="width:0;height:1.5pt" o:hralign="center" o:hrstd="t" o:hr="t" fillcolor="#a0a0a0" stroked="f"/>
        </w:pict>
      </w:r>
    </w:p>
    <w:p w14:paraId="00F1BD23" w14:textId="77777777" w:rsidR="00C20060" w:rsidRPr="00C20060" w:rsidRDefault="00C20060" w:rsidP="00C20060">
      <w:pPr>
        <w:rPr>
          <w:b/>
          <w:bCs/>
        </w:rPr>
      </w:pPr>
      <w:r w:rsidRPr="00C20060">
        <w:rPr>
          <w:b/>
          <w:bCs/>
        </w:rPr>
        <w:t>20.</w:t>
      </w:r>
      <w:r w:rsidRPr="00C20060">
        <w:rPr>
          <w:b/>
          <w:bCs/>
        </w:rPr>
        <w:br/>
        <w:t>Situation : L’archivage électronique est fait sur un serveur sans audit trail ni restriction d’accès.</w:t>
      </w:r>
      <w:r w:rsidRPr="00C20060">
        <w:rPr>
          <w:b/>
          <w:bCs/>
        </w:rPr>
        <w:br/>
        <w:t>Réponse : Non conforme. L’archivage doit garantir la confidentialité, l’intégrité et la traçabilité. Migration vers un système sécurisé exigé.</w:t>
      </w:r>
    </w:p>
    <w:p w14:paraId="54F1A322" w14:textId="77777777" w:rsidR="00C20060" w:rsidRPr="00C20060" w:rsidRDefault="00C20060" w:rsidP="00C20060">
      <w:pPr>
        <w:rPr>
          <w:b/>
          <w:bCs/>
        </w:rPr>
      </w:pPr>
      <w:r w:rsidRPr="00C20060">
        <w:rPr>
          <w:b/>
          <w:bCs/>
        </w:rPr>
        <w:pict w14:anchorId="2FD18771">
          <v:rect id="_x0000_i5383" style="width:0;height:1.5pt" o:hralign="center" o:hrstd="t" o:hr="t" fillcolor="#a0a0a0" stroked="f"/>
        </w:pict>
      </w:r>
    </w:p>
    <w:p w14:paraId="550C2AC4" w14:textId="77777777" w:rsidR="00C20060" w:rsidRPr="00C20060" w:rsidRDefault="00C20060" w:rsidP="00C20060">
      <w:pPr>
        <w:rPr>
          <w:b/>
          <w:bCs/>
        </w:rPr>
      </w:pPr>
      <w:r w:rsidRPr="00C20060">
        <w:rPr>
          <w:b/>
          <w:bCs/>
        </w:rPr>
        <w:t>21.</w:t>
      </w:r>
      <w:r w:rsidRPr="00C20060">
        <w:rPr>
          <w:b/>
          <w:bCs/>
        </w:rPr>
        <w:br/>
        <w:t>Situation : Après la fermeture de la base, vous remarquez qu’une visite de suivi n’a pas été saisie dans l’</w:t>
      </w:r>
      <w:proofErr w:type="spellStart"/>
      <w:r w:rsidRPr="00C20060">
        <w:rPr>
          <w:b/>
          <w:bCs/>
        </w:rPr>
        <w:t>eCRF</w:t>
      </w:r>
      <w:proofErr w:type="spellEnd"/>
      <w:r w:rsidRPr="00C20060">
        <w:rPr>
          <w:b/>
          <w:bCs/>
        </w:rPr>
        <w:t>.</w:t>
      </w:r>
      <w:r w:rsidRPr="00C20060">
        <w:rPr>
          <w:b/>
          <w:bCs/>
        </w:rPr>
        <w:br/>
        <w:t>Réponse : Cette donnée est manquante. Elle ne peut pas être ajoutée sauf réouverture exceptionnelle. Documenter l’écart et l’analyser.</w:t>
      </w:r>
    </w:p>
    <w:p w14:paraId="4ED17738" w14:textId="77777777" w:rsidR="00C20060" w:rsidRPr="00C20060" w:rsidRDefault="00C20060" w:rsidP="00C20060">
      <w:pPr>
        <w:rPr>
          <w:b/>
          <w:bCs/>
        </w:rPr>
      </w:pPr>
      <w:r w:rsidRPr="00C20060">
        <w:rPr>
          <w:b/>
          <w:bCs/>
        </w:rPr>
        <w:pict w14:anchorId="1445D398">
          <v:rect id="_x0000_i5384" style="width:0;height:1.5pt" o:hralign="center" o:hrstd="t" o:hr="t" fillcolor="#a0a0a0" stroked="f"/>
        </w:pict>
      </w:r>
    </w:p>
    <w:p w14:paraId="54D78D43" w14:textId="77777777" w:rsidR="00C20060" w:rsidRPr="00C20060" w:rsidRDefault="00C20060" w:rsidP="00C20060">
      <w:pPr>
        <w:rPr>
          <w:b/>
          <w:bCs/>
        </w:rPr>
      </w:pPr>
      <w:r w:rsidRPr="00C20060">
        <w:rPr>
          <w:b/>
          <w:bCs/>
        </w:rPr>
        <w:t>22.</w:t>
      </w:r>
      <w:r w:rsidRPr="00C20060">
        <w:rPr>
          <w:b/>
          <w:bCs/>
        </w:rPr>
        <w:br/>
        <w:t>Situation : Vous retrouvez un fichier de travail contenant des pseudonymes patients non supprimé dans un dossier personnel.</w:t>
      </w:r>
      <w:r w:rsidRPr="00C20060">
        <w:rPr>
          <w:b/>
          <w:bCs/>
        </w:rPr>
        <w:br/>
        <w:t>Réponse : Infraction au RGPD. Supprimer immédiatement le fichier, alerter le DPO, et renforcer les consignes de sécurité des données.</w:t>
      </w:r>
    </w:p>
    <w:p w14:paraId="6C532F16" w14:textId="77777777" w:rsidR="00C20060" w:rsidRPr="00C20060" w:rsidRDefault="00C20060" w:rsidP="00C20060">
      <w:pPr>
        <w:rPr>
          <w:b/>
          <w:bCs/>
        </w:rPr>
      </w:pPr>
      <w:r w:rsidRPr="00C20060">
        <w:rPr>
          <w:b/>
          <w:bCs/>
        </w:rPr>
        <w:pict w14:anchorId="55D32404">
          <v:rect id="_x0000_i5385" style="width:0;height:1.5pt" o:hralign="center" o:hrstd="t" o:hr="t" fillcolor="#a0a0a0" stroked="f"/>
        </w:pict>
      </w:r>
    </w:p>
    <w:p w14:paraId="4E424079" w14:textId="77777777" w:rsidR="00C20060" w:rsidRPr="00C20060" w:rsidRDefault="00C20060" w:rsidP="00C20060">
      <w:pPr>
        <w:rPr>
          <w:b/>
          <w:bCs/>
        </w:rPr>
      </w:pPr>
      <w:r w:rsidRPr="00C20060">
        <w:rPr>
          <w:b/>
          <w:bCs/>
        </w:rPr>
        <w:t>23.</w:t>
      </w:r>
      <w:r w:rsidRPr="00C20060">
        <w:rPr>
          <w:b/>
          <w:bCs/>
        </w:rPr>
        <w:br/>
        <w:t>Situation : Le promoteur veut archiver uniquement la version finale du protocole.</w:t>
      </w:r>
      <w:r w:rsidRPr="00C20060">
        <w:rPr>
          <w:b/>
          <w:bCs/>
        </w:rPr>
        <w:br/>
        <w:t>Réponse : C’est insuffisant. Toutes les versions du protocole (avec historique des modifications) doivent être conservées dans le dossier permanent.</w:t>
      </w:r>
    </w:p>
    <w:p w14:paraId="5EB047EF" w14:textId="77777777" w:rsidR="00C20060" w:rsidRPr="00C20060" w:rsidRDefault="00C20060" w:rsidP="00C20060">
      <w:pPr>
        <w:rPr>
          <w:b/>
          <w:bCs/>
        </w:rPr>
      </w:pPr>
      <w:r w:rsidRPr="00C20060">
        <w:rPr>
          <w:b/>
          <w:bCs/>
        </w:rPr>
        <w:pict w14:anchorId="20199754">
          <v:rect id="_x0000_i5386" style="width:0;height:1.5pt" o:hralign="center" o:hrstd="t" o:hr="t" fillcolor="#a0a0a0" stroked="f"/>
        </w:pict>
      </w:r>
    </w:p>
    <w:p w14:paraId="2BC47DD5" w14:textId="77777777" w:rsidR="00C20060" w:rsidRPr="00C20060" w:rsidRDefault="00C20060" w:rsidP="00C20060">
      <w:pPr>
        <w:rPr>
          <w:b/>
          <w:bCs/>
        </w:rPr>
      </w:pPr>
      <w:r w:rsidRPr="00C20060">
        <w:rPr>
          <w:b/>
          <w:bCs/>
        </w:rPr>
        <w:t>24.</w:t>
      </w:r>
      <w:r w:rsidRPr="00C20060">
        <w:rPr>
          <w:b/>
          <w:bCs/>
        </w:rPr>
        <w:br/>
        <w:t xml:space="preserve">Situation : Vous êtes contacté par un ancien investigateur 7 ans après l’étude, pour récupérer </w:t>
      </w:r>
      <w:proofErr w:type="gramStart"/>
      <w:r w:rsidRPr="00C20060">
        <w:rPr>
          <w:b/>
          <w:bCs/>
        </w:rPr>
        <w:t>des données patient</w:t>
      </w:r>
      <w:proofErr w:type="gramEnd"/>
      <w:r w:rsidRPr="00C20060">
        <w:rPr>
          <w:b/>
          <w:bCs/>
        </w:rPr>
        <w:t>.</w:t>
      </w:r>
      <w:r w:rsidRPr="00C20060">
        <w:rPr>
          <w:b/>
          <w:bCs/>
        </w:rPr>
        <w:br/>
        <w:t>Réponse : Vérifier s’il est autorisé et si la demande est conforme à la réglementation. Toute transmission nécessite autorisation du promoteur.</w:t>
      </w:r>
    </w:p>
    <w:p w14:paraId="2C1C1E56" w14:textId="77777777" w:rsidR="00C20060" w:rsidRPr="00C20060" w:rsidRDefault="00C20060" w:rsidP="00C20060">
      <w:pPr>
        <w:rPr>
          <w:b/>
          <w:bCs/>
        </w:rPr>
      </w:pPr>
      <w:r w:rsidRPr="00C20060">
        <w:rPr>
          <w:b/>
          <w:bCs/>
        </w:rPr>
        <w:pict w14:anchorId="10CF3E3F">
          <v:rect id="_x0000_i5387" style="width:0;height:1.5pt" o:hralign="center" o:hrstd="t" o:hr="t" fillcolor="#a0a0a0" stroked="f"/>
        </w:pict>
      </w:r>
    </w:p>
    <w:p w14:paraId="4DC4876F" w14:textId="77777777" w:rsidR="00C20060" w:rsidRPr="00C20060" w:rsidRDefault="00C20060" w:rsidP="00C20060">
      <w:pPr>
        <w:rPr>
          <w:b/>
          <w:bCs/>
        </w:rPr>
      </w:pPr>
      <w:r w:rsidRPr="00C20060">
        <w:rPr>
          <w:b/>
          <w:bCs/>
        </w:rPr>
        <w:t>25.</w:t>
      </w:r>
      <w:r w:rsidRPr="00C20060">
        <w:rPr>
          <w:b/>
          <w:bCs/>
        </w:rPr>
        <w:br/>
        <w:t>Situation : Le fichier archivage contient des abréviations non expliquées.</w:t>
      </w:r>
      <w:r w:rsidRPr="00C20060">
        <w:rPr>
          <w:b/>
          <w:bCs/>
        </w:rPr>
        <w:br/>
        <w:t>Réponse : Non conforme. Les fichiers archivés doivent être exploitables par toute personne autorisée : inclure une légende ou un glossaire.</w:t>
      </w:r>
    </w:p>
    <w:p w14:paraId="078C7E07" w14:textId="77777777" w:rsidR="00C20060" w:rsidRPr="00C20060" w:rsidRDefault="00C20060" w:rsidP="00C20060">
      <w:pPr>
        <w:rPr>
          <w:b/>
          <w:bCs/>
        </w:rPr>
      </w:pPr>
      <w:r w:rsidRPr="00C20060">
        <w:rPr>
          <w:b/>
          <w:bCs/>
        </w:rPr>
        <w:pict w14:anchorId="7993AA5C">
          <v:rect id="_x0000_i5388" style="width:0;height:1.5pt" o:hralign="center" o:hrstd="t" o:hr="t" fillcolor="#a0a0a0" stroked="f"/>
        </w:pict>
      </w:r>
    </w:p>
    <w:p w14:paraId="33CB77B5" w14:textId="77777777" w:rsidR="00C20060" w:rsidRPr="00C20060" w:rsidRDefault="00C20060" w:rsidP="00C20060">
      <w:pPr>
        <w:rPr>
          <w:b/>
          <w:bCs/>
        </w:rPr>
      </w:pPr>
      <w:r w:rsidRPr="00C20060">
        <w:rPr>
          <w:b/>
          <w:bCs/>
        </w:rPr>
        <w:lastRenderedPageBreak/>
        <w:t>26.</w:t>
      </w:r>
      <w:r w:rsidRPr="00C20060">
        <w:rPr>
          <w:b/>
          <w:bCs/>
        </w:rPr>
        <w:br/>
        <w:t>Situation : L’</w:t>
      </w:r>
      <w:proofErr w:type="spellStart"/>
      <w:r w:rsidRPr="00C20060">
        <w:rPr>
          <w:b/>
          <w:bCs/>
        </w:rPr>
        <w:t>eCRF</w:t>
      </w:r>
      <w:proofErr w:type="spellEnd"/>
      <w:r w:rsidRPr="00C20060">
        <w:rPr>
          <w:b/>
          <w:bCs/>
        </w:rPr>
        <w:t xml:space="preserve"> a été migré d’un ancien système vers un nouveau sans documentation.</w:t>
      </w:r>
      <w:r w:rsidRPr="00C20060">
        <w:rPr>
          <w:b/>
          <w:bCs/>
        </w:rPr>
        <w:br/>
        <w:t>Réponse : Grave non-conformité. Toute migration doit être tracée, validée, et documentée pour garantir l’intégrité des données.</w:t>
      </w:r>
    </w:p>
    <w:p w14:paraId="1FBC3831" w14:textId="77777777" w:rsidR="00C20060" w:rsidRPr="00C20060" w:rsidRDefault="00C20060" w:rsidP="00C20060">
      <w:pPr>
        <w:rPr>
          <w:b/>
          <w:bCs/>
        </w:rPr>
      </w:pPr>
      <w:r w:rsidRPr="00C20060">
        <w:rPr>
          <w:b/>
          <w:bCs/>
        </w:rPr>
        <w:pict w14:anchorId="30FB8375">
          <v:rect id="_x0000_i5389" style="width:0;height:1.5pt" o:hralign="center" o:hrstd="t" o:hr="t" fillcolor="#a0a0a0" stroked="f"/>
        </w:pict>
      </w:r>
    </w:p>
    <w:p w14:paraId="12C476B0" w14:textId="77777777" w:rsidR="00C20060" w:rsidRPr="00C20060" w:rsidRDefault="00C20060" w:rsidP="00C20060">
      <w:pPr>
        <w:rPr>
          <w:b/>
          <w:bCs/>
        </w:rPr>
      </w:pPr>
      <w:r w:rsidRPr="00C20060">
        <w:rPr>
          <w:b/>
          <w:bCs/>
        </w:rPr>
        <w:t>27.</w:t>
      </w:r>
      <w:r w:rsidRPr="00C20060">
        <w:rPr>
          <w:b/>
          <w:bCs/>
        </w:rPr>
        <w:br/>
        <w:t>Situation : Un audit montre que les droits d’accès à l’archive sont encore ouverts à d’anciens employés.</w:t>
      </w:r>
      <w:r w:rsidRPr="00C20060">
        <w:rPr>
          <w:b/>
          <w:bCs/>
        </w:rPr>
        <w:br/>
        <w:t>Réponse : Non conforme. Les droits doivent être révoqués dès le départ d’un collaborateur. Mettre à jour immédiatement les accès.</w:t>
      </w:r>
    </w:p>
    <w:p w14:paraId="1609EAF9" w14:textId="77777777" w:rsidR="00C20060" w:rsidRPr="00C20060" w:rsidRDefault="00C20060" w:rsidP="00C20060">
      <w:pPr>
        <w:rPr>
          <w:b/>
          <w:bCs/>
        </w:rPr>
      </w:pPr>
      <w:r w:rsidRPr="00C20060">
        <w:rPr>
          <w:b/>
          <w:bCs/>
        </w:rPr>
        <w:pict w14:anchorId="3BEEF90B">
          <v:rect id="_x0000_i5390" style="width:0;height:1.5pt" o:hralign="center" o:hrstd="t" o:hr="t" fillcolor="#a0a0a0" stroked="f"/>
        </w:pict>
      </w:r>
    </w:p>
    <w:p w14:paraId="15880C4E" w14:textId="77777777" w:rsidR="00C20060" w:rsidRPr="00C20060" w:rsidRDefault="00C20060" w:rsidP="00C20060">
      <w:pPr>
        <w:rPr>
          <w:b/>
          <w:bCs/>
        </w:rPr>
      </w:pPr>
      <w:r w:rsidRPr="00C20060">
        <w:rPr>
          <w:b/>
          <w:bCs/>
        </w:rPr>
        <w:t>28.</w:t>
      </w:r>
      <w:r w:rsidRPr="00C20060">
        <w:rPr>
          <w:b/>
          <w:bCs/>
        </w:rPr>
        <w:br/>
        <w:t>Situation : Un centre a scanné tous les documents source et détruit les originaux.</w:t>
      </w:r>
      <w:r w:rsidRPr="00C20060">
        <w:rPr>
          <w:b/>
          <w:bCs/>
        </w:rPr>
        <w:br/>
        <w:t>Réponse : Cela n’est acceptable que si validé dans le contrat et si les copies numériques respectent les exigences (signature électronique, horodatage, etc.).</w:t>
      </w:r>
    </w:p>
    <w:p w14:paraId="1F4CC881" w14:textId="77777777" w:rsidR="00C20060" w:rsidRPr="00C20060" w:rsidRDefault="00C20060" w:rsidP="00C20060">
      <w:pPr>
        <w:rPr>
          <w:b/>
          <w:bCs/>
        </w:rPr>
      </w:pPr>
      <w:r w:rsidRPr="00C20060">
        <w:rPr>
          <w:b/>
          <w:bCs/>
        </w:rPr>
        <w:pict w14:anchorId="59D4F728">
          <v:rect id="_x0000_i5391" style="width:0;height:1.5pt" o:hralign="center" o:hrstd="t" o:hr="t" fillcolor="#a0a0a0" stroked="f"/>
        </w:pict>
      </w:r>
    </w:p>
    <w:p w14:paraId="5FB4D13B" w14:textId="77777777" w:rsidR="00C20060" w:rsidRPr="00C20060" w:rsidRDefault="00C20060" w:rsidP="00C20060">
      <w:pPr>
        <w:rPr>
          <w:b/>
          <w:bCs/>
        </w:rPr>
      </w:pPr>
      <w:r w:rsidRPr="00C20060">
        <w:rPr>
          <w:b/>
          <w:bCs/>
        </w:rPr>
        <w:t>29.</w:t>
      </w:r>
      <w:r w:rsidRPr="00C20060">
        <w:rPr>
          <w:b/>
          <w:bCs/>
        </w:rPr>
        <w:br/>
        <w:t>Situation : La TMF n’est pas organisée selon l’index de référence du promoteur.</w:t>
      </w:r>
      <w:r w:rsidRPr="00C20060">
        <w:rPr>
          <w:b/>
          <w:bCs/>
        </w:rPr>
        <w:br/>
        <w:t>Réponse : Peut poser problème en cas d’inspection. Il faut reclasser les documents ou produire un index de correspondance.</w:t>
      </w:r>
    </w:p>
    <w:p w14:paraId="36CBB281" w14:textId="77777777" w:rsidR="00C20060" w:rsidRPr="00C20060" w:rsidRDefault="00C20060" w:rsidP="00C20060">
      <w:pPr>
        <w:rPr>
          <w:b/>
          <w:bCs/>
        </w:rPr>
      </w:pPr>
      <w:r w:rsidRPr="00C20060">
        <w:rPr>
          <w:b/>
          <w:bCs/>
        </w:rPr>
        <w:pict w14:anchorId="5A1AA367">
          <v:rect id="_x0000_i5392" style="width:0;height:1.5pt" o:hralign="center" o:hrstd="t" o:hr="t" fillcolor="#a0a0a0" stroked="f"/>
        </w:pict>
      </w:r>
    </w:p>
    <w:p w14:paraId="3F8BD22F" w14:textId="77777777" w:rsidR="00C20060" w:rsidRPr="00C20060" w:rsidRDefault="00C20060" w:rsidP="00C20060">
      <w:pPr>
        <w:rPr>
          <w:b/>
          <w:bCs/>
        </w:rPr>
      </w:pPr>
      <w:r w:rsidRPr="00C20060">
        <w:rPr>
          <w:b/>
          <w:bCs/>
        </w:rPr>
        <w:t>30.</w:t>
      </w:r>
      <w:r w:rsidRPr="00C20060">
        <w:rPr>
          <w:b/>
          <w:bCs/>
        </w:rPr>
        <w:br/>
        <w:t>Situation : Le promoteur souhaite archiver les documents uniquement sur son serveur central, sans copie locale.</w:t>
      </w:r>
      <w:r w:rsidRPr="00C20060">
        <w:rPr>
          <w:b/>
          <w:bCs/>
        </w:rPr>
        <w:br/>
        <w:t>Réponse : Acceptable si le serveur est conforme aux normes GCP, avec accès contrôlé et durée de conservation conforme à la réglementation locale.</w:t>
      </w:r>
    </w:p>
    <w:p w14:paraId="720B2E50" w14:textId="77777777" w:rsidR="00C20060" w:rsidRPr="00C20060" w:rsidRDefault="00C20060" w:rsidP="00C20060">
      <w:pPr>
        <w:rPr>
          <w:b/>
          <w:bCs/>
        </w:rPr>
      </w:pPr>
      <w:r w:rsidRPr="00C20060">
        <w:rPr>
          <w:b/>
          <w:bCs/>
        </w:rPr>
        <w:pict w14:anchorId="4AFB9982">
          <v:rect id="_x0000_i5393" style="width:0;height:1.5pt" o:hralign="center" o:hrstd="t" o:hr="t" fillcolor="#a0a0a0" stroked="f"/>
        </w:pict>
      </w:r>
    </w:p>
    <w:p w14:paraId="31FC99B7" w14:textId="77777777" w:rsidR="00C20060" w:rsidRPr="00C20060" w:rsidRDefault="00C20060" w:rsidP="00C20060">
      <w:pPr>
        <w:rPr>
          <w:b/>
          <w:bCs/>
        </w:rPr>
      </w:pPr>
      <w:r w:rsidRPr="00C20060">
        <w:rPr>
          <w:b/>
          <w:bCs/>
        </w:rPr>
        <w:t>31.</w:t>
      </w:r>
    </w:p>
    <w:p w14:paraId="42A1D5A0" w14:textId="77777777" w:rsidR="00C20060" w:rsidRPr="00C20060" w:rsidRDefault="00C20060" w:rsidP="00C20060">
      <w:pPr>
        <w:rPr>
          <w:b/>
          <w:bCs/>
        </w:rPr>
      </w:pPr>
      <w:r w:rsidRPr="00C20060">
        <w:rPr>
          <w:b/>
          <w:bCs/>
        </w:rPr>
        <w:t>Situation : Un document de monitoring final est manquant dans le TMF.</w:t>
      </w:r>
      <w:r w:rsidRPr="00C20060">
        <w:rPr>
          <w:b/>
          <w:bCs/>
        </w:rPr>
        <w:br/>
        <w:t>Réponse : Vérifier avec le CRA s’il a été rédigé et non transmis. Si inexistant, en demander la création ou documenter son absence avec justification dans le rapport de clôture.</w:t>
      </w:r>
    </w:p>
    <w:p w14:paraId="558D344A" w14:textId="77777777" w:rsidR="00C20060" w:rsidRPr="00C20060" w:rsidRDefault="00C20060" w:rsidP="00C20060">
      <w:pPr>
        <w:rPr>
          <w:b/>
          <w:bCs/>
        </w:rPr>
      </w:pPr>
      <w:r w:rsidRPr="00C20060">
        <w:rPr>
          <w:b/>
          <w:bCs/>
        </w:rPr>
        <w:pict w14:anchorId="313CEA11">
          <v:rect id="_x0000_i5394" style="width:0;height:1.5pt" o:hralign="center" o:hrstd="t" o:hr="t" fillcolor="#a0a0a0" stroked="f"/>
        </w:pict>
      </w:r>
    </w:p>
    <w:p w14:paraId="251BDA91" w14:textId="77777777" w:rsidR="00C20060" w:rsidRPr="00C20060" w:rsidRDefault="00C20060" w:rsidP="00C20060">
      <w:pPr>
        <w:rPr>
          <w:b/>
          <w:bCs/>
        </w:rPr>
      </w:pPr>
      <w:r w:rsidRPr="00C20060">
        <w:rPr>
          <w:b/>
          <w:bCs/>
        </w:rPr>
        <w:t>32.</w:t>
      </w:r>
      <w:r w:rsidRPr="00C20060">
        <w:rPr>
          <w:b/>
          <w:bCs/>
        </w:rPr>
        <w:br/>
        <w:t>Situation : Le site ne souhaite pas conserver les documents pendant 15 ans pour des raisons de place.</w:t>
      </w:r>
      <w:r w:rsidRPr="00C20060">
        <w:rPr>
          <w:b/>
          <w:bCs/>
        </w:rPr>
        <w:br/>
        <w:t>Réponse : Le promoteur peut proposer une solution d’archivage centralisé ou externalisé, à condition qu’elle respecte la réglementation et soit formalisée contractuellement.</w:t>
      </w:r>
    </w:p>
    <w:p w14:paraId="389CC4CB" w14:textId="77777777" w:rsidR="00C20060" w:rsidRPr="00C20060" w:rsidRDefault="00C20060" w:rsidP="00C20060">
      <w:pPr>
        <w:rPr>
          <w:b/>
          <w:bCs/>
        </w:rPr>
      </w:pPr>
      <w:r w:rsidRPr="00C20060">
        <w:rPr>
          <w:b/>
          <w:bCs/>
        </w:rPr>
        <w:pict w14:anchorId="08EC5FDA">
          <v:rect id="_x0000_i5395" style="width:0;height:1.5pt" o:hralign="center" o:hrstd="t" o:hr="t" fillcolor="#a0a0a0" stroked="f"/>
        </w:pict>
      </w:r>
    </w:p>
    <w:p w14:paraId="71366A99" w14:textId="77777777" w:rsidR="00C20060" w:rsidRPr="00C20060" w:rsidRDefault="00C20060" w:rsidP="00C20060">
      <w:pPr>
        <w:rPr>
          <w:b/>
          <w:bCs/>
        </w:rPr>
      </w:pPr>
      <w:r w:rsidRPr="00C20060">
        <w:rPr>
          <w:b/>
          <w:bCs/>
        </w:rPr>
        <w:t>33.</w:t>
      </w:r>
      <w:r w:rsidRPr="00C20060">
        <w:rPr>
          <w:b/>
          <w:bCs/>
        </w:rPr>
        <w:br/>
        <w:t xml:space="preserve">Situation : Vous découvrez que certains e-mails importants (reliant promoteur et site) ne sont pas </w:t>
      </w:r>
      <w:r w:rsidRPr="00C20060">
        <w:rPr>
          <w:b/>
          <w:bCs/>
        </w:rPr>
        <w:lastRenderedPageBreak/>
        <w:t>archivés.</w:t>
      </w:r>
      <w:r w:rsidRPr="00C20060">
        <w:rPr>
          <w:b/>
          <w:bCs/>
        </w:rPr>
        <w:br/>
        <w:t>Réponse : Tous les échanges pertinents doivent figurer dans le TMF. Les e-mails doivent être imprimés ou sauvegardés en PDF, puis classés dans le bon onglet.</w:t>
      </w:r>
    </w:p>
    <w:p w14:paraId="4FA45B07" w14:textId="77777777" w:rsidR="00C20060" w:rsidRPr="00C20060" w:rsidRDefault="00C20060" w:rsidP="00C20060">
      <w:pPr>
        <w:rPr>
          <w:b/>
          <w:bCs/>
        </w:rPr>
      </w:pPr>
      <w:r w:rsidRPr="00C20060">
        <w:rPr>
          <w:b/>
          <w:bCs/>
        </w:rPr>
        <w:pict w14:anchorId="6F25E138">
          <v:rect id="_x0000_i5396" style="width:0;height:1.5pt" o:hralign="center" o:hrstd="t" o:hr="t" fillcolor="#a0a0a0" stroked="f"/>
        </w:pict>
      </w:r>
    </w:p>
    <w:p w14:paraId="6F4507A9" w14:textId="77777777" w:rsidR="00C20060" w:rsidRPr="00C20060" w:rsidRDefault="00C20060" w:rsidP="00C20060">
      <w:pPr>
        <w:rPr>
          <w:b/>
          <w:bCs/>
        </w:rPr>
      </w:pPr>
      <w:r w:rsidRPr="00C20060">
        <w:rPr>
          <w:b/>
          <w:bCs/>
        </w:rPr>
        <w:t>34.</w:t>
      </w:r>
      <w:r w:rsidRPr="00C20060">
        <w:rPr>
          <w:b/>
          <w:bCs/>
        </w:rPr>
        <w:br/>
        <w:t>Situation : La base de données est gelée, mais une erreur est détectée dans un critère d’inclusion.</w:t>
      </w:r>
      <w:r w:rsidRPr="00C20060">
        <w:rPr>
          <w:b/>
          <w:bCs/>
        </w:rPr>
        <w:br/>
        <w:t>Réponse : On ne modifie plus les données après gel, mais on documente l’écart dans les rapports statistiques et de clôture.</w:t>
      </w:r>
    </w:p>
    <w:p w14:paraId="4643E2B8" w14:textId="77777777" w:rsidR="00C20060" w:rsidRPr="00C20060" w:rsidRDefault="00C20060" w:rsidP="00C20060">
      <w:pPr>
        <w:rPr>
          <w:b/>
          <w:bCs/>
        </w:rPr>
      </w:pPr>
      <w:r w:rsidRPr="00C20060">
        <w:rPr>
          <w:b/>
          <w:bCs/>
        </w:rPr>
        <w:pict w14:anchorId="1B3E15EF">
          <v:rect id="_x0000_i5397" style="width:0;height:1.5pt" o:hralign="center" o:hrstd="t" o:hr="t" fillcolor="#a0a0a0" stroked="f"/>
        </w:pict>
      </w:r>
    </w:p>
    <w:p w14:paraId="355D7E4B" w14:textId="77777777" w:rsidR="00C20060" w:rsidRPr="00C20060" w:rsidRDefault="00C20060" w:rsidP="00C20060">
      <w:pPr>
        <w:rPr>
          <w:b/>
          <w:bCs/>
        </w:rPr>
      </w:pPr>
      <w:r w:rsidRPr="00C20060">
        <w:rPr>
          <w:b/>
          <w:bCs/>
        </w:rPr>
        <w:t>35.</w:t>
      </w:r>
      <w:r w:rsidRPr="00C20060">
        <w:rPr>
          <w:b/>
          <w:bCs/>
        </w:rPr>
        <w:br/>
        <w:t>Situation : L’investigateur principal a quitté le centre, et le nouveau médecin refuse de signer le rapport de clôture.</w:t>
      </w:r>
      <w:r w:rsidRPr="00C20060">
        <w:rPr>
          <w:b/>
          <w:bCs/>
        </w:rPr>
        <w:br/>
        <w:t>Réponse : Se référer au contrat d’engagement. Si possible, faire signer par le coordinateur du centre ou contacter l’ancien investigateur pour signature.</w:t>
      </w:r>
    </w:p>
    <w:p w14:paraId="5EC2C7BB" w14:textId="77777777" w:rsidR="00C20060" w:rsidRPr="00C20060" w:rsidRDefault="00C20060" w:rsidP="00C20060">
      <w:pPr>
        <w:rPr>
          <w:b/>
          <w:bCs/>
        </w:rPr>
      </w:pPr>
      <w:r w:rsidRPr="00C20060">
        <w:rPr>
          <w:b/>
          <w:bCs/>
        </w:rPr>
        <w:pict w14:anchorId="37DC3D94">
          <v:rect id="_x0000_i5398" style="width:0;height:1.5pt" o:hralign="center" o:hrstd="t" o:hr="t" fillcolor="#a0a0a0" stroked="f"/>
        </w:pict>
      </w:r>
    </w:p>
    <w:p w14:paraId="71752B85" w14:textId="77777777" w:rsidR="00C20060" w:rsidRPr="00C20060" w:rsidRDefault="00C20060" w:rsidP="00C20060">
      <w:pPr>
        <w:rPr>
          <w:b/>
          <w:bCs/>
        </w:rPr>
      </w:pPr>
      <w:r w:rsidRPr="00C20060">
        <w:rPr>
          <w:b/>
          <w:bCs/>
        </w:rPr>
        <w:t>36.</w:t>
      </w:r>
      <w:r w:rsidRPr="00C20060">
        <w:rPr>
          <w:b/>
          <w:bCs/>
        </w:rPr>
        <w:br/>
        <w:t>Situation : Vous souhaitez archiver des fichiers sur Google Drive personnel.</w:t>
      </w:r>
      <w:r w:rsidRPr="00C20060">
        <w:rPr>
          <w:b/>
          <w:bCs/>
        </w:rPr>
        <w:br/>
        <w:t>Réponse : Strictement interdit. Seuls des systèmes validés, sécurisés et audités sont acceptables pour l’archivage.</w:t>
      </w:r>
    </w:p>
    <w:p w14:paraId="37137E4F" w14:textId="77777777" w:rsidR="00C20060" w:rsidRPr="00C20060" w:rsidRDefault="00C20060" w:rsidP="00C20060">
      <w:pPr>
        <w:rPr>
          <w:b/>
          <w:bCs/>
        </w:rPr>
      </w:pPr>
      <w:r w:rsidRPr="00C20060">
        <w:rPr>
          <w:b/>
          <w:bCs/>
        </w:rPr>
        <w:pict w14:anchorId="173322BF">
          <v:rect id="_x0000_i5399" style="width:0;height:1.5pt" o:hralign="center" o:hrstd="t" o:hr="t" fillcolor="#a0a0a0" stroked="f"/>
        </w:pict>
      </w:r>
    </w:p>
    <w:p w14:paraId="01E1733F" w14:textId="77777777" w:rsidR="00C20060" w:rsidRPr="00C20060" w:rsidRDefault="00C20060" w:rsidP="00C20060">
      <w:pPr>
        <w:rPr>
          <w:b/>
          <w:bCs/>
        </w:rPr>
      </w:pPr>
      <w:r w:rsidRPr="00C20060">
        <w:rPr>
          <w:b/>
          <w:bCs/>
        </w:rPr>
        <w:t>37.</w:t>
      </w:r>
      <w:r w:rsidRPr="00C20060">
        <w:rPr>
          <w:b/>
          <w:bCs/>
        </w:rPr>
        <w:br/>
        <w:t>Situation : Des documents sont stockés dans un entrepôt non climatisé ni sécurisé.</w:t>
      </w:r>
      <w:r w:rsidRPr="00C20060">
        <w:rPr>
          <w:b/>
          <w:bCs/>
        </w:rPr>
        <w:br/>
        <w:t>Réponse : Risque pour l’intégrité documentaire. Transférer immédiatement les documents vers un lieu conforme (température, sécurité, humidité contrôlées).</w:t>
      </w:r>
    </w:p>
    <w:p w14:paraId="410EE37F" w14:textId="77777777" w:rsidR="00C20060" w:rsidRPr="00C20060" w:rsidRDefault="00C20060" w:rsidP="00C20060">
      <w:pPr>
        <w:rPr>
          <w:b/>
          <w:bCs/>
        </w:rPr>
      </w:pPr>
      <w:r w:rsidRPr="00C20060">
        <w:rPr>
          <w:b/>
          <w:bCs/>
        </w:rPr>
        <w:pict w14:anchorId="1FC8B3E8">
          <v:rect id="_x0000_i5400" style="width:0;height:1.5pt" o:hralign="center" o:hrstd="t" o:hr="t" fillcolor="#a0a0a0" stroked="f"/>
        </w:pict>
      </w:r>
    </w:p>
    <w:p w14:paraId="733A4E09" w14:textId="77777777" w:rsidR="00C20060" w:rsidRPr="00C20060" w:rsidRDefault="00C20060" w:rsidP="00C20060">
      <w:pPr>
        <w:rPr>
          <w:b/>
          <w:bCs/>
        </w:rPr>
      </w:pPr>
      <w:r w:rsidRPr="00C20060">
        <w:rPr>
          <w:b/>
          <w:bCs/>
        </w:rPr>
        <w:t>38.</w:t>
      </w:r>
      <w:r w:rsidRPr="00C20060">
        <w:rPr>
          <w:b/>
          <w:bCs/>
        </w:rPr>
        <w:br/>
        <w:t>Situation : Vous constatez une incohérence entre la liste des documents à archiver et le contenu réel du TMF.</w:t>
      </w:r>
      <w:r w:rsidRPr="00C20060">
        <w:rPr>
          <w:b/>
          <w:bCs/>
        </w:rPr>
        <w:br/>
        <w:t>Réponse : Procéder à une vérification croisée complète. Émettre un plan d’action correctif et signaler les écarts au promoteur.</w:t>
      </w:r>
    </w:p>
    <w:p w14:paraId="1ED0AA61" w14:textId="77777777" w:rsidR="00C20060" w:rsidRPr="00C20060" w:rsidRDefault="00C20060" w:rsidP="00C20060">
      <w:pPr>
        <w:rPr>
          <w:b/>
          <w:bCs/>
        </w:rPr>
      </w:pPr>
      <w:r w:rsidRPr="00C20060">
        <w:rPr>
          <w:b/>
          <w:bCs/>
        </w:rPr>
        <w:pict w14:anchorId="71AA9FCC">
          <v:rect id="_x0000_i5401" style="width:0;height:1.5pt" o:hralign="center" o:hrstd="t" o:hr="t" fillcolor="#a0a0a0" stroked="f"/>
        </w:pict>
      </w:r>
    </w:p>
    <w:p w14:paraId="46250F7F" w14:textId="77777777" w:rsidR="00C20060" w:rsidRPr="00C20060" w:rsidRDefault="00C20060" w:rsidP="00C20060">
      <w:pPr>
        <w:rPr>
          <w:b/>
          <w:bCs/>
        </w:rPr>
      </w:pPr>
      <w:r w:rsidRPr="00C20060">
        <w:rPr>
          <w:b/>
          <w:bCs/>
        </w:rPr>
        <w:t>39.</w:t>
      </w:r>
      <w:r w:rsidRPr="00C20060">
        <w:rPr>
          <w:b/>
          <w:bCs/>
        </w:rPr>
        <w:br/>
        <w:t>Situation : Un fichier Excel contenant les données de pharmacovigilance a été oublié lors de l’archivage.</w:t>
      </w:r>
      <w:r w:rsidRPr="00C20060">
        <w:rPr>
          <w:b/>
          <w:bCs/>
        </w:rPr>
        <w:br/>
        <w:t>Réponse : Le fichier doit être intégré sans modification et daté, avec une note explicative. S’assurer qu’il est bien identifié comme document critique.</w:t>
      </w:r>
    </w:p>
    <w:p w14:paraId="16D06730" w14:textId="77777777" w:rsidR="00C20060" w:rsidRPr="00C20060" w:rsidRDefault="00C20060" w:rsidP="00C20060">
      <w:pPr>
        <w:rPr>
          <w:b/>
          <w:bCs/>
        </w:rPr>
      </w:pPr>
      <w:r w:rsidRPr="00C20060">
        <w:rPr>
          <w:b/>
          <w:bCs/>
        </w:rPr>
        <w:pict w14:anchorId="39C1511E">
          <v:rect id="_x0000_i5402" style="width:0;height:1.5pt" o:hralign="center" o:hrstd="t" o:hr="t" fillcolor="#a0a0a0" stroked="f"/>
        </w:pict>
      </w:r>
    </w:p>
    <w:p w14:paraId="54134D11" w14:textId="77777777" w:rsidR="00C20060" w:rsidRPr="00C20060" w:rsidRDefault="00C20060" w:rsidP="00C20060">
      <w:pPr>
        <w:rPr>
          <w:b/>
          <w:bCs/>
        </w:rPr>
      </w:pPr>
      <w:r w:rsidRPr="00C20060">
        <w:rPr>
          <w:b/>
          <w:bCs/>
        </w:rPr>
        <w:t>40.</w:t>
      </w:r>
      <w:r w:rsidRPr="00C20060">
        <w:rPr>
          <w:b/>
          <w:bCs/>
        </w:rPr>
        <w:br/>
        <w:t>Situation : Les documents sont archivés dans des formats obsolètes (ex. .doc 97, .</w:t>
      </w:r>
      <w:proofErr w:type="spellStart"/>
      <w:r w:rsidRPr="00C20060">
        <w:rPr>
          <w:b/>
          <w:bCs/>
        </w:rPr>
        <w:t>dbf</w:t>
      </w:r>
      <w:proofErr w:type="spellEnd"/>
      <w:r w:rsidRPr="00C20060">
        <w:rPr>
          <w:b/>
          <w:bCs/>
        </w:rPr>
        <w:t>).</w:t>
      </w:r>
      <w:r w:rsidRPr="00C20060">
        <w:rPr>
          <w:b/>
          <w:bCs/>
        </w:rPr>
        <w:br/>
      </w:r>
      <w:r w:rsidRPr="00C20060">
        <w:rPr>
          <w:b/>
          <w:bCs/>
        </w:rPr>
        <w:lastRenderedPageBreak/>
        <w:t>Réponse : Planifier une conversion vers des formats accessibles à long terme (PDF/A, CSV, XML...) et documenter le processus de migration.</w:t>
      </w:r>
    </w:p>
    <w:p w14:paraId="03805A99" w14:textId="77777777" w:rsidR="00C20060" w:rsidRPr="00C20060" w:rsidRDefault="00C20060" w:rsidP="00C20060">
      <w:pPr>
        <w:rPr>
          <w:b/>
          <w:bCs/>
        </w:rPr>
      </w:pPr>
      <w:r w:rsidRPr="00C20060">
        <w:rPr>
          <w:b/>
          <w:bCs/>
        </w:rPr>
        <w:pict w14:anchorId="4851B70D">
          <v:rect id="_x0000_i5403" style="width:0;height:1.5pt" o:hralign="center" o:hrstd="t" o:hr="t" fillcolor="#a0a0a0" stroked="f"/>
        </w:pict>
      </w:r>
    </w:p>
    <w:p w14:paraId="6E2055C1" w14:textId="77777777" w:rsidR="00C20060" w:rsidRPr="00C20060" w:rsidRDefault="00C20060" w:rsidP="00C20060">
      <w:pPr>
        <w:rPr>
          <w:b/>
          <w:bCs/>
        </w:rPr>
      </w:pPr>
      <w:r w:rsidRPr="00C20060">
        <w:rPr>
          <w:b/>
          <w:bCs/>
        </w:rPr>
        <w:t>41.</w:t>
      </w:r>
      <w:r w:rsidRPr="00C20060">
        <w:rPr>
          <w:b/>
          <w:bCs/>
        </w:rPr>
        <w:br/>
        <w:t>Situation : Le rapport statistique final contient des données non cohérentes avec le rapport de monitoring.</w:t>
      </w:r>
      <w:r w:rsidRPr="00C20060">
        <w:rPr>
          <w:b/>
          <w:bCs/>
        </w:rPr>
        <w:br/>
        <w:t>Réponse : Analyser les causes, vérifier si c’est une question d’interprétation ou une erreur réelle. Corriger si nécessaire avec traçabilité complète.</w:t>
      </w:r>
    </w:p>
    <w:p w14:paraId="6986B377" w14:textId="77777777" w:rsidR="00C20060" w:rsidRPr="00C20060" w:rsidRDefault="00C20060" w:rsidP="00C20060">
      <w:pPr>
        <w:rPr>
          <w:b/>
          <w:bCs/>
        </w:rPr>
      </w:pPr>
      <w:r w:rsidRPr="00C20060">
        <w:rPr>
          <w:b/>
          <w:bCs/>
        </w:rPr>
        <w:pict w14:anchorId="01E84EAF">
          <v:rect id="_x0000_i5404" style="width:0;height:1.5pt" o:hralign="center" o:hrstd="t" o:hr="t" fillcolor="#a0a0a0" stroked="f"/>
        </w:pict>
      </w:r>
    </w:p>
    <w:p w14:paraId="6F9FBADD" w14:textId="77777777" w:rsidR="00C20060" w:rsidRPr="00C20060" w:rsidRDefault="00C20060" w:rsidP="00C20060">
      <w:pPr>
        <w:rPr>
          <w:b/>
          <w:bCs/>
        </w:rPr>
      </w:pPr>
      <w:r w:rsidRPr="00C20060">
        <w:rPr>
          <w:b/>
          <w:bCs/>
        </w:rPr>
        <w:t>42.</w:t>
      </w:r>
      <w:r w:rsidRPr="00C20060">
        <w:rPr>
          <w:b/>
          <w:bCs/>
        </w:rPr>
        <w:br/>
        <w:t>Situation : Une inspection demande des justificatifs d’archivage mais l’audit trail n’est pas disponible.</w:t>
      </w:r>
      <w:r w:rsidRPr="00C20060">
        <w:rPr>
          <w:b/>
          <w:bCs/>
        </w:rPr>
        <w:br/>
        <w:t>Réponse : Manquement grave. Il faut toujours conserver la preuve du processus de dépôt dans le système d’archivage, incluant horodatage et identifiant utilisateur.</w:t>
      </w:r>
    </w:p>
    <w:p w14:paraId="5DD099EF" w14:textId="77777777" w:rsidR="00C20060" w:rsidRPr="00C20060" w:rsidRDefault="00C20060" w:rsidP="00C20060">
      <w:pPr>
        <w:rPr>
          <w:b/>
          <w:bCs/>
        </w:rPr>
      </w:pPr>
      <w:r w:rsidRPr="00C20060">
        <w:rPr>
          <w:b/>
          <w:bCs/>
        </w:rPr>
        <w:pict w14:anchorId="481F44B3">
          <v:rect id="_x0000_i5405" style="width:0;height:1.5pt" o:hralign="center" o:hrstd="t" o:hr="t" fillcolor="#a0a0a0" stroked="f"/>
        </w:pict>
      </w:r>
    </w:p>
    <w:p w14:paraId="26AE4429" w14:textId="77777777" w:rsidR="00C20060" w:rsidRPr="00C20060" w:rsidRDefault="00C20060" w:rsidP="00C20060">
      <w:pPr>
        <w:rPr>
          <w:b/>
          <w:bCs/>
        </w:rPr>
      </w:pPr>
      <w:r w:rsidRPr="00C20060">
        <w:rPr>
          <w:b/>
          <w:bCs/>
        </w:rPr>
        <w:t>43.</w:t>
      </w:r>
      <w:r w:rsidRPr="00C20060">
        <w:rPr>
          <w:b/>
          <w:bCs/>
        </w:rPr>
        <w:br/>
        <w:t>Situation : Le promoteur vous demande de supprimer tous les documents après 5 ans.</w:t>
      </w:r>
      <w:r w:rsidRPr="00C20060">
        <w:rPr>
          <w:b/>
          <w:bCs/>
        </w:rPr>
        <w:br/>
        <w:t>Réponse : Inacceptable si la réglementation impose une durée supérieure (souvent 15 ou 25 ans selon le type d’étude). Rappeler la loi applicable.</w:t>
      </w:r>
    </w:p>
    <w:p w14:paraId="0679A6AD" w14:textId="77777777" w:rsidR="00C20060" w:rsidRPr="00C20060" w:rsidRDefault="00C20060" w:rsidP="00C20060">
      <w:pPr>
        <w:rPr>
          <w:b/>
          <w:bCs/>
        </w:rPr>
      </w:pPr>
      <w:r w:rsidRPr="00C20060">
        <w:rPr>
          <w:b/>
          <w:bCs/>
        </w:rPr>
        <w:pict w14:anchorId="729B588D">
          <v:rect id="_x0000_i5406" style="width:0;height:1.5pt" o:hralign="center" o:hrstd="t" o:hr="t" fillcolor="#a0a0a0" stroked="f"/>
        </w:pict>
      </w:r>
    </w:p>
    <w:p w14:paraId="03FBDCCB" w14:textId="77777777" w:rsidR="00C20060" w:rsidRPr="00C20060" w:rsidRDefault="00C20060" w:rsidP="00C20060">
      <w:pPr>
        <w:rPr>
          <w:b/>
          <w:bCs/>
        </w:rPr>
      </w:pPr>
      <w:r w:rsidRPr="00C20060">
        <w:rPr>
          <w:b/>
          <w:bCs/>
        </w:rPr>
        <w:t>44.</w:t>
      </w:r>
      <w:r w:rsidRPr="00C20060">
        <w:rPr>
          <w:b/>
          <w:bCs/>
        </w:rPr>
        <w:br/>
        <w:t>Situation : Des documents confidentiels sont partagés en pièce jointe dans un mail non chiffré.</w:t>
      </w:r>
      <w:r w:rsidRPr="00C20060">
        <w:rPr>
          <w:b/>
          <w:bCs/>
        </w:rPr>
        <w:br/>
        <w:t>Réponse : Infraction au RGPD. Utiliser des canaux sécurisés. Déclarer l’incident si les données sensibles ont été exposées.</w:t>
      </w:r>
    </w:p>
    <w:p w14:paraId="70521615" w14:textId="77777777" w:rsidR="00C20060" w:rsidRPr="00C20060" w:rsidRDefault="00C20060" w:rsidP="00C20060">
      <w:pPr>
        <w:rPr>
          <w:b/>
          <w:bCs/>
        </w:rPr>
      </w:pPr>
      <w:r w:rsidRPr="00C20060">
        <w:rPr>
          <w:b/>
          <w:bCs/>
        </w:rPr>
        <w:pict w14:anchorId="4CA0FBAE">
          <v:rect id="_x0000_i5407" style="width:0;height:1.5pt" o:hralign="center" o:hrstd="t" o:hr="t" fillcolor="#a0a0a0" stroked="f"/>
        </w:pict>
      </w:r>
    </w:p>
    <w:p w14:paraId="182628A1" w14:textId="77777777" w:rsidR="00C20060" w:rsidRPr="00C20060" w:rsidRDefault="00C20060" w:rsidP="00C20060">
      <w:pPr>
        <w:rPr>
          <w:b/>
          <w:bCs/>
        </w:rPr>
      </w:pPr>
      <w:r w:rsidRPr="00C20060">
        <w:rPr>
          <w:b/>
          <w:bCs/>
        </w:rPr>
        <w:t>45.</w:t>
      </w:r>
      <w:r w:rsidRPr="00C20060">
        <w:rPr>
          <w:b/>
          <w:bCs/>
        </w:rPr>
        <w:br/>
        <w:t>Situation : Vous trouvez des documents de patients mélangés entre deux études.</w:t>
      </w:r>
      <w:r w:rsidRPr="00C20060">
        <w:rPr>
          <w:b/>
          <w:bCs/>
        </w:rPr>
        <w:br/>
        <w:t>Réponse : Grave problème de traçabilité. Séparer immédiatement, analyser l’origine de l’erreur et mettre en place une procédure de prévention.</w:t>
      </w:r>
    </w:p>
    <w:p w14:paraId="0AF16BDA" w14:textId="77777777" w:rsidR="00C20060" w:rsidRPr="00C20060" w:rsidRDefault="00C20060" w:rsidP="00C20060">
      <w:pPr>
        <w:rPr>
          <w:b/>
          <w:bCs/>
        </w:rPr>
      </w:pPr>
      <w:r w:rsidRPr="00C20060">
        <w:rPr>
          <w:b/>
          <w:bCs/>
        </w:rPr>
        <w:t>46.</w:t>
      </w:r>
      <w:r w:rsidRPr="00C20060">
        <w:rPr>
          <w:b/>
          <w:bCs/>
        </w:rPr>
        <w:br/>
        <w:t>Situation : Lors de l’archivage, le site informe qu’un document a été perdu.</w:t>
      </w:r>
      <w:r w:rsidRPr="00C20060">
        <w:rPr>
          <w:b/>
          <w:bCs/>
        </w:rPr>
        <w:br/>
        <w:t>Réponse : Documenter cette perte dans une note au dossier. Mentionner la nature du document, les circonstances de la perte et les impacts. Ajouter, si possible, une copie ou une reconstitution.</w:t>
      </w:r>
    </w:p>
    <w:p w14:paraId="6AC348FC" w14:textId="77777777" w:rsidR="00C20060" w:rsidRPr="00C20060" w:rsidRDefault="00C20060" w:rsidP="00C20060">
      <w:pPr>
        <w:rPr>
          <w:b/>
          <w:bCs/>
        </w:rPr>
      </w:pPr>
      <w:r w:rsidRPr="00C20060">
        <w:rPr>
          <w:b/>
          <w:bCs/>
        </w:rPr>
        <w:pict w14:anchorId="56E40FC3">
          <v:rect id="_x0000_i5408" style="width:0;height:1.5pt" o:hralign="center" o:hrstd="t" o:hr="t" fillcolor="#a0a0a0" stroked="f"/>
        </w:pict>
      </w:r>
    </w:p>
    <w:p w14:paraId="60D3CDA0" w14:textId="77777777" w:rsidR="00C20060" w:rsidRPr="00C20060" w:rsidRDefault="00C20060" w:rsidP="00C20060">
      <w:pPr>
        <w:rPr>
          <w:b/>
          <w:bCs/>
        </w:rPr>
      </w:pPr>
      <w:r w:rsidRPr="00C20060">
        <w:rPr>
          <w:b/>
          <w:bCs/>
        </w:rPr>
        <w:t>47.</w:t>
      </w:r>
      <w:r w:rsidRPr="00C20060">
        <w:rPr>
          <w:b/>
          <w:bCs/>
        </w:rPr>
        <w:br/>
        <w:t>Situation : Vous devez archiver des données électroniques, mais le support (CD, clé USB) est non sécurisé.</w:t>
      </w:r>
      <w:r w:rsidRPr="00C20060">
        <w:rPr>
          <w:b/>
          <w:bCs/>
        </w:rPr>
        <w:br/>
        <w:t>Réponse : Interdit. Utiliser un système électronique validé, sécurisé, avec contrôle d’accès et sauvegarde.</w:t>
      </w:r>
    </w:p>
    <w:p w14:paraId="38846A69" w14:textId="77777777" w:rsidR="00C20060" w:rsidRPr="00C20060" w:rsidRDefault="00C20060" w:rsidP="00C20060">
      <w:pPr>
        <w:rPr>
          <w:b/>
          <w:bCs/>
        </w:rPr>
      </w:pPr>
      <w:r w:rsidRPr="00C20060">
        <w:rPr>
          <w:b/>
          <w:bCs/>
        </w:rPr>
        <w:pict w14:anchorId="063D859C">
          <v:rect id="_x0000_i5409" style="width:0;height:1.5pt" o:hralign="center" o:hrstd="t" o:hr="t" fillcolor="#a0a0a0" stroked="f"/>
        </w:pict>
      </w:r>
    </w:p>
    <w:p w14:paraId="4AF31E94" w14:textId="77777777" w:rsidR="00C20060" w:rsidRPr="00C20060" w:rsidRDefault="00C20060" w:rsidP="00C20060">
      <w:pPr>
        <w:rPr>
          <w:b/>
          <w:bCs/>
        </w:rPr>
      </w:pPr>
      <w:r w:rsidRPr="00C20060">
        <w:rPr>
          <w:b/>
          <w:bCs/>
        </w:rPr>
        <w:lastRenderedPageBreak/>
        <w:t>48.</w:t>
      </w:r>
      <w:r w:rsidRPr="00C20060">
        <w:rPr>
          <w:b/>
          <w:bCs/>
        </w:rPr>
        <w:br/>
        <w:t>Situation : Un fichier d’archivage est en double dans le TMF, avec deux versions différentes.</w:t>
      </w:r>
      <w:r w:rsidRPr="00C20060">
        <w:rPr>
          <w:b/>
          <w:bCs/>
        </w:rPr>
        <w:br/>
        <w:t>Réponse : Identifier la version correcte, conserver uniquement la dernière version validée, et supprimer ou archiver séparément l’autre avec annotation “version obsolète”.</w:t>
      </w:r>
    </w:p>
    <w:p w14:paraId="6BE8E4D6" w14:textId="77777777" w:rsidR="00C20060" w:rsidRPr="00C20060" w:rsidRDefault="00C20060" w:rsidP="00C20060">
      <w:pPr>
        <w:rPr>
          <w:b/>
          <w:bCs/>
        </w:rPr>
      </w:pPr>
      <w:r w:rsidRPr="00C20060">
        <w:rPr>
          <w:b/>
          <w:bCs/>
        </w:rPr>
        <w:pict w14:anchorId="013B5604">
          <v:rect id="_x0000_i5410" style="width:0;height:1.5pt" o:hralign="center" o:hrstd="t" o:hr="t" fillcolor="#a0a0a0" stroked="f"/>
        </w:pict>
      </w:r>
    </w:p>
    <w:p w14:paraId="609FD41C" w14:textId="77777777" w:rsidR="00C20060" w:rsidRPr="00C20060" w:rsidRDefault="00C20060" w:rsidP="00C20060">
      <w:pPr>
        <w:rPr>
          <w:b/>
          <w:bCs/>
        </w:rPr>
      </w:pPr>
      <w:r w:rsidRPr="00C20060">
        <w:rPr>
          <w:b/>
          <w:bCs/>
        </w:rPr>
        <w:t>49.</w:t>
      </w:r>
      <w:r w:rsidRPr="00C20060">
        <w:rPr>
          <w:b/>
          <w:bCs/>
        </w:rPr>
        <w:br/>
        <w:t>Situation : La signature d’un document clé est illisible ou manquante.</w:t>
      </w:r>
      <w:r w:rsidRPr="00C20060">
        <w:rPr>
          <w:b/>
          <w:bCs/>
        </w:rPr>
        <w:br/>
        <w:t>Réponse : Vérifier s’il existe une version électronique signée, ou demander au signataire de revalider et dater une copie. Si non possible, documenter cette anomalie dans une note.</w:t>
      </w:r>
    </w:p>
    <w:p w14:paraId="6E992570" w14:textId="77777777" w:rsidR="00C20060" w:rsidRPr="00C20060" w:rsidRDefault="00C20060" w:rsidP="00C20060">
      <w:pPr>
        <w:rPr>
          <w:b/>
          <w:bCs/>
        </w:rPr>
      </w:pPr>
      <w:r w:rsidRPr="00C20060">
        <w:rPr>
          <w:b/>
          <w:bCs/>
        </w:rPr>
        <w:pict w14:anchorId="5C5F8E99">
          <v:rect id="_x0000_i5411" style="width:0;height:1.5pt" o:hralign="center" o:hrstd="t" o:hr="t" fillcolor="#a0a0a0" stroked="f"/>
        </w:pict>
      </w:r>
    </w:p>
    <w:p w14:paraId="043E2FC7" w14:textId="77777777" w:rsidR="00C20060" w:rsidRPr="00C20060" w:rsidRDefault="00C20060" w:rsidP="00C20060">
      <w:pPr>
        <w:rPr>
          <w:b/>
          <w:bCs/>
        </w:rPr>
      </w:pPr>
      <w:r w:rsidRPr="00C20060">
        <w:rPr>
          <w:b/>
          <w:bCs/>
        </w:rPr>
        <w:t>50.</w:t>
      </w:r>
      <w:r w:rsidRPr="00C20060">
        <w:rPr>
          <w:b/>
          <w:bCs/>
        </w:rPr>
        <w:br/>
        <w:t>Situation : Le promoteur vous demande d’archiver les documents dans un pays hors UE.</w:t>
      </w:r>
      <w:r w:rsidRPr="00C20060">
        <w:rPr>
          <w:b/>
          <w:bCs/>
        </w:rPr>
        <w:br/>
        <w:t>Réponse : Assurez-vous que les lois locales garantissent un niveau de protection équivalent au RGPD. Sinon, proposer une solution dans un pays conforme ou refuser.</w:t>
      </w:r>
    </w:p>
    <w:p w14:paraId="60BBA2F5" w14:textId="77777777" w:rsidR="00C20060" w:rsidRPr="00C20060" w:rsidRDefault="00C20060" w:rsidP="00C20060">
      <w:pPr>
        <w:rPr>
          <w:b/>
          <w:bCs/>
        </w:rPr>
      </w:pPr>
      <w:r w:rsidRPr="00C20060">
        <w:rPr>
          <w:b/>
          <w:bCs/>
        </w:rPr>
        <w:pict w14:anchorId="58EE77CC">
          <v:rect id="_x0000_i5412" style="width:0;height:1.5pt" o:hralign="center" o:hrstd="t" o:hr="t" fillcolor="#a0a0a0" stroked="f"/>
        </w:pict>
      </w:r>
    </w:p>
    <w:p w14:paraId="19677DA7" w14:textId="77777777" w:rsidR="00C20060" w:rsidRPr="00C20060" w:rsidRDefault="00C20060" w:rsidP="00C20060">
      <w:pPr>
        <w:rPr>
          <w:b/>
          <w:bCs/>
        </w:rPr>
      </w:pPr>
      <w:r w:rsidRPr="00C20060">
        <w:rPr>
          <w:b/>
          <w:bCs/>
        </w:rPr>
        <w:t>51.</w:t>
      </w:r>
      <w:r w:rsidRPr="00C20060">
        <w:rPr>
          <w:b/>
          <w:bCs/>
        </w:rPr>
        <w:br/>
        <w:t>Situation : Un classeur du TMF est égaré en transit vers l’archivage.</w:t>
      </w:r>
      <w:r w:rsidRPr="00C20060">
        <w:rPr>
          <w:b/>
          <w:bCs/>
        </w:rPr>
        <w:br/>
        <w:t>Réponse : Déclarer l’incident. Retracer le chemin logistique, établir une liste des documents manquants, et notifier les autorités si des données sensibles ont été perdues.</w:t>
      </w:r>
    </w:p>
    <w:p w14:paraId="324C31AE" w14:textId="77777777" w:rsidR="00C20060" w:rsidRPr="00C20060" w:rsidRDefault="00C20060" w:rsidP="00C20060">
      <w:pPr>
        <w:rPr>
          <w:b/>
          <w:bCs/>
        </w:rPr>
      </w:pPr>
      <w:r w:rsidRPr="00C20060">
        <w:rPr>
          <w:b/>
          <w:bCs/>
        </w:rPr>
        <w:pict w14:anchorId="4F76A7D9">
          <v:rect id="_x0000_i5413" style="width:0;height:1.5pt" o:hralign="center" o:hrstd="t" o:hr="t" fillcolor="#a0a0a0" stroked="f"/>
        </w:pict>
      </w:r>
    </w:p>
    <w:p w14:paraId="301ABB06" w14:textId="77777777" w:rsidR="00C20060" w:rsidRPr="00C20060" w:rsidRDefault="00C20060" w:rsidP="00C20060">
      <w:pPr>
        <w:rPr>
          <w:b/>
          <w:bCs/>
        </w:rPr>
      </w:pPr>
      <w:r w:rsidRPr="00C20060">
        <w:rPr>
          <w:b/>
          <w:bCs/>
        </w:rPr>
        <w:t>52.</w:t>
      </w:r>
      <w:r w:rsidRPr="00C20060">
        <w:rPr>
          <w:b/>
          <w:bCs/>
        </w:rPr>
        <w:br/>
        <w:t>Situation : Vous recevez des documents en version papier et électronique.</w:t>
      </w:r>
      <w:r w:rsidRPr="00C20060">
        <w:rPr>
          <w:b/>
          <w:bCs/>
        </w:rPr>
        <w:br/>
        <w:t>Réponse : Archiver uniquement une version officielle. La version papier prime si signée manuellement, sauf si l’électronique est conforme à la réglementation (ex : signature numérique certifiée).</w:t>
      </w:r>
    </w:p>
    <w:p w14:paraId="0C85B4B7" w14:textId="77777777" w:rsidR="00C20060" w:rsidRPr="00C20060" w:rsidRDefault="00C20060" w:rsidP="00C20060">
      <w:pPr>
        <w:rPr>
          <w:b/>
          <w:bCs/>
        </w:rPr>
      </w:pPr>
      <w:r w:rsidRPr="00C20060">
        <w:rPr>
          <w:b/>
          <w:bCs/>
        </w:rPr>
        <w:pict w14:anchorId="16120866">
          <v:rect id="_x0000_i5414" style="width:0;height:1.5pt" o:hralign="center" o:hrstd="t" o:hr="t" fillcolor="#a0a0a0" stroked="f"/>
        </w:pict>
      </w:r>
    </w:p>
    <w:p w14:paraId="00729AAA" w14:textId="77777777" w:rsidR="00C20060" w:rsidRPr="00C20060" w:rsidRDefault="00C20060" w:rsidP="00C20060">
      <w:pPr>
        <w:rPr>
          <w:b/>
          <w:bCs/>
        </w:rPr>
      </w:pPr>
      <w:r w:rsidRPr="00C20060">
        <w:rPr>
          <w:b/>
          <w:bCs/>
        </w:rPr>
        <w:t>53.</w:t>
      </w:r>
      <w:r w:rsidRPr="00C20060">
        <w:rPr>
          <w:b/>
          <w:bCs/>
        </w:rPr>
        <w:br/>
        <w:t>Situation : Vous remarquez que les documents de monitoring ne sont pas tous signés.</w:t>
      </w:r>
      <w:r w:rsidRPr="00C20060">
        <w:rPr>
          <w:b/>
          <w:bCs/>
        </w:rPr>
        <w:br/>
        <w:t>Réponse : Recontacter le CRA pour régularisation. Aucun rapport ne doit être archivé sans signature et date, sauf justification officielle.</w:t>
      </w:r>
    </w:p>
    <w:p w14:paraId="47A4187D" w14:textId="77777777" w:rsidR="00C20060" w:rsidRPr="00C20060" w:rsidRDefault="00C20060" w:rsidP="00C20060">
      <w:pPr>
        <w:rPr>
          <w:b/>
          <w:bCs/>
        </w:rPr>
      </w:pPr>
      <w:r w:rsidRPr="00C20060">
        <w:rPr>
          <w:b/>
          <w:bCs/>
        </w:rPr>
        <w:pict w14:anchorId="4CD8FF5B">
          <v:rect id="_x0000_i5415" style="width:0;height:1.5pt" o:hralign="center" o:hrstd="t" o:hr="t" fillcolor="#a0a0a0" stroked="f"/>
        </w:pict>
      </w:r>
    </w:p>
    <w:p w14:paraId="7D4C5E1B" w14:textId="77777777" w:rsidR="00C20060" w:rsidRPr="00C20060" w:rsidRDefault="00C20060" w:rsidP="00C20060">
      <w:pPr>
        <w:rPr>
          <w:b/>
          <w:bCs/>
        </w:rPr>
      </w:pPr>
      <w:r w:rsidRPr="00C20060">
        <w:rPr>
          <w:b/>
          <w:bCs/>
        </w:rPr>
        <w:t>54.</w:t>
      </w:r>
      <w:r w:rsidRPr="00C20060">
        <w:rPr>
          <w:b/>
          <w:bCs/>
        </w:rPr>
        <w:br/>
        <w:t>Situation : Le site souhaite garder des copies de certains documents après clôture.</w:t>
      </w:r>
      <w:r w:rsidRPr="00C20060">
        <w:rPr>
          <w:b/>
          <w:bCs/>
        </w:rPr>
        <w:br/>
        <w:t>Réponse : C’est acceptable si le contrat le permet et que les copies sont sécurisées et conformes au RGPD. Le promoteur doit aussi être informé.</w:t>
      </w:r>
    </w:p>
    <w:p w14:paraId="75C33049" w14:textId="77777777" w:rsidR="00C20060" w:rsidRPr="00C20060" w:rsidRDefault="00C20060" w:rsidP="00C20060">
      <w:pPr>
        <w:rPr>
          <w:b/>
          <w:bCs/>
        </w:rPr>
      </w:pPr>
      <w:r w:rsidRPr="00C20060">
        <w:rPr>
          <w:b/>
          <w:bCs/>
        </w:rPr>
        <w:pict w14:anchorId="3BC918C8">
          <v:rect id="_x0000_i5416" style="width:0;height:1.5pt" o:hralign="center" o:hrstd="t" o:hr="t" fillcolor="#a0a0a0" stroked="f"/>
        </w:pict>
      </w:r>
    </w:p>
    <w:p w14:paraId="5C2051BC" w14:textId="77777777" w:rsidR="00C20060" w:rsidRPr="00C20060" w:rsidRDefault="00C20060" w:rsidP="00C20060">
      <w:pPr>
        <w:rPr>
          <w:b/>
          <w:bCs/>
        </w:rPr>
      </w:pPr>
      <w:r w:rsidRPr="00C20060">
        <w:rPr>
          <w:b/>
          <w:bCs/>
        </w:rPr>
        <w:t>55.</w:t>
      </w:r>
      <w:r w:rsidRPr="00C20060">
        <w:rPr>
          <w:b/>
          <w:bCs/>
        </w:rPr>
        <w:br/>
        <w:t>Situation : Le délai d’archivage légal est terminé. Peut-on détruire les documents ?</w:t>
      </w:r>
      <w:r w:rsidRPr="00C20060">
        <w:rPr>
          <w:b/>
          <w:bCs/>
        </w:rPr>
        <w:br/>
        <w:t>Réponse : Oui, si la durée légale (15 ou 25 ans selon l’étude) est écoulée. Il faut documenter la destruction, choisir un prestataire agréé, et conserver le certificat de destruction.</w:t>
      </w:r>
    </w:p>
    <w:p w14:paraId="5EEC84D1" w14:textId="77777777" w:rsidR="00C20060" w:rsidRPr="00C20060" w:rsidRDefault="00C20060" w:rsidP="00C20060">
      <w:pPr>
        <w:rPr>
          <w:b/>
          <w:bCs/>
        </w:rPr>
      </w:pPr>
      <w:r w:rsidRPr="00C20060">
        <w:rPr>
          <w:b/>
          <w:bCs/>
        </w:rPr>
        <w:lastRenderedPageBreak/>
        <w:pict w14:anchorId="2CC87884">
          <v:rect id="_x0000_i5417" style="width:0;height:1.5pt" o:hralign="center" o:hrstd="t" o:hr="t" fillcolor="#a0a0a0" stroked="f"/>
        </w:pict>
      </w:r>
    </w:p>
    <w:p w14:paraId="32B038DE" w14:textId="77777777" w:rsidR="00C20060" w:rsidRPr="00C20060" w:rsidRDefault="00C20060" w:rsidP="00C20060">
      <w:pPr>
        <w:rPr>
          <w:b/>
          <w:bCs/>
        </w:rPr>
      </w:pPr>
      <w:r w:rsidRPr="00C20060">
        <w:rPr>
          <w:b/>
          <w:bCs/>
        </w:rPr>
        <w:t>56.</w:t>
      </w:r>
      <w:r w:rsidRPr="00C20060">
        <w:rPr>
          <w:b/>
          <w:bCs/>
        </w:rPr>
        <w:br/>
        <w:t>Situation : Des documents de l’étude sont rangés dans un ordre incohérent.</w:t>
      </w:r>
      <w:r w:rsidRPr="00C20060">
        <w:rPr>
          <w:b/>
          <w:bCs/>
        </w:rPr>
        <w:br/>
        <w:t>Réponse : Reclasser selon le plan de classement TMF. Une bonne organisation est essentielle pour les inspections et la traçabilité.</w:t>
      </w:r>
    </w:p>
    <w:p w14:paraId="2D82688D" w14:textId="77777777" w:rsidR="00C20060" w:rsidRPr="00C20060" w:rsidRDefault="00C20060" w:rsidP="00C20060">
      <w:pPr>
        <w:rPr>
          <w:b/>
          <w:bCs/>
        </w:rPr>
      </w:pPr>
      <w:r w:rsidRPr="00C20060">
        <w:rPr>
          <w:b/>
          <w:bCs/>
        </w:rPr>
        <w:pict w14:anchorId="21C41AD9">
          <v:rect id="_x0000_i5418" style="width:0;height:1.5pt" o:hralign="center" o:hrstd="t" o:hr="t" fillcolor="#a0a0a0" stroked="f"/>
        </w:pict>
      </w:r>
    </w:p>
    <w:p w14:paraId="7EF1C322" w14:textId="77777777" w:rsidR="00C20060" w:rsidRPr="00C20060" w:rsidRDefault="00C20060" w:rsidP="00C20060">
      <w:pPr>
        <w:rPr>
          <w:b/>
          <w:bCs/>
        </w:rPr>
      </w:pPr>
      <w:r w:rsidRPr="00C20060">
        <w:rPr>
          <w:b/>
          <w:bCs/>
        </w:rPr>
        <w:t>57.</w:t>
      </w:r>
      <w:r w:rsidRPr="00C20060">
        <w:rPr>
          <w:b/>
          <w:bCs/>
        </w:rPr>
        <w:br/>
        <w:t>Situation : Une inspection est prévue mais le TMF est incomplet.</w:t>
      </w:r>
      <w:r w:rsidRPr="00C20060">
        <w:rPr>
          <w:b/>
          <w:bCs/>
        </w:rPr>
        <w:br/>
        <w:t>Réponse : Faire un état des lieux immédiat, rechercher les documents manquants, activer le CRA et les équipes concernées. Prioriser les documents critiques.</w:t>
      </w:r>
    </w:p>
    <w:p w14:paraId="1BD7EE5C" w14:textId="77777777" w:rsidR="00C20060" w:rsidRPr="00C20060" w:rsidRDefault="00C20060" w:rsidP="00C20060">
      <w:pPr>
        <w:rPr>
          <w:b/>
          <w:bCs/>
        </w:rPr>
      </w:pPr>
      <w:r w:rsidRPr="00C20060">
        <w:rPr>
          <w:b/>
          <w:bCs/>
        </w:rPr>
        <w:pict w14:anchorId="7B46C7D4">
          <v:rect id="_x0000_i5419" style="width:0;height:1.5pt" o:hralign="center" o:hrstd="t" o:hr="t" fillcolor="#a0a0a0" stroked="f"/>
        </w:pict>
      </w:r>
    </w:p>
    <w:p w14:paraId="45DFEE67" w14:textId="77777777" w:rsidR="00C20060" w:rsidRPr="00C20060" w:rsidRDefault="00C20060" w:rsidP="00C20060">
      <w:pPr>
        <w:rPr>
          <w:b/>
          <w:bCs/>
        </w:rPr>
      </w:pPr>
      <w:r w:rsidRPr="00C20060">
        <w:rPr>
          <w:b/>
          <w:bCs/>
        </w:rPr>
        <w:t>58.</w:t>
      </w:r>
      <w:r w:rsidRPr="00C20060">
        <w:rPr>
          <w:b/>
          <w:bCs/>
        </w:rPr>
        <w:br/>
        <w:t>Situation : Vous trouvez un document d’une autre étude dans le TMF.</w:t>
      </w:r>
      <w:r w:rsidRPr="00C20060">
        <w:rPr>
          <w:b/>
          <w:bCs/>
        </w:rPr>
        <w:br/>
        <w:t>Réponse : Le retirer immédiatement et l’acheminer vers le bon fichier. Documenter l’erreur et renforcer le contrôle qualité.</w:t>
      </w:r>
    </w:p>
    <w:p w14:paraId="3AC9BAFD" w14:textId="77777777" w:rsidR="00C20060" w:rsidRPr="00C20060" w:rsidRDefault="00C20060" w:rsidP="00C20060">
      <w:pPr>
        <w:rPr>
          <w:b/>
          <w:bCs/>
        </w:rPr>
      </w:pPr>
      <w:r w:rsidRPr="00C20060">
        <w:rPr>
          <w:b/>
          <w:bCs/>
        </w:rPr>
        <w:pict w14:anchorId="656CF76A">
          <v:rect id="_x0000_i5420" style="width:0;height:1.5pt" o:hralign="center" o:hrstd="t" o:hr="t" fillcolor="#a0a0a0" stroked="f"/>
        </w:pict>
      </w:r>
    </w:p>
    <w:p w14:paraId="68174005" w14:textId="77777777" w:rsidR="00C20060" w:rsidRPr="00C20060" w:rsidRDefault="00C20060" w:rsidP="00C20060">
      <w:pPr>
        <w:rPr>
          <w:b/>
          <w:bCs/>
        </w:rPr>
      </w:pPr>
      <w:r w:rsidRPr="00C20060">
        <w:rPr>
          <w:b/>
          <w:bCs/>
        </w:rPr>
        <w:t>59.</w:t>
      </w:r>
      <w:r w:rsidRPr="00C20060">
        <w:rPr>
          <w:b/>
          <w:bCs/>
        </w:rPr>
        <w:br/>
        <w:t>Situation : Les fichiers PDF de certains rapports sont endommagés ou illisibles.</w:t>
      </w:r>
      <w:r w:rsidRPr="00C20060">
        <w:rPr>
          <w:b/>
          <w:bCs/>
        </w:rPr>
        <w:br/>
        <w:t>Réponse : Tenter une récupération ou demander une copie au CRA ou au service concerné. Ne jamais archiver un document corrompu sans annotation.</w:t>
      </w:r>
    </w:p>
    <w:p w14:paraId="5EFFDDED" w14:textId="77777777" w:rsidR="00C20060" w:rsidRPr="00C20060" w:rsidRDefault="00C20060" w:rsidP="00C20060">
      <w:pPr>
        <w:rPr>
          <w:b/>
          <w:bCs/>
        </w:rPr>
      </w:pPr>
      <w:r w:rsidRPr="00C20060">
        <w:rPr>
          <w:b/>
          <w:bCs/>
        </w:rPr>
        <w:pict w14:anchorId="205C90D3">
          <v:rect id="_x0000_i5421" style="width:0;height:1.5pt" o:hralign="center" o:hrstd="t" o:hr="t" fillcolor="#a0a0a0" stroked="f"/>
        </w:pict>
      </w:r>
    </w:p>
    <w:p w14:paraId="18F1AC56" w14:textId="77777777" w:rsidR="00C20060" w:rsidRPr="00C20060" w:rsidRDefault="00C20060" w:rsidP="00C20060">
      <w:pPr>
        <w:rPr>
          <w:b/>
          <w:bCs/>
        </w:rPr>
      </w:pPr>
      <w:r w:rsidRPr="00C20060">
        <w:rPr>
          <w:b/>
          <w:bCs/>
        </w:rPr>
        <w:t>60.</w:t>
      </w:r>
      <w:r w:rsidRPr="00C20060">
        <w:rPr>
          <w:b/>
          <w:bCs/>
        </w:rPr>
        <w:br/>
        <w:t>Situation : Une étude est clôturée, mais l’</w:t>
      </w:r>
      <w:proofErr w:type="spellStart"/>
      <w:r w:rsidRPr="00C20060">
        <w:rPr>
          <w:b/>
          <w:bCs/>
        </w:rPr>
        <w:t>eCRF</w:t>
      </w:r>
      <w:proofErr w:type="spellEnd"/>
      <w:r w:rsidRPr="00C20060">
        <w:rPr>
          <w:b/>
          <w:bCs/>
        </w:rPr>
        <w:t xml:space="preserve"> reste accessible aux utilisateurs.</w:t>
      </w:r>
      <w:r w:rsidRPr="00C20060">
        <w:rPr>
          <w:b/>
          <w:bCs/>
        </w:rPr>
        <w:br/>
        <w:t>Réponse : Risque majeur. Demander au fournisseur de bloquer l’accès, activer la lecture seule et s’assurer que l’archivage électronique final est scellé.</w:t>
      </w:r>
    </w:p>
    <w:p w14:paraId="0A6D0D8D" w14:textId="77777777" w:rsidR="00C20060" w:rsidRPr="00C20060" w:rsidRDefault="00C20060" w:rsidP="00C20060">
      <w:pPr>
        <w:rPr>
          <w:b/>
          <w:bCs/>
        </w:rPr>
      </w:pPr>
      <w:r w:rsidRPr="00C20060">
        <w:rPr>
          <w:b/>
          <w:bCs/>
        </w:rPr>
        <w:t>61.</w:t>
      </w:r>
      <w:r w:rsidRPr="00C20060">
        <w:rPr>
          <w:b/>
          <w:bCs/>
        </w:rPr>
        <w:br/>
        <w:t>Situation : L’investigateur principal a quitté le centre avant la clôture de l’étude.</w:t>
      </w:r>
      <w:r w:rsidRPr="00C20060">
        <w:rPr>
          <w:b/>
          <w:bCs/>
        </w:rPr>
        <w:br/>
        <w:t>Réponse : Identifier un remplaçant officiel selon les procédures du site. Archiver un document de passation signé. Prévenir le promoteur et mettre à jour la délégation des tâches.</w:t>
      </w:r>
    </w:p>
    <w:p w14:paraId="14AD9771" w14:textId="77777777" w:rsidR="00C20060" w:rsidRPr="00C20060" w:rsidRDefault="00C20060" w:rsidP="00C20060">
      <w:pPr>
        <w:rPr>
          <w:b/>
          <w:bCs/>
        </w:rPr>
      </w:pPr>
      <w:r w:rsidRPr="00C20060">
        <w:rPr>
          <w:b/>
          <w:bCs/>
        </w:rPr>
        <w:pict w14:anchorId="1A2CB709">
          <v:rect id="_x0000_i5422" style="width:0;height:1.5pt" o:hralign="center" o:hrstd="t" o:hr="t" fillcolor="#a0a0a0" stroked="f"/>
        </w:pict>
      </w:r>
    </w:p>
    <w:p w14:paraId="62978CE3" w14:textId="77777777" w:rsidR="00C20060" w:rsidRPr="00C20060" w:rsidRDefault="00C20060" w:rsidP="00C20060">
      <w:pPr>
        <w:rPr>
          <w:b/>
          <w:bCs/>
        </w:rPr>
      </w:pPr>
      <w:r w:rsidRPr="00C20060">
        <w:rPr>
          <w:b/>
          <w:bCs/>
        </w:rPr>
        <w:t>62.</w:t>
      </w:r>
      <w:r w:rsidRPr="00C20060">
        <w:rPr>
          <w:b/>
          <w:bCs/>
        </w:rPr>
        <w:br/>
        <w:t>Situation : Le dossier d’archivage contient des brouillons non signés.</w:t>
      </w:r>
      <w:r w:rsidRPr="00C20060">
        <w:rPr>
          <w:b/>
          <w:bCs/>
        </w:rPr>
        <w:br/>
        <w:t>Réponse : Retirer les brouillons. Seuls les documents finals validés doivent être archivés. Toute version antérieure doit être soit détruite soit archivée à part comme version non finale.</w:t>
      </w:r>
    </w:p>
    <w:p w14:paraId="6B04BB33" w14:textId="77777777" w:rsidR="00C20060" w:rsidRPr="00C20060" w:rsidRDefault="00C20060" w:rsidP="00C20060">
      <w:pPr>
        <w:rPr>
          <w:b/>
          <w:bCs/>
        </w:rPr>
      </w:pPr>
      <w:r w:rsidRPr="00C20060">
        <w:rPr>
          <w:b/>
          <w:bCs/>
        </w:rPr>
        <w:pict w14:anchorId="40769994">
          <v:rect id="_x0000_i5423" style="width:0;height:1.5pt" o:hralign="center" o:hrstd="t" o:hr="t" fillcolor="#a0a0a0" stroked="f"/>
        </w:pict>
      </w:r>
    </w:p>
    <w:p w14:paraId="2F8E9275" w14:textId="77777777" w:rsidR="00C20060" w:rsidRPr="00C20060" w:rsidRDefault="00C20060" w:rsidP="00C20060">
      <w:pPr>
        <w:rPr>
          <w:b/>
          <w:bCs/>
        </w:rPr>
      </w:pPr>
      <w:r w:rsidRPr="00C20060">
        <w:rPr>
          <w:b/>
          <w:bCs/>
        </w:rPr>
        <w:t>63.</w:t>
      </w:r>
      <w:r w:rsidRPr="00C20060">
        <w:rPr>
          <w:b/>
          <w:bCs/>
        </w:rPr>
        <w:br/>
        <w:t>Situation : Vous êtes contacté pour une inspection 6 ans après la clôture de l’étude.</w:t>
      </w:r>
      <w:r w:rsidRPr="00C20060">
        <w:rPr>
          <w:b/>
          <w:bCs/>
        </w:rPr>
        <w:br/>
        <w:t>Réponse : Vous devez pouvoir produire les documents archivés. L’accès rapide à l’archivage doit être garanti pendant toute la période légale de conservation.</w:t>
      </w:r>
    </w:p>
    <w:p w14:paraId="0B9560F5" w14:textId="77777777" w:rsidR="00C20060" w:rsidRPr="00C20060" w:rsidRDefault="00C20060" w:rsidP="00C20060">
      <w:pPr>
        <w:rPr>
          <w:b/>
          <w:bCs/>
        </w:rPr>
      </w:pPr>
      <w:r w:rsidRPr="00C20060">
        <w:rPr>
          <w:b/>
          <w:bCs/>
        </w:rPr>
        <w:pict w14:anchorId="20EE9D48">
          <v:rect id="_x0000_i5424" style="width:0;height:1.5pt" o:hralign="center" o:hrstd="t" o:hr="t" fillcolor="#a0a0a0" stroked="f"/>
        </w:pict>
      </w:r>
    </w:p>
    <w:p w14:paraId="7CB5514B" w14:textId="77777777" w:rsidR="00C20060" w:rsidRPr="00C20060" w:rsidRDefault="00C20060" w:rsidP="00C20060">
      <w:pPr>
        <w:rPr>
          <w:b/>
          <w:bCs/>
        </w:rPr>
      </w:pPr>
      <w:r w:rsidRPr="00C20060">
        <w:rPr>
          <w:b/>
          <w:bCs/>
        </w:rPr>
        <w:lastRenderedPageBreak/>
        <w:t>64.</w:t>
      </w:r>
      <w:r w:rsidRPr="00C20060">
        <w:rPr>
          <w:b/>
          <w:bCs/>
        </w:rPr>
        <w:br/>
        <w:t>Situation : Une boîte d’archives est stockée dans un local inondable.</w:t>
      </w:r>
      <w:r w:rsidRPr="00C20060">
        <w:rPr>
          <w:b/>
          <w:bCs/>
        </w:rPr>
        <w:br/>
        <w:t>Réponse : Inacceptable. L’archivage physique doit être dans un endroit sécurisé, sec, avec contrôle d’accès. Déplacer la boîte et signaler l’incident.</w:t>
      </w:r>
    </w:p>
    <w:p w14:paraId="52FCB696" w14:textId="77777777" w:rsidR="00C20060" w:rsidRPr="00C20060" w:rsidRDefault="00C20060" w:rsidP="00C20060">
      <w:pPr>
        <w:rPr>
          <w:b/>
          <w:bCs/>
        </w:rPr>
      </w:pPr>
      <w:r w:rsidRPr="00C20060">
        <w:rPr>
          <w:b/>
          <w:bCs/>
        </w:rPr>
        <w:pict w14:anchorId="7D1496D0">
          <v:rect id="_x0000_i5425" style="width:0;height:1.5pt" o:hralign="center" o:hrstd="t" o:hr="t" fillcolor="#a0a0a0" stroked="f"/>
        </w:pict>
      </w:r>
    </w:p>
    <w:p w14:paraId="43F57A93" w14:textId="77777777" w:rsidR="00C20060" w:rsidRPr="00C20060" w:rsidRDefault="00C20060" w:rsidP="00C20060">
      <w:pPr>
        <w:rPr>
          <w:b/>
          <w:bCs/>
        </w:rPr>
      </w:pPr>
      <w:r w:rsidRPr="00C20060">
        <w:rPr>
          <w:b/>
          <w:bCs/>
        </w:rPr>
        <w:t>65.</w:t>
      </w:r>
      <w:r w:rsidRPr="00C20060">
        <w:rPr>
          <w:b/>
          <w:bCs/>
        </w:rPr>
        <w:br/>
        <w:t>Situation : Les logs d’audit de l’</w:t>
      </w:r>
      <w:proofErr w:type="spellStart"/>
      <w:r w:rsidRPr="00C20060">
        <w:rPr>
          <w:b/>
          <w:bCs/>
        </w:rPr>
        <w:t>eCRF</w:t>
      </w:r>
      <w:proofErr w:type="spellEnd"/>
      <w:r w:rsidRPr="00C20060">
        <w:rPr>
          <w:b/>
          <w:bCs/>
        </w:rPr>
        <w:t xml:space="preserve"> ne sont pas inclus dans le fichier d’archivage.</w:t>
      </w:r>
      <w:r w:rsidRPr="00C20060">
        <w:rPr>
          <w:b/>
          <w:bCs/>
        </w:rPr>
        <w:br/>
        <w:t>Réponse : Les logs d’audit sont obligatoires pour garantir la traçabilité. Demander au fournisseur de les exporter et les inclure dans le fichier final.</w:t>
      </w:r>
    </w:p>
    <w:p w14:paraId="3B6C2A53" w14:textId="77777777" w:rsidR="00C20060" w:rsidRPr="00C20060" w:rsidRDefault="00C20060" w:rsidP="00C20060">
      <w:pPr>
        <w:rPr>
          <w:b/>
          <w:bCs/>
        </w:rPr>
      </w:pPr>
      <w:r w:rsidRPr="00C20060">
        <w:rPr>
          <w:b/>
          <w:bCs/>
        </w:rPr>
        <w:pict w14:anchorId="19EAAA97">
          <v:rect id="_x0000_i5426" style="width:0;height:1.5pt" o:hralign="center" o:hrstd="t" o:hr="t" fillcolor="#a0a0a0" stroked="f"/>
        </w:pict>
      </w:r>
    </w:p>
    <w:p w14:paraId="3FA09296" w14:textId="77777777" w:rsidR="00C20060" w:rsidRPr="00C20060" w:rsidRDefault="00C20060" w:rsidP="00C20060">
      <w:pPr>
        <w:rPr>
          <w:b/>
          <w:bCs/>
        </w:rPr>
      </w:pPr>
      <w:r w:rsidRPr="00C20060">
        <w:rPr>
          <w:b/>
          <w:bCs/>
        </w:rPr>
        <w:t>66.</w:t>
      </w:r>
      <w:r w:rsidRPr="00C20060">
        <w:rPr>
          <w:b/>
          <w:bCs/>
        </w:rPr>
        <w:br/>
        <w:t>Situation : Une étude est arrêtée prématurément. Faut-il l’archiver ?</w:t>
      </w:r>
      <w:r w:rsidRPr="00C20060">
        <w:rPr>
          <w:b/>
          <w:bCs/>
        </w:rPr>
        <w:br/>
        <w:t>Réponse : Oui. Même une étude interrompue doit être archivée selon les mêmes exigences réglementaires.</w:t>
      </w:r>
    </w:p>
    <w:p w14:paraId="0E245591" w14:textId="77777777" w:rsidR="00C20060" w:rsidRPr="00C20060" w:rsidRDefault="00C20060" w:rsidP="00C20060">
      <w:pPr>
        <w:rPr>
          <w:b/>
          <w:bCs/>
        </w:rPr>
      </w:pPr>
      <w:r w:rsidRPr="00C20060">
        <w:rPr>
          <w:b/>
          <w:bCs/>
        </w:rPr>
        <w:pict w14:anchorId="5A9F349A">
          <v:rect id="_x0000_i5427" style="width:0;height:1.5pt" o:hralign="center" o:hrstd="t" o:hr="t" fillcolor="#a0a0a0" stroked="f"/>
        </w:pict>
      </w:r>
    </w:p>
    <w:p w14:paraId="22F363AF" w14:textId="77777777" w:rsidR="00C20060" w:rsidRPr="00C20060" w:rsidRDefault="00C20060" w:rsidP="00C20060">
      <w:pPr>
        <w:rPr>
          <w:b/>
          <w:bCs/>
        </w:rPr>
      </w:pPr>
      <w:r w:rsidRPr="00C20060">
        <w:rPr>
          <w:b/>
          <w:bCs/>
        </w:rPr>
        <w:t>67.</w:t>
      </w:r>
      <w:r w:rsidRPr="00C20060">
        <w:rPr>
          <w:b/>
          <w:bCs/>
        </w:rPr>
        <w:br/>
        <w:t>Situation : Vous recevez un CD d’archivage sans index ni sommaire.</w:t>
      </w:r>
      <w:r w:rsidRPr="00C20060">
        <w:rPr>
          <w:b/>
          <w:bCs/>
        </w:rPr>
        <w:br/>
        <w:t>Réponse : Incomplet. Demander un sommaire électronique et un index des documents archivés pour permettre une recherche rapide et un accès structuré.</w:t>
      </w:r>
    </w:p>
    <w:p w14:paraId="6E43F967" w14:textId="77777777" w:rsidR="00C20060" w:rsidRPr="00C20060" w:rsidRDefault="00C20060" w:rsidP="00C20060">
      <w:pPr>
        <w:rPr>
          <w:b/>
          <w:bCs/>
        </w:rPr>
      </w:pPr>
      <w:r w:rsidRPr="00C20060">
        <w:rPr>
          <w:b/>
          <w:bCs/>
        </w:rPr>
        <w:pict w14:anchorId="28B1D84E">
          <v:rect id="_x0000_i5428" style="width:0;height:1.5pt" o:hralign="center" o:hrstd="t" o:hr="t" fillcolor="#a0a0a0" stroked="f"/>
        </w:pict>
      </w:r>
    </w:p>
    <w:p w14:paraId="40C3D389" w14:textId="77777777" w:rsidR="00C20060" w:rsidRPr="00C20060" w:rsidRDefault="00C20060" w:rsidP="00C20060">
      <w:pPr>
        <w:rPr>
          <w:b/>
          <w:bCs/>
        </w:rPr>
      </w:pPr>
      <w:r w:rsidRPr="00C20060">
        <w:rPr>
          <w:b/>
          <w:bCs/>
        </w:rPr>
        <w:t>68.</w:t>
      </w:r>
      <w:r w:rsidRPr="00C20060">
        <w:rPr>
          <w:b/>
          <w:bCs/>
        </w:rPr>
        <w:br/>
        <w:t>Situation : Le site vous demande de lui envoyer une copie complète du TMF.</w:t>
      </w:r>
      <w:r w:rsidRPr="00C20060">
        <w:rPr>
          <w:b/>
          <w:bCs/>
        </w:rPr>
        <w:br/>
        <w:t>Réponse : Selon les accords contractuels. Si c’est autorisé, une copie sécurisée et validée peut être transmise. Protéger les données confidentielles du promoteur.</w:t>
      </w:r>
    </w:p>
    <w:p w14:paraId="339716FF" w14:textId="77777777" w:rsidR="00C20060" w:rsidRPr="00C20060" w:rsidRDefault="00C20060" w:rsidP="00C20060">
      <w:pPr>
        <w:rPr>
          <w:b/>
          <w:bCs/>
        </w:rPr>
      </w:pPr>
      <w:r w:rsidRPr="00C20060">
        <w:rPr>
          <w:b/>
          <w:bCs/>
        </w:rPr>
        <w:pict w14:anchorId="49C3F271">
          <v:rect id="_x0000_i5429" style="width:0;height:1.5pt" o:hralign="center" o:hrstd="t" o:hr="t" fillcolor="#a0a0a0" stroked="f"/>
        </w:pict>
      </w:r>
    </w:p>
    <w:p w14:paraId="465A0183" w14:textId="77777777" w:rsidR="00C20060" w:rsidRPr="00C20060" w:rsidRDefault="00C20060" w:rsidP="00C20060">
      <w:pPr>
        <w:rPr>
          <w:b/>
          <w:bCs/>
        </w:rPr>
      </w:pPr>
      <w:r w:rsidRPr="00C20060">
        <w:rPr>
          <w:b/>
          <w:bCs/>
        </w:rPr>
        <w:t>69.</w:t>
      </w:r>
      <w:r w:rsidRPr="00C20060">
        <w:rPr>
          <w:b/>
          <w:bCs/>
        </w:rPr>
        <w:br/>
        <w:t>Situation : Des documents sont archivés dans une langue que vous ne maîtrisez pas.</w:t>
      </w:r>
      <w:r w:rsidRPr="00C20060">
        <w:rPr>
          <w:b/>
          <w:bCs/>
        </w:rPr>
        <w:br/>
        <w:t>Réponse : Demander une traduction certifiée des documents critiques, notamment les consentements, PV, rapports, etc., surtout en cas d’inspection.</w:t>
      </w:r>
    </w:p>
    <w:p w14:paraId="05F8E65F" w14:textId="77777777" w:rsidR="00C20060" w:rsidRPr="00C20060" w:rsidRDefault="00C20060" w:rsidP="00C20060">
      <w:pPr>
        <w:rPr>
          <w:b/>
          <w:bCs/>
        </w:rPr>
      </w:pPr>
      <w:r w:rsidRPr="00C20060">
        <w:rPr>
          <w:b/>
          <w:bCs/>
        </w:rPr>
        <w:pict w14:anchorId="7D38A52D">
          <v:rect id="_x0000_i5430" style="width:0;height:1.5pt" o:hralign="center" o:hrstd="t" o:hr="t" fillcolor="#a0a0a0" stroked="f"/>
        </w:pict>
      </w:r>
    </w:p>
    <w:p w14:paraId="38AA6D94" w14:textId="77777777" w:rsidR="00C20060" w:rsidRPr="00C20060" w:rsidRDefault="00C20060" w:rsidP="00C20060">
      <w:pPr>
        <w:rPr>
          <w:b/>
          <w:bCs/>
        </w:rPr>
      </w:pPr>
      <w:r w:rsidRPr="00C20060">
        <w:rPr>
          <w:b/>
          <w:bCs/>
        </w:rPr>
        <w:t>70.</w:t>
      </w:r>
      <w:r w:rsidRPr="00C20060">
        <w:rPr>
          <w:b/>
          <w:bCs/>
        </w:rPr>
        <w:br/>
        <w:t>Situation : Le fournisseur de l’</w:t>
      </w:r>
      <w:proofErr w:type="spellStart"/>
      <w:r w:rsidRPr="00C20060">
        <w:rPr>
          <w:b/>
          <w:bCs/>
        </w:rPr>
        <w:t>eCRF</w:t>
      </w:r>
      <w:proofErr w:type="spellEnd"/>
      <w:r w:rsidRPr="00C20060">
        <w:rPr>
          <w:b/>
          <w:bCs/>
        </w:rPr>
        <w:t xml:space="preserve"> ferme ses services sans préavis.</w:t>
      </w:r>
      <w:r w:rsidRPr="00C20060">
        <w:rPr>
          <w:b/>
          <w:bCs/>
        </w:rPr>
        <w:br/>
        <w:t>Réponse : Risque majeur. Il faut impérativement que le promoteur récupère les données, les logs, et les exports avant la fermeture. Toujours prévoir une clause de réversibilité dans les contrats.</w:t>
      </w:r>
    </w:p>
    <w:p w14:paraId="7D3AA0E7" w14:textId="77777777" w:rsidR="00C20060" w:rsidRPr="00C20060" w:rsidRDefault="00C20060" w:rsidP="00C20060">
      <w:pPr>
        <w:rPr>
          <w:b/>
          <w:bCs/>
        </w:rPr>
      </w:pPr>
      <w:r w:rsidRPr="00C20060">
        <w:rPr>
          <w:b/>
          <w:bCs/>
        </w:rPr>
        <w:pict w14:anchorId="01259E2C">
          <v:rect id="_x0000_i5431" style="width:0;height:1.5pt" o:hralign="center" o:hrstd="t" o:hr="t" fillcolor="#a0a0a0" stroked="f"/>
        </w:pict>
      </w:r>
    </w:p>
    <w:p w14:paraId="4D3BAB76" w14:textId="77777777" w:rsidR="00C20060" w:rsidRPr="00C20060" w:rsidRDefault="00C20060" w:rsidP="00C20060">
      <w:pPr>
        <w:rPr>
          <w:b/>
          <w:bCs/>
        </w:rPr>
      </w:pPr>
      <w:r w:rsidRPr="00C20060">
        <w:rPr>
          <w:b/>
          <w:bCs/>
        </w:rPr>
        <w:t>71.</w:t>
      </w:r>
      <w:r w:rsidRPr="00C20060">
        <w:rPr>
          <w:b/>
          <w:bCs/>
        </w:rPr>
        <w:br/>
        <w:t>Situation : Un inspecteur demande une version signée d’un document mais vous n’avez qu’un scan.</w:t>
      </w:r>
      <w:r w:rsidRPr="00C20060">
        <w:rPr>
          <w:b/>
          <w:bCs/>
        </w:rPr>
        <w:br/>
        <w:t>Réponse : Fournir le scan et expliquer la procédure validée de numérisation. Si nécessaire, rechercher l’original ou produire un affidavit.</w:t>
      </w:r>
    </w:p>
    <w:p w14:paraId="052DBD4A" w14:textId="77777777" w:rsidR="00C20060" w:rsidRPr="00C20060" w:rsidRDefault="00C20060" w:rsidP="00C20060">
      <w:pPr>
        <w:rPr>
          <w:b/>
          <w:bCs/>
        </w:rPr>
      </w:pPr>
      <w:r w:rsidRPr="00C20060">
        <w:rPr>
          <w:b/>
          <w:bCs/>
        </w:rPr>
        <w:pict w14:anchorId="1B31A3FA">
          <v:rect id="_x0000_i5432" style="width:0;height:1.5pt" o:hralign="center" o:hrstd="t" o:hr="t" fillcolor="#a0a0a0" stroked="f"/>
        </w:pict>
      </w:r>
    </w:p>
    <w:p w14:paraId="46C3772E" w14:textId="77777777" w:rsidR="00C20060" w:rsidRPr="00C20060" w:rsidRDefault="00C20060" w:rsidP="00C20060">
      <w:pPr>
        <w:rPr>
          <w:b/>
          <w:bCs/>
        </w:rPr>
      </w:pPr>
      <w:r w:rsidRPr="00C20060">
        <w:rPr>
          <w:b/>
          <w:bCs/>
        </w:rPr>
        <w:lastRenderedPageBreak/>
        <w:t>72.</w:t>
      </w:r>
      <w:r w:rsidRPr="00C20060">
        <w:rPr>
          <w:b/>
          <w:bCs/>
        </w:rPr>
        <w:br/>
        <w:t>Situation : Vous archivez des fichiers Excel modifiables.</w:t>
      </w:r>
      <w:r w:rsidRPr="00C20060">
        <w:rPr>
          <w:b/>
          <w:bCs/>
        </w:rPr>
        <w:br/>
        <w:t>Réponse : Mauvaise pratique. Convertir les documents en PDF non modifiables signés électroniquement ou manuellement avant archivage.</w:t>
      </w:r>
    </w:p>
    <w:p w14:paraId="53BFFB7F" w14:textId="77777777" w:rsidR="00C20060" w:rsidRPr="00C20060" w:rsidRDefault="00C20060" w:rsidP="00C20060">
      <w:pPr>
        <w:rPr>
          <w:b/>
          <w:bCs/>
        </w:rPr>
      </w:pPr>
      <w:r w:rsidRPr="00C20060">
        <w:rPr>
          <w:b/>
          <w:bCs/>
        </w:rPr>
        <w:pict w14:anchorId="5A6C64D1">
          <v:rect id="_x0000_i5433" style="width:0;height:1.5pt" o:hralign="center" o:hrstd="t" o:hr="t" fillcolor="#a0a0a0" stroked="f"/>
        </w:pict>
      </w:r>
    </w:p>
    <w:p w14:paraId="07202489" w14:textId="77777777" w:rsidR="00C20060" w:rsidRPr="00C20060" w:rsidRDefault="00C20060" w:rsidP="00C20060">
      <w:pPr>
        <w:rPr>
          <w:b/>
          <w:bCs/>
        </w:rPr>
      </w:pPr>
      <w:r w:rsidRPr="00C20060">
        <w:rPr>
          <w:b/>
          <w:bCs/>
        </w:rPr>
        <w:t>73.</w:t>
      </w:r>
      <w:r w:rsidRPr="00C20060">
        <w:rPr>
          <w:b/>
          <w:bCs/>
        </w:rPr>
        <w:br/>
        <w:t>Situation : Des données sur clé USB sont remises au promoteur.</w:t>
      </w:r>
      <w:r w:rsidRPr="00C20060">
        <w:rPr>
          <w:b/>
          <w:bCs/>
        </w:rPr>
        <w:br/>
        <w:t>Réponse : La clé doit être cryptée, identifiée, accompagnée d’un procès-verbal de transfert et stockée dans un environnement sécurisé.</w:t>
      </w:r>
    </w:p>
    <w:p w14:paraId="772656BC" w14:textId="77777777" w:rsidR="00C20060" w:rsidRPr="00C20060" w:rsidRDefault="00C20060" w:rsidP="00C20060">
      <w:pPr>
        <w:rPr>
          <w:b/>
          <w:bCs/>
        </w:rPr>
      </w:pPr>
      <w:r w:rsidRPr="00C20060">
        <w:rPr>
          <w:b/>
          <w:bCs/>
        </w:rPr>
        <w:pict w14:anchorId="0B6497B5">
          <v:rect id="_x0000_i5434" style="width:0;height:1.5pt" o:hralign="center" o:hrstd="t" o:hr="t" fillcolor="#a0a0a0" stroked="f"/>
        </w:pict>
      </w:r>
    </w:p>
    <w:p w14:paraId="14DA68A1" w14:textId="77777777" w:rsidR="00C20060" w:rsidRPr="00C20060" w:rsidRDefault="00C20060" w:rsidP="00C20060">
      <w:pPr>
        <w:rPr>
          <w:b/>
          <w:bCs/>
        </w:rPr>
      </w:pPr>
      <w:r w:rsidRPr="00C20060">
        <w:rPr>
          <w:b/>
          <w:bCs/>
        </w:rPr>
        <w:t>74.</w:t>
      </w:r>
      <w:r w:rsidRPr="00C20060">
        <w:rPr>
          <w:b/>
          <w:bCs/>
        </w:rPr>
        <w:br/>
        <w:t>Situation : Un collaborateur souhaite accéder aux archives pour un projet de publication.</w:t>
      </w:r>
      <w:r w:rsidRPr="00C20060">
        <w:rPr>
          <w:b/>
          <w:bCs/>
        </w:rPr>
        <w:br/>
        <w:t>Réponse : Possible si approuvé par le promoteur et que l’accès respecte la confidentialité et les règles RGPD. Tracer les accès et limiter la consultation aux documents nécessaires.</w:t>
      </w:r>
    </w:p>
    <w:p w14:paraId="19ECA58F" w14:textId="77777777" w:rsidR="00C20060" w:rsidRPr="00C20060" w:rsidRDefault="00C20060" w:rsidP="00C20060">
      <w:pPr>
        <w:rPr>
          <w:b/>
          <w:bCs/>
        </w:rPr>
      </w:pPr>
      <w:r w:rsidRPr="00C20060">
        <w:rPr>
          <w:b/>
          <w:bCs/>
        </w:rPr>
        <w:pict w14:anchorId="2D1CBA98">
          <v:rect id="_x0000_i5435" style="width:0;height:1.5pt" o:hralign="center" o:hrstd="t" o:hr="t" fillcolor="#a0a0a0" stroked="f"/>
        </w:pict>
      </w:r>
    </w:p>
    <w:p w14:paraId="269813DA" w14:textId="77777777" w:rsidR="00C20060" w:rsidRPr="00C20060" w:rsidRDefault="00C20060" w:rsidP="00C20060">
      <w:pPr>
        <w:rPr>
          <w:b/>
          <w:bCs/>
        </w:rPr>
      </w:pPr>
      <w:r w:rsidRPr="00C20060">
        <w:rPr>
          <w:b/>
          <w:bCs/>
        </w:rPr>
        <w:t>75.</w:t>
      </w:r>
      <w:r w:rsidRPr="00C20060">
        <w:rPr>
          <w:b/>
          <w:bCs/>
        </w:rPr>
        <w:br/>
        <w:t>Situation : Vous retrouvez un document daté mais non signé dans le TMF.</w:t>
      </w:r>
      <w:r w:rsidRPr="00C20060">
        <w:rPr>
          <w:b/>
          <w:bCs/>
        </w:rPr>
        <w:br/>
        <w:t>Réponse : Le document n’a pas de valeur réglementaire. Contacter l’auteur pour obtenir la signature. À défaut, noter l’absence de signature et l’expliquer.</w:t>
      </w:r>
    </w:p>
    <w:p w14:paraId="333E4ED0" w14:textId="77777777" w:rsidR="00C20060" w:rsidRPr="00C20060" w:rsidRDefault="00C20060" w:rsidP="00C20060">
      <w:pPr>
        <w:rPr>
          <w:b/>
          <w:bCs/>
        </w:rPr>
      </w:pPr>
      <w:r w:rsidRPr="00C20060">
        <w:rPr>
          <w:b/>
          <w:bCs/>
        </w:rPr>
        <w:t>76.</w:t>
      </w:r>
      <w:r w:rsidRPr="00C20060">
        <w:rPr>
          <w:b/>
          <w:bCs/>
        </w:rPr>
        <w:br/>
        <w:t>Situation : Le promoteur vous demande un audit des archives numériques.</w:t>
      </w:r>
      <w:r w:rsidRPr="00C20060">
        <w:rPr>
          <w:b/>
          <w:bCs/>
        </w:rPr>
        <w:br/>
        <w:t>Réponse : Vérifiez l'intégrité, l'accès, la traçabilité et la conformité des fichiers numériques (signatures électroniques, horodatage, format, indexation…).</w:t>
      </w:r>
    </w:p>
    <w:p w14:paraId="78625960" w14:textId="77777777" w:rsidR="00C20060" w:rsidRPr="00C20060" w:rsidRDefault="00C20060" w:rsidP="00C20060">
      <w:pPr>
        <w:rPr>
          <w:b/>
          <w:bCs/>
        </w:rPr>
      </w:pPr>
      <w:r w:rsidRPr="00C20060">
        <w:rPr>
          <w:b/>
          <w:bCs/>
        </w:rPr>
        <w:pict w14:anchorId="422F29C4">
          <v:rect id="_x0000_i5436" style="width:0;height:1.5pt" o:hralign="center" o:hrstd="t" o:hr="t" fillcolor="#a0a0a0" stroked="f"/>
        </w:pict>
      </w:r>
    </w:p>
    <w:p w14:paraId="700BB394" w14:textId="77777777" w:rsidR="00C20060" w:rsidRPr="00C20060" w:rsidRDefault="00C20060" w:rsidP="00C20060">
      <w:pPr>
        <w:rPr>
          <w:b/>
          <w:bCs/>
        </w:rPr>
      </w:pPr>
      <w:r w:rsidRPr="00C20060">
        <w:rPr>
          <w:b/>
          <w:bCs/>
        </w:rPr>
        <w:t>77.</w:t>
      </w:r>
      <w:r w:rsidRPr="00C20060">
        <w:rPr>
          <w:b/>
          <w:bCs/>
        </w:rPr>
        <w:br/>
        <w:t>Situation : Le CRF papier et l’</w:t>
      </w:r>
      <w:proofErr w:type="spellStart"/>
      <w:r w:rsidRPr="00C20060">
        <w:rPr>
          <w:b/>
          <w:bCs/>
        </w:rPr>
        <w:t>eCRF</w:t>
      </w:r>
      <w:proofErr w:type="spellEnd"/>
      <w:r w:rsidRPr="00C20060">
        <w:rPr>
          <w:b/>
          <w:bCs/>
        </w:rPr>
        <w:t xml:space="preserve"> ont des données discordantes.</w:t>
      </w:r>
      <w:r w:rsidRPr="00C20060">
        <w:rPr>
          <w:b/>
          <w:bCs/>
        </w:rPr>
        <w:br/>
        <w:t>Réponse : Prioriser la source définie comme "source data". Documenter l’écart, identifier l’origine de l’erreur et corriger selon la procédure de gestion des écarts.</w:t>
      </w:r>
    </w:p>
    <w:p w14:paraId="0BF530C7" w14:textId="77777777" w:rsidR="00C20060" w:rsidRPr="00C20060" w:rsidRDefault="00C20060" w:rsidP="00C20060">
      <w:pPr>
        <w:rPr>
          <w:b/>
          <w:bCs/>
        </w:rPr>
      </w:pPr>
      <w:r w:rsidRPr="00C20060">
        <w:rPr>
          <w:b/>
          <w:bCs/>
        </w:rPr>
        <w:pict w14:anchorId="26622829">
          <v:rect id="_x0000_i5437" style="width:0;height:1.5pt" o:hralign="center" o:hrstd="t" o:hr="t" fillcolor="#a0a0a0" stroked="f"/>
        </w:pict>
      </w:r>
    </w:p>
    <w:p w14:paraId="585CE715" w14:textId="77777777" w:rsidR="00C20060" w:rsidRPr="00C20060" w:rsidRDefault="00C20060" w:rsidP="00C20060">
      <w:pPr>
        <w:rPr>
          <w:b/>
          <w:bCs/>
        </w:rPr>
      </w:pPr>
      <w:r w:rsidRPr="00C20060">
        <w:rPr>
          <w:b/>
          <w:bCs/>
        </w:rPr>
        <w:t>78.</w:t>
      </w:r>
      <w:r w:rsidRPr="00C20060">
        <w:rPr>
          <w:b/>
          <w:bCs/>
        </w:rPr>
        <w:br/>
        <w:t>Situation : L’équipe du site a jeté des documents en pensant que tout était sur l’</w:t>
      </w:r>
      <w:proofErr w:type="spellStart"/>
      <w:r w:rsidRPr="00C20060">
        <w:rPr>
          <w:b/>
          <w:bCs/>
        </w:rPr>
        <w:t>eCRF</w:t>
      </w:r>
      <w:proofErr w:type="spellEnd"/>
      <w:r w:rsidRPr="00C20060">
        <w:rPr>
          <w:b/>
          <w:bCs/>
        </w:rPr>
        <w:t>.</w:t>
      </w:r>
      <w:r w:rsidRPr="00C20060">
        <w:rPr>
          <w:b/>
          <w:bCs/>
        </w:rPr>
        <w:br/>
        <w:t>Réponse : Grave non-conformité. Tout document original papier doit être conservé selon les exigences légales. Rédiger un rapport de perte et informer le promoteur.</w:t>
      </w:r>
    </w:p>
    <w:p w14:paraId="7F19F195" w14:textId="77777777" w:rsidR="00C20060" w:rsidRPr="00C20060" w:rsidRDefault="00C20060" w:rsidP="00C20060">
      <w:pPr>
        <w:rPr>
          <w:b/>
          <w:bCs/>
        </w:rPr>
      </w:pPr>
      <w:r w:rsidRPr="00C20060">
        <w:rPr>
          <w:b/>
          <w:bCs/>
        </w:rPr>
        <w:pict w14:anchorId="1EAB6C36">
          <v:rect id="_x0000_i5438" style="width:0;height:1.5pt" o:hralign="center" o:hrstd="t" o:hr="t" fillcolor="#a0a0a0" stroked="f"/>
        </w:pict>
      </w:r>
    </w:p>
    <w:p w14:paraId="2155E2FB" w14:textId="77777777" w:rsidR="00C20060" w:rsidRPr="00C20060" w:rsidRDefault="00C20060" w:rsidP="00C20060">
      <w:pPr>
        <w:rPr>
          <w:b/>
          <w:bCs/>
        </w:rPr>
      </w:pPr>
      <w:r w:rsidRPr="00C20060">
        <w:rPr>
          <w:b/>
          <w:bCs/>
        </w:rPr>
        <w:t>79.</w:t>
      </w:r>
      <w:r w:rsidRPr="00C20060">
        <w:rPr>
          <w:b/>
          <w:bCs/>
        </w:rPr>
        <w:br/>
        <w:t>Situation : Vous découvrez des fichiers nommés « TEST » dans le dossier d’archivage final.</w:t>
      </w:r>
      <w:r w:rsidRPr="00C20060">
        <w:rPr>
          <w:b/>
          <w:bCs/>
        </w:rPr>
        <w:br/>
        <w:t>Réponse : Non conforme. Supprimer les fichiers inutiles ou internes (test, brouillons…). L’archive doit contenir uniquement les documents validés.</w:t>
      </w:r>
    </w:p>
    <w:p w14:paraId="76F188C7" w14:textId="77777777" w:rsidR="00C20060" w:rsidRPr="00C20060" w:rsidRDefault="00C20060" w:rsidP="00C20060">
      <w:pPr>
        <w:rPr>
          <w:b/>
          <w:bCs/>
        </w:rPr>
      </w:pPr>
      <w:r w:rsidRPr="00C20060">
        <w:rPr>
          <w:b/>
          <w:bCs/>
        </w:rPr>
        <w:pict w14:anchorId="316319C0">
          <v:rect id="_x0000_i5439" style="width:0;height:1.5pt" o:hralign="center" o:hrstd="t" o:hr="t" fillcolor="#a0a0a0" stroked="f"/>
        </w:pict>
      </w:r>
    </w:p>
    <w:p w14:paraId="2B193314" w14:textId="77777777" w:rsidR="00C20060" w:rsidRPr="00C20060" w:rsidRDefault="00C20060" w:rsidP="00C20060">
      <w:pPr>
        <w:rPr>
          <w:b/>
          <w:bCs/>
        </w:rPr>
      </w:pPr>
      <w:r w:rsidRPr="00C20060">
        <w:rPr>
          <w:b/>
          <w:bCs/>
        </w:rPr>
        <w:lastRenderedPageBreak/>
        <w:t>80.</w:t>
      </w:r>
      <w:r w:rsidRPr="00C20060">
        <w:rPr>
          <w:b/>
          <w:bCs/>
        </w:rPr>
        <w:br/>
        <w:t>Situation : L’archive contient plusieurs doublons d’un même document.</w:t>
      </w:r>
      <w:r w:rsidRPr="00C20060">
        <w:rPr>
          <w:b/>
          <w:bCs/>
        </w:rPr>
        <w:br/>
        <w:t>Réponse : Garder uniquement la version finale validée. Les doublons peuvent causer des confusions. Identifier, justifier et nettoyer l’archive.</w:t>
      </w:r>
    </w:p>
    <w:p w14:paraId="00C9589E" w14:textId="77777777" w:rsidR="00C20060" w:rsidRPr="00C20060" w:rsidRDefault="00C20060" w:rsidP="00C20060">
      <w:pPr>
        <w:rPr>
          <w:b/>
          <w:bCs/>
        </w:rPr>
      </w:pPr>
      <w:r w:rsidRPr="00C20060">
        <w:rPr>
          <w:b/>
          <w:bCs/>
        </w:rPr>
        <w:pict w14:anchorId="41DFB530">
          <v:rect id="_x0000_i5440" style="width:0;height:1.5pt" o:hralign="center" o:hrstd="t" o:hr="t" fillcolor="#a0a0a0" stroked="f"/>
        </w:pict>
      </w:r>
    </w:p>
    <w:p w14:paraId="47594A6A" w14:textId="77777777" w:rsidR="00C20060" w:rsidRPr="00C20060" w:rsidRDefault="00C20060" w:rsidP="00C20060">
      <w:pPr>
        <w:rPr>
          <w:b/>
          <w:bCs/>
        </w:rPr>
      </w:pPr>
      <w:r w:rsidRPr="00C20060">
        <w:rPr>
          <w:b/>
          <w:bCs/>
        </w:rPr>
        <w:t>81.</w:t>
      </w:r>
      <w:r w:rsidRPr="00C20060">
        <w:rPr>
          <w:b/>
          <w:bCs/>
        </w:rPr>
        <w:br/>
        <w:t>Situation : Le site a stocké des échantillons biologiques au-delà de la période autorisée.</w:t>
      </w:r>
      <w:r w:rsidRPr="00C20060">
        <w:rPr>
          <w:b/>
          <w:bCs/>
        </w:rPr>
        <w:br/>
        <w:t>Réponse : Cela enfreint les règles éthiques. Informer immédiatement le promoteur. Détruire selon les procédures en vigueur et documenter.</w:t>
      </w:r>
    </w:p>
    <w:p w14:paraId="47889402" w14:textId="77777777" w:rsidR="00C20060" w:rsidRPr="00C20060" w:rsidRDefault="00C20060" w:rsidP="00C20060">
      <w:pPr>
        <w:rPr>
          <w:b/>
          <w:bCs/>
        </w:rPr>
      </w:pPr>
      <w:r w:rsidRPr="00C20060">
        <w:rPr>
          <w:b/>
          <w:bCs/>
        </w:rPr>
        <w:pict w14:anchorId="3E36D57E">
          <v:rect id="_x0000_i5441" style="width:0;height:1.5pt" o:hralign="center" o:hrstd="t" o:hr="t" fillcolor="#a0a0a0" stroked="f"/>
        </w:pict>
      </w:r>
    </w:p>
    <w:p w14:paraId="5DA2EB50" w14:textId="77777777" w:rsidR="00C20060" w:rsidRPr="00C20060" w:rsidRDefault="00C20060" w:rsidP="00C20060">
      <w:pPr>
        <w:rPr>
          <w:b/>
          <w:bCs/>
        </w:rPr>
      </w:pPr>
      <w:r w:rsidRPr="00C20060">
        <w:rPr>
          <w:b/>
          <w:bCs/>
        </w:rPr>
        <w:t>82.</w:t>
      </w:r>
      <w:r w:rsidRPr="00C20060">
        <w:rPr>
          <w:b/>
          <w:bCs/>
        </w:rPr>
        <w:br/>
        <w:t>Situation : Vous devez transférer des archives vers un nouvel entrepôt.</w:t>
      </w:r>
      <w:r w:rsidRPr="00C20060">
        <w:rPr>
          <w:b/>
          <w:bCs/>
        </w:rPr>
        <w:br/>
        <w:t>Réponse : Assurez-vous de la traçabilité du transfert, de la sécurité du transport, de la validation du nouveau lieu et mettez à jour l’archivage dans le TMF.</w:t>
      </w:r>
    </w:p>
    <w:p w14:paraId="4E2A4D0E" w14:textId="77777777" w:rsidR="00C20060" w:rsidRPr="00C20060" w:rsidRDefault="00C20060" w:rsidP="00C20060">
      <w:pPr>
        <w:rPr>
          <w:b/>
          <w:bCs/>
        </w:rPr>
      </w:pPr>
      <w:r w:rsidRPr="00C20060">
        <w:rPr>
          <w:b/>
          <w:bCs/>
        </w:rPr>
        <w:pict w14:anchorId="58A9218E">
          <v:rect id="_x0000_i5442" style="width:0;height:1.5pt" o:hralign="center" o:hrstd="t" o:hr="t" fillcolor="#a0a0a0" stroked="f"/>
        </w:pict>
      </w:r>
    </w:p>
    <w:p w14:paraId="47DAE8A1" w14:textId="77777777" w:rsidR="00C20060" w:rsidRPr="00C20060" w:rsidRDefault="00C20060" w:rsidP="00C20060">
      <w:pPr>
        <w:rPr>
          <w:b/>
          <w:bCs/>
        </w:rPr>
      </w:pPr>
      <w:r w:rsidRPr="00C20060">
        <w:rPr>
          <w:b/>
          <w:bCs/>
        </w:rPr>
        <w:t>83.</w:t>
      </w:r>
      <w:r w:rsidRPr="00C20060">
        <w:rPr>
          <w:b/>
          <w:bCs/>
        </w:rPr>
        <w:br/>
        <w:t>Situation : Vous trouvez un document confidentiel non prévu dans les archives du site.</w:t>
      </w:r>
      <w:r w:rsidRPr="00C20060">
        <w:rPr>
          <w:b/>
          <w:bCs/>
        </w:rPr>
        <w:br/>
        <w:t>Réponse : Le retirer immédiatement. En informer le promoteur. Chaque document archivé doit avoir une justification réglementaire.</w:t>
      </w:r>
    </w:p>
    <w:p w14:paraId="341B3A76" w14:textId="77777777" w:rsidR="00C20060" w:rsidRPr="00C20060" w:rsidRDefault="00C20060" w:rsidP="00C20060">
      <w:pPr>
        <w:rPr>
          <w:b/>
          <w:bCs/>
        </w:rPr>
      </w:pPr>
      <w:r w:rsidRPr="00C20060">
        <w:rPr>
          <w:b/>
          <w:bCs/>
        </w:rPr>
        <w:pict w14:anchorId="6B793C2B">
          <v:rect id="_x0000_i5443" style="width:0;height:1.5pt" o:hralign="center" o:hrstd="t" o:hr="t" fillcolor="#a0a0a0" stroked="f"/>
        </w:pict>
      </w:r>
    </w:p>
    <w:p w14:paraId="139E8FC5" w14:textId="77777777" w:rsidR="00C20060" w:rsidRPr="00C20060" w:rsidRDefault="00C20060" w:rsidP="00C20060">
      <w:pPr>
        <w:rPr>
          <w:b/>
          <w:bCs/>
        </w:rPr>
      </w:pPr>
      <w:r w:rsidRPr="00C20060">
        <w:rPr>
          <w:b/>
          <w:bCs/>
        </w:rPr>
        <w:t>84.</w:t>
      </w:r>
      <w:r w:rsidRPr="00C20060">
        <w:rPr>
          <w:b/>
          <w:bCs/>
        </w:rPr>
        <w:br/>
        <w:t>Situation : Un document important est illisible dans l’archive scannée.</w:t>
      </w:r>
      <w:r w:rsidRPr="00C20060">
        <w:rPr>
          <w:b/>
          <w:bCs/>
        </w:rPr>
        <w:br/>
        <w:t>Réponse : Tenter de récupérer l’original ou une copie lisible. Sinon, rédiger une note d’explication et identifier les impacts éventuels.</w:t>
      </w:r>
    </w:p>
    <w:p w14:paraId="44FE364F" w14:textId="77777777" w:rsidR="00C20060" w:rsidRPr="00C20060" w:rsidRDefault="00C20060" w:rsidP="00C20060">
      <w:pPr>
        <w:rPr>
          <w:b/>
          <w:bCs/>
        </w:rPr>
      </w:pPr>
      <w:r w:rsidRPr="00C20060">
        <w:rPr>
          <w:b/>
          <w:bCs/>
        </w:rPr>
        <w:pict w14:anchorId="250639EE">
          <v:rect id="_x0000_i5444" style="width:0;height:1.5pt" o:hralign="center" o:hrstd="t" o:hr="t" fillcolor="#a0a0a0" stroked="f"/>
        </w:pict>
      </w:r>
    </w:p>
    <w:p w14:paraId="677641F3" w14:textId="77777777" w:rsidR="00C20060" w:rsidRPr="00C20060" w:rsidRDefault="00C20060" w:rsidP="00C20060">
      <w:pPr>
        <w:rPr>
          <w:b/>
          <w:bCs/>
        </w:rPr>
      </w:pPr>
      <w:r w:rsidRPr="00C20060">
        <w:rPr>
          <w:b/>
          <w:bCs/>
        </w:rPr>
        <w:t>85.</w:t>
      </w:r>
      <w:r w:rsidRPr="00C20060">
        <w:rPr>
          <w:b/>
          <w:bCs/>
        </w:rPr>
        <w:br/>
        <w:t>Situation : L’identifiant d’un patient apparaît en clair sur des documents destinés à l’archivage central.</w:t>
      </w:r>
      <w:r w:rsidRPr="00C20060">
        <w:rPr>
          <w:b/>
          <w:bCs/>
        </w:rPr>
        <w:br/>
        <w:t xml:space="preserve">Réponse : Anonymiser ou </w:t>
      </w:r>
      <w:proofErr w:type="spellStart"/>
      <w:r w:rsidRPr="00C20060">
        <w:rPr>
          <w:b/>
          <w:bCs/>
        </w:rPr>
        <w:t>pseudonymiser</w:t>
      </w:r>
      <w:proofErr w:type="spellEnd"/>
      <w:r w:rsidRPr="00C20060">
        <w:rPr>
          <w:b/>
          <w:bCs/>
        </w:rPr>
        <w:t>. L’archivage central ne doit pas contenir de données nominatives. Supprimer ou masquer l’identifiant.</w:t>
      </w:r>
    </w:p>
    <w:p w14:paraId="3ECCEB88" w14:textId="77777777" w:rsidR="00C20060" w:rsidRPr="00C20060" w:rsidRDefault="00C20060" w:rsidP="00C20060">
      <w:pPr>
        <w:rPr>
          <w:b/>
          <w:bCs/>
        </w:rPr>
      </w:pPr>
      <w:r w:rsidRPr="00C20060">
        <w:rPr>
          <w:b/>
          <w:bCs/>
        </w:rPr>
        <w:pict w14:anchorId="7AE9201F">
          <v:rect id="_x0000_i5445" style="width:0;height:1.5pt" o:hralign="center" o:hrstd="t" o:hr="t" fillcolor="#a0a0a0" stroked="f"/>
        </w:pict>
      </w:r>
    </w:p>
    <w:p w14:paraId="56749B98" w14:textId="77777777" w:rsidR="00C20060" w:rsidRPr="00C20060" w:rsidRDefault="00C20060" w:rsidP="00C20060">
      <w:pPr>
        <w:rPr>
          <w:b/>
          <w:bCs/>
        </w:rPr>
      </w:pPr>
      <w:r w:rsidRPr="00C20060">
        <w:rPr>
          <w:b/>
          <w:bCs/>
        </w:rPr>
        <w:t>86.</w:t>
      </w:r>
      <w:r w:rsidRPr="00C20060">
        <w:rPr>
          <w:b/>
          <w:bCs/>
        </w:rPr>
        <w:br/>
        <w:t>Situation : Vous constatez que des mails clés n'ont pas été sauvegardés.</w:t>
      </w:r>
      <w:r w:rsidRPr="00C20060">
        <w:rPr>
          <w:b/>
          <w:bCs/>
        </w:rPr>
        <w:br/>
        <w:t>Réponse : Collecter les échanges critiques pour la traçabilité. Intégrer dans l’archive (PDF daté, avec l’expéditeur, le destinataire et l’objet).</w:t>
      </w:r>
    </w:p>
    <w:p w14:paraId="5281F23B" w14:textId="77777777" w:rsidR="00C20060" w:rsidRPr="00C20060" w:rsidRDefault="00C20060" w:rsidP="00C20060">
      <w:pPr>
        <w:rPr>
          <w:b/>
          <w:bCs/>
        </w:rPr>
      </w:pPr>
      <w:r w:rsidRPr="00C20060">
        <w:rPr>
          <w:b/>
          <w:bCs/>
        </w:rPr>
        <w:pict w14:anchorId="5C823C19">
          <v:rect id="_x0000_i5446" style="width:0;height:1.5pt" o:hralign="center" o:hrstd="t" o:hr="t" fillcolor="#a0a0a0" stroked="f"/>
        </w:pict>
      </w:r>
    </w:p>
    <w:p w14:paraId="5E369D5E" w14:textId="77777777" w:rsidR="00C20060" w:rsidRPr="00C20060" w:rsidRDefault="00C20060" w:rsidP="00C20060">
      <w:pPr>
        <w:rPr>
          <w:b/>
          <w:bCs/>
        </w:rPr>
      </w:pPr>
      <w:r w:rsidRPr="00C20060">
        <w:rPr>
          <w:b/>
          <w:bCs/>
        </w:rPr>
        <w:t>87.</w:t>
      </w:r>
      <w:r w:rsidRPr="00C20060">
        <w:rPr>
          <w:b/>
          <w:bCs/>
        </w:rPr>
        <w:br/>
        <w:t>Situation : Le promoteur souhaite archiver uniquement au format numérique.</w:t>
      </w:r>
      <w:r w:rsidRPr="00C20060">
        <w:rPr>
          <w:b/>
          <w:bCs/>
        </w:rPr>
        <w:br/>
        <w:t>Réponse : Possible si le système est validé, sécurisé, certifié conforme (ex : 21 CFR Part 11). Conserver une trace des validations et des accès.</w:t>
      </w:r>
    </w:p>
    <w:p w14:paraId="70401A7A" w14:textId="77777777" w:rsidR="00C20060" w:rsidRPr="00C20060" w:rsidRDefault="00C20060" w:rsidP="00C20060">
      <w:pPr>
        <w:rPr>
          <w:b/>
          <w:bCs/>
        </w:rPr>
      </w:pPr>
      <w:r w:rsidRPr="00C20060">
        <w:rPr>
          <w:b/>
          <w:bCs/>
        </w:rPr>
        <w:lastRenderedPageBreak/>
        <w:pict w14:anchorId="0B486839">
          <v:rect id="_x0000_i5447" style="width:0;height:1.5pt" o:hralign="center" o:hrstd="t" o:hr="t" fillcolor="#a0a0a0" stroked="f"/>
        </w:pict>
      </w:r>
    </w:p>
    <w:p w14:paraId="6644B9C5" w14:textId="77777777" w:rsidR="00C20060" w:rsidRPr="00C20060" w:rsidRDefault="00C20060" w:rsidP="00C20060">
      <w:pPr>
        <w:rPr>
          <w:b/>
          <w:bCs/>
        </w:rPr>
      </w:pPr>
      <w:r w:rsidRPr="00C20060">
        <w:rPr>
          <w:b/>
          <w:bCs/>
        </w:rPr>
        <w:t>88.</w:t>
      </w:r>
      <w:r w:rsidRPr="00C20060">
        <w:rPr>
          <w:b/>
          <w:bCs/>
        </w:rPr>
        <w:br/>
        <w:t>Situation : L’inventaire des archives mentionne des documents jamais reçus.</w:t>
      </w:r>
      <w:r w:rsidRPr="00C20060">
        <w:rPr>
          <w:b/>
          <w:bCs/>
        </w:rPr>
        <w:br/>
        <w:t>Réponse : Vérifier la présence réelle des documents. Si absents, lancer une recherche ou les marquer comme manquants avec justification.</w:t>
      </w:r>
    </w:p>
    <w:p w14:paraId="7597B9B7" w14:textId="77777777" w:rsidR="00C20060" w:rsidRPr="00C20060" w:rsidRDefault="00C20060" w:rsidP="00C20060">
      <w:pPr>
        <w:rPr>
          <w:b/>
          <w:bCs/>
        </w:rPr>
      </w:pPr>
      <w:r w:rsidRPr="00C20060">
        <w:rPr>
          <w:b/>
          <w:bCs/>
        </w:rPr>
        <w:pict w14:anchorId="73D2FDB7">
          <v:rect id="_x0000_i5448" style="width:0;height:1.5pt" o:hralign="center" o:hrstd="t" o:hr="t" fillcolor="#a0a0a0" stroked="f"/>
        </w:pict>
      </w:r>
    </w:p>
    <w:p w14:paraId="58BCAB0C" w14:textId="77777777" w:rsidR="00C20060" w:rsidRPr="00C20060" w:rsidRDefault="00C20060" w:rsidP="00C20060">
      <w:pPr>
        <w:rPr>
          <w:b/>
          <w:bCs/>
        </w:rPr>
      </w:pPr>
      <w:r w:rsidRPr="00C20060">
        <w:rPr>
          <w:b/>
          <w:bCs/>
        </w:rPr>
        <w:t>89.</w:t>
      </w:r>
      <w:r w:rsidRPr="00C20060">
        <w:rPr>
          <w:b/>
          <w:bCs/>
        </w:rPr>
        <w:br/>
        <w:t>Situation : Un document d’archive est daté mais l’année est erronée (ex. 2013 au lieu de 2023).</w:t>
      </w:r>
      <w:r w:rsidRPr="00C20060">
        <w:rPr>
          <w:b/>
          <w:bCs/>
        </w:rPr>
        <w:br/>
        <w:t>Réponse : Demander une correction par l’auteur du document ou ajouter une note explicative avec preuve de la bonne date.</w:t>
      </w:r>
    </w:p>
    <w:p w14:paraId="58FAD814" w14:textId="77777777" w:rsidR="00C20060" w:rsidRPr="00C20060" w:rsidRDefault="00C20060" w:rsidP="00C20060">
      <w:pPr>
        <w:rPr>
          <w:b/>
          <w:bCs/>
        </w:rPr>
      </w:pPr>
      <w:r w:rsidRPr="00C20060">
        <w:rPr>
          <w:b/>
          <w:bCs/>
        </w:rPr>
        <w:pict w14:anchorId="005C395D">
          <v:rect id="_x0000_i5449" style="width:0;height:1.5pt" o:hralign="center" o:hrstd="t" o:hr="t" fillcolor="#a0a0a0" stroked="f"/>
        </w:pict>
      </w:r>
    </w:p>
    <w:p w14:paraId="2A40669C" w14:textId="77777777" w:rsidR="00C20060" w:rsidRPr="00C20060" w:rsidRDefault="00C20060" w:rsidP="00C20060">
      <w:pPr>
        <w:rPr>
          <w:b/>
          <w:bCs/>
        </w:rPr>
      </w:pPr>
      <w:r w:rsidRPr="00C20060">
        <w:rPr>
          <w:b/>
          <w:bCs/>
        </w:rPr>
        <w:t>90.</w:t>
      </w:r>
      <w:r w:rsidRPr="00C20060">
        <w:rPr>
          <w:b/>
          <w:bCs/>
        </w:rPr>
        <w:br/>
        <w:t>Situation : Vous devez prouver que l’archivage a bien été réalisé dans les délais.</w:t>
      </w:r>
      <w:r w:rsidRPr="00C20060">
        <w:rPr>
          <w:b/>
          <w:bCs/>
        </w:rPr>
        <w:br/>
        <w:t>Réponse : Fournir un rapport de clôture, un bordereau d’archivage signé, et les preuves de dépôt (cachet postal, récépissé de dépôt, horodatage numérique…).</w:t>
      </w:r>
    </w:p>
    <w:p w14:paraId="03AD455E" w14:textId="77777777" w:rsidR="00C20060" w:rsidRPr="00C20060" w:rsidRDefault="00C20060" w:rsidP="00C20060">
      <w:pPr>
        <w:rPr>
          <w:b/>
          <w:bCs/>
        </w:rPr>
      </w:pPr>
      <w:r w:rsidRPr="00C20060">
        <w:rPr>
          <w:b/>
          <w:bCs/>
        </w:rPr>
        <w:t>91.</w:t>
      </w:r>
      <w:r w:rsidRPr="00C20060">
        <w:rPr>
          <w:b/>
          <w:bCs/>
        </w:rPr>
        <w:br/>
        <w:t>Situation : Vous découvrez qu’un investigateur a antidaté des documents pour masquer un retard de soumission.</w:t>
      </w:r>
      <w:r w:rsidRPr="00C20060">
        <w:rPr>
          <w:b/>
          <w:bCs/>
        </w:rPr>
        <w:br/>
        <w:t>Réponse : Très grave. Informer immédiatement le promoteur. Documenter l’écart comme une violation majeure. Peut entraîner une déclaration à l’autorité compétente.</w:t>
      </w:r>
    </w:p>
    <w:p w14:paraId="294AE0B2" w14:textId="77777777" w:rsidR="00C20060" w:rsidRPr="00C20060" w:rsidRDefault="00C20060" w:rsidP="00C20060">
      <w:pPr>
        <w:rPr>
          <w:b/>
          <w:bCs/>
        </w:rPr>
      </w:pPr>
      <w:r w:rsidRPr="00C20060">
        <w:rPr>
          <w:b/>
          <w:bCs/>
        </w:rPr>
        <w:pict w14:anchorId="6D115D34">
          <v:rect id="_x0000_i5450" style="width:0;height:1.5pt" o:hralign="center" o:hrstd="t" o:hr="t" fillcolor="#a0a0a0" stroked="f"/>
        </w:pict>
      </w:r>
    </w:p>
    <w:p w14:paraId="389AD352" w14:textId="77777777" w:rsidR="00C20060" w:rsidRPr="00C20060" w:rsidRDefault="00C20060" w:rsidP="00C20060">
      <w:pPr>
        <w:rPr>
          <w:b/>
          <w:bCs/>
        </w:rPr>
      </w:pPr>
      <w:r w:rsidRPr="00C20060">
        <w:rPr>
          <w:b/>
          <w:bCs/>
        </w:rPr>
        <w:t>92.</w:t>
      </w:r>
      <w:r w:rsidRPr="00C20060">
        <w:rPr>
          <w:b/>
          <w:bCs/>
        </w:rPr>
        <w:br/>
        <w:t>Situation : Un audit révèle que les droits d’accès aux bases de données ne sont pas conformes aux responsabilités de chaque intervenant.</w:t>
      </w:r>
      <w:r w:rsidRPr="00C20060">
        <w:rPr>
          <w:b/>
          <w:bCs/>
        </w:rPr>
        <w:br/>
        <w:t>Réponse : Réaliser une revue complète des accès. Appliquer le principe du "</w:t>
      </w:r>
      <w:proofErr w:type="spellStart"/>
      <w:r w:rsidRPr="00C20060">
        <w:rPr>
          <w:b/>
          <w:bCs/>
        </w:rPr>
        <w:t>need</w:t>
      </w:r>
      <w:proofErr w:type="spellEnd"/>
      <w:r w:rsidRPr="00C20060">
        <w:rPr>
          <w:b/>
          <w:bCs/>
        </w:rPr>
        <w:t>-to-know". Mettre à jour les profils utilisateurs et consigner les modifications.</w:t>
      </w:r>
    </w:p>
    <w:p w14:paraId="26A9D5A5" w14:textId="77777777" w:rsidR="00C20060" w:rsidRPr="00C20060" w:rsidRDefault="00C20060" w:rsidP="00C20060">
      <w:pPr>
        <w:rPr>
          <w:b/>
          <w:bCs/>
        </w:rPr>
      </w:pPr>
      <w:r w:rsidRPr="00C20060">
        <w:rPr>
          <w:b/>
          <w:bCs/>
        </w:rPr>
        <w:pict w14:anchorId="4E318B7A">
          <v:rect id="_x0000_i5451" style="width:0;height:1.5pt" o:hralign="center" o:hrstd="t" o:hr="t" fillcolor="#a0a0a0" stroked="f"/>
        </w:pict>
      </w:r>
    </w:p>
    <w:p w14:paraId="5C75E126" w14:textId="77777777" w:rsidR="00C20060" w:rsidRPr="00C20060" w:rsidRDefault="00C20060" w:rsidP="00C20060">
      <w:pPr>
        <w:rPr>
          <w:b/>
          <w:bCs/>
        </w:rPr>
      </w:pPr>
      <w:r w:rsidRPr="00C20060">
        <w:rPr>
          <w:b/>
          <w:bCs/>
        </w:rPr>
        <w:t>93.</w:t>
      </w:r>
      <w:r w:rsidRPr="00C20060">
        <w:rPr>
          <w:b/>
          <w:bCs/>
        </w:rPr>
        <w:br/>
        <w:t xml:space="preserve">Situation : Une plateforme de saisie </w:t>
      </w:r>
      <w:proofErr w:type="spellStart"/>
      <w:r w:rsidRPr="00C20060">
        <w:rPr>
          <w:b/>
          <w:bCs/>
        </w:rPr>
        <w:t>eCRF</w:t>
      </w:r>
      <w:proofErr w:type="spellEnd"/>
      <w:r w:rsidRPr="00C20060">
        <w:rPr>
          <w:b/>
          <w:bCs/>
        </w:rPr>
        <w:t xml:space="preserve"> a subi une panne de 24h pendant laquelle des données ont été perdues.</w:t>
      </w:r>
      <w:r w:rsidRPr="00C20060">
        <w:rPr>
          <w:b/>
          <w:bCs/>
        </w:rPr>
        <w:br/>
        <w:t>Réponse : Analyser l’étendue de la perte. Restaurer les données via les sauvegardes. Documenter l’incident et notifier le promoteur. Évaluer l’impact qualité.</w:t>
      </w:r>
    </w:p>
    <w:p w14:paraId="314B5036" w14:textId="77777777" w:rsidR="00C20060" w:rsidRPr="00C20060" w:rsidRDefault="00C20060" w:rsidP="00C20060">
      <w:pPr>
        <w:rPr>
          <w:b/>
          <w:bCs/>
        </w:rPr>
      </w:pPr>
      <w:r w:rsidRPr="00C20060">
        <w:rPr>
          <w:b/>
          <w:bCs/>
        </w:rPr>
        <w:pict w14:anchorId="5DC0ABA6">
          <v:rect id="_x0000_i5452" style="width:0;height:1.5pt" o:hralign="center" o:hrstd="t" o:hr="t" fillcolor="#a0a0a0" stroked="f"/>
        </w:pict>
      </w:r>
    </w:p>
    <w:p w14:paraId="3151068D" w14:textId="77777777" w:rsidR="00C20060" w:rsidRPr="00C20060" w:rsidRDefault="00C20060" w:rsidP="00C20060">
      <w:pPr>
        <w:rPr>
          <w:b/>
          <w:bCs/>
        </w:rPr>
      </w:pPr>
      <w:r w:rsidRPr="00C20060">
        <w:rPr>
          <w:b/>
          <w:bCs/>
        </w:rPr>
        <w:t>94.</w:t>
      </w:r>
      <w:r w:rsidRPr="00C20060">
        <w:rPr>
          <w:b/>
          <w:bCs/>
        </w:rPr>
        <w:br/>
        <w:t>Situation : Un fichier de randomisation est retrouvé dans un dossier non sécurisé.</w:t>
      </w:r>
      <w:r w:rsidRPr="00C20060">
        <w:rPr>
          <w:b/>
          <w:bCs/>
        </w:rPr>
        <w:br/>
        <w:t>Réponse : Incident critique. Ce fichier est confidentiel. Restreindre immédiatement l’accès, déplacer le fichier, lancer une enquête et notifier le promoteur.</w:t>
      </w:r>
    </w:p>
    <w:p w14:paraId="0C752E63" w14:textId="77777777" w:rsidR="00C20060" w:rsidRPr="00C20060" w:rsidRDefault="00C20060" w:rsidP="00C20060">
      <w:pPr>
        <w:rPr>
          <w:b/>
          <w:bCs/>
        </w:rPr>
      </w:pPr>
      <w:r w:rsidRPr="00C20060">
        <w:rPr>
          <w:b/>
          <w:bCs/>
        </w:rPr>
        <w:pict w14:anchorId="4385E176">
          <v:rect id="_x0000_i5453" style="width:0;height:1.5pt" o:hralign="center" o:hrstd="t" o:hr="t" fillcolor="#a0a0a0" stroked="f"/>
        </w:pict>
      </w:r>
    </w:p>
    <w:p w14:paraId="0681334E" w14:textId="77777777" w:rsidR="00C20060" w:rsidRPr="00C20060" w:rsidRDefault="00C20060" w:rsidP="00C20060">
      <w:pPr>
        <w:rPr>
          <w:b/>
          <w:bCs/>
        </w:rPr>
      </w:pPr>
      <w:r w:rsidRPr="00C20060">
        <w:rPr>
          <w:b/>
          <w:bCs/>
        </w:rPr>
        <w:t>95.</w:t>
      </w:r>
      <w:r w:rsidRPr="00C20060">
        <w:rPr>
          <w:b/>
          <w:bCs/>
        </w:rPr>
        <w:br/>
        <w:t xml:space="preserve">Situation : Vous identifiez un patient enregistré deux fois sous deux identifiants différents dans </w:t>
      </w:r>
      <w:r w:rsidRPr="00C20060">
        <w:rPr>
          <w:b/>
          <w:bCs/>
        </w:rPr>
        <w:lastRenderedPageBreak/>
        <w:t>l’</w:t>
      </w:r>
      <w:proofErr w:type="spellStart"/>
      <w:r w:rsidRPr="00C20060">
        <w:rPr>
          <w:b/>
          <w:bCs/>
        </w:rPr>
        <w:t>eCRF</w:t>
      </w:r>
      <w:proofErr w:type="spellEnd"/>
      <w:r w:rsidRPr="00C20060">
        <w:rPr>
          <w:b/>
          <w:bCs/>
        </w:rPr>
        <w:t>.</w:t>
      </w:r>
      <w:r w:rsidRPr="00C20060">
        <w:rPr>
          <w:b/>
          <w:bCs/>
        </w:rPr>
        <w:br/>
        <w:t>Réponse : Fusionner les données sous l’identifiant valide après vérification. Supprimer l’enregistrement en double. Documenter en détail.</w:t>
      </w:r>
    </w:p>
    <w:p w14:paraId="2599F8AD" w14:textId="77777777" w:rsidR="00C20060" w:rsidRPr="00C20060" w:rsidRDefault="00C20060" w:rsidP="00C20060">
      <w:pPr>
        <w:rPr>
          <w:b/>
          <w:bCs/>
        </w:rPr>
      </w:pPr>
      <w:r w:rsidRPr="00C20060">
        <w:rPr>
          <w:b/>
          <w:bCs/>
        </w:rPr>
        <w:pict w14:anchorId="022743C3">
          <v:rect id="_x0000_i5454" style="width:0;height:1.5pt" o:hralign="center" o:hrstd="t" o:hr="t" fillcolor="#a0a0a0" stroked="f"/>
        </w:pict>
      </w:r>
    </w:p>
    <w:p w14:paraId="1EE5C750" w14:textId="77777777" w:rsidR="00C20060" w:rsidRPr="00C20060" w:rsidRDefault="00C20060" w:rsidP="00C20060">
      <w:pPr>
        <w:rPr>
          <w:b/>
          <w:bCs/>
        </w:rPr>
      </w:pPr>
      <w:r w:rsidRPr="00C20060">
        <w:rPr>
          <w:b/>
          <w:bCs/>
        </w:rPr>
        <w:t>96.</w:t>
      </w:r>
      <w:r w:rsidRPr="00C20060">
        <w:rPr>
          <w:b/>
          <w:bCs/>
        </w:rPr>
        <w:br/>
        <w:t>Situation : Vous soupçonnez un site d’avoir inventé des données de suivi.</w:t>
      </w:r>
      <w:r w:rsidRPr="00C20060">
        <w:rPr>
          <w:b/>
          <w:bCs/>
        </w:rPr>
        <w:br/>
        <w:t>Réponse : Ne pas accuser sans preuve. Identifier les incohérences, alerter le promoteur. Un audit ou une inspection ciblée peut être nécessaire.</w:t>
      </w:r>
    </w:p>
    <w:p w14:paraId="701BFFF5" w14:textId="77777777" w:rsidR="00C20060" w:rsidRPr="00C20060" w:rsidRDefault="00C20060" w:rsidP="00C20060">
      <w:pPr>
        <w:rPr>
          <w:b/>
          <w:bCs/>
        </w:rPr>
      </w:pPr>
      <w:r w:rsidRPr="00C20060">
        <w:rPr>
          <w:b/>
          <w:bCs/>
        </w:rPr>
        <w:pict w14:anchorId="375F45CA">
          <v:rect id="_x0000_i5455" style="width:0;height:1.5pt" o:hralign="center" o:hrstd="t" o:hr="t" fillcolor="#a0a0a0" stroked="f"/>
        </w:pict>
      </w:r>
    </w:p>
    <w:p w14:paraId="7D37472C" w14:textId="77777777" w:rsidR="00C20060" w:rsidRPr="00C20060" w:rsidRDefault="00C20060" w:rsidP="00C20060">
      <w:pPr>
        <w:rPr>
          <w:b/>
          <w:bCs/>
        </w:rPr>
      </w:pPr>
      <w:r w:rsidRPr="00C20060">
        <w:rPr>
          <w:b/>
          <w:bCs/>
        </w:rPr>
        <w:t>97.</w:t>
      </w:r>
      <w:r w:rsidRPr="00C20060">
        <w:rPr>
          <w:b/>
          <w:bCs/>
        </w:rPr>
        <w:br/>
        <w:t>Situation : Des données importantes ont été corrigées sans justification ni audit trail.</w:t>
      </w:r>
      <w:r w:rsidRPr="00C20060">
        <w:rPr>
          <w:b/>
          <w:bCs/>
        </w:rPr>
        <w:br/>
        <w:t>Réponse : Violation des BPC. Suspendre la base si besoin. Exiger une justification. Évaluer les impacts et documenter l’écart.</w:t>
      </w:r>
    </w:p>
    <w:p w14:paraId="4CB255D9" w14:textId="77777777" w:rsidR="00C20060" w:rsidRPr="00C20060" w:rsidRDefault="00C20060" w:rsidP="00C20060">
      <w:pPr>
        <w:rPr>
          <w:b/>
          <w:bCs/>
        </w:rPr>
      </w:pPr>
      <w:r w:rsidRPr="00C20060">
        <w:rPr>
          <w:b/>
          <w:bCs/>
        </w:rPr>
        <w:pict w14:anchorId="5D0527D5">
          <v:rect id="_x0000_i5456" style="width:0;height:1.5pt" o:hralign="center" o:hrstd="t" o:hr="t" fillcolor="#a0a0a0" stroked="f"/>
        </w:pict>
      </w:r>
    </w:p>
    <w:p w14:paraId="70945134" w14:textId="77777777" w:rsidR="00C20060" w:rsidRPr="00C20060" w:rsidRDefault="00C20060" w:rsidP="00C20060">
      <w:pPr>
        <w:rPr>
          <w:b/>
          <w:bCs/>
        </w:rPr>
      </w:pPr>
      <w:r w:rsidRPr="00C20060">
        <w:rPr>
          <w:b/>
          <w:bCs/>
        </w:rPr>
        <w:t>98.</w:t>
      </w:r>
      <w:r w:rsidRPr="00C20060">
        <w:rPr>
          <w:b/>
          <w:bCs/>
        </w:rPr>
        <w:br/>
        <w:t>Situation : Le site a utilisé un consentement ancien non conforme à l’amendement récent.</w:t>
      </w:r>
      <w:r w:rsidRPr="00C20060">
        <w:rPr>
          <w:b/>
          <w:bCs/>
        </w:rPr>
        <w:br/>
        <w:t>Réponse : Identifier les patients concernés. Évaluer si leur inclusion est valide. Corriger le processus et notifier les autorités si nécessaire.</w:t>
      </w:r>
    </w:p>
    <w:p w14:paraId="04FC1CE6" w14:textId="77777777" w:rsidR="00C20060" w:rsidRPr="00C20060" w:rsidRDefault="00C20060" w:rsidP="00C20060">
      <w:pPr>
        <w:rPr>
          <w:b/>
          <w:bCs/>
        </w:rPr>
      </w:pPr>
      <w:r w:rsidRPr="00C20060">
        <w:rPr>
          <w:b/>
          <w:bCs/>
        </w:rPr>
        <w:pict w14:anchorId="29D5F1DE">
          <v:rect id="_x0000_i5457" style="width:0;height:1.5pt" o:hralign="center" o:hrstd="t" o:hr="t" fillcolor="#a0a0a0" stroked="f"/>
        </w:pict>
      </w:r>
    </w:p>
    <w:p w14:paraId="56ED5156" w14:textId="77777777" w:rsidR="00C20060" w:rsidRPr="00C20060" w:rsidRDefault="00C20060" w:rsidP="00C20060">
      <w:pPr>
        <w:rPr>
          <w:b/>
          <w:bCs/>
        </w:rPr>
      </w:pPr>
      <w:r w:rsidRPr="00C20060">
        <w:rPr>
          <w:b/>
          <w:bCs/>
        </w:rPr>
        <w:t>99.</w:t>
      </w:r>
      <w:r w:rsidRPr="00C20060">
        <w:rPr>
          <w:b/>
          <w:bCs/>
        </w:rPr>
        <w:br/>
        <w:t>Situation : Le promoteur souhaite modifier les critères de jugement en cours d’étude.</w:t>
      </w:r>
      <w:r w:rsidRPr="00C20060">
        <w:rPr>
          <w:b/>
          <w:bCs/>
        </w:rPr>
        <w:br/>
        <w:t>Réponse : Cela affecte la validité scientifique. Nécessite un amendement soumis au CPP et ANSM, et une révision du protocole.</w:t>
      </w:r>
    </w:p>
    <w:p w14:paraId="69562968" w14:textId="77777777" w:rsidR="00C20060" w:rsidRPr="00C20060" w:rsidRDefault="00C20060" w:rsidP="00C20060">
      <w:pPr>
        <w:rPr>
          <w:b/>
          <w:bCs/>
        </w:rPr>
      </w:pPr>
      <w:r w:rsidRPr="00C20060">
        <w:rPr>
          <w:b/>
          <w:bCs/>
        </w:rPr>
        <w:pict w14:anchorId="0FACA32C">
          <v:rect id="_x0000_i5458" style="width:0;height:1.5pt" o:hralign="center" o:hrstd="t" o:hr="t" fillcolor="#a0a0a0" stroked="f"/>
        </w:pict>
      </w:r>
    </w:p>
    <w:p w14:paraId="297F5A77" w14:textId="77777777" w:rsidR="00C20060" w:rsidRPr="00C20060" w:rsidRDefault="00C20060" w:rsidP="00C20060">
      <w:pPr>
        <w:rPr>
          <w:b/>
          <w:bCs/>
        </w:rPr>
      </w:pPr>
      <w:r w:rsidRPr="00C20060">
        <w:rPr>
          <w:b/>
          <w:bCs/>
        </w:rPr>
        <w:t>100.</w:t>
      </w:r>
      <w:r w:rsidRPr="00C20060">
        <w:rPr>
          <w:b/>
          <w:bCs/>
        </w:rPr>
        <w:br/>
        <w:t>Situation : Vous découvrez qu’un patient a reçu un traitement expérimental sans avoir signé le consentement.</w:t>
      </w:r>
      <w:r w:rsidRPr="00C20060">
        <w:rPr>
          <w:b/>
          <w:bCs/>
        </w:rPr>
        <w:br/>
        <w:t>Réponse : Non-conformité majeure. Stopper toute procédure pour ce patient. Informer immédiatement le promoteur. Déclarer l’événement aux autorités.</w:t>
      </w:r>
    </w:p>
    <w:p w14:paraId="15BE5F59" w14:textId="77777777" w:rsidR="00C20060" w:rsidRPr="00C20060" w:rsidRDefault="00C20060" w:rsidP="00C20060">
      <w:pPr>
        <w:rPr>
          <w:b/>
          <w:bCs/>
        </w:rPr>
      </w:pPr>
      <w:r w:rsidRPr="00C20060">
        <w:rPr>
          <w:b/>
          <w:bCs/>
        </w:rPr>
        <w:pict w14:anchorId="6CFC9A6F">
          <v:rect id="_x0000_i5459" style="width:0;height:1.5pt" o:hralign="center" o:hrstd="t" o:hr="t" fillcolor="#a0a0a0" stroked="f"/>
        </w:pict>
      </w:r>
    </w:p>
    <w:p w14:paraId="435CA42F" w14:textId="77777777" w:rsidR="00C20060" w:rsidRPr="00C20060" w:rsidRDefault="00C20060" w:rsidP="00C20060">
      <w:pPr>
        <w:rPr>
          <w:b/>
          <w:bCs/>
        </w:rPr>
      </w:pPr>
      <w:r w:rsidRPr="00C20060">
        <w:rPr>
          <w:b/>
          <w:bCs/>
        </w:rPr>
        <w:t>101.</w:t>
      </w:r>
      <w:r w:rsidRPr="00C20060">
        <w:rPr>
          <w:b/>
          <w:bCs/>
        </w:rPr>
        <w:br/>
        <w:t>Situation : Une vérification croisée révèle une falsification de données de laboratoire.</w:t>
      </w:r>
      <w:r w:rsidRPr="00C20060">
        <w:rPr>
          <w:b/>
          <w:bCs/>
        </w:rPr>
        <w:br/>
        <w:t>Réponse : Très grave. Lancer une enquête interne. Impliquer le promoteur. Peut entraîner la suspension du site ou de l’étude.</w:t>
      </w:r>
    </w:p>
    <w:p w14:paraId="54138A85" w14:textId="77777777" w:rsidR="00C20060" w:rsidRPr="00C20060" w:rsidRDefault="00C20060" w:rsidP="00C20060">
      <w:pPr>
        <w:rPr>
          <w:b/>
          <w:bCs/>
        </w:rPr>
      </w:pPr>
      <w:r w:rsidRPr="00C20060">
        <w:rPr>
          <w:b/>
          <w:bCs/>
        </w:rPr>
        <w:pict w14:anchorId="31BD9128">
          <v:rect id="_x0000_i5460" style="width:0;height:1.5pt" o:hralign="center" o:hrstd="t" o:hr="t" fillcolor="#a0a0a0" stroked="f"/>
        </w:pict>
      </w:r>
    </w:p>
    <w:p w14:paraId="0CB5FC4B" w14:textId="77777777" w:rsidR="00C20060" w:rsidRPr="00C20060" w:rsidRDefault="00C20060" w:rsidP="00C20060">
      <w:pPr>
        <w:rPr>
          <w:b/>
          <w:bCs/>
        </w:rPr>
      </w:pPr>
      <w:r w:rsidRPr="00C20060">
        <w:rPr>
          <w:b/>
          <w:bCs/>
        </w:rPr>
        <w:t>102.</w:t>
      </w:r>
      <w:r w:rsidRPr="00C20060">
        <w:rPr>
          <w:b/>
          <w:bCs/>
        </w:rPr>
        <w:br/>
        <w:t>Situation : Le CRF électronique est non verrouillable en fin de saisie.</w:t>
      </w:r>
      <w:r w:rsidRPr="00C20060">
        <w:rPr>
          <w:b/>
          <w:bCs/>
        </w:rPr>
        <w:br/>
        <w:t>Réponse : Mettre à jour le système pour intégrer le verrouillage. En attendant, renforcer les contrôles manuels et documenter les limites.</w:t>
      </w:r>
    </w:p>
    <w:p w14:paraId="3C9C72E8" w14:textId="77777777" w:rsidR="00C20060" w:rsidRPr="00C20060" w:rsidRDefault="00C20060" w:rsidP="00C20060">
      <w:pPr>
        <w:rPr>
          <w:b/>
          <w:bCs/>
        </w:rPr>
      </w:pPr>
      <w:r w:rsidRPr="00C20060">
        <w:rPr>
          <w:b/>
          <w:bCs/>
        </w:rPr>
        <w:pict w14:anchorId="507676AF">
          <v:rect id="_x0000_i5461" style="width:0;height:1.5pt" o:hralign="center" o:hrstd="t" o:hr="t" fillcolor="#a0a0a0" stroked="f"/>
        </w:pict>
      </w:r>
    </w:p>
    <w:p w14:paraId="58F107D2" w14:textId="77777777" w:rsidR="00C20060" w:rsidRPr="00C20060" w:rsidRDefault="00C20060" w:rsidP="00C20060">
      <w:pPr>
        <w:rPr>
          <w:b/>
          <w:bCs/>
        </w:rPr>
      </w:pPr>
      <w:r w:rsidRPr="00C20060">
        <w:rPr>
          <w:b/>
          <w:bCs/>
        </w:rPr>
        <w:lastRenderedPageBreak/>
        <w:t>103.</w:t>
      </w:r>
      <w:r w:rsidRPr="00C20060">
        <w:rPr>
          <w:b/>
          <w:bCs/>
        </w:rPr>
        <w:br/>
        <w:t>Situation : Des données sources sont partiellement détruites par inondation.</w:t>
      </w:r>
      <w:r w:rsidRPr="00C20060">
        <w:rPr>
          <w:b/>
          <w:bCs/>
        </w:rPr>
        <w:br/>
        <w:t>Réponse : Tenter la reconstitution à partir des copies, photos, e-mails. Documenter la perte. Informer les autorités si la reconstitution est impossible.</w:t>
      </w:r>
    </w:p>
    <w:p w14:paraId="31C5DF74" w14:textId="77777777" w:rsidR="00C20060" w:rsidRPr="00C20060" w:rsidRDefault="00C20060" w:rsidP="00C20060">
      <w:pPr>
        <w:rPr>
          <w:b/>
          <w:bCs/>
        </w:rPr>
      </w:pPr>
      <w:r w:rsidRPr="00C20060">
        <w:rPr>
          <w:b/>
          <w:bCs/>
        </w:rPr>
        <w:pict w14:anchorId="6BB3F887">
          <v:rect id="_x0000_i5462" style="width:0;height:1.5pt" o:hralign="center" o:hrstd="t" o:hr="t" fillcolor="#a0a0a0" stroked="f"/>
        </w:pict>
      </w:r>
    </w:p>
    <w:p w14:paraId="0F1A28A8" w14:textId="77777777" w:rsidR="00C20060" w:rsidRPr="00C20060" w:rsidRDefault="00C20060" w:rsidP="00C20060">
      <w:pPr>
        <w:rPr>
          <w:b/>
          <w:bCs/>
        </w:rPr>
      </w:pPr>
      <w:r w:rsidRPr="00C20060">
        <w:rPr>
          <w:b/>
          <w:bCs/>
        </w:rPr>
        <w:t>104.</w:t>
      </w:r>
      <w:r w:rsidRPr="00C20060">
        <w:rPr>
          <w:b/>
          <w:bCs/>
        </w:rPr>
        <w:br/>
        <w:t>Situation : Le promoteur vous demande de retirer un patient de la base sans justification.</w:t>
      </w:r>
      <w:r w:rsidRPr="00C20060">
        <w:rPr>
          <w:b/>
          <w:bCs/>
        </w:rPr>
        <w:br/>
        <w:t>Réponse : Refuser tant que la décision n’est pas documentée et conforme au protocole. Toute suppression doit être traçable et justifiée.</w:t>
      </w:r>
    </w:p>
    <w:p w14:paraId="79965B64" w14:textId="77777777" w:rsidR="00C20060" w:rsidRPr="00C20060" w:rsidRDefault="00C20060" w:rsidP="00C20060">
      <w:pPr>
        <w:rPr>
          <w:b/>
          <w:bCs/>
        </w:rPr>
      </w:pPr>
      <w:r w:rsidRPr="00C20060">
        <w:rPr>
          <w:b/>
          <w:bCs/>
        </w:rPr>
        <w:pict w14:anchorId="725254E4">
          <v:rect id="_x0000_i5463" style="width:0;height:1.5pt" o:hralign="center" o:hrstd="t" o:hr="t" fillcolor="#a0a0a0" stroked="f"/>
        </w:pict>
      </w:r>
    </w:p>
    <w:p w14:paraId="183D0B88" w14:textId="77777777" w:rsidR="00C20060" w:rsidRPr="00C20060" w:rsidRDefault="00C20060" w:rsidP="00C20060">
      <w:pPr>
        <w:rPr>
          <w:b/>
          <w:bCs/>
        </w:rPr>
      </w:pPr>
      <w:r w:rsidRPr="00C20060">
        <w:rPr>
          <w:b/>
          <w:bCs/>
        </w:rPr>
        <w:t>105.</w:t>
      </w:r>
      <w:r w:rsidRPr="00C20060">
        <w:rPr>
          <w:b/>
          <w:bCs/>
        </w:rPr>
        <w:br/>
        <w:t>Situation : Des champs obligatoires de l’</w:t>
      </w:r>
      <w:proofErr w:type="spellStart"/>
      <w:r w:rsidRPr="00C20060">
        <w:rPr>
          <w:b/>
          <w:bCs/>
        </w:rPr>
        <w:t>eCRF</w:t>
      </w:r>
      <w:proofErr w:type="spellEnd"/>
      <w:r w:rsidRPr="00C20060">
        <w:rPr>
          <w:b/>
          <w:bCs/>
        </w:rPr>
        <w:t xml:space="preserve"> restent vides malgré relances au site.</w:t>
      </w:r>
      <w:r w:rsidRPr="00C20060">
        <w:rPr>
          <w:b/>
          <w:bCs/>
        </w:rPr>
        <w:br/>
        <w:t xml:space="preserve">Réponse : Escalader au CRA puis au chef de projet. Clôturer avec mention “data not </w:t>
      </w:r>
      <w:proofErr w:type="spellStart"/>
      <w:r w:rsidRPr="00C20060">
        <w:rPr>
          <w:b/>
          <w:bCs/>
        </w:rPr>
        <w:t>available</w:t>
      </w:r>
      <w:proofErr w:type="spellEnd"/>
      <w:r w:rsidRPr="00C20060">
        <w:rPr>
          <w:b/>
          <w:bCs/>
        </w:rPr>
        <w:t>” si vraiment justifié, mais toujours documenter.</w:t>
      </w:r>
    </w:p>
    <w:p w14:paraId="78F03226" w14:textId="77777777" w:rsidR="00C20060" w:rsidRPr="00C20060" w:rsidRDefault="00C20060" w:rsidP="00C20060">
      <w:pPr>
        <w:rPr>
          <w:b/>
          <w:bCs/>
        </w:rPr>
      </w:pPr>
      <w:r w:rsidRPr="00C20060">
        <w:rPr>
          <w:b/>
          <w:bCs/>
        </w:rPr>
        <w:pict w14:anchorId="5B8FA6C9">
          <v:rect id="_x0000_i5464" style="width:0;height:1.5pt" o:hralign="center" o:hrstd="t" o:hr="t" fillcolor="#a0a0a0" stroked="f"/>
        </w:pict>
      </w:r>
    </w:p>
    <w:p w14:paraId="31C0E287" w14:textId="77777777" w:rsidR="00C20060" w:rsidRPr="00C20060" w:rsidRDefault="00C20060" w:rsidP="00C20060">
      <w:pPr>
        <w:rPr>
          <w:b/>
          <w:bCs/>
        </w:rPr>
      </w:pPr>
      <w:r w:rsidRPr="00C20060">
        <w:rPr>
          <w:b/>
          <w:bCs/>
        </w:rPr>
        <w:t>106.</w:t>
      </w:r>
      <w:r w:rsidRPr="00C20060">
        <w:rPr>
          <w:b/>
          <w:bCs/>
        </w:rPr>
        <w:br/>
        <w:t>Situation : Des mises à jour d’</w:t>
      </w:r>
      <w:proofErr w:type="spellStart"/>
      <w:r w:rsidRPr="00C20060">
        <w:rPr>
          <w:b/>
          <w:bCs/>
        </w:rPr>
        <w:t>eCRF</w:t>
      </w:r>
      <w:proofErr w:type="spellEnd"/>
      <w:r w:rsidRPr="00C20060">
        <w:rPr>
          <w:b/>
          <w:bCs/>
        </w:rPr>
        <w:t xml:space="preserve"> ont été appliquées en pleine phase de recueil sans revalidation.</w:t>
      </w:r>
      <w:r w:rsidRPr="00C20060">
        <w:rPr>
          <w:b/>
          <w:bCs/>
        </w:rPr>
        <w:br/>
        <w:t>Réponse : Risque de biais. Suspendre temporairement la saisie si nécessaire. Revalider le système. Documenter l’impact sur les données déjà collectées.</w:t>
      </w:r>
    </w:p>
    <w:p w14:paraId="4FBF1F4C" w14:textId="77777777" w:rsidR="00C20060" w:rsidRPr="00C20060" w:rsidRDefault="00C20060" w:rsidP="00C20060">
      <w:pPr>
        <w:rPr>
          <w:b/>
          <w:bCs/>
        </w:rPr>
      </w:pPr>
      <w:r w:rsidRPr="00C20060">
        <w:rPr>
          <w:b/>
          <w:bCs/>
        </w:rPr>
        <w:pict w14:anchorId="30FE65E1">
          <v:rect id="_x0000_i5465" style="width:0;height:1.5pt" o:hralign="center" o:hrstd="t" o:hr="t" fillcolor="#a0a0a0" stroked="f"/>
        </w:pict>
      </w:r>
    </w:p>
    <w:p w14:paraId="722080AC" w14:textId="77777777" w:rsidR="00C20060" w:rsidRPr="00C20060" w:rsidRDefault="00C20060" w:rsidP="00C20060">
      <w:pPr>
        <w:rPr>
          <w:b/>
          <w:bCs/>
        </w:rPr>
      </w:pPr>
      <w:r w:rsidRPr="00C20060">
        <w:rPr>
          <w:b/>
          <w:bCs/>
        </w:rPr>
        <w:t>107.</w:t>
      </w:r>
      <w:r w:rsidRPr="00C20060">
        <w:rPr>
          <w:b/>
          <w:bCs/>
        </w:rPr>
        <w:br/>
        <w:t>Situation : Vous suspectez que la base est corrompue suite à une migration de serveur.</w:t>
      </w:r>
      <w:r w:rsidRPr="00C20060">
        <w:rPr>
          <w:b/>
          <w:bCs/>
        </w:rPr>
        <w:br/>
        <w:t>Réponse : Comparer les logs d’intégrité, vérifier les sauvegardes, restaurer si besoin. Effectuer un contrôle qualité global des données.</w:t>
      </w:r>
    </w:p>
    <w:p w14:paraId="63F52D0F" w14:textId="77777777" w:rsidR="00C20060" w:rsidRPr="00C20060" w:rsidRDefault="00C20060" w:rsidP="00C20060">
      <w:pPr>
        <w:rPr>
          <w:b/>
          <w:bCs/>
        </w:rPr>
      </w:pPr>
      <w:r w:rsidRPr="00C20060">
        <w:rPr>
          <w:b/>
          <w:bCs/>
        </w:rPr>
        <w:pict w14:anchorId="2A97420E">
          <v:rect id="_x0000_i5466" style="width:0;height:1.5pt" o:hralign="center" o:hrstd="t" o:hr="t" fillcolor="#a0a0a0" stroked="f"/>
        </w:pict>
      </w:r>
    </w:p>
    <w:p w14:paraId="4FCE8BEA" w14:textId="77777777" w:rsidR="00C20060" w:rsidRPr="00C20060" w:rsidRDefault="00C20060" w:rsidP="00C20060">
      <w:pPr>
        <w:rPr>
          <w:b/>
          <w:bCs/>
        </w:rPr>
      </w:pPr>
      <w:r w:rsidRPr="00C20060">
        <w:rPr>
          <w:b/>
          <w:bCs/>
        </w:rPr>
        <w:t>108.</w:t>
      </w:r>
      <w:r w:rsidRPr="00C20060">
        <w:rPr>
          <w:b/>
          <w:bCs/>
        </w:rPr>
        <w:br/>
        <w:t>Situation : Un patient est inclus dans deux études incompatibles sur le même site.</w:t>
      </w:r>
      <w:r w:rsidRPr="00C20060">
        <w:rPr>
          <w:b/>
          <w:bCs/>
        </w:rPr>
        <w:br/>
        <w:t>Réponse : Identifier les responsabilités. Évaluer les risques médicaux et scientifiques. Décider de l’exclusion selon les critères de protocole.</w:t>
      </w:r>
    </w:p>
    <w:p w14:paraId="41DA6653" w14:textId="77777777" w:rsidR="00C20060" w:rsidRPr="00C20060" w:rsidRDefault="00C20060" w:rsidP="00C20060">
      <w:pPr>
        <w:rPr>
          <w:b/>
          <w:bCs/>
        </w:rPr>
      </w:pPr>
      <w:r w:rsidRPr="00C20060">
        <w:rPr>
          <w:b/>
          <w:bCs/>
        </w:rPr>
        <w:pict w14:anchorId="07CDDA59">
          <v:rect id="_x0000_i5467" style="width:0;height:1.5pt" o:hralign="center" o:hrstd="t" o:hr="t" fillcolor="#a0a0a0" stroked="f"/>
        </w:pict>
      </w:r>
    </w:p>
    <w:p w14:paraId="72946194" w14:textId="77777777" w:rsidR="00C20060" w:rsidRPr="00C20060" w:rsidRDefault="00C20060" w:rsidP="00C20060">
      <w:pPr>
        <w:rPr>
          <w:b/>
          <w:bCs/>
        </w:rPr>
      </w:pPr>
      <w:r w:rsidRPr="00C20060">
        <w:rPr>
          <w:b/>
          <w:bCs/>
        </w:rPr>
        <w:t>109.</w:t>
      </w:r>
      <w:r w:rsidRPr="00C20060">
        <w:rPr>
          <w:b/>
          <w:bCs/>
        </w:rPr>
        <w:br/>
        <w:t>Situation : Le site modifie les valeurs de laboratoire pour éviter une exclusion.</w:t>
      </w:r>
      <w:r w:rsidRPr="00C20060">
        <w:rPr>
          <w:b/>
          <w:bCs/>
        </w:rPr>
        <w:br/>
        <w:t>Réponse : Enfreint l’éthique et les BPC. Documenter avec preuve, notifier le promoteur. Peut justifier l’arrêt du site.</w:t>
      </w:r>
    </w:p>
    <w:p w14:paraId="41706C64" w14:textId="77777777" w:rsidR="00C20060" w:rsidRPr="00C20060" w:rsidRDefault="00C20060" w:rsidP="00C20060">
      <w:pPr>
        <w:rPr>
          <w:b/>
          <w:bCs/>
        </w:rPr>
      </w:pPr>
      <w:r w:rsidRPr="00C20060">
        <w:rPr>
          <w:b/>
          <w:bCs/>
        </w:rPr>
        <w:pict w14:anchorId="7F3E31D7">
          <v:rect id="_x0000_i5468" style="width:0;height:1.5pt" o:hralign="center" o:hrstd="t" o:hr="t" fillcolor="#a0a0a0" stroked="f"/>
        </w:pict>
      </w:r>
    </w:p>
    <w:p w14:paraId="10FB1B76" w14:textId="77777777" w:rsidR="00C20060" w:rsidRPr="00C20060" w:rsidRDefault="00C20060" w:rsidP="00C20060">
      <w:pPr>
        <w:rPr>
          <w:b/>
          <w:bCs/>
        </w:rPr>
      </w:pPr>
      <w:r w:rsidRPr="00C20060">
        <w:rPr>
          <w:b/>
          <w:bCs/>
        </w:rPr>
        <w:t>110.</w:t>
      </w:r>
      <w:r w:rsidRPr="00C20060">
        <w:rPr>
          <w:b/>
          <w:bCs/>
        </w:rPr>
        <w:br/>
        <w:t>Situation : À la fin de l’étude, le promoteur veut réduire le nombre de documents à archiver pour “gagner de l’espace”.</w:t>
      </w:r>
      <w:r w:rsidRPr="00C20060">
        <w:rPr>
          <w:b/>
          <w:bCs/>
        </w:rPr>
        <w:br/>
        <w:t>Réponse : Rappeler les exigences réglementaires. L’archivage n’est pas négociable. Refuser toute réduction non conforme aux normes.</w:t>
      </w:r>
    </w:p>
    <w:p w14:paraId="0C593D43" w14:textId="77777777" w:rsidR="00C20060" w:rsidRPr="00C20060" w:rsidRDefault="00C20060" w:rsidP="00C20060">
      <w:pPr>
        <w:rPr>
          <w:b/>
          <w:bCs/>
        </w:rPr>
      </w:pPr>
      <w:r w:rsidRPr="00C20060">
        <w:rPr>
          <w:b/>
          <w:bCs/>
        </w:rPr>
        <w:lastRenderedPageBreak/>
        <w:pict w14:anchorId="100AF713">
          <v:rect id="_x0000_i5469" style="width:0;height:1.5pt" o:hralign="center" o:hrstd="t" o:hr="t" fillcolor="#a0a0a0" stroked="f"/>
        </w:pict>
      </w:r>
    </w:p>
    <w:p w14:paraId="568FDA14" w14:textId="77777777" w:rsidR="00C20060" w:rsidRPr="00C20060" w:rsidRDefault="00C20060" w:rsidP="00C20060">
      <w:pPr>
        <w:rPr>
          <w:b/>
          <w:bCs/>
        </w:rPr>
      </w:pPr>
    </w:p>
    <w:p w14:paraId="67AE0795" w14:textId="77777777" w:rsidR="00C20060" w:rsidRPr="00C20060" w:rsidRDefault="00C20060" w:rsidP="00C20060">
      <w:pPr>
        <w:rPr>
          <w:b/>
          <w:bCs/>
        </w:rPr>
      </w:pPr>
      <w:r w:rsidRPr="00C20060">
        <w:rPr>
          <w:b/>
          <w:bCs/>
        </w:rPr>
        <w:t>Partie 9 – Contrôle qualité et audits des données cliniques</w:t>
      </w:r>
    </w:p>
    <w:p w14:paraId="1A65C290" w14:textId="77777777" w:rsidR="00C20060" w:rsidRPr="00C20060" w:rsidRDefault="00C20060" w:rsidP="00C20060">
      <w:pPr>
        <w:rPr>
          <w:b/>
          <w:bCs/>
        </w:rPr>
      </w:pPr>
      <w:r w:rsidRPr="00C20060">
        <w:rPr>
          <w:b/>
          <w:bCs/>
        </w:rPr>
        <w:t>Le contrôle qualité est une étape indispensable du data management. Il permet d’assurer la fiabilité, la cohérence, la conformité et la traçabilité des données issues des essais cliniques.</w:t>
      </w:r>
    </w:p>
    <w:p w14:paraId="4CE5C336" w14:textId="77777777" w:rsidR="00C20060" w:rsidRPr="00C20060" w:rsidRDefault="00C20060" w:rsidP="00C20060">
      <w:pPr>
        <w:rPr>
          <w:b/>
          <w:bCs/>
        </w:rPr>
      </w:pPr>
      <w:r w:rsidRPr="00C20060">
        <w:rPr>
          <w:b/>
          <w:bCs/>
        </w:rPr>
        <w:pict w14:anchorId="0FB55205">
          <v:rect id="_x0000_i5470" style="width:0;height:1.5pt" o:hralign="center" o:hrstd="t" o:hr="t" fillcolor="#a0a0a0" stroked="f"/>
        </w:pict>
      </w:r>
    </w:p>
    <w:p w14:paraId="257ED199" w14:textId="77777777" w:rsidR="00C20060" w:rsidRPr="00C20060" w:rsidRDefault="00C20060" w:rsidP="00C20060">
      <w:pPr>
        <w:rPr>
          <w:b/>
          <w:bCs/>
        </w:rPr>
      </w:pPr>
      <w:r w:rsidRPr="00C20060">
        <w:rPr>
          <w:b/>
          <w:bCs/>
        </w:rPr>
        <w:t>9.1. Objectifs du contrôle qualité</w:t>
      </w:r>
    </w:p>
    <w:p w14:paraId="0D3BB267" w14:textId="77777777" w:rsidR="00C20060" w:rsidRPr="00C20060" w:rsidRDefault="00C20060" w:rsidP="00C20060">
      <w:pPr>
        <w:numPr>
          <w:ilvl w:val="0"/>
          <w:numId w:val="140"/>
        </w:numPr>
        <w:rPr>
          <w:b/>
          <w:bCs/>
        </w:rPr>
      </w:pPr>
      <w:r w:rsidRPr="00C20060">
        <w:rPr>
          <w:b/>
          <w:bCs/>
        </w:rPr>
        <w:t>Détecter les erreurs dans la saisie, la codification ou le transfert de données.</w:t>
      </w:r>
    </w:p>
    <w:p w14:paraId="4637C866" w14:textId="77777777" w:rsidR="00C20060" w:rsidRPr="00C20060" w:rsidRDefault="00C20060" w:rsidP="00C20060">
      <w:pPr>
        <w:numPr>
          <w:ilvl w:val="0"/>
          <w:numId w:val="140"/>
        </w:numPr>
        <w:rPr>
          <w:b/>
          <w:bCs/>
        </w:rPr>
      </w:pPr>
      <w:r w:rsidRPr="00C20060">
        <w:rPr>
          <w:b/>
          <w:bCs/>
        </w:rPr>
        <w:t>Vérifier la cohérence entre les données sources et les données électroniques.</w:t>
      </w:r>
    </w:p>
    <w:p w14:paraId="650FC69F" w14:textId="77777777" w:rsidR="00C20060" w:rsidRPr="00C20060" w:rsidRDefault="00C20060" w:rsidP="00C20060">
      <w:pPr>
        <w:numPr>
          <w:ilvl w:val="0"/>
          <w:numId w:val="140"/>
        </w:numPr>
        <w:rPr>
          <w:b/>
          <w:bCs/>
        </w:rPr>
      </w:pPr>
      <w:r w:rsidRPr="00C20060">
        <w:rPr>
          <w:b/>
          <w:bCs/>
        </w:rPr>
        <w:t>Garantir la conformité réglementaire (BPC, RGPD, ICH E6).</w:t>
      </w:r>
    </w:p>
    <w:p w14:paraId="2943AC3D" w14:textId="77777777" w:rsidR="00C20060" w:rsidRPr="00C20060" w:rsidRDefault="00C20060" w:rsidP="00C20060">
      <w:pPr>
        <w:numPr>
          <w:ilvl w:val="0"/>
          <w:numId w:val="140"/>
        </w:numPr>
        <w:rPr>
          <w:b/>
          <w:bCs/>
        </w:rPr>
      </w:pPr>
      <w:r w:rsidRPr="00C20060">
        <w:rPr>
          <w:b/>
          <w:bCs/>
        </w:rPr>
        <w:t>Prévenir les écarts majeurs pouvant impacter la validité de l’étude.</w:t>
      </w:r>
    </w:p>
    <w:p w14:paraId="243357E9" w14:textId="77777777" w:rsidR="00C20060" w:rsidRPr="00C20060" w:rsidRDefault="00C20060" w:rsidP="00C20060">
      <w:pPr>
        <w:numPr>
          <w:ilvl w:val="0"/>
          <w:numId w:val="140"/>
        </w:numPr>
        <w:rPr>
          <w:b/>
          <w:bCs/>
        </w:rPr>
      </w:pPr>
      <w:r w:rsidRPr="00C20060">
        <w:rPr>
          <w:b/>
          <w:bCs/>
        </w:rPr>
        <w:t>Faciliter les inspections réglementaires (ANSM, FDA, EMA).</w:t>
      </w:r>
    </w:p>
    <w:p w14:paraId="60C03E83" w14:textId="77777777" w:rsidR="00C20060" w:rsidRPr="00C20060" w:rsidRDefault="00C20060" w:rsidP="00C20060">
      <w:pPr>
        <w:rPr>
          <w:b/>
          <w:bCs/>
        </w:rPr>
      </w:pPr>
      <w:r w:rsidRPr="00C20060">
        <w:rPr>
          <w:b/>
          <w:bCs/>
        </w:rPr>
        <w:pict w14:anchorId="3A18538C">
          <v:rect id="_x0000_i5471" style="width:0;height:1.5pt" o:hralign="center" o:hrstd="t" o:hr="t" fillcolor="#a0a0a0" stroked="f"/>
        </w:pict>
      </w:r>
    </w:p>
    <w:p w14:paraId="4A2B229F" w14:textId="77777777" w:rsidR="00C20060" w:rsidRPr="00C20060" w:rsidRDefault="00C20060" w:rsidP="00C20060">
      <w:pPr>
        <w:rPr>
          <w:b/>
          <w:bCs/>
        </w:rPr>
      </w:pPr>
      <w:r w:rsidRPr="00C20060">
        <w:rPr>
          <w:b/>
          <w:bCs/>
        </w:rPr>
        <w:t>9.2. Types de contrôles qualité</w:t>
      </w:r>
    </w:p>
    <w:p w14:paraId="73DC1157" w14:textId="77777777" w:rsidR="00C20060" w:rsidRPr="00C20060" w:rsidRDefault="00C20060" w:rsidP="00C20060">
      <w:pPr>
        <w:numPr>
          <w:ilvl w:val="0"/>
          <w:numId w:val="141"/>
        </w:numPr>
        <w:rPr>
          <w:b/>
          <w:bCs/>
        </w:rPr>
      </w:pPr>
      <w:r w:rsidRPr="00C20060">
        <w:rPr>
          <w:b/>
          <w:bCs/>
        </w:rPr>
        <w:t>Contrôle à la saisie (</w:t>
      </w:r>
      <w:proofErr w:type="spellStart"/>
      <w:r w:rsidRPr="00C20060">
        <w:rPr>
          <w:b/>
          <w:bCs/>
        </w:rPr>
        <w:t>edit</w:t>
      </w:r>
      <w:proofErr w:type="spellEnd"/>
      <w:r w:rsidRPr="00C20060">
        <w:rPr>
          <w:b/>
          <w:bCs/>
        </w:rPr>
        <w:t xml:space="preserve"> checks)</w:t>
      </w:r>
    </w:p>
    <w:p w14:paraId="5C921FCE" w14:textId="77777777" w:rsidR="00C20060" w:rsidRPr="00C20060" w:rsidRDefault="00C20060" w:rsidP="00C20060">
      <w:pPr>
        <w:numPr>
          <w:ilvl w:val="1"/>
          <w:numId w:val="141"/>
        </w:numPr>
        <w:rPr>
          <w:b/>
          <w:bCs/>
        </w:rPr>
      </w:pPr>
      <w:r w:rsidRPr="00C20060">
        <w:rPr>
          <w:b/>
          <w:bCs/>
        </w:rPr>
        <w:t>Vérifications automatiques dans l’</w:t>
      </w:r>
      <w:proofErr w:type="spellStart"/>
      <w:r w:rsidRPr="00C20060">
        <w:rPr>
          <w:b/>
          <w:bCs/>
        </w:rPr>
        <w:t>eCRF</w:t>
      </w:r>
      <w:proofErr w:type="spellEnd"/>
      <w:r w:rsidRPr="00C20060">
        <w:rPr>
          <w:b/>
          <w:bCs/>
        </w:rPr>
        <w:t xml:space="preserve"> : plages normales, incohérences, champs obligatoires, etc.</w:t>
      </w:r>
    </w:p>
    <w:p w14:paraId="6CDAFC92" w14:textId="77777777" w:rsidR="00C20060" w:rsidRPr="00C20060" w:rsidRDefault="00C20060" w:rsidP="00C20060">
      <w:pPr>
        <w:numPr>
          <w:ilvl w:val="1"/>
          <w:numId w:val="141"/>
        </w:numPr>
        <w:rPr>
          <w:b/>
          <w:bCs/>
        </w:rPr>
      </w:pPr>
      <w:r w:rsidRPr="00C20060">
        <w:rPr>
          <w:b/>
          <w:bCs/>
        </w:rPr>
        <w:t xml:space="preserve">Exemple : un champ “âge” supérieur à 120 </w:t>
      </w:r>
      <w:proofErr w:type="gramStart"/>
      <w:r w:rsidRPr="00C20060">
        <w:rPr>
          <w:b/>
          <w:bCs/>
        </w:rPr>
        <w:t>déclenche</w:t>
      </w:r>
      <w:proofErr w:type="gramEnd"/>
      <w:r w:rsidRPr="00C20060">
        <w:rPr>
          <w:b/>
          <w:bCs/>
        </w:rPr>
        <w:t xml:space="preserve"> une alerte.</w:t>
      </w:r>
    </w:p>
    <w:p w14:paraId="28186BF8" w14:textId="77777777" w:rsidR="00C20060" w:rsidRPr="00C20060" w:rsidRDefault="00C20060" w:rsidP="00C20060">
      <w:pPr>
        <w:numPr>
          <w:ilvl w:val="0"/>
          <w:numId w:val="141"/>
        </w:numPr>
        <w:rPr>
          <w:b/>
          <w:bCs/>
        </w:rPr>
      </w:pPr>
      <w:r w:rsidRPr="00C20060">
        <w:rPr>
          <w:b/>
          <w:bCs/>
        </w:rPr>
        <w:t>Contrôle de cohérence inter-champs</w:t>
      </w:r>
    </w:p>
    <w:p w14:paraId="4BF2D78B" w14:textId="77777777" w:rsidR="00C20060" w:rsidRPr="00C20060" w:rsidRDefault="00C20060" w:rsidP="00C20060">
      <w:pPr>
        <w:numPr>
          <w:ilvl w:val="1"/>
          <w:numId w:val="141"/>
        </w:numPr>
        <w:rPr>
          <w:b/>
          <w:bCs/>
        </w:rPr>
      </w:pPr>
      <w:r w:rsidRPr="00C20060">
        <w:rPr>
          <w:b/>
          <w:bCs/>
        </w:rPr>
        <w:t>Comparaison logique entre plusieurs champs ou visites.</w:t>
      </w:r>
    </w:p>
    <w:p w14:paraId="3E43D027" w14:textId="77777777" w:rsidR="00C20060" w:rsidRPr="00C20060" w:rsidRDefault="00C20060" w:rsidP="00C20060">
      <w:pPr>
        <w:numPr>
          <w:ilvl w:val="1"/>
          <w:numId w:val="141"/>
        </w:numPr>
        <w:rPr>
          <w:b/>
          <w:bCs/>
        </w:rPr>
      </w:pPr>
      <w:r w:rsidRPr="00C20060">
        <w:rPr>
          <w:b/>
          <w:bCs/>
        </w:rPr>
        <w:t>Exemple : la date de visite 2 ne peut pas précéder celle de la visite 1.</w:t>
      </w:r>
    </w:p>
    <w:p w14:paraId="4A954E25" w14:textId="77777777" w:rsidR="00C20060" w:rsidRPr="00C20060" w:rsidRDefault="00C20060" w:rsidP="00C20060">
      <w:pPr>
        <w:numPr>
          <w:ilvl w:val="0"/>
          <w:numId w:val="141"/>
        </w:numPr>
        <w:rPr>
          <w:b/>
          <w:bCs/>
        </w:rPr>
      </w:pPr>
      <w:r w:rsidRPr="00C20060">
        <w:rPr>
          <w:b/>
          <w:bCs/>
        </w:rPr>
        <w:t>Contrôle manuel / revue humaine</w:t>
      </w:r>
    </w:p>
    <w:p w14:paraId="5CE3C372" w14:textId="77777777" w:rsidR="00C20060" w:rsidRPr="00C20060" w:rsidRDefault="00C20060" w:rsidP="00C20060">
      <w:pPr>
        <w:numPr>
          <w:ilvl w:val="1"/>
          <w:numId w:val="141"/>
        </w:numPr>
        <w:rPr>
          <w:b/>
          <w:bCs/>
        </w:rPr>
      </w:pPr>
      <w:r w:rsidRPr="00C20060">
        <w:rPr>
          <w:b/>
          <w:bCs/>
        </w:rPr>
        <w:t xml:space="preserve">Relecture par le Data Manager ou le </w:t>
      </w:r>
      <w:proofErr w:type="spellStart"/>
      <w:r w:rsidRPr="00C20060">
        <w:rPr>
          <w:b/>
          <w:bCs/>
        </w:rPr>
        <w:t>Clinical</w:t>
      </w:r>
      <w:proofErr w:type="spellEnd"/>
      <w:r w:rsidRPr="00C20060">
        <w:rPr>
          <w:b/>
          <w:bCs/>
        </w:rPr>
        <w:t xml:space="preserve"> </w:t>
      </w:r>
      <w:proofErr w:type="spellStart"/>
      <w:r w:rsidRPr="00C20060">
        <w:rPr>
          <w:b/>
          <w:bCs/>
        </w:rPr>
        <w:t>Research</w:t>
      </w:r>
      <w:proofErr w:type="spellEnd"/>
      <w:r w:rsidRPr="00C20060">
        <w:rPr>
          <w:b/>
          <w:bCs/>
        </w:rPr>
        <w:t xml:space="preserve"> Associate (CRA).</w:t>
      </w:r>
    </w:p>
    <w:p w14:paraId="28CDDCBC" w14:textId="77777777" w:rsidR="00C20060" w:rsidRPr="00C20060" w:rsidRDefault="00C20060" w:rsidP="00C20060">
      <w:pPr>
        <w:numPr>
          <w:ilvl w:val="1"/>
          <w:numId w:val="141"/>
        </w:numPr>
        <w:rPr>
          <w:b/>
          <w:bCs/>
        </w:rPr>
      </w:pPr>
      <w:r w:rsidRPr="00C20060">
        <w:rPr>
          <w:b/>
          <w:bCs/>
        </w:rPr>
        <w:t>Permet de détecter les incohérences cliniques subtiles.</w:t>
      </w:r>
    </w:p>
    <w:p w14:paraId="7C99D67C" w14:textId="77777777" w:rsidR="00C20060" w:rsidRPr="00C20060" w:rsidRDefault="00C20060" w:rsidP="00C20060">
      <w:pPr>
        <w:numPr>
          <w:ilvl w:val="0"/>
          <w:numId w:val="141"/>
        </w:numPr>
        <w:rPr>
          <w:b/>
          <w:bCs/>
        </w:rPr>
      </w:pPr>
      <w:r w:rsidRPr="00C20060">
        <w:rPr>
          <w:b/>
          <w:bCs/>
        </w:rPr>
        <w:t xml:space="preserve">Contrôle croisé avec les données sources (SDV : Source Data </w:t>
      </w:r>
      <w:proofErr w:type="spellStart"/>
      <w:r w:rsidRPr="00C20060">
        <w:rPr>
          <w:b/>
          <w:bCs/>
        </w:rPr>
        <w:t>Verification</w:t>
      </w:r>
      <w:proofErr w:type="spellEnd"/>
      <w:r w:rsidRPr="00C20060">
        <w:rPr>
          <w:b/>
          <w:bCs/>
        </w:rPr>
        <w:t>)</w:t>
      </w:r>
    </w:p>
    <w:p w14:paraId="34C64A1C" w14:textId="77777777" w:rsidR="00C20060" w:rsidRPr="00C20060" w:rsidRDefault="00C20060" w:rsidP="00C20060">
      <w:pPr>
        <w:numPr>
          <w:ilvl w:val="1"/>
          <w:numId w:val="141"/>
        </w:numPr>
        <w:rPr>
          <w:b/>
          <w:bCs/>
        </w:rPr>
      </w:pPr>
      <w:r w:rsidRPr="00C20060">
        <w:rPr>
          <w:b/>
          <w:bCs/>
        </w:rPr>
        <w:t>Vérification par le CRA de la correspondance entre CRF et dossier médical.</w:t>
      </w:r>
    </w:p>
    <w:p w14:paraId="3615DFC7" w14:textId="77777777" w:rsidR="00C20060" w:rsidRPr="00C20060" w:rsidRDefault="00C20060" w:rsidP="00C20060">
      <w:pPr>
        <w:numPr>
          <w:ilvl w:val="1"/>
          <w:numId w:val="141"/>
        </w:numPr>
        <w:rPr>
          <w:b/>
          <w:bCs/>
        </w:rPr>
      </w:pPr>
      <w:r w:rsidRPr="00C20060">
        <w:rPr>
          <w:b/>
          <w:bCs/>
        </w:rPr>
        <w:t>Exemple : la tension artérielle enregistrée dans l’</w:t>
      </w:r>
      <w:proofErr w:type="spellStart"/>
      <w:r w:rsidRPr="00C20060">
        <w:rPr>
          <w:b/>
          <w:bCs/>
        </w:rPr>
        <w:t>eCRF</w:t>
      </w:r>
      <w:proofErr w:type="spellEnd"/>
      <w:r w:rsidRPr="00C20060">
        <w:rPr>
          <w:b/>
          <w:bCs/>
        </w:rPr>
        <w:t xml:space="preserve"> est-elle identique à celle de la fiche papier ?</w:t>
      </w:r>
    </w:p>
    <w:p w14:paraId="00369356" w14:textId="77777777" w:rsidR="00C20060" w:rsidRPr="00C20060" w:rsidRDefault="00C20060" w:rsidP="00C20060">
      <w:pPr>
        <w:rPr>
          <w:b/>
          <w:bCs/>
        </w:rPr>
      </w:pPr>
      <w:r w:rsidRPr="00C20060">
        <w:rPr>
          <w:b/>
          <w:bCs/>
        </w:rPr>
        <w:pict w14:anchorId="5249F182">
          <v:rect id="_x0000_i5472" style="width:0;height:1.5pt" o:hralign="center" o:hrstd="t" o:hr="t" fillcolor="#a0a0a0" stroked="f"/>
        </w:pict>
      </w:r>
    </w:p>
    <w:p w14:paraId="48BF0D01" w14:textId="77777777" w:rsidR="00C20060" w:rsidRPr="00C20060" w:rsidRDefault="00C20060" w:rsidP="00C20060">
      <w:pPr>
        <w:rPr>
          <w:b/>
          <w:bCs/>
        </w:rPr>
      </w:pPr>
      <w:r w:rsidRPr="00C20060">
        <w:rPr>
          <w:b/>
          <w:bCs/>
        </w:rPr>
        <w:t>9.3. Outils utilisés</w:t>
      </w:r>
    </w:p>
    <w:p w14:paraId="6462B322" w14:textId="77777777" w:rsidR="00C20060" w:rsidRPr="00C20060" w:rsidRDefault="00C20060" w:rsidP="00C20060">
      <w:pPr>
        <w:numPr>
          <w:ilvl w:val="0"/>
          <w:numId w:val="142"/>
        </w:numPr>
        <w:rPr>
          <w:b/>
          <w:bCs/>
        </w:rPr>
      </w:pPr>
      <w:proofErr w:type="spellStart"/>
      <w:r w:rsidRPr="00C20060">
        <w:rPr>
          <w:b/>
          <w:bCs/>
        </w:rPr>
        <w:t>eCRF</w:t>
      </w:r>
      <w:proofErr w:type="spellEnd"/>
      <w:r w:rsidRPr="00C20060">
        <w:rPr>
          <w:b/>
          <w:bCs/>
        </w:rPr>
        <w:t xml:space="preserve"> avec fonctions d’édition automatisées.</w:t>
      </w:r>
    </w:p>
    <w:p w14:paraId="397F0A6D" w14:textId="77777777" w:rsidR="00C20060" w:rsidRPr="00C20060" w:rsidRDefault="00C20060" w:rsidP="00C20060">
      <w:pPr>
        <w:numPr>
          <w:ilvl w:val="0"/>
          <w:numId w:val="142"/>
        </w:numPr>
        <w:rPr>
          <w:b/>
          <w:bCs/>
        </w:rPr>
      </w:pPr>
      <w:r w:rsidRPr="00C20060">
        <w:rPr>
          <w:b/>
          <w:bCs/>
        </w:rPr>
        <w:t>Rapports de listings (Data Listings).</w:t>
      </w:r>
    </w:p>
    <w:p w14:paraId="59BFC0BA" w14:textId="77777777" w:rsidR="00C20060" w:rsidRPr="00C20060" w:rsidRDefault="00C20060" w:rsidP="00C20060">
      <w:pPr>
        <w:numPr>
          <w:ilvl w:val="0"/>
          <w:numId w:val="142"/>
        </w:numPr>
        <w:rPr>
          <w:b/>
          <w:bCs/>
        </w:rPr>
      </w:pPr>
      <w:r w:rsidRPr="00C20060">
        <w:rPr>
          <w:b/>
          <w:bCs/>
        </w:rPr>
        <w:lastRenderedPageBreak/>
        <w:t>Tableaux de requêtes (</w:t>
      </w:r>
      <w:proofErr w:type="spellStart"/>
      <w:r w:rsidRPr="00C20060">
        <w:rPr>
          <w:b/>
          <w:bCs/>
        </w:rPr>
        <w:t>Query</w:t>
      </w:r>
      <w:proofErr w:type="spellEnd"/>
      <w:r w:rsidRPr="00C20060">
        <w:rPr>
          <w:b/>
          <w:bCs/>
        </w:rPr>
        <w:t xml:space="preserve"> Listings).</w:t>
      </w:r>
    </w:p>
    <w:p w14:paraId="2C518433" w14:textId="77777777" w:rsidR="00C20060" w:rsidRPr="00C20060" w:rsidRDefault="00C20060" w:rsidP="00C20060">
      <w:pPr>
        <w:numPr>
          <w:ilvl w:val="0"/>
          <w:numId w:val="142"/>
        </w:numPr>
        <w:rPr>
          <w:b/>
          <w:bCs/>
        </w:rPr>
      </w:pPr>
      <w:r w:rsidRPr="00C20060">
        <w:rPr>
          <w:b/>
          <w:bCs/>
        </w:rPr>
        <w:t>Plan de validation des données (DVP : Data Validation Plan).</w:t>
      </w:r>
    </w:p>
    <w:p w14:paraId="4E497031" w14:textId="77777777" w:rsidR="00C20060" w:rsidRPr="00C20060" w:rsidRDefault="00C20060" w:rsidP="00C20060">
      <w:pPr>
        <w:numPr>
          <w:ilvl w:val="0"/>
          <w:numId w:val="142"/>
        </w:numPr>
        <w:rPr>
          <w:b/>
          <w:bCs/>
        </w:rPr>
      </w:pPr>
      <w:r w:rsidRPr="00C20060">
        <w:rPr>
          <w:b/>
          <w:bCs/>
        </w:rPr>
        <w:t>Tableaux de bord de contrôle qualité.</w:t>
      </w:r>
    </w:p>
    <w:p w14:paraId="7261F591" w14:textId="77777777" w:rsidR="00C20060" w:rsidRPr="00C20060" w:rsidRDefault="00C20060" w:rsidP="00C20060">
      <w:pPr>
        <w:rPr>
          <w:b/>
          <w:bCs/>
        </w:rPr>
      </w:pPr>
      <w:r w:rsidRPr="00C20060">
        <w:rPr>
          <w:b/>
          <w:bCs/>
        </w:rPr>
        <w:pict w14:anchorId="79C2E549">
          <v:rect id="_x0000_i5473" style="width:0;height:1.5pt" o:hralign="center" o:hrstd="t" o:hr="t" fillcolor="#a0a0a0" stroked="f"/>
        </w:pict>
      </w:r>
    </w:p>
    <w:p w14:paraId="3316BFDA" w14:textId="77777777" w:rsidR="00C20060" w:rsidRPr="00C20060" w:rsidRDefault="00C20060" w:rsidP="00C20060">
      <w:pPr>
        <w:rPr>
          <w:b/>
          <w:bCs/>
        </w:rPr>
      </w:pPr>
      <w:r w:rsidRPr="00C20060">
        <w:rPr>
          <w:b/>
          <w:bCs/>
        </w:rPr>
        <w:t>9.4. Suivi et résolution des requêtes</w:t>
      </w:r>
    </w:p>
    <w:p w14:paraId="0ACAD18F" w14:textId="77777777" w:rsidR="00C20060" w:rsidRPr="00C20060" w:rsidRDefault="00C20060" w:rsidP="00C20060">
      <w:pPr>
        <w:numPr>
          <w:ilvl w:val="0"/>
          <w:numId w:val="143"/>
        </w:numPr>
        <w:rPr>
          <w:b/>
          <w:bCs/>
        </w:rPr>
      </w:pPr>
      <w:r w:rsidRPr="00C20060">
        <w:rPr>
          <w:b/>
          <w:bCs/>
        </w:rPr>
        <w:t>Les anomalies sont documentées sous forme de requêtes (</w:t>
      </w:r>
      <w:proofErr w:type="spellStart"/>
      <w:r w:rsidRPr="00C20060">
        <w:rPr>
          <w:b/>
          <w:bCs/>
        </w:rPr>
        <w:t>queries</w:t>
      </w:r>
      <w:proofErr w:type="spellEnd"/>
      <w:r w:rsidRPr="00C20060">
        <w:rPr>
          <w:b/>
          <w:bCs/>
        </w:rPr>
        <w:t>).</w:t>
      </w:r>
    </w:p>
    <w:p w14:paraId="21D619BE" w14:textId="77777777" w:rsidR="00C20060" w:rsidRPr="00C20060" w:rsidRDefault="00C20060" w:rsidP="00C20060">
      <w:pPr>
        <w:numPr>
          <w:ilvl w:val="0"/>
          <w:numId w:val="143"/>
        </w:numPr>
        <w:rPr>
          <w:b/>
          <w:bCs/>
        </w:rPr>
      </w:pPr>
      <w:r w:rsidRPr="00C20060">
        <w:rPr>
          <w:b/>
          <w:bCs/>
        </w:rPr>
        <w:t>Elles sont transmises au site pour vérification ou correction.</w:t>
      </w:r>
    </w:p>
    <w:p w14:paraId="2DA649BE" w14:textId="77777777" w:rsidR="00C20060" w:rsidRPr="00C20060" w:rsidRDefault="00C20060" w:rsidP="00C20060">
      <w:pPr>
        <w:numPr>
          <w:ilvl w:val="0"/>
          <w:numId w:val="143"/>
        </w:numPr>
        <w:rPr>
          <w:b/>
          <w:bCs/>
        </w:rPr>
      </w:pPr>
      <w:r w:rsidRPr="00C20060">
        <w:rPr>
          <w:b/>
          <w:bCs/>
        </w:rPr>
        <w:t>Chaque requête est suivie jusqu’à résolution (</w:t>
      </w:r>
      <w:proofErr w:type="spellStart"/>
      <w:r w:rsidRPr="00C20060">
        <w:rPr>
          <w:b/>
          <w:bCs/>
        </w:rPr>
        <w:t>query</w:t>
      </w:r>
      <w:proofErr w:type="spellEnd"/>
      <w:r w:rsidRPr="00C20060">
        <w:rPr>
          <w:b/>
          <w:bCs/>
        </w:rPr>
        <w:t xml:space="preserve"> </w:t>
      </w:r>
      <w:proofErr w:type="spellStart"/>
      <w:r w:rsidRPr="00C20060">
        <w:rPr>
          <w:b/>
          <w:bCs/>
        </w:rPr>
        <w:t>tracking</w:t>
      </w:r>
      <w:proofErr w:type="spellEnd"/>
      <w:r w:rsidRPr="00C20060">
        <w:rPr>
          <w:b/>
          <w:bCs/>
        </w:rPr>
        <w:t>).</w:t>
      </w:r>
    </w:p>
    <w:p w14:paraId="5F67CEF2" w14:textId="77777777" w:rsidR="00C20060" w:rsidRPr="00C20060" w:rsidRDefault="00C20060" w:rsidP="00C20060">
      <w:pPr>
        <w:numPr>
          <w:ilvl w:val="0"/>
          <w:numId w:val="143"/>
        </w:numPr>
        <w:rPr>
          <w:b/>
          <w:bCs/>
        </w:rPr>
      </w:pPr>
      <w:r w:rsidRPr="00C20060">
        <w:rPr>
          <w:b/>
          <w:bCs/>
        </w:rPr>
        <w:t>Exemple :</w:t>
      </w:r>
    </w:p>
    <w:p w14:paraId="2C7AFA59" w14:textId="77777777" w:rsidR="00C20060" w:rsidRPr="00C20060" w:rsidRDefault="00C20060" w:rsidP="00C20060">
      <w:pPr>
        <w:numPr>
          <w:ilvl w:val="1"/>
          <w:numId w:val="143"/>
        </w:numPr>
        <w:rPr>
          <w:b/>
          <w:bCs/>
        </w:rPr>
      </w:pPr>
      <w:r w:rsidRPr="00C20060">
        <w:rPr>
          <w:b/>
          <w:bCs/>
        </w:rPr>
        <w:t>Requête : “Veuillez vérifier la date de l’ECG, antérieure à la date d’inclusion.”</w:t>
      </w:r>
    </w:p>
    <w:p w14:paraId="04E2F969" w14:textId="77777777" w:rsidR="00C20060" w:rsidRPr="00C20060" w:rsidRDefault="00C20060" w:rsidP="00C20060">
      <w:pPr>
        <w:numPr>
          <w:ilvl w:val="1"/>
          <w:numId w:val="143"/>
        </w:numPr>
        <w:rPr>
          <w:b/>
          <w:bCs/>
        </w:rPr>
      </w:pPr>
      <w:r w:rsidRPr="00C20060">
        <w:rPr>
          <w:b/>
          <w:bCs/>
        </w:rPr>
        <w:t>Réponse site : “Erreur de saisie, l’ECG a été fait le 12/01 et non le 21/01.”</w:t>
      </w:r>
    </w:p>
    <w:p w14:paraId="1286D2CA" w14:textId="77777777" w:rsidR="00C20060" w:rsidRPr="00C20060" w:rsidRDefault="00C20060" w:rsidP="00C20060">
      <w:pPr>
        <w:numPr>
          <w:ilvl w:val="1"/>
          <w:numId w:val="143"/>
        </w:numPr>
        <w:rPr>
          <w:b/>
          <w:bCs/>
        </w:rPr>
      </w:pPr>
      <w:r w:rsidRPr="00C20060">
        <w:rPr>
          <w:b/>
          <w:bCs/>
        </w:rPr>
        <w:t>Correction saisie + clôture de la requête.</w:t>
      </w:r>
    </w:p>
    <w:p w14:paraId="59515836" w14:textId="77777777" w:rsidR="00C20060" w:rsidRPr="00C20060" w:rsidRDefault="00C20060" w:rsidP="00C20060">
      <w:pPr>
        <w:rPr>
          <w:b/>
          <w:bCs/>
        </w:rPr>
      </w:pPr>
      <w:r w:rsidRPr="00C20060">
        <w:rPr>
          <w:b/>
          <w:bCs/>
        </w:rPr>
        <w:pict w14:anchorId="44E31249">
          <v:rect id="_x0000_i5474" style="width:0;height:1.5pt" o:hralign="center" o:hrstd="t" o:hr="t" fillcolor="#a0a0a0" stroked="f"/>
        </w:pict>
      </w:r>
    </w:p>
    <w:p w14:paraId="20B1FEBD" w14:textId="77777777" w:rsidR="00C20060" w:rsidRPr="00C20060" w:rsidRDefault="00C20060" w:rsidP="00C20060">
      <w:pPr>
        <w:rPr>
          <w:b/>
          <w:bCs/>
        </w:rPr>
      </w:pPr>
      <w:r w:rsidRPr="00C20060">
        <w:rPr>
          <w:b/>
          <w:bCs/>
        </w:rPr>
        <w:t>9.5. Audits des données</w:t>
      </w:r>
    </w:p>
    <w:p w14:paraId="67865A72" w14:textId="77777777" w:rsidR="00C20060" w:rsidRPr="00C20060" w:rsidRDefault="00C20060" w:rsidP="00C20060">
      <w:pPr>
        <w:numPr>
          <w:ilvl w:val="0"/>
          <w:numId w:val="144"/>
        </w:numPr>
        <w:rPr>
          <w:b/>
          <w:bCs/>
        </w:rPr>
      </w:pPr>
      <w:r w:rsidRPr="00C20060">
        <w:rPr>
          <w:b/>
          <w:bCs/>
        </w:rPr>
        <w:t>Audits internes ou externes réalisés à différentes étapes :</w:t>
      </w:r>
    </w:p>
    <w:p w14:paraId="2848B3B0" w14:textId="77777777" w:rsidR="00C20060" w:rsidRPr="00C20060" w:rsidRDefault="00C20060" w:rsidP="00C20060">
      <w:pPr>
        <w:numPr>
          <w:ilvl w:val="1"/>
          <w:numId w:val="144"/>
        </w:numPr>
        <w:rPr>
          <w:b/>
          <w:bCs/>
        </w:rPr>
      </w:pPr>
      <w:r w:rsidRPr="00C20060">
        <w:rPr>
          <w:b/>
          <w:bCs/>
        </w:rPr>
        <w:t>Préparation (audit du système de gestion).</w:t>
      </w:r>
    </w:p>
    <w:p w14:paraId="08222C7A" w14:textId="77777777" w:rsidR="00C20060" w:rsidRPr="00C20060" w:rsidRDefault="00C20060" w:rsidP="00C20060">
      <w:pPr>
        <w:numPr>
          <w:ilvl w:val="1"/>
          <w:numId w:val="144"/>
        </w:numPr>
        <w:rPr>
          <w:b/>
          <w:bCs/>
        </w:rPr>
      </w:pPr>
      <w:r w:rsidRPr="00C20060">
        <w:rPr>
          <w:b/>
          <w:bCs/>
        </w:rPr>
        <w:t>En cours d’étude (audit des process et des données).</w:t>
      </w:r>
    </w:p>
    <w:p w14:paraId="2210E704" w14:textId="77777777" w:rsidR="00C20060" w:rsidRPr="00C20060" w:rsidRDefault="00C20060" w:rsidP="00C20060">
      <w:pPr>
        <w:numPr>
          <w:ilvl w:val="1"/>
          <w:numId w:val="144"/>
        </w:numPr>
        <w:rPr>
          <w:b/>
          <w:bCs/>
        </w:rPr>
      </w:pPr>
      <w:r w:rsidRPr="00C20060">
        <w:rPr>
          <w:b/>
          <w:bCs/>
        </w:rPr>
        <w:t>Post-clôture (audit des bases verrouillées).</w:t>
      </w:r>
    </w:p>
    <w:p w14:paraId="7D7B3BBF" w14:textId="77777777" w:rsidR="00C20060" w:rsidRPr="00C20060" w:rsidRDefault="00C20060" w:rsidP="00C20060">
      <w:pPr>
        <w:numPr>
          <w:ilvl w:val="0"/>
          <w:numId w:val="144"/>
        </w:numPr>
        <w:rPr>
          <w:b/>
          <w:bCs/>
        </w:rPr>
      </w:pPr>
      <w:r w:rsidRPr="00C20060">
        <w:rPr>
          <w:b/>
          <w:bCs/>
        </w:rPr>
        <w:t>Objectifs :</w:t>
      </w:r>
    </w:p>
    <w:p w14:paraId="7BB01089" w14:textId="77777777" w:rsidR="00C20060" w:rsidRPr="00C20060" w:rsidRDefault="00C20060" w:rsidP="00C20060">
      <w:pPr>
        <w:numPr>
          <w:ilvl w:val="1"/>
          <w:numId w:val="144"/>
        </w:numPr>
        <w:rPr>
          <w:b/>
          <w:bCs/>
        </w:rPr>
      </w:pPr>
      <w:r w:rsidRPr="00C20060">
        <w:rPr>
          <w:b/>
          <w:bCs/>
        </w:rPr>
        <w:t>Vérifier l'intégrité des données.</w:t>
      </w:r>
    </w:p>
    <w:p w14:paraId="2C77453E" w14:textId="77777777" w:rsidR="00C20060" w:rsidRPr="00C20060" w:rsidRDefault="00C20060" w:rsidP="00C20060">
      <w:pPr>
        <w:numPr>
          <w:ilvl w:val="1"/>
          <w:numId w:val="144"/>
        </w:numPr>
        <w:rPr>
          <w:b/>
          <w:bCs/>
        </w:rPr>
      </w:pPr>
      <w:r w:rsidRPr="00C20060">
        <w:rPr>
          <w:b/>
          <w:bCs/>
        </w:rPr>
        <w:t>Identifier les écarts aux procédures.</w:t>
      </w:r>
    </w:p>
    <w:p w14:paraId="76A81D88" w14:textId="77777777" w:rsidR="00C20060" w:rsidRPr="00C20060" w:rsidRDefault="00C20060" w:rsidP="00C20060">
      <w:pPr>
        <w:numPr>
          <w:ilvl w:val="1"/>
          <w:numId w:val="144"/>
        </w:numPr>
        <w:rPr>
          <w:b/>
          <w:bCs/>
        </w:rPr>
      </w:pPr>
      <w:r w:rsidRPr="00C20060">
        <w:rPr>
          <w:b/>
          <w:bCs/>
        </w:rPr>
        <w:t>Préparer les inspections réglementaires.</w:t>
      </w:r>
    </w:p>
    <w:p w14:paraId="2A81EB96" w14:textId="77777777" w:rsidR="00C20060" w:rsidRPr="00C20060" w:rsidRDefault="00C20060" w:rsidP="00C20060">
      <w:pPr>
        <w:numPr>
          <w:ilvl w:val="0"/>
          <w:numId w:val="144"/>
        </w:numPr>
        <w:rPr>
          <w:b/>
          <w:bCs/>
        </w:rPr>
      </w:pPr>
      <w:r w:rsidRPr="00C20060">
        <w:rPr>
          <w:b/>
          <w:bCs/>
        </w:rPr>
        <w:t>Exemples de points d’audit :</w:t>
      </w:r>
    </w:p>
    <w:p w14:paraId="553792A9" w14:textId="77777777" w:rsidR="00C20060" w:rsidRPr="00C20060" w:rsidRDefault="00C20060" w:rsidP="00C20060">
      <w:pPr>
        <w:numPr>
          <w:ilvl w:val="1"/>
          <w:numId w:val="144"/>
        </w:numPr>
        <w:rPr>
          <w:b/>
          <w:bCs/>
        </w:rPr>
      </w:pPr>
      <w:r w:rsidRPr="00C20060">
        <w:rPr>
          <w:b/>
          <w:bCs/>
        </w:rPr>
        <w:t>Respect du plan de validation.</w:t>
      </w:r>
    </w:p>
    <w:p w14:paraId="50024DF0" w14:textId="77777777" w:rsidR="00C20060" w:rsidRPr="00C20060" w:rsidRDefault="00C20060" w:rsidP="00C20060">
      <w:pPr>
        <w:numPr>
          <w:ilvl w:val="1"/>
          <w:numId w:val="144"/>
        </w:numPr>
        <w:rPr>
          <w:b/>
          <w:bCs/>
        </w:rPr>
      </w:pPr>
      <w:r w:rsidRPr="00C20060">
        <w:rPr>
          <w:b/>
          <w:bCs/>
        </w:rPr>
        <w:t>Traçabilité des corrections.</w:t>
      </w:r>
    </w:p>
    <w:p w14:paraId="0374C349" w14:textId="77777777" w:rsidR="00C20060" w:rsidRPr="00C20060" w:rsidRDefault="00C20060" w:rsidP="00C20060">
      <w:pPr>
        <w:numPr>
          <w:ilvl w:val="1"/>
          <w:numId w:val="144"/>
        </w:numPr>
        <w:rPr>
          <w:b/>
          <w:bCs/>
        </w:rPr>
      </w:pPr>
      <w:r w:rsidRPr="00C20060">
        <w:rPr>
          <w:b/>
          <w:bCs/>
        </w:rPr>
        <w:t>Historique complet des requêtes.</w:t>
      </w:r>
    </w:p>
    <w:p w14:paraId="31748BDB" w14:textId="77777777" w:rsidR="00C20060" w:rsidRPr="00C20060" w:rsidRDefault="00C20060" w:rsidP="00C20060">
      <w:pPr>
        <w:rPr>
          <w:b/>
          <w:bCs/>
        </w:rPr>
      </w:pPr>
      <w:r w:rsidRPr="00C20060">
        <w:rPr>
          <w:b/>
          <w:bCs/>
        </w:rPr>
        <w:pict w14:anchorId="56416298">
          <v:rect id="_x0000_i5475" style="width:0;height:1.5pt" o:hralign="center" o:hrstd="t" o:hr="t" fillcolor="#a0a0a0" stroked="f"/>
        </w:pict>
      </w:r>
    </w:p>
    <w:p w14:paraId="5F261D35" w14:textId="77777777" w:rsidR="00C20060" w:rsidRPr="00C20060" w:rsidRDefault="00C20060" w:rsidP="00C20060">
      <w:pPr>
        <w:rPr>
          <w:b/>
          <w:bCs/>
        </w:rPr>
      </w:pPr>
      <w:r w:rsidRPr="00C20060">
        <w:rPr>
          <w:b/>
          <w:bCs/>
        </w:rPr>
        <w:t>9.6. Documentation qualité</w:t>
      </w:r>
    </w:p>
    <w:p w14:paraId="543B737D" w14:textId="77777777" w:rsidR="00C20060" w:rsidRPr="00C20060" w:rsidRDefault="00C20060" w:rsidP="00C20060">
      <w:pPr>
        <w:numPr>
          <w:ilvl w:val="0"/>
          <w:numId w:val="145"/>
        </w:numPr>
        <w:rPr>
          <w:b/>
          <w:bCs/>
        </w:rPr>
      </w:pPr>
      <w:r w:rsidRPr="00C20060">
        <w:rPr>
          <w:b/>
          <w:bCs/>
        </w:rPr>
        <w:t>Plan de gestion des données.</w:t>
      </w:r>
    </w:p>
    <w:p w14:paraId="07CA5835" w14:textId="77777777" w:rsidR="00C20060" w:rsidRPr="00C20060" w:rsidRDefault="00C20060" w:rsidP="00C20060">
      <w:pPr>
        <w:numPr>
          <w:ilvl w:val="0"/>
          <w:numId w:val="145"/>
        </w:numPr>
        <w:rPr>
          <w:b/>
          <w:bCs/>
        </w:rPr>
      </w:pPr>
      <w:r w:rsidRPr="00C20060">
        <w:rPr>
          <w:b/>
          <w:bCs/>
        </w:rPr>
        <w:t>Procédures opératoires standard (SOP).</w:t>
      </w:r>
    </w:p>
    <w:p w14:paraId="78A69BE7" w14:textId="77777777" w:rsidR="00C20060" w:rsidRPr="00C20060" w:rsidRDefault="00C20060" w:rsidP="00C20060">
      <w:pPr>
        <w:numPr>
          <w:ilvl w:val="0"/>
          <w:numId w:val="145"/>
        </w:numPr>
        <w:rPr>
          <w:b/>
          <w:bCs/>
        </w:rPr>
      </w:pPr>
      <w:r w:rsidRPr="00C20060">
        <w:rPr>
          <w:b/>
          <w:bCs/>
        </w:rPr>
        <w:t>Rapports de validation.</w:t>
      </w:r>
    </w:p>
    <w:p w14:paraId="2AB7E508" w14:textId="77777777" w:rsidR="00C20060" w:rsidRPr="00C20060" w:rsidRDefault="00C20060" w:rsidP="00C20060">
      <w:pPr>
        <w:numPr>
          <w:ilvl w:val="0"/>
          <w:numId w:val="145"/>
        </w:numPr>
        <w:rPr>
          <w:b/>
          <w:bCs/>
        </w:rPr>
      </w:pPr>
      <w:r w:rsidRPr="00C20060">
        <w:rPr>
          <w:b/>
          <w:bCs/>
        </w:rPr>
        <w:lastRenderedPageBreak/>
        <w:t xml:space="preserve">Logs de requêtes et rapports de </w:t>
      </w:r>
      <w:proofErr w:type="spellStart"/>
      <w:r w:rsidRPr="00C20060">
        <w:rPr>
          <w:b/>
          <w:bCs/>
        </w:rPr>
        <w:t>queries</w:t>
      </w:r>
      <w:proofErr w:type="spellEnd"/>
      <w:r w:rsidRPr="00C20060">
        <w:rPr>
          <w:b/>
          <w:bCs/>
        </w:rPr>
        <w:t>.</w:t>
      </w:r>
    </w:p>
    <w:p w14:paraId="6BDA1DF9" w14:textId="77777777" w:rsidR="00C20060" w:rsidRPr="00C20060" w:rsidRDefault="00C20060" w:rsidP="00C20060">
      <w:pPr>
        <w:numPr>
          <w:ilvl w:val="0"/>
          <w:numId w:val="145"/>
        </w:numPr>
        <w:rPr>
          <w:b/>
          <w:bCs/>
        </w:rPr>
      </w:pPr>
      <w:r w:rsidRPr="00C20060">
        <w:rPr>
          <w:b/>
          <w:bCs/>
        </w:rPr>
        <w:t>Rapport final de qualité des données.</w:t>
      </w:r>
    </w:p>
    <w:p w14:paraId="29BCD0E5" w14:textId="77777777" w:rsidR="00C20060" w:rsidRPr="00C20060" w:rsidRDefault="00C20060" w:rsidP="00C20060">
      <w:pPr>
        <w:rPr>
          <w:b/>
          <w:bCs/>
        </w:rPr>
      </w:pPr>
      <w:r w:rsidRPr="00C20060">
        <w:rPr>
          <w:b/>
          <w:bCs/>
        </w:rPr>
        <w:pict w14:anchorId="25704686">
          <v:rect id="_x0000_i5476" style="width:0;height:1.5pt" o:hralign="center" o:hrstd="t" o:hr="t" fillcolor="#a0a0a0" stroked="f"/>
        </w:pict>
      </w:r>
    </w:p>
    <w:p w14:paraId="4BA6A959" w14:textId="77777777" w:rsidR="00C20060" w:rsidRPr="00C20060" w:rsidRDefault="00C20060" w:rsidP="00C20060">
      <w:pPr>
        <w:rPr>
          <w:b/>
          <w:bCs/>
        </w:rPr>
      </w:pPr>
    </w:p>
    <w:p w14:paraId="53BB9219" w14:textId="77777777" w:rsidR="00C20060" w:rsidRPr="00C20060" w:rsidRDefault="00C20060" w:rsidP="00C20060">
      <w:pPr>
        <w:rPr>
          <w:b/>
          <w:bCs/>
        </w:rPr>
      </w:pPr>
      <w:r w:rsidRPr="00C20060">
        <w:rPr>
          <w:b/>
          <w:bCs/>
        </w:rPr>
        <w:t>Cas pratiques liés à la Partie 9 – Contrôle qualité et audits des données cliniques, accompagnés de leurs corrigés :</w:t>
      </w:r>
    </w:p>
    <w:p w14:paraId="5DE0AFF5" w14:textId="77777777" w:rsidR="00C20060" w:rsidRPr="00C20060" w:rsidRDefault="00C20060" w:rsidP="00C20060">
      <w:pPr>
        <w:rPr>
          <w:b/>
          <w:bCs/>
        </w:rPr>
      </w:pPr>
      <w:r w:rsidRPr="00C20060">
        <w:rPr>
          <w:b/>
          <w:bCs/>
        </w:rPr>
        <w:pict w14:anchorId="5F4E4C55">
          <v:rect id="_x0000_i5477" style="width:0;height:1.5pt" o:hralign="center" o:hrstd="t" o:hr="t" fillcolor="#a0a0a0" stroked="f"/>
        </w:pict>
      </w:r>
    </w:p>
    <w:p w14:paraId="0FCB32E8" w14:textId="77777777" w:rsidR="00C20060" w:rsidRPr="00C20060" w:rsidRDefault="00C20060" w:rsidP="00C20060">
      <w:pPr>
        <w:rPr>
          <w:b/>
          <w:bCs/>
        </w:rPr>
      </w:pPr>
    </w:p>
    <w:p w14:paraId="016CAD26" w14:textId="77777777" w:rsidR="00C20060" w:rsidRPr="00C20060" w:rsidRDefault="00C20060" w:rsidP="00C20060">
      <w:pPr>
        <w:rPr>
          <w:b/>
          <w:bCs/>
        </w:rPr>
      </w:pPr>
      <w:r w:rsidRPr="00C20060">
        <w:rPr>
          <w:b/>
          <w:bCs/>
        </w:rPr>
        <w:t>1.</w:t>
      </w:r>
      <w:r w:rsidRPr="00C20060">
        <w:rPr>
          <w:b/>
          <w:bCs/>
        </w:rPr>
        <w:br/>
        <w:t>Vous constatez que la date de la visite de suivi est antérieure à la date d’inclusion du patient.</w:t>
      </w:r>
      <w:r w:rsidRPr="00C20060">
        <w:rPr>
          <w:b/>
          <w:bCs/>
        </w:rPr>
        <w:br/>
        <w:t>Que faites-vous ?</w:t>
      </w:r>
      <w:r w:rsidRPr="00C20060">
        <w:rPr>
          <w:b/>
          <w:bCs/>
        </w:rPr>
        <w:br/>
        <w:t>Corrigé : Vous vérifiez si c’est une erreur de saisie. Si oui, vous émettez une requête au site pour correction avec justification. Vous vérifiez ensuite la cohérence dans le CRF mis à jour.</w:t>
      </w:r>
    </w:p>
    <w:p w14:paraId="413B4D7E" w14:textId="77777777" w:rsidR="00C20060" w:rsidRPr="00C20060" w:rsidRDefault="00C20060" w:rsidP="00C20060">
      <w:pPr>
        <w:rPr>
          <w:b/>
          <w:bCs/>
        </w:rPr>
      </w:pPr>
      <w:r w:rsidRPr="00C20060">
        <w:rPr>
          <w:b/>
          <w:bCs/>
        </w:rPr>
        <w:pict w14:anchorId="59D347EC">
          <v:rect id="_x0000_i5478" style="width:0;height:1.5pt" o:hralign="center" o:hrstd="t" o:hr="t" fillcolor="#a0a0a0" stroked="f"/>
        </w:pict>
      </w:r>
    </w:p>
    <w:p w14:paraId="1B18A794" w14:textId="77777777" w:rsidR="00C20060" w:rsidRPr="00C20060" w:rsidRDefault="00C20060" w:rsidP="00C20060">
      <w:pPr>
        <w:rPr>
          <w:b/>
          <w:bCs/>
        </w:rPr>
      </w:pPr>
      <w:r w:rsidRPr="00C20060">
        <w:rPr>
          <w:b/>
          <w:bCs/>
        </w:rPr>
        <w:t>2.</w:t>
      </w:r>
      <w:r w:rsidRPr="00C20060">
        <w:rPr>
          <w:b/>
          <w:bCs/>
        </w:rPr>
        <w:br/>
        <w:t>Un champ “poids” indique 8 kg pour un patient adulte.</w:t>
      </w:r>
      <w:r w:rsidRPr="00C20060">
        <w:rPr>
          <w:b/>
          <w:bCs/>
        </w:rPr>
        <w:br/>
        <w:t>Quelle est votre réaction ?</w:t>
      </w:r>
      <w:r w:rsidRPr="00C20060">
        <w:rPr>
          <w:b/>
          <w:bCs/>
        </w:rPr>
        <w:br/>
        <w:t>Corrigé : Cette valeur est hors plage normale. Vous ouvrez une requête pour demander confirmation et, le cas échéant, correction. Il peut s’agir d’un oubli d’un chiffre (ex. 80 kg).</w:t>
      </w:r>
    </w:p>
    <w:p w14:paraId="1BE19EAD" w14:textId="77777777" w:rsidR="00C20060" w:rsidRPr="00C20060" w:rsidRDefault="00C20060" w:rsidP="00C20060">
      <w:pPr>
        <w:rPr>
          <w:b/>
          <w:bCs/>
        </w:rPr>
      </w:pPr>
      <w:r w:rsidRPr="00C20060">
        <w:rPr>
          <w:b/>
          <w:bCs/>
        </w:rPr>
        <w:pict w14:anchorId="197B09EB">
          <v:rect id="_x0000_i5479" style="width:0;height:1.5pt" o:hralign="center" o:hrstd="t" o:hr="t" fillcolor="#a0a0a0" stroked="f"/>
        </w:pict>
      </w:r>
    </w:p>
    <w:p w14:paraId="39911862" w14:textId="77777777" w:rsidR="00C20060" w:rsidRPr="00C20060" w:rsidRDefault="00C20060" w:rsidP="00C20060">
      <w:pPr>
        <w:rPr>
          <w:b/>
          <w:bCs/>
        </w:rPr>
      </w:pPr>
      <w:r w:rsidRPr="00C20060">
        <w:rPr>
          <w:b/>
          <w:bCs/>
        </w:rPr>
        <w:t>3.</w:t>
      </w:r>
      <w:r w:rsidRPr="00C20060">
        <w:rPr>
          <w:b/>
          <w:bCs/>
        </w:rPr>
        <w:br/>
        <w:t>Plusieurs requêtes restent sans réponse depuis plus de 6 semaines.</w:t>
      </w:r>
      <w:r w:rsidRPr="00C20060">
        <w:rPr>
          <w:b/>
          <w:bCs/>
        </w:rPr>
        <w:br/>
        <w:t>Quelle action entreprenez-vous ?</w:t>
      </w:r>
      <w:r w:rsidRPr="00C20060">
        <w:rPr>
          <w:b/>
          <w:bCs/>
        </w:rPr>
        <w:br/>
        <w:t>Corrigé : Vous relancez le site via le CRA et le Project Manager. Si besoin, une réunion de suivi est organisée pour débloquer la situation. Vous documentez le suivi.</w:t>
      </w:r>
    </w:p>
    <w:p w14:paraId="0E6130A9" w14:textId="77777777" w:rsidR="00C20060" w:rsidRPr="00C20060" w:rsidRDefault="00C20060" w:rsidP="00C20060">
      <w:pPr>
        <w:rPr>
          <w:b/>
          <w:bCs/>
        </w:rPr>
      </w:pPr>
      <w:r w:rsidRPr="00C20060">
        <w:rPr>
          <w:b/>
          <w:bCs/>
        </w:rPr>
        <w:pict w14:anchorId="20384667">
          <v:rect id="_x0000_i5480" style="width:0;height:1.5pt" o:hralign="center" o:hrstd="t" o:hr="t" fillcolor="#a0a0a0" stroked="f"/>
        </w:pict>
      </w:r>
    </w:p>
    <w:p w14:paraId="41947AB1" w14:textId="77777777" w:rsidR="00C20060" w:rsidRPr="00C20060" w:rsidRDefault="00C20060" w:rsidP="00C20060">
      <w:pPr>
        <w:rPr>
          <w:b/>
          <w:bCs/>
        </w:rPr>
      </w:pPr>
      <w:r w:rsidRPr="00C20060">
        <w:rPr>
          <w:b/>
          <w:bCs/>
        </w:rPr>
        <w:t>4.</w:t>
      </w:r>
      <w:r w:rsidRPr="00C20060">
        <w:rPr>
          <w:b/>
          <w:bCs/>
        </w:rPr>
        <w:br/>
        <w:t>Le CRA vous informe qu’un document source présente une valeur différente de celle enregistrée dans l’</w:t>
      </w:r>
      <w:proofErr w:type="spellStart"/>
      <w:r w:rsidRPr="00C20060">
        <w:rPr>
          <w:b/>
          <w:bCs/>
        </w:rPr>
        <w:t>eCRF</w:t>
      </w:r>
      <w:proofErr w:type="spellEnd"/>
      <w:r w:rsidRPr="00C20060">
        <w:rPr>
          <w:b/>
          <w:bCs/>
        </w:rPr>
        <w:t>.</w:t>
      </w:r>
      <w:r w:rsidRPr="00C20060">
        <w:rPr>
          <w:b/>
          <w:bCs/>
        </w:rPr>
        <w:br/>
        <w:t>Que faites-vous ?</w:t>
      </w:r>
      <w:r w:rsidRPr="00C20060">
        <w:rPr>
          <w:b/>
          <w:bCs/>
        </w:rPr>
        <w:br/>
        <w:t>Corrigé : Vous demandez au site de corriger l’</w:t>
      </w:r>
      <w:proofErr w:type="spellStart"/>
      <w:r w:rsidRPr="00C20060">
        <w:rPr>
          <w:b/>
          <w:bCs/>
        </w:rPr>
        <w:t>eCRF</w:t>
      </w:r>
      <w:proofErr w:type="spellEnd"/>
      <w:r w:rsidRPr="00C20060">
        <w:rPr>
          <w:b/>
          <w:bCs/>
        </w:rPr>
        <w:t xml:space="preserve"> selon le document source, ou de justifier la différence si elle est volontaire (ex. mise à jour clinique). Tout doit être traçable.</w:t>
      </w:r>
    </w:p>
    <w:p w14:paraId="7833B416" w14:textId="77777777" w:rsidR="00C20060" w:rsidRPr="00C20060" w:rsidRDefault="00C20060" w:rsidP="00C20060">
      <w:pPr>
        <w:rPr>
          <w:b/>
          <w:bCs/>
        </w:rPr>
      </w:pPr>
      <w:r w:rsidRPr="00C20060">
        <w:rPr>
          <w:b/>
          <w:bCs/>
        </w:rPr>
        <w:pict w14:anchorId="29F1A294">
          <v:rect id="_x0000_i5481" style="width:0;height:1.5pt" o:hralign="center" o:hrstd="t" o:hr="t" fillcolor="#a0a0a0" stroked="f"/>
        </w:pict>
      </w:r>
    </w:p>
    <w:p w14:paraId="72909D62" w14:textId="77777777" w:rsidR="00C20060" w:rsidRPr="00C20060" w:rsidRDefault="00C20060" w:rsidP="00C20060">
      <w:pPr>
        <w:rPr>
          <w:b/>
          <w:bCs/>
        </w:rPr>
      </w:pPr>
      <w:r w:rsidRPr="00C20060">
        <w:rPr>
          <w:b/>
          <w:bCs/>
        </w:rPr>
        <w:t>5.</w:t>
      </w:r>
      <w:r w:rsidRPr="00C20060">
        <w:rPr>
          <w:b/>
          <w:bCs/>
        </w:rPr>
        <w:br/>
        <w:t>Un audit interne révèle que certains champs ont été modifiés sans trace de justification.</w:t>
      </w:r>
      <w:r w:rsidRPr="00C20060">
        <w:rPr>
          <w:b/>
          <w:bCs/>
        </w:rPr>
        <w:br/>
        <w:t>Comment y remédier ?</w:t>
      </w:r>
      <w:r w:rsidRPr="00C20060">
        <w:rPr>
          <w:b/>
          <w:bCs/>
        </w:rPr>
        <w:br/>
        <w:t>Corrigé : Vous mettez à jour les SOP pour imposer un champ “raison de modification”. Vous assurez une formation complémentaire aux utilisateurs de l’</w:t>
      </w:r>
      <w:proofErr w:type="spellStart"/>
      <w:r w:rsidRPr="00C20060">
        <w:rPr>
          <w:b/>
          <w:bCs/>
        </w:rPr>
        <w:t>eCRF</w:t>
      </w:r>
      <w:proofErr w:type="spellEnd"/>
      <w:r w:rsidRPr="00C20060">
        <w:rPr>
          <w:b/>
          <w:bCs/>
        </w:rPr>
        <w:t>.</w:t>
      </w:r>
    </w:p>
    <w:p w14:paraId="30F2C04C" w14:textId="77777777" w:rsidR="00C20060" w:rsidRPr="00C20060" w:rsidRDefault="00C20060" w:rsidP="00C20060">
      <w:pPr>
        <w:rPr>
          <w:b/>
          <w:bCs/>
        </w:rPr>
      </w:pPr>
      <w:r w:rsidRPr="00C20060">
        <w:rPr>
          <w:b/>
          <w:bCs/>
        </w:rPr>
        <w:pict w14:anchorId="35F6D458">
          <v:rect id="_x0000_i5482" style="width:0;height:1.5pt" o:hralign="center" o:hrstd="t" o:hr="t" fillcolor="#a0a0a0" stroked="f"/>
        </w:pict>
      </w:r>
    </w:p>
    <w:p w14:paraId="6BC7FBA6" w14:textId="77777777" w:rsidR="00C20060" w:rsidRPr="00C20060" w:rsidRDefault="00C20060" w:rsidP="00C20060">
      <w:pPr>
        <w:rPr>
          <w:b/>
          <w:bCs/>
        </w:rPr>
      </w:pPr>
      <w:r w:rsidRPr="00C20060">
        <w:rPr>
          <w:b/>
          <w:bCs/>
        </w:rPr>
        <w:lastRenderedPageBreak/>
        <w:t>6.</w:t>
      </w:r>
      <w:r w:rsidRPr="00C20060">
        <w:rPr>
          <w:b/>
          <w:bCs/>
        </w:rPr>
        <w:br/>
        <w:t>Lors d’un contrôle qualité, vous constatez que des champs obligatoires sont vides.</w:t>
      </w:r>
      <w:r w:rsidRPr="00C20060">
        <w:rPr>
          <w:b/>
          <w:bCs/>
        </w:rPr>
        <w:br/>
        <w:t>Quelle est votre action ?</w:t>
      </w:r>
      <w:r w:rsidRPr="00C20060">
        <w:rPr>
          <w:b/>
          <w:bCs/>
        </w:rPr>
        <w:br/>
        <w:t xml:space="preserve">Corrigé : Vous envoyez une requête pour que le site complète les champs manquants, et vérifiez si le système </w:t>
      </w:r>
      <w:proofErr w:type="spellStart"/>
      <w:r w:rsidRPr="00C20060">
        <w:rPr>
          <w:b/>
          <w:bCs/>
        </w:rPr>
        <w:t>eCRF</w:t>
      </w:r>
      <w:proofErr w:type="spellEnd"/>
      <w:r w:rsidRPr="00C20060">
        <w:rPr>
          <w:b/>
          <w:bCs/>
        </w:rPr>
        <w:t xml:space="preserve"> dispose bien de contrôles bloquants sur ces champs.</w:t>
      </w:r>
    </w:p>
    <w:p w14:paraId="720DF98D" w14:textId="77777777" w:rsidR="00C20060" w:rsidRPr="00C20060" w:rsidRDefault="00C20060" w:rsidP="00C20060">
      <w:pPr>
        <w:rPr>
          <w:b/>
          <w:bCs/>
        </w:rPr>
      </w:pPr>
      <w:r w:rsidRPr="00C20060">
        <w:rPr>
          <w:b/>
          <w:bCs/>
        </w:rPr>
        <w:pict w14:anchorId="593CFFDF">
          <v:rect id="_x0000_i5483" style="width:0;height:1.5pt" o:hralign="center" o:hrstd="t" o:hr="t" fillcolor="#a0a0a0" stroked="f"/>
        </w:pict>
      </w:r>
    </w:p>
    <w:p w14:paraId="1D2B85F1" w14:textId="77777777" w:rsidR="00C20060" w:rsidRPr="00C20060" w:rsidRDefault="00C20060" w:rsidP="00C20060">
      <w:pPr>
        <w:rPr>
          <w:b/>
          <w:bCs/>
        </w:rPr>
      </w:pPr>
      <w:r w:rsidRPr="00C20060">
        <w:rPr>
          <w:b/>
          <w:bCs/>
        </w:rPr>
        <w:t>7.</w:t>
      </w:r>
      <w:r w:rsidRPr="00C20060">
        <w:rPr>
          <w:b/>
          <w:bCs/>
        </w:rPr>
        <w:br/>
        <w:t>Un patient est noté comme ayant terminé l’étude, mais sa dernière visite n’a pas été saisie.</w:t>
      </w:r>
      <w:r w:rsidRPr="00C20060">
        <w:rPr>
          <w:b/>
          <w:bCs/>
        </w:rPr>
        <w:br/>
        <w:t>Que faites-vous ?</w:t>
      </w:r>
      <w:r w:rsidRPr="00C20060">
        <w:rPr>
          <w:b/>
          <w:bCs/>
        </w:rPr>
        <w:br/>
        <w:t>Corrigé : Vous vérifiez les données sources si disponibles, et contactez le site pour compléter ou corriger le statut du patient.</w:t>
      </w:r>
    </w:p>
    <w:p w14:paraId="29BE41CC" w14:textId="77777777" w:rsidR="00C20060" w:rsidRPr="00C20060" w:rsidRDefault="00C20060" w:rsidP="00C20060">
      <w:pPr>
        <w:rPr>
          <w:b/>
          <w:bCs/>
        </w:rPr>
      </w:pPr>
      <w:r w:rsidRPr="00C20060">
        <w:rPr>
          <w:b/>
          <w:bCs/>
        </w:rPr>
        <w:pict w14:anchorId="1430E7EE">
          <v:rect id="_x0000_i5484" style="width:0;height:1.5pt" o:hralign="center" o:hrstd="t" o:hr="t" fillcolor="#a0a0a0" stroked="f"/>
        </w:pict>
      </w:r>
    </w:p>
    <w:p w14:paraId="02EF0162" w14:textId="77777777" w:rsidR="00C20060" w:rsidRPr="00C20060" w:rsidRDefault="00C20060" w:rsidP="00C20060">
      <w:pPr>
        <w:rPr>
          <w:b/>
          <w:bCs/>
        </w:rPr>
      </w:pPr>
      <w:r w:rsidRPr="00C20060">
        <w:rPr>
          <w:b/>
          <w:bCs/>
        </w:rPr>
        <w:t>8.</w:t>
      </w:r>
      <w:r w:rsidRPr="00C20060">
        <w:rPr>
          <w:b/>
          <w:bCs/>
        </w:rPr>
        <w:br/>
        <w:t>Un rapport de contrôle automatique affiche plus de 20 incohérences pour le même site.</w:t>
      </w:r>
      <w:r w:rsidRPr="00C20060">
        <w:rPr>
          <w:b/>
          <w:bCs/>
        </w:rPr>
        <w:br/>
        <w:t>Quelle procédure mettez-vous en place ?</w:t>
      </w:r>
      <w:r w:rsidRPr="00C20060">
        <w:rPr>
          <w:b/>
          <w:bCs/>
        </w:rPr>
        <w:br/>
        <w:t>Corrigé : Vous contactez le site via le CRA, faites une analyse des erreurs (formation, compréhension, etc.) et planifiez si besoin une visite ciblée ou un accompagnement.</w:t>
      </w:r>
    </w:p>
    <w:p w14:paraId="2614D103" w14:textId="77777777" w:rsidR="00C20060" w:rsidRPr="00C20060" w:rsidRDefault="00C20060" w:rsidP="00C20060">
      <w:pPr>
        <w:rPr>
          <w:b/>
          <w:bCs/>
        </w:rPr>
      </w:pPr>
      <w:r w:rsidRPr="00C20060">
        <w:rPr>
          <w:b/>
          <w:bCs/>
        </w:rPr>
        <w:pict w14:anchorId="333E47BD">
          <v:rect id="_x0000_i5485" style="width:0;height:1.5pt" o:hralign="center" o:hrstd="t" o:hr="t" fillcolor="#a0a0a0" stroked="f"/>
        </w:pict>
      </w:r>
    </w:p>
    <w:p w14:paraId="07A333B7" w14:textId="77777777" w:rsidR="00C20060" w:rsidRPr="00C20060" w:rsidRDefault="00C20060" w:rsidP="00C20060">
      <w:pPr>
        <w:rPr>
          <w:b/>
          <w:bCs/>
        </w:rPr>
      </w:pPr>
      <w:r w:rsidRPr="00C20060">
        <w:rPr>
          <w:b/>
          <w:bCs/>
        </w:rPr>
        <w:t>9.</w:t>
      </w:r>
      <w:r w:rsidRPr="00C20060">
        <w:rPr>
          <w:b/>
          <w:bCs/>
        </w:rPr>
        <w:br/>
        <w:t>Le nom d’un médicament est mal orthographié dans plusieurs enregistrements.</w:t>
      </w:r>
      <w:r w:rsidRPr="00C20060">
        <w:rPr>
          <w:b/>
          <w:bCs/>
        </w:rPr>
        <w:br/>
        <w:t>Comment intervenez-vous ?</w:t>
      </w:r>
      <w:r w:rsidRPr="00C20060">
        <w:rPr>
          <w:b/>
          <w:bCs/>
        </w:rPr>
        <w:br/>
        <w:t xml:space="preserve">Corrigé : Vous faites une vérification globale via une requête en masse (bulk </w:t>
      </w:r>
      <w:proofErr w:type="spellStart"/>
      <w:r w:rsidRPr="00C20060">
        <w:rPr>
          <w:b/>
          <w:bCs/>
        </w:rPr>
        <w:t>query</w:t>
      </w:r>
      <w:proofErr w:type="spellEnd"/>
      <w:r w:rsidRPr="00C20060">
        <w:rPr>
          <w:b/>
          <w:bCs/>
        </w:rPr>
        <w:t>) ou une mise à jour contrôlée si autorisée. Vous corrigez avec justification dans le change log.</w:t>
      </w:r>
    </w:p>
    <w:p w14:paraId="1B03B2DF" w14:textId="77777777" w:rsidR="00C20060" w:rsidRPr="00C20060" w:rsidRDefault="00C20060" w:rsidP="00C20060">
      <w:pPr>
        <w:rPr>
          <w:b/>
          <w:bCs/>
        </w:rPr>
      </w:pPr>
      <w:r w:rsidRPr="00C20060">
        <w:rPr>
          <w:b/>
          <w:bCs/>
        </w:rPr>
        <w:pict w14:anchorId="7752F2ED">
          <v:rect id="_x0000_i5486" style="width:0;height:1.5pt" o:hralign="center" o:hrstd="t" o:hr="t" fillcolor="#a0a0a0" stroked="f"/>
        </w:pict>
      </w:r>
    </w:p>
    <w:p w14:paraId="77F1E21C" w14:textId="77777777" w:rsidR="00C20060" w:rsidRPr="00C20060" w:rsidRDefault="00C20060" w:rsidP="00C20060">
      <w:pPr>
        <w:rPr>
          <w:b/>
          <w:bCs/>
        </w:rPr>
      </w:pPr>
      <w:r w:rsidRPr="00C20060">
        <w:rPr>
          <w:b/>
          <w:bCs/>
        </w:rPr>
        <w:t>10.</w:t>
      </w:r>
      <w:r w:rsidRPr="00C20060">
        <w:rPr>
          <w:b/>
          <w:bCs/>
        </w:rPr>
        <w:br/>
        <w:t>Un inspecteur vous demande de prouver qu’une correction de donnée a bien été faite par le site.</w:t>
      </w:r>
      <w:r w:rsidRPr="00C20060">
        <w:rPr>
          <w:b/>
          <w:bCs/>
        </w:rPr>
        <w:br/>
        <w:t>Que présentez-vous ?</w:t>
      </w:r>
      <w:r w:rsidRPr="00C20060">
        <w:rPr>
          <w:b/>
          <w:bCs/>
        </w:rPr>
        <w:br/>
        <w:t>Corrigé : Vous montrez l’historique de modification dans l’</w:t>
      </w:r>
      <w:proofErr w:type="spellStart"/>
      <w:r w:rsidRPr="00C20060">
        <w:rPr>
          <w:b/>
          <w:bCs/>
        </w:rPr>
        <w:t>eCRF</w:t>
      </w:r>
      <w:proofErr w:type="spellEnd"/>
      <w:r w:rsidRPr="00C20060">
        <w:rPr>
          <w:b/>
          <w:bCs/>
        </w:rPr>
        <w:t xml:space="preserve"> (audit trail), avec l’utilisateur, la date, l’heure, l’ancienne valeur, la nouvelle valeur et la justification.</w:t>
      </w:r>
    </w:p>
    <w:p w14:paraId="157C48DB" w14:textId="77777777" w:rsidR="00C20060" w:rsidRPr="00C20060" w:rsidRDefault="00C20060" w:rsidP="00C20060">
      <w:pPr>
        <w:rPr>
          <w:b/>
          <w:bCs/>
        </w:rPr>
      </w:pPr>
      <w:r w:rsidRPr="00C20060">
        <w:rPr>
          <w:b/>
          <w:bCs/>
        </w:rPr>
        <w:pict w14:anchorId="443E6310">
          <v:rect id="_x0000_i5487" style="width:0;height:1.5pt" o:hralign="center" o:hrstd="t" o:hr="t" fillcolor="#a0a0a0" stroked="f"/>
        </w:pict>
      </w:r>
    </w:p>
    <w:p w14:paraId="5C03B6A0" w14:textId="77777777" w:rsidR="00C20060" w:rsidRPr="00C20060" w:rsidRDefault="00C20060" w:rsidP="00C20060">
      <w:pPr>
        <w:rPr>
          <w:b/>
          <w:bCs/>
        </w:rPr>
      </w:pPr>
    </w:p>
    <w:p w14:paraId="1581F364" w14:textId="77777777" w:rsidR="00C20060" w:rsidRPr="00C20060" w:rsidRDefault="00C20060" w:rsidP="00C20060">
      <w:pPr>
        <w:rPr>
          <w:b/>
          <w:bCs/>
        </w:rPr>
      </w:pPr>
      <w:r w:rsidRPr="00C20060">
        <w:rPr>
          <w:b/>
          <w:bCs/>
        </w:rPr>
        <w:pict w14:anchorId="286B251F">
          <v:rect id="_x0000_i5488" style="width:0;height:1.5pt" o:hralign="center" o:hrstd="t" o:hr="t" fillcolor="#a0a0a0" stroked="f"/>
        </w:pict>
      </w:r>
    </w:p>
    <w:p w14:paraId="3562FFF2" w14:textId="77777777" w:rsidR="00C20060" w:rsidRPr="00C20060" w:rsidRDefault="00C20060" w:rsidP="00C20060">
      <w:pPr>
        <w:rPr>
          <w:b/>
          <w:bCs/>
        </w:rPr>
      </w:pPr>
      <w:r w:rsidRPr="00C20060">
        <w:rPr>
          <w:b/>
          <w:bCs/>
        </w:rPr>
        <w:t>Partie 10 : Intelligence Artificielle (IA) et Big Data en Recherche Clinique</w:t>
      </w:r>
    </w:p>
    <w:p w14:paraId="3201BEBB" w14:textId="77777777" w:rsidR="00C20060" w:rsidRPr="00C20060" w:rsidRDefault="00C20060" w:rsidP="00C20060">
      <w:pPr>
        <w:rPr>
          <w:b/>
          <w:bCs/>
        </w:rPr>
      </w:pPr>
      <w:r w:rsidRPr="00C20060">
        <w:rPr>
          <w:b/>
          <w:bCs/>
        </w:rPr>
        <w:t>10.1 Introduction à l'Intelligence Artificielle (IA) et au Big Data</w:t>
      </w:r>
    </w:p>
    <w:p w14:paraId="07FEE148" w14:textId="77777777" w:rsidR="00C20060" w:rsidRPr="00C20060" w:rsidRDefault="00C20060" w:rsidP="00C20060">
      <w:pPr>
        <w:rPr>
          <w:b/>
          <w:bCs/>
        </w:rPr>
      </w:pPr>
      <w:r w:rsidRPr="00C20060">
        <w:rPr>
          <w:b/>
          <w:bCs/>
        </w:rPr>
        <w:t>L'Intelligence Artificielle (IA) fait référence à des systèmes capables de simuler des comportements intelligents tels que la reconnaissance de patterns, l’apprentissage autonome, la prise de décisions et l’adaptation aux nouvelles informations.</w:t>
      </w:r>
    </w:p>
    <w:p w14:paraId="5815365C" w14:textId="77777777" w:rsidR="00C20060" w:rsidRPr="00C20060" w:rsidRDefault="00C20060" w:rsidP="00C20060">
      <w:pPr>
        <w:rPr>
          <w:b/>
          <w:bCs/>
        </w:rPr>
      </w:pPr>
      <w:r w:rsidRPr="00C20060">
        <w:rPr>
          <w:b/>
          <w:bCs/>
        </w:rPr>
        <w:t xml:space="preserve">Le Big Data désigne de grands ensembles de données qui ne peuvent être traités par des outils traditionnels en raison de leur volume, leur diversité, et leur rapidité de génération. En recherche </w:t>
      </w:r>
      <w:r w:rsidRPr="00C20060">
        <w:rPr>
          <w:b/>
          <w:bCs/>
        </w:rPr>
        <w:lastRenderedPageBreak/>
        <w:t>clinique, ces données proviennent de multiples sources comme les dossiers médicaux électroniques, les capteurs, les études cliniques, etc.</w:t>
      </w:r>
    </w:p>
    <w:p w14:paraId="40D351E5" w14:textId="77777777" w:rsidR="00C20060" w:rsidRPr="00C20060" w:rsidRDefault="00C20060" w:rsidP="00C20060">
      <w:pPr>
        <w:rPr>
          <w:b/>
          <w:bCs/>
        </w:rPr>
      </w:pPr>
      <w:r w:rsidRPr="00C20060">
        <w:rPr>
          <w:b/>
          <w:bCs/>
        </w:rPr>
        <w:t>10.2 Applications de l'IA en Recherche Clinique</w:t>
      </w:r>
    </w:p>
    <w:p w14:paraId="05F99C4E" w14:textId="77777777" w:rsidR="00C20060" w:rsidRPr="00C20060" w:rsidRDefault="00C20060" w:rsidP="00C20060">
      <w:pPr>
        <w:rPr>
          <w:b/>
          <w:bCs/>
        </w:rPr>
      </w:pPr>
      <w:r w:rsidRPr="00C20060">
        <w:rPr>
          <w:b/>
          <w:bCs/>
        </w:rPr>
        <w:t>L'IA permet d'apporter des améliorations significatives à plusieurs niveaux dans la recherche clinique :</w:t>
      </w:r>
    </w:p>
    <w:p w14:paraId="53EE1535" w14:textId="77777777" w:rsidR="00C20060" w:rsidRPr="00C20060" w:rsidRDefault="00C20060" w:rsidP="00C20060">
      <w:pPr>
        <w:numPr>
          <w:ilvl w:val="0"/>
          <w:numId w:val="146"/>
        </w:numPr>
        <w:rPr>
          <w:b/>
          <w:bCs/>
        </w:rPr>
      </w:pPr>
      <w:r w:rsidRPr="00C20060">
        <w:rPr>
          <w:b/>
          <w:bCs/>
        </w:rPr>
        <w:t>Analyse prédictive : L’IA peut analyser des données massives pour prédire l’évolution des maladies, identifier les biomarqueurs et même anticiper les effets secondaires des traitements.</w:t>
      </w:r>
    </w:p>
    <w:p w14:paraId="6FB066EC" w14:textId="77777777" w:rsidR="00C20060" w:rsidRPr="00C20060" w:rsidRDefault="00C20060" w:rsidP="00C20060">
      <w:pPr>
        <w:numPr>
          <w:ilvl w:val="0"/>
          <w:numId w:val="146"/>
        </w:numPr>
        <w:rPr>
          <w:b/>
          <w:bCs/>
        </w:rPr>
      </w:pPr>
      <w:r w:rsidRPr="00C20060">
        <w:rPr>
          <w:b/>
          <w:bCs/>
        </w:rPr>
        <w:t>Optimisation des essais cliniques : L’IA aide à l’identification des bons candidats pour les essais cliniques en analysant les bases de données de patients, et à la gestion des protocoles d’étude pour détecter rapidement les anomalies ou les erreurs.</w:t>
      </w:r>
    </w:p>
    <w:p w14:paraId="5D694F50" w14:textId="77777777" w:rsidR="00C20060" w:rsidRPr="00C20060" w:rsidRDefault="00C20060" w:rsidP="00C20060">
      <w:pPr>
        <w:numPr>
          <w:ilvl w:val="0"/>
          <w:numId w:val="146"/>
        </w:numPr>
        <w:rPr>
          <w:b/>
          <w:bCs/>
        </w:rPr>
      </w:pPr>
      <w:r w:rsidRPr="00C20060">
        <w:rPr>
          <w:b/>
          <w:bCs/>
        </w:rPr>
        <w:t>Développement de médicaments : Grâce à des modèles d’IA avancés, il est possible de prédire la manière dont les molécules interagiront avec les cibles biologiques, accélérant ainsi le processus de découverte de médicaments.</w:t>
      </w:r>
    </w:p>
    <w:p w14:paraId="2C149957" w14:textId="77777777" w:rsidR="00C20060" w:rsidRPr="00C20060" w:rsidRDefault="00C20060" w:rsidP="00C20060">
      <w:pPr>
        <w:numPr>
          <w:ilvl w:val="0"/>
          <w:numId w:val="146"/>
        </w:numPr>
        <w:rPr>
          <w:b/>
          <w:bCs/>
        </w:rPr>
      </w:pPr>
      <w:r w:rsidRPr="00C20060">
        <w:rPr>
          <w:b/>
          <w:bCs/>
        </w:rPr>
        <w:t>Personnalisation des traitements : L’IA permet de mieux comprendre les caractéristiques individuelles des patients, offrant ainsi la possibilité de proposer des traitements plus adaptés à chaque cas.</w:t>
      </w:r>
    </w:p>
    <w:p w14:paraId="2D4B59F3" w14:textId="77777777" w:rsidR="00C20060" w:rsidRPr="00C20060" w:rsidRDefault="00C20060" w:rsidP="00C20060">
      <w:pPr>
        <w:rPr>
          <w:b/>
          <w:bCs/>
        </w:rPr>
      </w:pPr>
      <w:r w:rsidRPr="00C20060">
        <w:rPr>
          <w:b/>
          <w:bCs/>
        </w:rPr>
        <w:t>10.3 Applications du Big Data en Recherche Clinique</w:t>
      </w:r>
    </w:p>
    <w:p w14:paraId="3EC693B9" w14:textId="77777777" w:rsidR="00C20060" w:rsidRPr="00C20060" w:rsidRDefault="00C20060" w:rsidP="00C20060">
      <w:pPr>
        <w:rPr>
          <w:b/>
          <w:bCs/>
        </w:rPr>
      </w:pPr>
      <w:r w:rsidRPr="00C20060">
        <w:rPr>
          <w:b/>
          <w:bCs/>
        </w:rPr>
        <w:t>Le Big Data révolutionne la recherche clinique grâce à :</w:t>
      </w:r>
    </w:p>
    <w:p w14:paraId="631DEEE1" w14:textId="77777777" w:rsidR="00C20060" w:rsidRPr="00C20060" w:rsidRDefault="00C20060" w:rsidP="00C20060">
      <w:pPr>
        <w:numPr>
          <w:ilvl w:val="0"/>
          <w:numId w:val="147"/>
        </w:numPr>
        <w:rPr>
          <w:b/>
          <w:bCs/>
        </w:rPr>
      </w:pPr>
      <w:r w:rsidRPr="00C20060">
        <w:rPr>
          <w:b/>
          <w:bCs/>
        </w:rPr>
        <w:t>L'intégration de données hétérogènes : Les données provenant de différentes sources (hôpital, laboratoire, capteurs de santé) peuvent être agrégées pour obtenir une vue d'ensemble du parcours patient.</w:t>
      </w:r>
    </w:p>
    <w:p w14:paraId="0E62234E" w14:textId="77777777" w:rsidR="00C20060" w:rsidRPr="00C20060" w:rsidRDefault="00C20060" w:rsidP="00C20060">
      <w:pPr>
        <w:numPr>
          <w:ilvl w:val="0"/>
          <w:numId w:val="147"/>
        </w:numPr>
        <w:rPr>
          <w:b/>
          <w:bCs/>
        </w:rPr>
      </w:pPr>
      <w:r w:rsidRPr="00C20060">
        <w:rPr>
          <w:b/>
          <w:bCs/>
        </w:rPr>
        <w:t>L'analyse en temps réel : L'utilisation du Big Data permet de réaliser des analyses en temps réel, ce qui facilite la surveillance des essais cliniques et améliore la gestion des risques.</w:t>
      </w:r>
    </w:p>
    <w:p w14:paraId="65F11A96" w14:textId="77777777" w:rsidR="00C20060" w:rsidRPr="00C20060" w:rsidRDefault="00C20060" w:rsidP="00C20060">
      <w:pPr>
        <w:numPr>
          <w:ilvl w:val="0"/>
          <w:numId w:val="147"/>
        </w:numPr>
        <w:rPr>
          <w:b/>
          <w:bCs/>
        </w:rPr>
      </w:pPr>
      <w:r w:rsidRPr="00C20060">
        <w:rPr>
          <w:b/>
          <w:bCs/>
        </w:rPr>
        <w:t>Amélioration de la prise de décision : Avec l’analyse de grandes quantités de données, les chercheurs peuvent mieux comprendre la progression des maladies, les effets des traitements et prendre des décisions plus éclairées.</w:t>
      </w:r>
    </w:p>
    <w:p w14:paraId="6D95CF9F" w14:textId="77777777" w:rsidR="00C20060" w:rsidRPr="00C20060" w:rsidRDefault="00C20060" w:rsidP="00C20060">
      <w:pPr>
        <w:rPr>
          <w:b/>
          <w:bCs/>
        </w:rPr>
      </w:pPr>
      <w:r w:rsidRPr="00C20060">
        <w:rPr>
          <w:b/>
          <w:bCs/>
        </w:rPr>
        <w:t>10.4 Technologies liées à l'IA et Big Data</w:t>
      </w:r>
    </w:p>
    <w:p w14:paraId="274AEC84" w14:textId="77777777" w:rsidR="00C20060" w:rsidRPr="00C20060" w:rsidRDefault="00C20060" w:rsidP="00C20060">
      <w:pPr>
        <w:numPr>
          <w:ilvl w:val="0"/>
          <w:numId w:val="148"/>
        </w:numPr>
        <w:rPr>
          <w:b/>
          <w:bCs/>
        </w:rPr>
      </w:pPr>
      <w:r w:rsidRPr="00C20060">
        <w:rPr>
          <w:b/>
          <w:bCs/>
        </w:rPr>
        <w:t xml:space="preserve">Machine Learning (Apprentissage Automatique) : L'IA utilise des techniques de machine </w:t>
      </w:r>
      <w:proofErr w:type="spellStart"/>
      <w:r w:rsidRPr="00C20060">
        <w:rPr>
          <w:b/>
          <w:bCs/>
        </w:rPr>
        <w:t>learning</w:t>
      </w:r>
      <w:proofErr w:type="spellEnd"/>
      <w:r w:rsidRPr="00C20060">
        <w:rPr>
          <w:b/>
          <w:bCs/>
        </w:rPr>
        <w:t xml:space="preserve"> pour apprendre à partir des données historiques et s’améliorer au fil du temps sans intervention humaine. Par exemple, des modèles peuvent être formés pour identifier des biomarqueurs à partir de données génétiques.</w:t>
      </w:r>
    </w:p>
    <w:p w14:paraId="00605135" w14:textId="77777777" w:rsidR="00C20060" w:rsidRPr="00C20060" w:rsidRDefault="00C20060" w:rsidP="00C20060">
      <w:pPr>
        <w:numPr>
          <w:ilvl w:val="0"/>
          <w:numId w:val="148"/>
        </w:numPr>
        <w:rPr>
          <w:b/>
          <w:bCs/>
        </w:rPr>
      </w:pPr>
      <w:r w:rsidRPr="00C20060">
        <w:rPr>
          <w:b/>
          <w:bCs/>
        </w:rPr>
        <w:t xml:space="preserve">Deep Learning : Une branche du machine </w:t>
      </w:r>
      <w:proofErr w:type="spellStart"/>
      <w:r w:rsidRPr="00C20060">
        <w:rPr>
          <w:b/>
          <w:bCs/>
        </w:rPr>
        <w:t>learning</w:t>
      </w:r>
      <w:proofErr w:type="spellEnd"/>
      <w:r w:rsidRPr="00C20060">
        <w:rPr>
          <w:b/>
          <w:bCs/>
        </w:rPr>
        <w:t xml:space="preserve"> utilisant des réseaux neuronaux complexes pour traiter des données non structurées telles que des images médicales, des séquences génétiques ou des données provenant de capteurs portables.</w:t>
      </w:r>
    </w:p>
    <w:p w14:paraId="0A181C26" w14:textId="77777777" w:rsidR="00C20060" w:rsidRPr="00C20060" w:rsidRDefault="00C20060" w:rsidP="00C20060">
      <w:pPr>
        <w:numPr>
          <w:ilvl w:val="0"/>
          <w:numId w:val="148"/>
        </w:numPr>
        <w:rPr>
          <w:b/>
          <w:bCs/>
        </w:rPr>
      </w:pPr>
      <w:r w:rsidRPr="00C20060">
        <w:rPr>
          <w:b/>
          <w:bCs/>
        </w:rPr>
        <w:t>Blockchain : Bien que moins directement liée à l'IA, la blockchain peut garantir l’intégrité des données en permettant de suivre chaque modification de manière transparente et sécurisée.</w:t>
      </w:r>
    </w:p>
    <w:p w14:paraId="59FC92A1" w14:textId="77777777" w:rsidR="00C20060" w:rsidRPr="00C20060" w:rsidRDefault="00C20060" w:rsidP="00C20060">
      <w:pPr>
        <w:numPr>
          <w:ilvl w:val="0"/>
          <w:numId w:val="148"/>
        </w:numPr>
        <w:rPr>
          <w:b/>
          <w:bCs/>
        </w:rPr>
      </w:pPr>
      <w:r w:rsidRPr="00C20060">
        <w:rPr>
          <w:b/>
          <w:bCs/>
        </w:rPr>
        <w:lastRenderedPageBreak/>
        <w:t xml:space="preserve">Cloud </w:t>
      </w:r>
      <w:proofErr w:type="spellStart"/>
      <w:r w:rsidRPr="00C20060">
        <w:rPr>
          <w:b/>
          <w:bCs/>
        </w:rPr>
        <w:t>Computing</w:t>
      </w:r>
      <w:proofErr w:type="spellEnd"/>
      <w:r w:rsidRPr="00C20060">
        <w:rPr>
          <w:b/>
          <w:bCs/>
        </w:rPr>
        <w:t> : Le Big Data nécessite une puissance de calcul importante que l'informatique en nuage fournit efficacement, permettant le traitement de données massives à moindre coût.</w:t>
      </w:r>
    </w:p>
    <w:p w14:paraId="499214E0" w14:textId="77777777" w:rsidR="00C20060" w:rsidRPr="00C20060" w:rsidRDefault="00C20060" w:rsidP="00C20060">
      <w:pPr>
        <w:rPr>
          <w:b/>
          <w:bCs/>
        </w:rPr>
      </w:pPr>
      <w:r w:rsidRPr="00C20060">
        <w:rPr>
          <w:b/>
          <w:bCs/>
        </w:rPr>
        <w:t>10.5 Challenges de l'IA et du Big Data en Recherche Clinique</w:t>
      </w:r>
    </w:p>
    <w:p w14:paraId="0437C399" w14:textId="77777777" w:rsidR="00C20060" w:rsidRPr="00C20060" w:rsidRDefault="00C20060" w:rsidP="00C20060">
      <w:pPr>
        <w:numPr>
          <w:ilvl w:val="0"/>
          <w:numId w:val="149"/>
        </w:numPr>
        <w:rPr>
          <w:b/>
          <w:bCs/>
        </w:rPr>
      </w:pPr>
      <w:r w:rsidRPr="00C20060">
        <w:rPr>
          <w:b/>
          <w:bCs/>
        </w:rPr>
        <w:t>Qualité et sécurité des données : L'un des plus grands défis réside dans la qualité et la fiabilité des données utilisées. Des erreurs dans la collecte ou la gestion des données peuvent compromettre les résultats des analyses.</w:t>
      </w:r>
    </w:p>
    <w:p w14:paraId="6A577F79" w14:textId="77777777" w:rsidR="00C20060" w:rsidRPr="00C20060" w:rsidRDefault="00C20060" w:rsidP="00C20060">
      <w:pPr>
        <w:numPr>
          <w:ilvl w:val="0"/>
          <w:numId w:val="149"/>
        </w:numPr>
        <w:rPr>
          <w:b/>
          <w:bCs/>
        </w:rPr>
      </w:pPr>
      <w:r w:rsidRPr="00C20060">
        <w:rPr>
          <w:b/>
          <w:bCs/>
        </w:rPr>
        <w:t>Confidentialité des données : Avec l'utilisation massive de données personnelles, notamment issues des dossiers médicaux, la question de la confidentialité des informations doit être strictement respectée (RGPD, par exemple).</w:t>
      </w:r>
    </w:p>
    <w:p w14:paraId="39C23C52" w14:textId="77777777" w:rsidR="00C20060" w:rsidRPr="00C20060" w:rsidRDefault="00C20060" w:rsidP="00C20060">
      <w:pPr>
        <w:numPr>
          <w:ilvl w:val="0"/>
          <w:numId w:val="149"/>
        </w:numPr>
        <w:rPr>
          <w:b/>
          <w:bCs/>
        </w:rPr>
      </w:pPr>
      <w:r w:rsidRPr="00C20060">
        <w:rPr>
          <w:b/>
          <w:bCs/>
        </w:rPr>
        <w:t>Interprétation des résultats : Les modèles d'IA peuvent générer des résultats très complexes qui peuvent être difficiles à interpréter pour les chercheurs. Une validation humaine reste souvent indispensable.</w:t>
      </w:r>
    </w:p>
    <w:p w14:paraId="6B90D6D3" w14:textId="77777777" w:rsidR="00C20060" w:rsidRPr="00C20060" w:rsidRDefault="00C20060" w:rsidP="00C20060">
      <w:pPr>
        <w:numPr>
          <w:ilvl w:val="0"/>
          <w:numId w:val="149"/>
        </w:numPr>
        <w:rPr>
          <w:b/>
          <w:bCs/>
        </w:rPr>
      </w:pPr>
      <w:r w:rsidRPr="00C20060">
        <w:rPr>
          <w:b/>
          <w:bCs/>
        </w:rPr>
        <w:t>Éthique : L’utilisation de l’IA et du Big Data soulève des questions éthiques concernant le consentement éclairé, la confidentialité des informations, et les biais qui peuvent affecter les algorithmes.</w:t>
      </w:r>
    </w:p>
    <w:p w14:paraId="2E8E4FF8" w14:textId="77777777" w:rsidR="00C20060" w:rsidRPr="00C20060" w:rsidRDefault="00C20060" w:rsidP="00C20060">
      <w:pPr>
        <w:rPr>
          <w:b/>
          <w:bCs/>
        </w:rPr>
      </w:pPr>
      <w:r w:rsidRPr="00C20060">
        <w:rPr>
          <w:b/>
          <w:bCs/>
        </w:rPr>
        <w:t>10.6 Impact de l'IA et du Big Data sur la Recherche Clinique</w:t>
      </w:r>
    </w:p>
    <w:p w14:paraId="249EA58D" w14:textId="77777777" w:rsidR="00C20060" w:rsidRPr="00C20060" w:rsidRDefault="00C20060" w:rsidP="00C20060">
      <w:pPr>
        <w:numPr>
          <w:ilvl w:val="0"/>
          <w:numId w:val="150"/>
        </w:numPr>
        <w:rPr>
          <w:b/>
          <w:bCs/>
        </w:rPr>
      </w:pPr>
      <w:r w:rsidRPr="00C20060">
        <w:rPr>
          <w:b/>
          <w:bCs/>
        </w:rPr>
        <w:t>Accélération du développement de médicaments : L'IA et le Big Data permettent de réduire le temps nécessaire pour le développement des traitements, en facilitant les tests de compatibilité et en prédisant les effets indésirables.</w:t>
      </w:r>
    </w:p>
    <w:p w14:paraId="7541DE7F" w14:textId="77777777" w:rsidR="00C20060" w:rsidRPr="00C20060" w:rsidRDefault="00C20060" w:rsidP="00C20060">
      <w:pPr>
        <w:numPr>
          <w:ilvl w:val="0"/>
          <w:numId w:val="150"/>
        </w:numPr>
        <w:rPr>
          <w:b/>
          <w:bCs/>
        </w:rPr>
      </w:pPr>
      <w:r w:rsidRPr="00C20060">
        <w:rPr>
          <w:b/>
          <w:bCs/>
        </w:rPr>
        <w:t>Précision des traitements : La personnalisation des traitements devient plus accessible grâce à l'analyse des grandes quantités de données provenant des patients, permettant de mieux cibler les traitements.</w:t>
      </w:r>
    </w:p>
    <w:p w14:paraId="7B01AAE4" w14:textId="77777777" w:rsidR="00C20060" w:rsidRPr="00C20060" w:rsidRDefault="00C20060" w:rsidP="00C20060">
      <w:pPr>
        <w:numPr>
          <w:ilvl w:val="0"/>
          <w:numId w:val="150"/>
        </w:numPr>
        <w:rPr>
          <w:b/>
          <w:bCs/>
        </w:rPr>
      </w:pPr>
      <w:r w:rsidRPr="00C20060">
        <w:rPr>
          <w:b/>
          <w:bCs/>
        </w:rPr>
        <w:t>Réduction des coûts : En optimisant les essais cliniques et en améliorant l’efficacité des recherches, l’IA et le Big Data permettent de réduire les coûts des études cliniques.</w:t>
      </w:r>
    </w:p>
    <w:p w14:paraId="0A05D74E" w14:textId="77777777" w:rsidR="00C20060" w:rsidRPr="00C20060" w:rsidRDefault="00C20060" w:rsidP="00C20060">
      <w:pPr>
        <w:rPr>
          <w:b/>
          <w:bCs/>
        </w:rPr>
      </w:pPr>
      <w:r w:rsidRPr="00C20060">
        <w:rPr>
          <w:b/>
          <w:bCs/>
        </w:rPr>
        <w:pict w14:anchorId="317BD49A">
          <v:rect id="_x0000_i5489" style="width:0;height:1.5pt" o:hralign="center" o:hrstd="t" o:hr="t" fillcolor="#a0a0a0" stroked="f"/>
        </w:pict>
      </w:r>
    </w:p>
    <w:p w14:paraId="1D218329" w14:textId="77777777" w:rsidR="00C20060" w:rsidRPr="00C20060" w:rsidRDefault="00C20060" w:rsidP="00C20060">
      <w:pPr>
        <w:rPr>
          <w:b/>
          <w:bCs/>
        </w:rPr>
      </w:pPr>
    </w:p>
    <w:p w14:paraId="29B17BBC" w14:textId="77777777" w:rsidR="00C20060" w:rsidRPr="00C20060" w:rsidRDefault="00C20060" w:rsidP="00C20060">
      <w:pPr>
        <w:rPr>
          <w:b/>
          <w:bCs/>
        </w:rPr>
      </w:pPr>
      <w:r w:rsidRPr="00C20060">
        <w:rPr>
          <w:b/>
          <w:bCs/>
        </w:rPr>
        <w:t>Cas pratiques pour la section "Intelligence Artificielle et Big Data en Recherche Clinique" :</w:t>
      </w:r>
    </w:p>
    <w:p w14:paraId="18E4ABD9" w14:textId="77777777" w:rsidR="00C20060" w:rsidRPr="00C20060" w:rsidRDefault="00C20060" w:rsidP="00C20060">
      <w:pPr>
        <w:rPr>
          <w:b/>
          <w:bCs/>
        </w:rPr>
      </w:pPr>
      <w:r w:rsidRPr="00C20060">
        <w:rPr>
          <w:b/>
          <w:bCs/>
        </w:rPr>
        <w:pict w14:anchorId="7697F694">
          <v:rect id="_x0000_i5490" style="width:0;height:1.5pt" o:hralign="center" o:hrstd="t" o:hr="t" fillcolor="#a0a0a0" stroked="f"/>
        </w:pict>
      </w:r>
    </w:p>
    <w:p w14:paraId="17A1616D" w14:textId="77777777" w:rsidR="00C20060" w:rsidRPr="00C20060" w:rsidRDefault="00C20060" w:rsidP="00C20060">
      <w:pPr>
        <w:rPr>
          <w:b/>
          <w:bCs/>
        </w:rPr>
      </w:pPr>
      <w:r w:rsidRPr="00C20060">
        <w:rPr>
          <w:b/>
          <w:bCs/>
        </w:rPr>
        <w:t>Cas Pratique 1 : Optimisation des Essais Cliniques avec l'IA</w:t>
      </w:r>
    </w:p>
    <w:p w14:paraId="252351EA" w14:textId="77777777" w:rsidR="00C20060" w:rsidRPr="00C20060" w:rsidRDefault="00C20060" w:rsidP="00C20060">
      <w:pPr>
        <w:rPr>
          <w:b/>
          <w:bCs/>
        </w:rPr>
      </w:pPr>
      <w:r w:rsidRPr="00C20060">
        <w:rPr>
          <w:b/>
          <w:bCs/>
        </w:rPr>
        <w:t>Contexte : Vous êtes Data Manager dans une grande étude clinique multicentrique sur un nouveau médicament pour traiter le diabète de type 2. L’étude inclut 50 centres de recherche dans le monde entier, et vous êtes chargé de la gestion des données. L'IA a été intégrée pour optimiser le recrutement des participants.</w:t>
      </w:r>
    </w:p>
    <w:p w14:paraId="570A4424" w14:textId="77777777" w:rsidR="00C20060" w:rsidRPr="00C20060" w:rsidRDefault="00C20060" w:rsidP="00C20060">
      <w:pPr>
        <w:rPr>
          <w:b/>
          <w:bCs/>
        </w:rPr>
      </w:pPr>
      <w:r w:rsidRPr="00C20060">
        <w:rPr>
          <w:b/>
          <w:bCs/>
        </w:rPr>
        <w:t>Situation : Après plusieurs mois de suivi, vous constatez que les critères de sélection des patients pour l'essai sont souvent trop restrictifs, et qu'une grande partie des données disponibles ne sont pas exploitées de manière optimale.</w:t>
      </w:r>
    </w:p>
    <w:p w14:paraId="3FE4F384" w14:textId="77777777" w:rsidR="00C20060" w:rsidRPr="00C20060" w:rsidRDefault="00C20060" w:rsidP="00C20060">
      <w:pPr>
        <w:rPr>
          <w:b/>
          <w:bCs/>
        </w:rPr>
      </w:pPr>
      <w:r w:rsidRPr="00C20060">
        <w:rPr>
          <w:b/>
          <w:bCs/>
        </w:rPr>
        <w:t>Question : Comment pourriez-vous utiliser l'IA pour améliorer le recrutement des participants et optimiser la collecte des données tout en assurant la conformité et l'éthique ?</w:t>
      </w:r>
    </w:p>
    <w:p w14:paraId="4D5EF202" w14:textId="77777777" w:rsidR="00C20060" w:rsidRPr="00C20060" w:rsidRDefault="00C20060" w:rsidP="00C20060">
      <w:pPr>
        <w:rPr>
          <w:b/>
          <w:bCs/>
        </w:rPr>
      </w:pPr>
      <w:r w:rsidRPr="00C20060">
        <w:rPr>
          <w:b/>
          <w:bCs/>
        </w:rPr>
        <w:lastRenderedPageBreak/>
        <w:pict w14:anchorId="3EDB756A">
          <v:rect id="_x0000_i5491" style="width:0;height:1.5pt" o:hralign="center" o:hrstd="t" o:hr="t" fillcolor="#a0a0a0" stroked="f"/>
        </w:pict>
      </w:r>
    </w:p>
    <w:p w14:paraId="4E771583" w14:textId="77777777" w:rsidR="00C20060" w:rsidRPr="00C20060" w:rsidRDefault="00C20060" w:rsidP="00C20060">
      <w:pPr>
        <w:rPr>
          <w:b/>
          <w:bCs/>
        </w:rPr>
      </w:pPr>
      <w:r w:rsidRPr="00C20060">
        <w:rPr>
          <w:b/>
          <w:bCs/>
        </w:rPr>
        <w:t>Cas Pratique 2 : Utilisation du Big Data pour l'Analyse Prédictive</w:t>
      </w:r>
    </w:p>
    <w:p w14:paraId="498113D0" w14:textId="77777777" w:rsidR="00C20060" w:rsidRPr="00C20060" w:rsidRDefault="00C20060" w:rsidP="00C20060">
      <w:pPr>
        <w:rPr>
          <w:b/>
          <w:bCs/>
        </w:rPr>
      </w:pPr>
      <w:r w:rsidRPr="00C20060">
        <w:rPr>
          <w:b/>
          <w:bCs/>
        </w:rPr>
        <w:t>Contexte : Vous travaillez sur une étude clinique concernant un traitement contre le cancer du sein. Vous avez accès à une grande quantité de données provenant de multiples sources : dossiers médicaux électroniques, résultats de tests de laboratoire, et images médicales (radiographies et IRM).</w:t>
      </w:r>
    </w:p>
    <w:p w14:paraId="77E1E881" w14:textId="77777777" w:rsidR="00C20060" w:rsidRPr="00C20060" w:rsidRDefault="00C20060" w:rsidP="00C20060">
      <w:pPr>
        <w:rPr>
          <w:b/>
          <w:bCs/>
        </w:rPr>
      </w:pPr>
      <w:r w:rsidRPr="00C20060">
        <w:rPr>
          <w:b/>
          <w:bCs/>
        </w:rPr>
        <w:t>Situation : Vous souhaitez utiliser le Big Data pour prédire la réponse au traitement chez chaque patient. Cependant, les données sont volumineuses et proviennent de formats très variés, ce qui complique leur analyse.</w:t>
      </w:r>
    </w:p>
    <w:p w14:paraId="30A183D1" w14:textId="77777777" w:rsidR="00C20060" w:rsidRPr="00C20060" w:rsidRDefault="00C20060" w:rsidP="00C20060">
      <w:pPr>
        <w:rPr>
          <w:b/>
          <w:bCs/>
        </w:rPr>
      </w:pPr>
      <w:r w:rsidRPr="00C20060">
        <w:rPr>
          <w:b/>
          <w:bCs/>
        </w:rPr>
        <w:t>Question : Quelle approche pourriez-vous adopter pour organiser et analyser ces données ? Quelles technologies spécifiques pourraient être utilisées pour effectuer une analyse prédictive efficace dans ce contexte ?</w:t>
      </w:r>
    </w:p>
    <w:p w14:paraId="3F4AB295" w14:textId="77777777" w:rsidR="00C20060" w:rsidRPr="00C20060" w:rsidRDefault="00C20060" w:rsidP="00C20060">
      <w:pPr>
        <w:rPr>
          <w:b/>
          <w:bCs/>
        </w:rPr>
      </w:pPr>
      <w:r w:rsidRPr="00C20060">
        <w:rPr>
          <w:b/>
          <w:bCs/>
        </w:rPr>
        <w:pict w14:anchorId="043441D9">
          <v:rect id="_x0000_i5492" style="width:0;height:1.5pt" o:hralign="center" o:hrstd="t" o:hr="t" fillcolor="#a0a0a0" stroked="f"/>
        </w:pict>
      </w:r>
    </w:p>
    <w:p w14:paraId="2FB1C6D0" w14:textId="77777777" w:rsidR="00C20060" w:rsidRPr="00C20060" w:rsidRDefault="00C20060" w:rsidP="00C20060">
      <w:pPr>
        <w:rPr>
          <w:b/>
          <w:bCs/>
        </w:rPr>
      </w:pPr>
      <w:r w:rsidRPr="00C20060">
        <w:rPr>
          <w:b/>
          <w:bCs/>
        </w:rPr>
        <w:t>Cas Pratique 3 : Éthique et Confidentialité des Données en IA</w:t>
      </w:r>
    </w:p>
    <w:p w14:paraId="5224D461" w14:textId="77777777" w:rsidR="00C20060" w:rsidRPr="00C20060" w:rsidRDefault="00C20060" w:rsidP="00C20060">
      <w:pPr>
        <w:rPr>
          <w:b/>
          <w:bCs/>
        </w:rPr>
      </w:pPr>
      <w:r w:rsidRPr="00C20060">
        <w:rPr>
          <w:b/>
          <w:bCs/>
        </w:rPr>
        <w:t>Contexte : Une étude est menée pour évaluer l'efficacité d'un médicament contre la dépression. L’IA est utilisée pour analyser les données comportementales des patients obtenues via des applications mobiles. Cependant, des préoccupations concernant la confidentialité des données personnelles des patients émergent.</w:t>
      </w:r>
    </w:p>
    <w:p w14:paraId="69F47DA1" w14:textId="77777777" w:rsidR="00C20060" w:rsidRPr="00C20060" w:rsidRDefault="00C20060" w:rsidP="00C20060">
      <w:pPr>
        <w:rPr>
          <w:b/>
          <w:bCs/>
        </w:rPr>
      </w:pPr>
      <w:r w:rsidRPr="00C20060">
        <w:rPr>
          <w:b/>
          <w:bCs/>
        </w:rPr>
        <w:t>Situation : Un patient vous contacte pour savoir si ses données personnelles (notamment ses habitudes de sommeil et son humeur) sont protégées et comment elles seront utilisées dans le cadre de l’étude.</w:t>
      </w:r>
    </w:p>
    <w:p w14:paraId="63847502" w14:textId="77777777" w:rsidR="00C20060" w:rsidRPr="00C20060" w:rsidRDefault="00C20060" w:rsidP="00C20060">
      <w:pPr>
        <w:rPr>
          <w:b/>
          <w:bCs/>
        </w:rPr>
      </w:pPr>
      <w:r w:rsidRPr="00C20060">
        <w:rPr>
          <w:b/>
          <w:bCs/>
        </w:rPr>
        <w:t>Question : Quelles actions devez-vous entreprendre pour vous assurer que la confidentialité des données est respectée ? Quels principes éthiques doivent être appliqués dans ce type d’étude ?</w:t>
      </w:r>
    </w:p>
    <w:p w14:paraId="6B89C0AA" w14:textId="77777777" w:rsidR="00C20060" w:rsidRPr="00C20060" w:rsidRDefault="00C20060" w:rsidP="00C20060">
      <w:pPr>
        <w:rPr>
          <w:b/>
          <w:bCs/>
        </w:rPr>
      </w:pPr>
      <w:r w:rsidRPr="00C20060">
        <w:rPr>
          <w:b/>
          <w:bCs/>
        </w:rPr>
        <w:pict w14:anchorId="63CEC93E">
          <v:rect id="_x0000_i5493" style="width:0;height:1.5pt" o:hralign="center" o:hrstd="t" o:hr="t" fillcolor="#a0a0a0" stroked="f"/>
        </w:pict>
      </w:r>
    </w:p>
    <w:p w14:paraId="1EB12C07" w14:textId="77777777" w:rsidR="00C20060" w:rsidRPr="00C20060" w:rsidRDefault="00C20060" w:rsidP="00C20060">
      <w:pPr>
        <w:rPr>
          <w:b/>
          <w:bCs/>
        </w:rPr>
      </w:pPr>
      <w:r w:rsidRPr="00C20060">
        <w:rPr>
          <w:b/>
          <w:bCs/>
        </w:rPr>
        <w:t>Cas Pratique 4 : Gestion des Erreurs dans les Données Big Data</w:t>
      </w:r>
    </w:p>
    <w:p w14:paraId="0DF2BC2C" w14:textId="77777777" w:rsidR="00C20060" w:rsidRPr="00C20060" w:rsidRDefault="00C20060" w:rsidP="00C20060">
      <w:pPr>
        <w:rPr>
          <w:b/>
          <w:bCs/>
        </w:rPr>
      </w:pPr>
      <w:r w:rsidRPr="00C20060">
        <w:rPr>
          <w:b/>
          <w:bCs/>
        </w:rPr>
        <w:t>Contexte : Vous travaillez sur un projet impliquant l’analyse de données génétiques pour identifier des mutations spécifiques liées à une maladie rare. Les données proviennent de plusieurs laboratoires différents, chacun ayant ses propres méthodes de saisie des informations.</w:t>
      </w:r>
    </w:p>
    <w:p w14:paraId="34299D3B" w14:textId="77777777" w:rsidR="00C20060" w:rsidRPr="00C20060" w:rsidRDefault="00C20060" w:rsidP="00C20060">
      <w:pPr>
        <w:rPr>
          <w:b/>
          <w:bCs/>
        </w:rPr>
      </w:pPr>
      <w:r w:rsidRPr="00C20060">
        <w:rPr>
          <w:b/>
          <w:bCs/>
        </w:rPr>
        <w:t>Situation : Après avoir effectué une analyse initiale des données, vous découvrez des incohérences entre les résultats de différents laboratoires. Ces erreurs peuvent potentiellement fausser l’étude.</w:t>
      </w:r>
    </w:p>
    <w:p w14:paraId="3B81B195" w14:textId="77777777" w:rsidR="00C20060" w:rsidRPr="00C20060" w:rsidRDefault="00C20060" w:rsidP="00C20060">
      <w:pPr>
        <w:rPr>
          <w:b/>
          <w:bCs/>
        </w:rPr>
      </w:pPr>
      <w:r w:rsidRPr="00C20060">
        <w:rPr>
          <w:b/>
          <w:bCs/>
        </w:rPr>
        <w:t>Question : Comment géreriez-vous les erreurs de données issues de différentes sources ? Quelles étapes suivriez-vous pour assurer la qualité et la fiabilité des données dans un projet de Big Data ?</w:t>
      </w:r>
    </w:p>
    <w:p w14:paraId="7986701A" w14:textId="77777777" w:rsidR="00C20060" w:rsidRPr="00C20060" w:rsidRDefault="00C20060" w:rsidP="00C20060">
      <w:pPr>
        <w:rPr>
          <w:b/>
          <w:bCs/>
        </w:rPr>
      </w:pPr>
      <w:r w:rsidRPr="00C20060">
        <w:rPr>
          <w:b/>
          <w:bCs/>
        </w:rPr>
        <w:pict w14:anchorId="0F0B3E32">
          <v:rect id="_x0000_i5494" style="width:0;height:1.5pt" o:hralign="center" o:hrstd="t" o:hr="t" fillcolor="#a0a0a0" stroked="f"/>
        </w:pict>
      </w:r>
    </w:p>
    <w:p w14:paraId="35878085" w14:textId="77777777" w:rsidR="00C20060" w:rsidRPr="00C20060" w:rsidRDefault="00C20060" w:rsidP="00C20060">
      <w:pPr>
        <w:rPr>
          <w:b/>
          <w:bCs/>
        </w:rPr>
      </w:pPr>
      <w:r w:rsidRPr="00C20060">
        <w:rPr>
          <w:b/>
          <w:bCs/>
        </w:rPr>
        <w:t>Cas Pratique 5 : Application de l’IA pour la Personnalisation des Traitements</w:t>
      </w:r>
    </w:p>
    <w:p w14:paraId="2A5A3786" w14:textId="77777777" w:rsidR="00C20060" w:rsidRPr="00C20060" w:rsidRDefault="00C20060" w:rsidP="00C20060">
      <w:pPr>
        <w:rPr>
          <w:b/>
          <w:bCs/>
        </w:rPr>
      </w:pPr>
      <w:r w:rsidRPr="00C20060">
        <w:rPr>
          <w:b/>
          <w:bCs/>
        </w:rPr>
        <w:t>Contexte : Vous êtes Data Manager dans une étude clinique sur un médicament expérimental contre la sclérose en plaques. L’objectif de l’étude est de personnaliser les traitements en fonction des caractéristiques génétiques et cliniques des patients.</w:t>
      </w:r>
    </w:p>
    <w:p w14:paraId="6210D4E9" w14:textId="77777777" w:rsidR="00C20060" w:rsidRPr="00C20060" w:rsidRDefault="00C20060" w:rsidP="00C20060">
      <w:pPr>
        <w:rPr>
          <w:b/>
          <w:bCs/>
        </w:rPr>
      </w:pPr>
      <w:r w:rsidRPr="00C20060">
        <w:rPr>
          <w:b/>
          <w:bCs/>
        </w:rPr>
        <w:lastRenderedPageBreak/>
        <w:t>Situation : L’équipe de recherche a décidé d'utiliser l’IA pour analyser les données génétiques des patients et prédire la réponse au traitement. Cependant, certains patients ont des profils génétiques complexes qui ne peuvent pas être facilement classés dans des catégories préexistantes.</w:t>
      </w:r>
    </w:p>
    <w:p w14:paraId="3AC4E88E" w14:textId="77777777" w:rsidR="00C20060" w:rsidRPr="00C20060" w:rsidRDefault="00C20060" w:rsidP="00C20060">
      <w:pPr>
        <w:rPr>
          <w:b/>
          <w:bCs/>
        </w:rPr>
      </w:pPr>
      <w:r w:rsidRPr="00C20060">
        <w:rPr>
          <w:b/>
          <w:bCs/>
        </w:rPr>
        <w:t>Question : Comment l’IA peut-elle être utilisée pour surmonter ces complexités génétiques et personnaliser les traitements ? Quels défis techniques et éthiques pourraient surgir dans cette approche ?</w:t>
      </w:r>
    </w:p>
    <w:p w14:paraId="2F1A575E" w14:textId="77777777" w:rsidR="00C20060" w:rsidRPr="00C20060" w:rsidRDefault="00C20060" w:rsidP="00C20060">
      <w:pPr>
        <w:rPr>
          <w:b/>
          <w:bCs/>
        </w:rPr>
      </w:pPr>
      <w:r w:rsidRPr="00C20060">
        <w:rPr>
          <w:b/>
          <w:bCs/>
        </w:rPr>
        <w:pict w14:anchorId="3D5DC281">
          <v:rect id="_x0000_i5495" style="width:0;height:1.5pt" o:hralign="center" o:hrstd="t" o:hr="t" fillcolor="#a0a0a0" stroked="f"/>
        </w:pict>
      </w:r>
    </w:p>
    <w:p w14:paraId="20968B70" w14:textId="77777777" w:rsidR="00C20060" w:rsidRPr="00C20060" w:rsidRDefault="00C20060" w:rsidP="00C20060">
      <w:pPr>
        <w:rPr>
          <w:b/>
          <w:bCs/>
        </w:rPr>
      </w:pPr>
      <w:r w:rsidRPr="00C20060">
        <w:rPr>
          <w:b/>
          <w:bCs/>
        </w:rPr>
        <w:t>Ces cas pratiques couvrent différents aspects de l’utilisation de l’IA et du Big Data en recherche clinique, et permettent de discuter de la manière dont les Data Managers et les équipes de recherche peuvent gérer ces technologies de manière éthique, efficace, et conforme.</w:t>
      </w:r>
    </w:p>
    <w:p w14:paraId="4A701CCE" w14:textId="77777777" w:rsidR="00C20060" w:rsidRPr="00C20060" w:rsidRDefault="00C20060" w:rsidP="00C20060">
      <w:pPr>
        <w:rPr>
          <w:b/>
          <w:bCs/>
        </w:rPr>
      </w:pPr>
    </w:p>
    <w:p w14:paraId="4A0DF1DD" w14:textId="77777777" w:rsidR="00C20060" w:rsidRPr="00C20060" w:rsidRDefault="00C20060" w:rsidP="00C20060">
      <w:pPr>
        <w:rPr>
          <w:b/>
          <w:bCs/>
        </w:rPr>
      </w:pPr>
    </w:p>
    <w:p w14:paraId="14047BC3" w14:textId="77777777" w:rsidR="00C20060" w:rsidRPr="00C20060" w:rsidRDefault="00C20060" w:rsidP="00C20060">
      <w:pPr>
        <w:rPr>
          <w:b/>
          <w:bCs/>
        </w:rPr>
      </w:pPr>
      <w:r w:rsidRPr="00C20060">
        <w:rPr>
          <w:b/>
          <w:bCs/>
        </w:rPr>
        <w:pict w14:anchorId="50FBAD7F">
          <v:rect id="_x0000_i5496" style="width:0;height:1.5pt" o:hralign="center" o:hrstd="t" o:hr="t" fillcolor="#a0a0a0" stroked="f"/>
        </w:pict>
      </w:r>
    </w:p>
    <w:p w14:paraId="0B0C9E77" w14:textId="77777777" w:rsidR="00C20060" w:rsidRPr="00C20060" w:rsidRDefault="00C20060" w:rsidP="00C20060">
      <w:pPr>
        <w:rPr>
          <w:b/>
          <w:bCs/>
        </w:rPr>
      </w:pPr>
      <w:r w:rsidRPr="00C20060">
        <w:rPr>
          <w:b/>
          <w:bCs/>
        </w:rPr>
        <w:t xml:space="preserve">Cas Pratiques - Partie 9 </w:t>
      </w:r>
      <w:proofErr w:type="gramStart"/>
      <w:r w:rsidRPr="00C20060">
        <w:rPr>
          <w:b/>
          <w:bCs/>
        </w:rPr>
        <w:t>suite:</w:t>
      </w:r>
      <w:proofErr w:type="gramEnd"/>
      <w:r w:rsidRPr="00C20060">
        <w:rPr>
          <w:b/>
          <w:bCs/>
        </w:rPr>
        <w:t xml:space="preserve"> Analyse des Données et Conformité</w:t>
      </w:r>
    </w:p>
    <w:p w14:paraId="7E27FEAA" w14:textId="77777777" w:rsidR="00C20060" w:rsidRPr="00C20060" w:rsidRDefault="00C20060" w:rsidP="00C20060">
      <w:pPr>
        <w:rPr>
          <w:b/>
          <w:bCs/>
        </w:rPr>
      </w:pPr>
      <w:r w:rsidRPr="00C20060">
        <w:rPr>
          <w:b/>
          <w:bCs/>
        </w:rPr>
        <w:t>1. Évaluation de la validité des données dans un essai clinique</w:t>
      </w:r>
    </w:p>
    <w:p w14:paraId="5F61ABE1" w14:textId="77777777" w:rsidR="00C20060" w:rsidRPr="00C20060" w:rsidRDefault="00C20060" w:rsidP="00C20060">
      <w:pPr>
        <w:rPr>
          <w:b/>
          <w:bCs/>
        </w:rPr>
      </w:pPr>
      <w:r w:rsidRPr="00C20060">
        <w:rPr>
          <w:b/>
          <w:bCs/>
          <w:i/>
          <w:iCs/>
        </w:rPr>
        <w:t>Contexte</w:t>
      </w:r>
      <w:r w:rsidRPr="00C20060">
        <w:rPr>
          <w:b/>
          <w:bCs/>
        </w:rPr>
        <w:t> : Vous travaillez sur un essai clinique de phase II et découvrez que certaines données ont été recueillies avec des instruments non validés, notamment la mesure de la pression artérielle.</w:t>
      </w:r>
      <w:r w:rsidRPr="00C20060">
        <w:rPr>
          <w:b/>
          <w:bCs/>
        </w:rPr>
        <w:br/>
      </w:r>
      <w:r w:rsidRPr="00C20060">
        <w:rPr>
          <w:b/>
          <w:bCs/>
          <w:i/>
          <w:iCs/>
        </w:rPr>
        <w:t>Question</w:t>
      </w:r>
      <w:r w:rsidRPr="00C20060">
        <w:rPr>
          <w:b/>
          <w:bCs/>
        </w:rPr>
        <w:t> : Que devez-vous faire pour garantir l’intégrité des données avant de procéder à l’analyse ?</w:t>
      </w:r>
    </w:p>
    <w:p w14:paraId="410BB4C6" w14:textId="77777777" w:rsidR="00C20060" w:rsidRPr="00C20060" w:rsidRDefault="00C20060" w:rsidP="00C20060">
      <w:pPr>
        <w:rPr>
          <w:b/>
          <w:bCs/>
        </w:rPr>
      </w:pPr>
      <w:r w:rsidRPr="00C20060">
        <w:rPr>
          <w:b/>
          <w:bCs/>
        </w:rPr>
        <w:t>2. Problème de données manquantes dans un essai clinique</w:t>
      </w:r>
    </w:p>
    <w:p w14:paraId="7922E831" w14:textId="77777777" w:rsidR="00C20060" w:rsidRPr="00C20060" w:rsidRDefault="00C20060" w:rsidP="00C20060">
      <w:pPr>
        <w:rPr>
          <w:b/>
          <w:bCs/>
        </w:rPr>
      </w:pPr>
      <w:r w:rsidRPr="00C20060">
        <w:rPr>
          <w:b/>
          <w:bCs/>
          <w:i/>
          <w:iCs/>
        </w:rPr>
        <w:t>Contexte</w:t>
      </w:r>
      <w:r w:rsidRPr="00C20060">
        <w:rPr>
          <w:b/>
          <w:bCs/>
        </w:rPr>
        <w:t> : Un certain nombre de données sont manquantes pour plusieurs patients dans votre étude clinique. Vous devez préparer les données pour une analyse statistique.</w:t>
      </w:r>
      <w:r w:rsidRPr="00C20060">
        <w:rPr>
          <w:b/>
          <w:bCs/>
        </w:rPr>
        <w:br/>
      </w:r>
      <w:r w:rsidRPr="00C20060">
        <w:rPr>
          <w:b/>
          <w:bCs/>
          <w:i/>
          <w:iCs/>
        </w:rPr>
        <w:t>Question</w:t>
      </w:r>
      <w:r w:rsidRPr="00C20060">
        <w:rPr>
          <w:b/>
          <w:bCs/>
        </w:rPr>
        <w:t> : Quelles méthodes d’imputation ou de gestion des données manquantes pourriez-vous utiliser, et pourquoi ?</w:t>
      </w:r>
    </w:p>
    <w:p w14:paraId="4B329EF4" w14:textId="77777777" w:rsidR="00C20060" w:rsidRPr="00C20060" w:rsidRDefault="00C20060" w:rsidP="00C20060">
      <w:pPr>
        <w:rPr>
          <w:b/>
          <w:bCs/>
        </w:rPr>
      </w:pPr>
      <w:r w:rsidRPr="00C20060">
        <w:rPr>
          <w:b/>
          <w:bCs/>
        </w:rPr>
        <w:t>3. Détection de doublons dans les données</w:t>
      </w:r>
    </w:p>
    <w:p w14:paraId="7008D9EB" w14:textId="77777777" w:rsidR="00C20060" w:rsidRPr="00C20060" w:rsidRDefault="00C20060" w:rsidP="00C20060">
      <w:pPr>
        <w:rPr>
          <w:b/>
          <w:bCs/>
        </w:rPr>
      </w:pPr>
      <w:r w:rsidRPr="00C20060">
        <w:rPr>
          <w:b/>
          <w:bCs/>
          <w:i/>
          <w:iCs/>
        </w:rPr>
        <w:t>Contexte</w:t>
      </w:r>
      <w:r w:rsidRPr="00C20060">
        <w:rPr>
          <w:b/>
          <w:bCs/>
        </w:rPr>
        <w:t> : Lors de la vérification des données, vous constatez que plusieurs enregistrements sont en doublon dans le système EDC (</w:t>
      </w:r>
      <w:proofErr w:type="spellStart"/>
      <w:r w:rsidRPr="00C20060">
        <w:rPr>
          <w:b/>
          <w:bCs/>
        </w:rPr>
        <w:t>Electronic</w:t>
      </w:r>
      <w:proofErr w:type="spellEnd"/>
      <w:r w:rsidRPr="00C20060">
        <w:rPr>
          <w:b/>
          <w:bCs/>
        </w:rPr>
        <w:t xml:space="preserve"> Data Capture).</w:t>
      </w:r>
      <w:r w:rsidRPr="00C20060">
        <w:rPr>
          <w:b/>
          <w:bCs/>
        </w:rPr>
        <w:br/>
      </w:r>
      <w:r w:rsidRPr="00C20060">
        <w:rPr>
          <w:b/>
          <w:bCs/>
          <w:i/>
          <w:iCs/>
        </w:rPr>
        <w:t>Question</w:t>
      </w:r>
      <w:r w:rsidRPr="00C20060">
        <w:rPr>
          <w:b/>
          <w:bCs/>
        </w:rPr>
        <w:t> : Quelle procédure mettez-vous en place pour identifier, vérifier et résoudre ce problème ?</w:t>
      </w:r>
    </w:p>
    <w:p w14:paraId="1E9D0010" w14:textId="77777777" w:rsidR="00C20060" w:rsidRPr="00C20060" w:rsidRDefault="00C20060" w:rsidP="00C20060">
      <w:pPr>
        <w:rPr>
          <w:b/>
          <w:bCs/>
        </w:rPr>
      </w:pPr>
      <w:r w:rsidRPr="00C20060">
        <w:rPr>
          <w:b/>
          <w:bCs/>
        </w:rPr>
        <w:t>4. Erreur dans la date de début de traitement</w:t>
      </w:r>
    </w:p>
    <w:p w14:paraId="08182AAD" w14:textId="77777777" w:rsidR="00C20060" w:rsidRPr="00C20060" w:rsidRDefault="00C20060" w:rsidP="00C20060">
      <w:pPr>
        <w:rPr>
          <w:b/>
          <w:bCs/>
        </w:rPr>
      </w:pPr>
      <w:r w:rsidRPr="00C20060">
        <w:rPr>
          <w:b/>
          <w:bCs/>
          <w:i/>
          <w:iCs/>
        </w:rPr>
        <w:t>Contexte</w:t>
      </w:r>
      <w:r w:rsidRPr="00C20060">
        <w:rPr>
          <w:b/>
          <w:bCs/>
        </w:rPr>
        <w:t> : Lors d’une révision des données, vous trouvez une incohérence entre la date de début du traitement et la date du premier médicament administré pour un patient.</w:t>
      </w:r>
      <w:r w:rsidRPr="00C20060">
        <w:rPr>
          <w:b/>
          <w:bCs/>
        </w:rPr>
        <w:br/>
      </w:r>
      <w:r w:rsidRPr="00C20060">
        <w:rPr>
          <w:b/>
          <w:bCs/>
          <w:i/>
          <w:iCs/>
        </w:rPr>
        <w:t>Question</w:t>
      </w:r>
      <w:r w:rsidRPr="00C20060">
        <w:rPr>
          <w:b/>
          <w:bCs/>
        </w:rPr>
        <w:t> : Comment devez-vous corriger cette erreur dans le système tout en assurant la conformité des données ?</w:t>
      </w:r>
    </w:p>
    <w:p w14:paraId="2229DF8E" w14:textId="77777777" w:rsidR="00C20060" w:rsidRPr="00C20060" w:rsidRDefault="00C20060" w:rsidP="00C20060">
      <w:pPr>
        <w:rPr>
          <w:b/>
          <w:bCs/>
        </w:rPr>
      </w:pPr>
      <w:r w:rsidRPr="00C20060">
        <w:rPr>
          <w:b/>
          <w:bCs/>
        </w:rPr>
        <w:t>5. Données sensibles envoyées par e-mail sans chiffrement</w:t>
      </w:r>
    </w:p>
    <w:p w14:paraId="3B72009C" w14:textId="77777777" w:rsidR="00C20060" w:rsidRPr="00C20060" w:rsidRDefault="00C20060" w:rsidP="00C20060">
      <w:pPr>
        <w:rPr>
          <w:b/>
          <w:bCs/>
        </w:rPr>
      </w:pPr>
      <w:r w:rsidRPr="00C20060">
        <w:rPr>
          <w:b/>
          <w:bCs/>
          <w:i/>
          <w:iCs/>
        </w:rPr>
        <w:t>Contexte</w:t>
      </w:r>
      <w:r w:rsidRPr="00C20060">
        <w:rPr>
          <w:b/>
          <w:bCs/>
        </w:rPr>
        <w:t> : Vous recevez par e-mail des informations sensibles concernant les résultats d’un patient sans que le message ne soit crypté.</w:t>
      </w:r>
      <w:r w:rsidRPr="00C20060">
        <w:rPr>
          <w:b/>
          <w:bCs/>
        </w:rPr>
        <w:br/>
      </w:r>
      <w:r w:rsidRPr="00C20060">
        <w:rPr>
          <w:b/>
          <w:bCs/>
          <w:i/>
          <w:iCs/>
        </w:rPr>
        <w:lastRenderedPageBreak/>
        <w:t>Question</w:t>
      </w:r>
      <w:r w:rsidRPr="00C20060">
        <w:rPr>
          <w:b/>
          <w:bCs/>
        </w:rPr>
        <w:t> : Quelles sont les actions que vous devez entreprendre immédiatement pour assurer la conformité avec la réglementation sur la protection des données (RGPD) ?</w:t>
      </w:r>
    </w:p>
    <w:p w14:paraId="1F8E3917" w14:textId="77777777" w:rsidR="00C20060" w:rsidRPr="00C20060" w:rsidRDefault="00C20060" w:rsidP="00C20060">
      <w:pPr>
        <w:rPr>
          <w:b/>
          <w:bCs/>
        </w:rPr>
      </w:pPr>
      <w:r w:rsidRPr="00C20060">
        <w:rPr>
          <w:b/>
          <w:bCs/>
        </w:rPr>
        <w:pict w14:anchorId="623BCAC9">
          <v:rect id="_x0000_i5497" style="width:0;height:1.5pt" o:hralign="center" o:hrstd="t" o:hr="t" fillcolor="#a0a0a0" stroked="f"/>
        </w:pict>
      </w:r>
    </w:p>
    <w:p w14:paraId="2E30E7B8" w14:textId="77777777" w:rsidR="00C20060" w:rsidRPr="00C20060" w:rsidRDefault="00C20060" w:rsidP="00C20060">
      <w:pPr>
        <w:rPr>
          <w:b/>
          <w:bCs/>
        </w:rPr>
      </w:pPr>
      <w:r w:rsidRPr="00C20060">
        <w:rPr>
          <w:b/>
          <w:bCs/>
        </w:rPr>
        <w:t>Corrigés pour les cas pratiques mentionnés précédemment :</w:t>
      </w:r>
    </w:p>
    <w:p w14:paraId="253658CF" w14:textId="77777777" w:rsidR="00C20060" w:rsidRPr="00C20060" w:rsidRDefault="00C20060" w:rsidP="00C20060">
      <w:pPr>
        <w:rPr>
          <w:b/>
          <w:bCs/>
        </w:rPr>
      </w:pPr>
      <w:r w:rsidRPr="00C20060">
        <w:rPr>
          <w:b/>
          <w:bCs/>
        </w:rPr>
        <w:pict w14:anchorId="2ADF5F35">
          <v:rect id="_x0000_i5498" style="width:0;height:1.5pt" o:hralign="center" o:hrstd="t" o:hr="t" fillcolor="#a0a0a0" stroked="f"/>
        </w:pict>
      </w:r>
    </w:p>
    <w:p w14:paraId="30F9C44F" w14:textId="77777777" w:rsidR="00C20060" w:rsidRPr="00C20060" w:rsidRDefault="00C20060" w:rsidP="00C20060">
      <w:pPr>
        <w:rPr>
          <w:b/>
          <w:bCs/>
        </w:rPr>
      </w:pPr>
    </w:p>
    <w:p w14:paraId="78ECCCA2" w14:textId="77777777" w:rsidR="00C20060" w:rsidRPr="00C20060" w:rsidRDefault="00C20060" w:rsidP="00C20060">
      <w:pPr>
        <w:rPr>
          <w:b/>
          <w:bCs/>
        </w:rPr>
      </w:pPr>
      <w:r w:rsidRPr="00C20060">
        <w:rPr>
          <w:b/>
          <w:bCs/>
        </w:rPr>
        <w:t>1. Évaluation de la validité des données dans un essai clinique</w:t>
      </w:r>
    </w:p>
    <w:p w14:paraId="2F735D10" w14:textId="77777777" w:rsidR="00C20060" w:rsidRPr="00C20060" w:rsidRDefault="00C20060" w:rsidP="00C20060">
      <w:pPr>
        <w:rPr>
          <w:b/>
          <w:bCs/>
        </w:rPr>
      </w:pPr>
      <w:r w:rsidRPr="00C20060">
        <w:rPr>
          <w:b/>
          <w:bCs/>
        </w:rPr>
        <w:t>Corrigé :</w:t>
      </w:r>
      <w:r w:rsidRPr="00C20060">
        <w:rPr>
          <w:b/>
          <w:bCs/>
        </w:rPr>
        <w:br/>
        <w:t>Lorsque vous découvrez que des données ont été recueillies avec des instruments non validés, il est essentiel de valider la qualité des données avant l'analyse. Voici les étapes à suivre :</w:t>
      </w:r>
    </w:p>
    <w:p w14:paraId="77C5EC2D" w14:textId="77777777" w:rsidR="00C20060" w:rsidRPr="00C20060" w:rsidRDefault="00C20060" w:rsidP="00C20060">
      <w:pPr>
        <w:numPr>
          <w:ilvl w:val="0"/>
          <w:numId w:val="151"/>
        </w:numPr>
        <w:rPr>
          <w:b/>
          <w:bCs/>
        </w:rPr>
      </w:pPr>
      <w:r w:rsidRPr="00C20060">
        <w:rPr>
          <w:b/>
          <w:bCs/>
        </w:rPr>
        <w:t>Identification des données affectées : Identifiez toutes les valeurs concernées par l'utilisation de l'instrument non validé.</w:t>
      </w:r>
    </w:p>
    <w:p w14:paraId="7F02717B" w14:textId="77777777" w:rsidR="00C20060" w:rsidRPr="00C20060" w:rsidRDefault="00C20060" w:rsidP="00C20060">
      <w:pPr>
        <w:numPr>
          <w:ilvl w:val="0"/>
          <w:numId w:val="151"/>
        </w:numPr>
        <w:rPr>
          <w:b/>
          <w:bCs/>
        </w:rPr>
      </w:pPr>
      <w:r w:rsidRPr="00C20060">
        <w:rPr>
          <w:b/>
          <w:bCs/>
        </w:rPr>
        <w:t>Vérification de la validité des instruments : Si l’instrument n’est pas validé, déterminez si les mesures obtenues sont encore fiables. Si des alternatives sont possibles (par exemple, refaire les mesures avec un instrument validé), cela doit être mis en place.</w:t>
      </w:r>
    </w:p>
    <w:p w14:paraId="1BC874B2" w14:textId="77777777" w:rsidR="00C20060" w:rsidRPr="00C20060" w:rsidRDefault="00C20060" w:rsidP="00C20060">
      <w:pPr>
        <w:numPr>
          <w:ilvl w:val="0"/>
          <w:numId w:val="151"/>
        </w:numPr>
        <w:rPr>
          <w:b/>
          <w:bCs/>
        </w:rPr>
      </w:pPr>
      <w:r w:rsidRPr="00C20060">
        <w:rPr>
          <w:b/>
          <w:bCs/>
        </w:rPr>
        <w:t>Correction des données : Si des mesures sont invalides, vous devrez soit les exclure, soit les remplacer par des valeurs imputées, en fonction de l'impact sur l'intégrité de l'étude.</w:t>
      </w:r>
    </w:p>
    <w:p w14:paraId="743191A0" w14:textId="77777777" w:rsidR="00C20060" w:rsidRPr="00C20060" w:rsidRDefault="00C20060" w:rsidP="00C20060">
      <w:pPr>
        <w:numPr>
          <w:ilvl w:val="0"/>
          <w:numId w:val="151"/>
        </w:numPr>
        <w:rPr>
          <w:b/>
          <w:bCs/>
        </w:rPr>
      </w:pPr>
      <w:r w:rsidRPr="00C20060">
        <w:rPr>
          <w:b/>
          <w:bCs/>
        </w:rPr>
        <w:t>Documentation : Toutes les actions doivent être documentées, et une communication avec les parties prenantes (investigateurs, responsables qualité) est essentielle pour garantir la transparence et la conformité.</w:t>
      </w:r>
    </w:p>
    <w:p w14:paraId="2CAC9379" w14:textId="77777777" w:rsidR="00C20060" w:rsidRPr="00C20060" w:rsidRDefault="00C20060" w:rsidP="00C20060">
      <w:pPr>
        <w:rPr>
          <w:b/>
          <w:bCs/>
        </w:rPr>
      </w:pPr>
      <w:r w:rsidRPr="00C20060">
        <w:rPr>
          <w:b/>
          <w:bCs/>
        </w:rPr>
        <w:t>2. Problème de données manquantes dans un essai clinique</w:t>
      </w:r>
    </w:p>
    <w:p w14:paraId="73A2559B" w14:textId="77777777" w:rsidR="00C20060" w:rsidRPr="00C20060" w:rsidRDefault="00C20060" w:rsidP="00C20060">
      <w:pPr>
        <w:rPr>
          <w:b/>
          <w:bCs/>
        </w:rPr>
      </w:pPr>
      <w:r w:rsidRPr="00C20060">
        <w:rPr>
          <w:b/>
          <w:bCs/>
        </w:rPr>
        <w:t>Corrigé :</w:t>
      </w:r>
      <w:r w:rsidRPr="00C20060">
        <w:rPr>
          <w:b/>
          <w:bCs/>
        </w:rPr>
        <w:br/>
        <w:t>Les données manquantes sont un problème courant dans les études cliniques. Voici les approches possibles :</w:t>
      </w:r>
    </w:p>
    <w:p w14:paraId="35BB148B" w14:textId="77777777" w:rsidR="00C20060" w:rsidRPr="00C20060" w:rsidRDefault="00C20060" w:rsidP="00C20060">
      <w:pPr>
        <w:numPr>
          <w:ilvl w:val="0"/>
          <w:numId w:val="152"/>
        </w:numPr>
        <w:rPr>
          <w:b/>
          <w:bCs/>
        </w:rPr>
      </w:pPr>
      <w:r w:rsidRPr="00C20060">
        <w:rPr>
          <w:b/>
          <w:bCs/>
        </w:rPr>
        <w:t>Imputation des données manquantes : Utilisez des techniques d'imputation statistique, telles que l'imputation par la moyenne, par la régression ou les méthodes plus avancées comme les chaînes de Markov (MCMC), en fonction du type de données manquantes (MCAR, MAR, MNAR).</w:t>
      </w:r>
    </w:p>
    <w:p w14:paraId="650FEE70" w14:textId="77777777" w:rsidR="00C20060" w:rsidRPr="00C20060" w:rsidRDefault="00C20060" w:rsidP="00C20060">
      <w:pPr>
        <w:numPr>
          <w:ilvl w:val="0"/>
          <w:numId w:val="152"/>
        </w:numPr>
        <w:rPr>
          <w:b/>
          <w:bCs/>
        </w:rPr>
      </w:pPr>
      <w:r w:rsidRPr="00C20060">
        <w:rPr>
          <w:b/>
          <w:bCs/>
        </w:rPr>
        <w:t>Analyse des causes des données manquantes : Avant l’imputation, analysez les raisons pour lesquelles les données sont manquantes (par exemple, la non-réponse des patients) et effectuez des tests pour vérifier si l’absence de données introduit un biais.</w:t>
      </w:r>
    </w:p>
    <w:p w14:paraId="2F3B25A4" w14:textId="77777777" w:rsidR="00C20060" w:rsidRPr="00C20060" w:rsidRDefault="00C20060" w:rsidP="00C20060">
      <w:pPr>
        <w:numPr>
          <w:ilvl w:val="0"/>
          <w:numId w:val="152"/>
        </w:numPr>
        <w:rPr>
          <w:b/>
          <w:bCs/>
        </w:rPr>
      </w:pPr>
      <w:r w:rsidRPr="00C20060">
        <w:rPr>
          <w:b/>
          <w:bCs/>
        </w:rPr>
        <w:t>Exclusion des cas non imputables : Si les données manquantes sont trop nombreuses et l’imputation n’est pas fiable, il peut être nécessaire d’exclure certains cas de l’analyse.</w:t>
      </w:r>
    </w:p>
    <w:p w14:paraId="0B1FCE16" w14:textId="77777777" w:rsidR="00C20060" w:rsidRPr="00C20060" w:rsidRDefault="00C20060" w:rsidP="00C20060">
      <w:pPr>
        <w:rPr>
          <w:b/>
          <w:bCs/>
        </w:rPr>
      </w:pPr>
      <w:r w:rsidRPr="00C20060">
        <w:rPr>
          <w:b/>
          <w:bCs/>
        </w:rPr>
        <w:t>3. Détection de doublons dans les données</w:t>
      </w:r>
    </w:p>
    <w:p w14:paraId="5E31DCBC" w14:textId="77777777" w:rsidR="00C20060" w:rsidRPr="00C20060" w:rsidRDefault="00C20060" w:rsidP="00C20060">
      <w:pPr>
        <w:rPr>
          <w:b/>
          <w:bCs/>
        </w:rPr>
      </w:pPr>
      <w:r w:rsidRPr="00C20060">
        <w:rPr>
          <w:b/>
          <w:bCs/>
        </w:rPr>
        <w:t>Corrigé :</w:t>
      </w:r>
      <w:r w:rsidRPr="00C20060">
        <w:rPr>
          <w:b/>
          <w:bCs/>
        </w:rPr>
        <w:br/>
        <w:t>La détection et la correction des doublons sont cruciales pour maintenir l'intégrité des données. Voici les étapes à suivre :</w:t>
      </w:r>
    </w:p>
    <w:p w14:paraId="39EE01B9" w14:textId="77777777" w:rsidR="00C20060" w:rsidRPr="00C20060" w:rsidRDefault="00C20060" w:rsidP="00C20060">
      <w:pPr>
        <w:numPr>
          <w:ilvl w:val="0"/>
          <w:numId w:val="153"/>
        </w:numPr>
        <w:rPr>
          <w:b/>
          <w:bCs/>
        </w:rPr>
      </w:pPr>
      <w:r w:rsidRPr="00C20060">
        <w:rPr>
          <w:b/>
          <w:bCs/>
        </w:rPr>
        <w:lastRenderedPageBreak/>
        <w:t>Identification des doublons : Utilisez des outils de détection automatique dans le système EDC pour repérer les doublons, en vérifiant des critères comme les identifiants patients, les dates, les valeurs des variables principales, etc.</w:t>
      </w:r>
    </w:p>
    <w:p w14:paraId="7AC4DF7C" w14:textId="77777777" w:rsidR="00C20060" w:rsidRPr="00C20060" w:rsidRDefault="00C20060" w:rsidP="00C20060">
      <w:pPr>
        <w:numPr>
          <w:ilvl w:val="0"/>
          <w:numId w:val="153"/>
        </w:numPr>
        <w:rPr>
          <w:b/>
          <w:bCs/>
        </w:rPr>
      </w:pPr>
      <w:r w:rsidRPr="00C20060">
        <w:rPr>
          <w:b/>
          <w:bCs/>
        </w:rPr>
        <w:t>Vérification manuelle : Après la détection automatisée, effectuez une vérification manuelle pour confirmer que les enregistrements sont des doublons.</w:t>
      </w:r>
    </w:p>
    <w:p w14:paraId="6DBE8A9C" w14:textId="77777777" w:rsidR="00C20060" w:rsidRPr="00C20060" w:rsidRDefault="00C20060" w:rsidP="00C20060">
      <w:pPr>
        <w:numPr>
          <w:ilvl w:val="0"/>
          <w:numId w:val="153"/>
        </w:numPr>
        <w:rPr>
          <w:b/>
          <w:bCs/>
        </w:rPr>
      </w:pPr>
      <w:r w:rsidRPr="00C20060">
        <w:rPr>
          <w:b/>
          <w:bCs/>
        </w:rPr>
        <w:t>Correction : Une fois les doublons confirmés, supprimez les entrées en excédent tout en conservant l’enregistrement original correct.</w:t>
      </w:r>
    </w:p>
    <w:p w14:paraId="41D87889" w14:textId="77777777" w:rsidR="00C20060" w:rsidRPr="00C20060" w:rsidRDefault="00C20060" w:rsidP="00C20060">
      <w:pPr>
        <w:numPr>
          <w:ilvl w:val="0"/>
          <w:numId w:val="153"/>
        </w:numPr>
        <w:rPr>
          <w:b/>
          <w:bCs/>
        </w:rPr>
      </w:pPr>
      <w:r w:rsidRPr="00C20060">
        <w:rPr>
          <w:b/>
          <w:bCs/>
        </w:rPr>
        <w:t>Documentation : Documentez les actions prises et justifiez les corrections, en expliquant pourquoi un enregistrement a été supprimé et en vérifiant qu'aucune information importante n’a été perdue.</w:t>
      </w:r>
    </w:p>
    <w:p w14:paraId="2894EEF8" w14:textId="77777777" w:rsidR="00C20060" w:rsidRPr="00C20060" w:rsidRDefault="00C20060" w:rsidP="00C20060">
      <w:pPr>
        <w:rPr>
          <w:b/>
          <w:bCs/>
        </w:rPr>
      </w:pPr>
      <w:r w:rsidRPr="00C20060">
        <w:rPr>
          <w:b/>
          <w:bCs/>
        </w:rPr>
        <w:t>4. Erreur dans la date de début de traitement</w:t>
      </w:r>
    </w:p>
    <w:p w14:paraId="74A079B5" w14:textId="77777777" w:rsidR="00C20060" w:rsidRPr="00C20060" w:rsidRDefault="00C20060" w:rsidP="00C20060">
      <w:pPr>
        <w:rPr>
          <w:b/>
          <w:bCs/>
        </w:rPr>
      </w:pPr>
      <w:r w:rsidRPr="00C20060">
        <w:rPr>
          <w:b/>
          <w:bCs/>
        </w:rPr>
        <w:t>Corrigé :</w:t>
      </w:r>
      <w:r w:rsidRPr="00C20060">
        <w:rPr>
          <w:b/>
          <w:bCs/>
        </w:rPr>
        <w:br/>
        <w:t>Lorsqu'une incohérence est détectée dans les dates, voici les étapes à suivre :</w:t>
      </w:r>
    </w:p>
    <w:p w14:paraId="4B69F7E2" w14:textId="77777777" w:rsidR="00C20060" w:rsidRPr="00C20060" w:rsidRDefault="00C20060" w:rsidP="00C20060">
      <w:pPr>
        <w:numPr>
          <w:ilvl w:val="0"/>
          <w:numId w:val="154"/>
        </w:numPr>
        <w:rPr>
          <w:b/>
          <w:bCs/>
        </w:rPr>
      </w:pPr>
      <w:r w:rsidRPr="00C20060">
        <w:rPr>
          <w:b/>
          <w:bCs/>
        </w:rPr>
        <w:t>Vérification des données : Assurez-vous que la date de début du traitement a été correctement enregistrée dans le système. Si elle est erronée, vérifiez la date exacte dans les documents source (dossier médical, prescription).</w:t>
      </w:r>
    </w:p>
    <w:p w14:paraId="3B577EEE" w14:textId="77777777" w:rsidR="00C20060" w:rsidRPr="00C20060" w:rsidRDefault="00C20060" w:rsidP="00C20060">
      <w:pPr>
        <w:numPr>
          <w:ilvl w:val="0"/>
          <w:numId w:val="154"/>
        </w:numPr>
        <w:rPr>
          <w:b/>
          <w:bCs/>
        </w:rPr>
      </w:pPr>
      <w:r w:rsidRPr="00C20060">
        <w:rPr>
          <w:b/>
          <w:bCs/>
        </w:rPr>
        <w:t>Correction de l'erreur : Modifiez la date de début du traitement dans le système EDC pour qu’elle corresponde à la date correcte, en vous assurant de respecter les exigences réglementaires.</w:t>
      </w:r>
    </w:p>
    <w:p w14:paraId="26AD4488" w14:textId="77777777" w:rsidR="00C20060" w:rsidRPr="00C20060" w:rsidRDefault="00C20060" w:rsidP="00C20060">
      <w:pPr>
        <w:numPr>
          <w:ilvl w:val="0"/>
          <w:numId w:val="154"/>
        </w:numPr>
        <w:rPr>
          <w:b/>
          <w:bCs/>
        </w:rPr>
      </w:pPr>
      <w:r w:rsidRPr="00C20060">
        <w:rPr>
          <w:b/>
          <w:bCs/>
        </w:rPr>
        <w:t>Vérification des impacts : Vérifiez si cette erreur affecte d'autres données ou analyses (par exemple, la durée du traitement ou les effets secondaires).</w:t>
      </w:r>
    </w:p>
    <w:p w14:paraId="602AE79A" w14:textId="77777777" w:rsidR="00C20060" w:rsidRPr="00C20060" w:rsidRDefault="00C20060" w:rsidP="00C20060">
      <w:pPr>
        <w:numPr>
          <w:ilvl w:val="0"/>
          <w:numId w:val="154"/>
        </w:numPr>
        <w:rPr>
          <w:b/>
          <w:bCs/>
        </w:rPr>
      </w:pPr>
      <w:r w:rsidRPr="00C20060">
        <w:rPr>
          <w:b/>
          <w:bCs/>
        </w:rPr>
        <w:t>Documentation : Comme pour toutes les corrections, documentez l'erreur, la cause, la correction effectuée et les impacts sur l'étude.</w:t>
      </w:r>
    </w:p>
    <w:p w14:paraId="6903E2BF" w14:textId="77777777" w:rsidR="00C20060" w:rsidRPr="00C20060" w:rsidRDefault="00C20060" w:rsidP="00C20060">
      <w:pPr>
        <w:rPr>
          <w:b/>
          <w:bCs/>
        </w:rPr>
      </w:pPr>
      <w:r w:rsidRPr="00C20060">
        <w:rPr>
          <w:b/>
          <w:bCs/>
        </w:rPr>
        <w:t>5. Données sensibles envoyées par e-mail sans chiffrement</w:t>
      </w:r>
    </w:p>
    <w:p w14:paraId="551EB77D" w14:textId="77777777" w:rsidR="00C20060" w:rsidRPr="00C20060" w:rsidRDefault="00C20060" w:rsidP="00C20060">
      <w:pPr>
        <w:rPr>
          <w:b/>
          <w:bCs/>
        </w:rPr>
      </w:pPr>
      <w:r w:rsidRPr="00C20060">
        <w:rPr>
          <w:b/>
          <w:bCs/>
        </w:rPr>
        <w:t>Corrigé :</w:t>
      </w:r>
      <w:r w:rsidRPr="00C20060">
        <w:rPr>
          <w:b/>
          <w:bCs/>
        </w:rPr>
        <w:br/>
        <w:t>L'envoi de données sensibles sans chiffrement viole les normes de confidentialité et la réglementation sur la protection des données (comme le RGPD). Voici les actions à entreprendre immédiatement :</w:t>
      </w:r>
    </w:p>
    <w:p w14:paraId="16722B27" w14:textId="77777777" w:rsidR="00C20060" w:rsidRPr="00C20060" w:rsidRDefault="00C20060" w:rsidP="00C20060">
      <w:pPr>
        <w:numPr>
          <w:ilvl w:val="0"/>
          <w:numId w:val="155"/>
        </w:numPr>
        <w:rPr>
          <w:b/>
          <w:bCs/>
        </w:rPr>
      </w:pPr>
      <w:r w:rsidRPr="00C20060">
        <w:rPr>
          <w:b/>
          <w:bCs/>
        </w:rPr>
        <w:t>Interruption du processus : Informez immédiatement l'expéditeur que les données sensibles ont été envoyées de manière non sécurisée.</w:t>
      </w:r>
    </w:p>
    <w:p w14:paraId="34EE2A7F" w14:textId="77777777" w:rsidR="00C20060" w:rsidRPr="00C20060" w:rsidRDefault="00C20060" w:rsidP="00C20060">
      <w:pPr>
        <w:numPr>
          <w:ilvl w:val="0"/>
          <w:numId w:val="155"/>
        </w:numPr>
        <w:rPr>
          <w:b/>
          <w:bCs/>
        </w:rPr>
      </w:pPr>
      <w:r w:rsidRPr="00C20060">
        <w:rPr>
          <w:b/>
          <w:bCs/>
        </w:rPr>
        <w:t>Vérification des impacts : Vérifiez si les données ont été envoyées à un destinataire non autorisé ou si elles ont été interceptées.</w:t>
      </w:r>
    </w:p>
    <w:p w14:paraId="2FE10DE0" w14:textId="77777777" w:rsidR="00C20060" w:rsidRPr="00C20060" w:rsidRDefault="00C20060" w:rsidP="00C20060">
      <w:pPr>
        <w:numPr>
          <w:ilvl w:val="0"/>
          <w:numId w:val="155"/>
        </w:numPr>
        <w:rPr>
          <w:b/>
          <w:bCs/>
        </w:rPr>
      </w:pPr>
      <w:r w:rsidRPr="00C20060">
        <w:rPr>
          <w:b/>
          <w:bCs/>
        </w:rPr>
        <w:t>Prise de mesures correctives : Exigez que les données soient renvoyées via un moyen sécurisé (e-mail chiffré, plateforme sécurisée pour l'échange de documents).</w:t>
      </w:r>
    </w:p>
    <w:p w14:paraId="67DE05A4" w14:textId="77777777" w:rsidR="00C20060" w:rsidRPr="00C20060" w:rsidRDefault="00C20060" w:rsidP="00C20060">
      <w:pPr>
        <w:numPr>
          <w:ilvl w:val="0"/>
          <w:numId w:val="155"/>
        </w:numPr>
        <w:rPr>
          <w:b/>
          <w:bCs/>
        </w:rPr>
      </w:pPr>
      <w:r w:rsidRPr="00C20060">
        <w:rPr>
          <w:b/>
          <w:bCs/>
        </w:rPr>
        <w:t>Formation et prévention : Mettez en place une formation régulière pour sensibiliser le personnel à l’importance de la sécurité des données et à l’utilisation des outils de chiffrement.</w:t>
      </w:r>
    </w:p>
    <w:p w14:paraId="4B8B586B" w14:textId="77777777" w:rsidR="00C20060" w:rsidRPr="00C20060" w:rsidRDefault="00C20060" w:rsidP="00C20060">
      <w:pPr>
        <w:numPr>
          <w:ilvl w:val="0"/>
          <w:numId w:val="155"/>
        </w:numPr>
        <w:rPr>
          <w:b/>
          <w:bCs/>
        </w:rPr>
      </w:pPr>
      <w:r w:rsidRPr="00C20060">
        <w:rPr>
          <w:b/>
          <w:bCs/>
        </w:rPr>
        <w:lastRenderedPageBreak/>
        <w:t>Documenter l'incident : Documentez l'incident dans le système de gestion des risques et assurez-vous de la mise en place d'une solution pour éviter que cela ne se reproduise à l'avenir.</w:t>
      </w:r>
    </w:p>
    <w:p w14:paraId="3BCBD3AB" w14:textId="77777777" w:rsidR="00C20060" w:rsidRPr="00C20060" w:rsidRDefault="00C20060" w:rsidP="00C20060">
      <w:pPr>
        <w:rPr>
          <w:b/>
          <w:bCs/>
        </w:rPr>
      </w:pPr>
      <w:r w:rsidRPr="00C20060">
        <w:rPr>
          <w:b/>
          <w:bCs/>
        </w:rPr>
        <w:pict w14:anchorId="56543417">
          <v:rect id="_x0000_i5499" style="width:0;height:1.5pt" o:hralign="center" o:hrstd="t" o:hr="t" fillcolor="#a0a0a0" stroked="f"/>
        </w:pict>
      </w:r>
    </w:p>
    <w:p w14:paraId="158415F3" w14:textId="77777777" w:rsidR="00C20060" w:rsidRPr="00C20060" w:rsidRDefault="00C20060" w:rsidP="00C20060">
      <w:pPr>
        <w:rPr>
          <w:b/>
          <w:bCs/>
        </w:rPr>
      </w:pPr>
      <w:r w:rsidRPr="00C20060">
        <w:rPr>
          <w:b/>
          <w:bCs/>
        </w:rPr>
        <w:t>Ces corrigés vous aideront à comprendre les actions nécessaires à prendre en compte pour garantir la qualité, la sécurité et la conformité des données dans un environnement clinique. </w:t>
      </w:r>
    </w:p>
    <w:p w14:paraId="074AC20E" w14:textId="77777777" w:rsidR="00C20060" w:rsidRPr="00C20060" w:rsidRDefault="00C20060" w:rsidP="00C20060">
      <w:pPr>
        <w:rPr>
          <w:b/>
          <w:bCs/>
        </w:rPr>
      </w:pPr>
    </w:p>
    <w:p w14:paraId="5A033E18" w14:textId="77777777" w:rsidR="00C20060" w:rsidRPr="00C20060" w:rsidRDefault="00C20060" w:rsidP="00C20060">
      <w:pPr>
        <w:rPr>
          <w:b/>
          <w:bCs/>
        </w:rPr>
      </w:pPr>
      <w:r w:rsidRPr="00C20060">
        <w:rPr>
          <w:b/>
          <w:bCs/>
        </w:rPr>
        <w:t>Partie 1 : Gestion des risques en recherche clinique</w:t>
      </w:r>
    </w:p>
    <w:p w14:paraId="49720299" w14:textId="77777777" w:rsidR="00C20060" w:rsidRPr="00C20060" w:rsidRDefault="00C20060" w:rsidP="00C20060">
      <w:pPr>
        <w:rPr>
          <w:b/>
          <w:bCs/>
        </w:rPr>
      </w:pPr>
      <w:r w:rsidRPr="00C20060">
        <w:rPr>
          <w:b/>
          <w:bCs/>
        </w:rPr>
        <w:t>La gestion des risques est un aspect crucial de la recherche clinique, car elle permet de prévenir, minimiser et surveiller les problèmes potentiels qui pourraient nuire à l'intégrité de l'étude ou à la sécurité des participants. Un bon gestionnaire des données cliniques doit être capable de :</w:t>
      </w:r>
    </w:p>
    <w:p w14:paraId="35DA864B" w14:textId="77777777" w:rsidR="00C20060" w:rsidRPr="00C20060" w:rsidRDefault="00C20060" w:rsidP="00C20060">
      <w:pPr>
        <w:numPr>
          <w:ilvl w:val="0"/>
          <w:numId w:val="156"/>
        </w:numPr>
        <w:rPr>
          <w:b/>
          <w:bCs/>
        </w:rPr>
      </w:pPr>
      <w:r w:rsidRPr="00C20060">
        <w:rPr>
          <w:b/>
          <w:bCs/>
        </w:rPr>
        <w:t>Identifier les risques</w:t>
      </w:r>
    </w:p>
    <w:p w14:paraId="1B5EB581" w14:textId="77777777" w:rsidR="00C20060" w:rsidRPr="00C20060" w:rsidRDefault="00C20060" w:rsidP="00C20060">
      <w:pPr>
        <w:numPr>
          <w:ilvl w:val="0"/>
          <w:numId w:val="156"/>
        </w:numPr>
        <w:rPr>
          <w:b/>
          <w:bCs/>
        </w:rPr>
      </w:pPr>
      <w:r w:rsidRPr="00C20060">
        <w:rPr>
          <w:b/>
          <w:bCs/>
        </w:rPr>
        <w:t>Évaluer les risques</w:t>
      </w:r>
    </w:p>
    <w:p w14:paraId="1B65C991" w14:textId="77777777" w:rsidR="00C20060" w:rsidRPr="00C20060" w:rsidRDefault="00C20060" w:rsidP="00C20060">
      <w:pPr>
        <w:numPr>
          <w:ilvl w:val="0"/>
          <w:numId w:val="156"/>
        </w:numPr>
        <w:rPr>
          <w:b/>
          <w:bCs/>
        </w:rPr>
      </w:pPr>
      <w:r w:rsidRPr="00C20060">
        <w:rPr>
          <w:b/>
          <w:bCs/>
        </w:rPr>
        <w:t>Mettre en œuvre des stratégies pour gérer et atténuer ces risques</w:t>
      </w:r>
    </w:p>
    <w:p w14:paraId="2AF27FE4" w14:textId="77777777" w:rsidR="00C20060" w:rsidRPr="00C20060" w:rsidRDefault="00C20060" w:rsidP="00C20060">
      <w:pPr>
        <w:numPr>
          <w:ilvl w:val="0"/>
          <w:numId w:val="156"/>
        </w:numPr>
        <w:rPr>
          <w:b/>
          <w:bCs/>
        </w:rPr>
      </w:pPr>
      <w:r w:rsidRPr="00C20060">
        <w:rPr>
          <w:b/>
          <w:bCs/>
        </w:rPr>
        <w:t>Suivre et surveiller les risques tout au long de l’étude</w:t>
      </w:r>
    </w:p>
    <w:p w14:paraId="34211ADB" w14:textId="77777777" w:rsidR="00C20060" w:rsidRPr="00C20060" w:rsidRDefault="00C20060" w:rsidP="00C20060">
      <w:pPr>
        <w:rPr>
          <w:b/>
          <w:bCs/>
        </w:rPr>
      </w:pPr>
      <w:r w:rsidRPr="00C20060">
        <w:rPr>
          <w:b/>
          <w:bCs/>
        </w:rPr>
        <w:t>1. Identification des risques</w:t>
      </w:r>
    </w:p>
    <w:p w14:paraId="751012E8" w14:textId="77777777" w:rsidR="00C20060" w:rsidRPr="00C20060" w:rsidRDefault="00C20060" w:rsidP="00C20060">
      <w:pPr>
        <w:rPr>
          <w:b/>
          <w:bCs/>
        </w:rPr>
      </w:pPr>
      <w:r w:rsidRPr="00C20060">
        <w:rPr>
          <w:b/>
          <w:bCs/>
        </w:rPr>
        <w:t>Le premier pas dans la gestion des risques consiste à identifier les dangers ou problèmes potentiels. Cela peut inclure :</w:t>
      </w:r>
    </w:p>
    <w:p w14:paraId="04B235D6" w14:textId="77777777" w:rsidR="00C20060" w:rsidRPr="00C20060" w:rsidRDefault="00C20060" w:rsidP="00C20060">
      <w:pPr>
        <w:numPr>
          <w:ilvl w:val="0"/>
          <w:numId w:val="157"/>
        </w:numPr>
        <w:rPr>
          <w:b/>
          <w:bCs/>
        </w:rPr>
      </w:pPr>
      <w:r w:rsidRPr="00C20060">
        <w:rPr>
          <w:b/>
          <w:bCs/>
        </w:rPr>
        <w:t>Risque lié à la qualité des données : erreurs dans la saisie des données, incohérences, données manquantes ou incorrectes.</w:t>
      </w:r>
    </w:p>
    <w:p w14:paraId="43C8076B" w14:textId="77777777" w:rsidR="00C20060" w:rsidRPr="00C20060" w:rsidRDefault="00C20060" w:rsidP="00C20060">
      <w:pPr>
        <w:numPr>
          <w:ilvl w:val="0"/>
          <w:numId w:val="157"/>
        </w:numPr>
        <w:rPr>
          <w:b/>
          <w:bCs/>
        </w:rPr>
      </w:pPr>
      <w:r w:rsidRPr="00C20060">
        <w:rPr>
          <w:b/>
          <w:bCs/>
        </w:rPr>
        <w:t>Risque lié à la sécurité des participants : effets secondaires indésirables non détectés, problèmes de consentement éclairé, problèmes d'intégrité des participants.</w:t>
      </w:r>
    </w:p>
    <w:p w14:paraId="6BD161F2" w14:textId="77777777" w:rsidR="00C20060" w:rsidRPr="00C20060" w:rsidRDefault="00C20060" w:rsidP="00C20060">
      <w:pPr>
        <w:numPr>
          <w:ilvl w:val="0"/>
          <w:numId w:val="157"/>
        </w:numPr>
        <w:rPr>
          <w:b/>
          <w:bCs/>
        </w:rPr>
      </w:pPr>
      <w:r w:rsidRPr="00C20060">
        <w:rPr>
          <w:b/>
          <w:bCs/>
        </w:rPr>
        <w:t>Risque lié à la conformité réglementaire : non-respect des bonnes pratiques cliniques (GCP), des directives éthiques ou des exigences légales comme le RGPD.</w:t>
      </w:r>
    </w:p>
    <w:p w14:paraId="5AA76518" w14:textId="77777777" w:rsidR="00C20060" w:rsidRPr="00C20060" w:rsidRDefault="00C20060" w:rsidP="00C20060">
      <w:pPr>
        <w:numPr>
          <w:ilvl w:val="0"/>
          <w:numId w:val="157"/>
        </w:numPr>
        <w:rPr>
          <w:b/>
          <w:bCs/>
        </w:rPr>
      </w:pPr>
      <w:r w:rsidRPr="00C20060">
        <w:rPr>
          <w:b/>
          <w:bCs/>
        </w:rPr>
        <w:t>Risque logistique : défaillance dans la gestion des sites, du recrutement des participants ou du suivi des données.</w:t>
      </w:r>
    </w:p>
    <w:p w14:paraId="62DE1E03" w14:textId="77777777" w:rsidR="00C20060" w:rsidRPr="00C20060" w:rsidRDefault="00C20060" w:rsidP="00C20060">
      <w:pPr>
        <w:numPr>
          <w:ilvl w:val="0"/>
          <w:numId w:val="157"/>
        </w:numPr>
        <w:rPr>
          <w:b/>
          <w:bCs/>
        </w:rPr>
      </w:pPr>
      <w:r w:rsidRPr="00C20060">
        <w:rPr>
          <w:b/>
          <w:bCs/>
        </w:rPr>
        <w:t>Risque financier : dépassement des coûts du budget de l'étude, retards dans la collecte des données.</w:t>
      </w:r>
    </w:p>
    <w:p w14:paraId="7E324030" w14:textId="77777777" w:rsidR="00C20060" w:rsidRPr="00C20060" w:rsidRDefault="00C20060" w:rsidP="00C20060">
      <w:pPr>
        <w:rPr>
          <w:b/>
          <w:bCs/>
        </w:rPr>
      </w:pPr>
      <w:r w:rsidRPr="00C20060">
        <w:rPr>
          <w:b/>
          <w:bCs/>
        </w:rPr>
        <w:t>Exemple :</w:t>
      </w:r>
    </w:p>
    <w:p w14:paraId="68D56F3D" w14:textId="77777777" w:rsidR="00C20060" w:rsidRPr="00C20060" w:rsidRDefault="00C20060" w:rsidP="00C20060">
      <w:pPr>
        <w:numPr>
          <w:ilvl w:val="0"/>
          <w:numId w:val="158"/>
        </w:numPr>
        <w:rPr>
          <w:b/>
          <w:bCs/>
        </w:rPr>
      </w:pPr>
      <w:r w:rsidRPr="00C20060">
        <w:rPr>
          <w:b/>
          <w:bCs/>
        </w:rPr>
        <w:t>Un investigateur oublie d’entrer des données importantes dans le système EDC, ce qui compromet l'intégrité de l'étude. Ce risque pourrait être identifié grâce à un suivi de la qualité des données.</w:t>
      </w:r>
    </w:p>
    <w:p w14:paraId="5F197676" w14:textId="77777777" w:rsidR="00C20060" w:rsidRPr="00C20060" w:rsidRDefault="00C20060" w:rsidP="00C20060">
      <w:pPr>
        <w:rPr>
          <w:b/>
          <w:bCs/>
        </w:rPr>
      </w:pPr>
      <w:r w:rsidRPr="00C20060">
        <w:rPr>
          <w:b/>
          <w:bCs/>
        </w:rPr>
        <w:t>2. Évaluation des risques</w:t>
      </w:r>
    </w:p>
    <w:p w14:paraId="6EE27E02" w14:textId="77777777" w:rsidR="00C20060" w:rsidRPr="00C20060" w:rsidRDefault="00C20060" w:rsidP="00C20060">
      <w:pPr>
        <w:rPr>
          <w:b/>
          <w:bCs/>
        </w:rPr>
      </w:pPr>
      <w:r w:rsidRPr="00C20060">
        <w:rPr>
          <w:b/>
          <w:bCs/>
        </w:rPr>
        <w:t>Une fois que les risques ont été identifiés, il est essentiel d’évaluer leur probabilité d’occurrence et l'impact qu’ils peuvent avoir sur l’étude.</w:t>
      </w:r>
    </w:p>
    <w:p w14:paraId="0208F736" w14:textId="77777777" w:rsidR="00C20060" w:rsidRPr="00C20060" w:rsidRDefault="00C20060" w:rsidP="00C20060">
      <w:pPr>
        <w:numPr>
          <w:ilvl w:val="0"/>
          <w:numId w:val="159"/>
        </w:numPr>
        <w:rPr>
          <w:b/>
          <w:bCs/>
        </w:rPr>
      </w:pPr>
      <w:r w:rsidRPr="00C20060">
        <w:rPr>
          <w:b/>
          <w:bCs/>
        </w:rPr>
        <w:lastRenderedPageBreak/>
        <w:t>Probabilité : Quelle est la probabilité que le risque survienne ? Cela peut être évalué en fonction de l'expérience passée, de la complexité de l'étude ou de la difficulté de la tâche.</w:t>
      </w:r>
    </w:p>
    <w:p w14:paraId="2D00760F" w14:textId="77777777" w:rsidR="00C20060" w:rsidRPr="00C20060" w:rsidRDefault="00C20060" w:rsidP="00C20060">
      <w:pPr>
        <w:numPr>
          <w:ilvl w:val="0"/>
          <w:numId w:val="159"/>
        </w:numPr>
        <w:rPr>
          <w:b/>
          <w:bCs/>
        </w:rPr>
      </w:pPr>
      <w:r w:rsidRPr="00C20060">
        <w:rPr>
          <w:b/>
          <w:bCs/>
        </w:rPr>
        <w:t xml:space="preserve">Impact : Quel serait l'impact du risque sur l’étude </w:t>
      </w:r>
      <w:proofErr w:type="gramStart"/>
      <w:r w:rsidRPr="00C20060">
        <w:rPr>
          <w:b/>
          <w:bCs/>
        </w:rPr>
        <w:t>si il</w:t>
      </w:r>
      <w:proofErr w:type="gramEnd"/>
      <w:r w:rsidRPr="00C20060">
        <w:rPr>
          <w:b/>
          <w:bCs/>
        </w:rPr>
        <w:t xml:space="preserve"> se produisait ? Cela pourrait inclure l'invalidité des résultats, des dommages à la réputation de l'étude, ou la mise en danger des participants.</w:t>
      </w:r>
    </w:p>
    <w:p w14:paraId="05BDF413" w14:textId="77777777" w:rsidR="00C20060" w:rsidRPr="00C20060" w:rsidRDefault="00C20060" w:rsidP="00C20060">
      <w:pPr>
        <w:rPr>
          <w:b/>
          <w:bCs/>
        </w:rPr>
      </w:pPr>
      <w:r w:rsidRPr="00C20060">
        <w:rPr>
          <w:b/>
          <w:bCs/>
        </w:rPr>
        <w:t>Exemple :</w:t>
      </w:r>
    </w:p>
    <w:p w14:paraId="6349201E" w14:textId="77777777" w:rsidR="00C20060" w:rsidRPr="00C20060" w:rsidRDefault="00C20060" w:rsidP="00C20060">
      <w:pPr>
        <w:numPr>
          <w:ilvl w:val="0"/>
          <w:numId w:val="160"/>
        </w:numPr>
        <w:rPr>
          <w:b/>
          <w:bCs/>
        </w:rPr>
      </w:pPr>
      <w:r w:rsidRPr="00C20060">
        <w:rPr>
          <w:b/>
          <w:bCs/>
        </w:rPr>
        <w:t>Si un participant ne signe pas le consentement éclairé, cela peut représenter un risque faible en termes de probabilité mais un impact élevé sur la validité éthique de l'étude.</w:t>
      </w:r>
    </w:p>
    <w:p w14:paraId="076206FA" w14:textId="77777777" w:rsidR="00C20060" w:rsidRPr="00C20060" w:rsidRDefault="00C20060" w:rsidP="00C20060">
      <w:pPr>
        <w:rPr>
          <w:b/>
          <w:bCs/>
        </w:rPr>
      </w:pPr>
      <w:r w:rsidRPr="00C20060">
        <w:rPr>
          <w:b/>
          <w:bCs/>
        </w:rPr>
        <w:t>3. Mise en œuvre de stratégies de gestion des risques</w:t>
      </w:r>
    </w:p>
    <w:p w14:paraId="56B263C2" w14:textId="77777777" w:rsidR="00C20060" w:rsidRPr="00C20060" w:rsidRDefault="00C20060" w:rsidP="00C20060">
      <w:pPr>
        <w:rPr>
          <w:b/>
          <w:bCs/>
        </w:rPr>
      </w:pPr>
      <w:r w:rsidRPr="00C20060">
        <w:rPr>
          <w:b/>
          <w:bCs/>
        </w:rPr>
        <w:t>Une fois les risques identifiés et évalués, il est temps de mettre en place des stratégies pour réduire ou gérer ces risques.</w:t>
      </w:r>
    </w:p>
    <w:p w14:paraId="14A9F97F" w14:textId="77777777" w:rsidR="00C20060" w:rsidRPr="00C20060" w:rsidRDefault="00C20060" w:rsidP="00C20060">
      <w:pPr>
        <w:numPr>
          <w:ilvl w:val="0"/>
          <w:numId w:val="161"/>
        </w:numPr>
        <w:rPr>
          <w:b/>
          <w:bCs/>
        </w:rPr>
      </w:pPr>
      <w:r w:rsidRPr="00C20060">
        <w:rPr>
          <w:b/>
          <w:bCs/>
        </w:rPr>
        <w:t>Prévention : Modifier les processus pour éviter que les risques se produisent. Cela peut inclure la formation des investigateurs, la mise en place de vérifications régulières des données, ou l'utilisation de technologies de sécurité des données.</w:t>
      </w:r>
    </w:p>
    <w:p w14:paraId="57D545D1" w14:textId="77777777" w:rsidR="00C20060" w:rsidRPr="00C20060" w:rsidRDefault="00C20060" w:rsidP="00C20060">
      <w:pPr>
        <w:numPr>
          <w:ilvl w:val="0"/>
          <w:numId w:val="161"/>
        </w:numPr>
        <w:rPr>
          <w:b/>
          <w:bCs/>
        </w:rPr>
      </w:pPr>
      <w:r w:rsidRPr="00C20060">
        <w:rPr>
          <w:b/>
          <w:bCs/>
        </w:rPr>
        <w:t>Atténuation : Si un risque ne peut pas être évité, il faut minimiser son impact. Cela pourrait inclure la mise en place de protocoles de réponse rapide en cas d'incident, ou d’un plan d’intervention en cas d’effets secondaires indésirables.</w:t>
      </w:r>
    </w:p>
    <w:p w14:paraId="2BE4441C" w14:textId="77777777" w:rsidR="00C20060" w:rsidRPr="00C20060" w:rsidRDefault="00C20060" w:rsidP="00C20060">
      <w:pPr>
        <w:numPr>
          <w:ilvl w:val="0"/>
          <w:numId w:val="161"/>
        </w:numPr>
        <w:rPr>
          <w:b/>
          <w:bCs/>
        </w:rPr>
      </w:pPr>
      <w:r w:rsidRPr="00C20060">
        <w:rPr>
          <w:b/>
          <w:bCs/>
        </w:rPr>
        <w:t>Transfert de risque : Dans certains cas, les risques peuvent être transférés à une autre partie, comme un prestataire de services externes ou une assurance.</w:t>
      </w:r>
    </w:p>
    <w:p w14:paraId="6F15B033" w14:textId="77777777" w:rsidR="00C20060" w:rsidRPr="00C20060" w:rsidRDefault="00C20060" w:rsidP="00C20060">
      <w:pPr>
        <w:numPr>
          <w:ilvl w:val="0"/>
          <w:numId w:val="161"/>
        </w:numPr>
        <w:rPr>
          <w:b/>
          <w:bCs/>
        </w:rPr>
      </w:pPr>
      <w:r w:rsidRPr="00C20060">
        <w:rPr>
          <w:b/>
          <w:bCs/>
        </w:rPr>
        <w:t>Acceptation : Si le risque est faible et les impacts gérables, l'acceptation du risque peut être une stratégie.</w:t>
      </w:r>
    </w:p>
    <w:p w14:paraId="2E15800D" w14:textId="77777777" w:rsidR="00C20060" w:rsidRPr="00C20060" w:rsidRDefault="00C20060" w:rsidP="00C20060">
      <w:pPr>
        <w:rPr>
          <w:b/>
          <w:bCs/>
        </w:rPr>
      </w:pPr>
      <w:r w:rsidRPr="00C20060">
        <w:rPr>
          <w:b/>
          <w:bCs/>
        </w:rPr>
        <w:t>Exemple :</w:t>
      </w:r>
    </w:p>
    <w:p w14:paraId="09DE3F61" w14:textId="77777777" w:rsidR="00C20060" w:rsidRPr="00C20060" w:rsidRDefault="00C20060" w:rsidP="00C20060">
      <w:pPr>
        <w:numPr>
          <w:ilvl w:val="0"/>
          <w:numId w:val="162"/>
        </w:numPr>
        <w:rPr>
          <w:b/>
          <w:bCs/>
        </w:rPr>
      </w:pPr>
      <w:r w:rsidRPr="00C20060">
        <w:rPr>
          <w:b/>
          <w:bCs/>
        </w:rPr>
        <w:t>Un système de double vérification des données peut être mis en place pour réduire les erreurs de saisie des données.</w:t>
      </w:r>
    </w:p>
    <w:p w14:paraId="2E3218BF" w14:textId="77777777" w:rsidR="00C20060" w:rsidRPr="00C20060" w:rsidRDefault="00C20060" w:rsidP="00C20060">
      <w:pPr>
        <w:rPr>
          <w:b/>
          <w:bCs/>
        </w:rPr>
      </w:pPr>
      <w:r w:rsidRPr="00C20060">
        <w:rPr>
          <w:b/>
          <w:bCs/>
        </w:rPr>
        <w:t>4. Surveillance continue des risques</w:t>
      </w:r>
    </w:p>
    <w:p w14:paraId="52EC2D2E" w14:textId="77777777" w:rsidR="00C20060" w:rsidRPr="00C20060" w:rsidRDefault="00C20060" w:rsidP="00C20060">
      <w:pPr>
        <w:rPr>
          <w:b/>
          <w:bCs/>
        </w:rPr>
      </w:pPr>
      <w:r w:rsidRPr="00C20060">
        <w:rPr>
          <w:b/>
          <w:bCs/>
        </w:rPr>
        <w:t>La gestion des risques ne s'arrête pas après la mise en place des stratégies. Une surveillance continue est essentielle pour détecter les risques émergents et ajuster les stratégies en conséquence.</w:t>
      </w:r>
    </w:p>
    <w:p w14:paraId="498E16BA" w14:textId="77777777" w:rsidR="00C20060" w:rsidRPr="00C20060" w:rsidRDefault="00C20060" w:rsidP="00C20060">
      <w:pPr>
        <w:numPr>
          <w:ilvl w:val="0"/>
          <w:numId w:val="163"/>
        </w:numPr>
        <w:rPr>
          <w:b/>
          <w:bCs/>
        </w:rPr>
      </w:pPr>
      <w:r w:rsidRPr="00C20060">
        <w:rPr>
          <w:b/>
          <w:bCs/>
        </w:rPr>
        <w:t>Évaluations régulières des risques : Les risques doivent être évalués régulièrement pendant toute la durée de l’étude.</w:t>
      </w:r>
    </w:p>
    <w:p w14:paraId="6B0AAF51" w14:textId="77777777" w:rsidR="00C20060" w:rsidRPr="00C20060" w:rsidRDefault="00C20060" w:rsidP="00C20060">
      <w:pPr>
        <w:numPr>
          <w:ilvl w:val="0"/>
          <w:numId w:val="163"/>
        </w:numPr>
        <w:rPr>
          <w:b/>
          <w:bCs/>
        </w:rPr>
      </w:pPr>
      <w:r w:rsidRPr="00C20060">
        <w:rPr>
          <w:b/>
          <w:bCs/>
        </w:rPr>
        <w:t>Audits internes et externes : Ces audits permettent de vérifier que les mesures de gestion des risques sont efficaces et respectées.</w:t>
      </w:r>
    </w:p>
    <w:p w14:paraId="13F496C9" w14:textId="77777777" w:rsidR="00C20060" w:rsidRPr="00C20060" w:rsidRDefault="00C20060" w:rsidP="00C20060">
      <w:pPr>
        <w:numPr>
          <w:ilvl w:val="0"/>
          <w:numId w:val="163"/>
        </w:numPr>
        <w:rPr>
          <w:b/>
          <w:bCs/>
        </w:rPr>
      </w:pPr>
      <w:r w:rsidRPr="00C20060">
        <w:rPr>
          <w:b/>
          <w:bCs/>
        </w:rPr>
        <w:t>Suivi des incidents : Lorsqu'un problème survient, il faut enquêter, le documenter, et mettre en place des mesures correctives pour éviter qu'il se reproduise.</w:t>
      </w:r>
    </w:p>
    <w:p w14:paraId="29496746" w14:textId="77777777" w:rsidR="00C20060" w:rsidRPr="00C20060" w:rsidRDefault="00C20060" w:rsidP="00C20060">
      <w:pPr>
        <w:rPr>
          <w:b/>
          <w:bCs/>
        </w:rPr>
      </w:pPr>
      <w:r w:rsidRPr="00C20060">
        <w:rPr>
          <w:b/>
          <w:bCs/>
        </w:rPr>
        <w:t>Exemple :</w:t>
      </w:r>
    </w:p>
    <w:p w14:paraId="000BC27F" w14:textId="77777777" w:rsidR="00C20060" w:rsidRPr="00C20060" w:rsidRDefault="00C20060" w:rsidP="00C20060">
      <w:pPr>
        <w:numPr>
          <w:ilvl w:val="0"/>
          <w:numId w:val="164"/>
        </w:numPr>
        <w:rPr>
          <w:b/>
          <w:bCs/>
        </w:rPr>
      </w:pPr>
      <w:r w:rsidRPr="00C20060">
        <w:rPr>
          <w:b/>
          <w:bCs/>
        </w:rPr>
        <w:t>Si un effet secondaire grave est détecté chez un participant, une analyse approfondie est effectuée pour déterminer les causes, et des mesures sont prises pour minimiser ce risque pour les autres participants.</w:t>
      </w:r>
    </w:p>
    <w:p w14:paraId="5E314259" w14:textId="77777777" w:rsidR="00C20060" w:rsidRPr="00C20060" w:rsidRDefault="00C20060" w:rsidP="00C20060">
      <w:pPr>
        <w:rPr>
          <w:b/>
          <w:bCs/>
        </w:rPr>
      </w:pPr>
      <w:r w:rsidRPr="00C20060">
        <w:rPr>
          <w:b/>
          <w:bCs/>
        </w:rPr>
        <w:lastRenderedPageBreak/>
        <w:pict w14:anchorId="775F4D43">
          <v:rect id="_x0000_i5500" style="width:0;height:1.5pt" o:hralign="center" o:hrstd="t" o:hr="t" fillcolor="#a0a0a0" stroked="f"/>
        </w:pict>
      </w:r>
    </w:p>
    <w:p w14:paraId="22CB43BA" w14:textId="77777777" w:rsidR="00C20060" w:rsidRPr="00C20060" w:rsidRDefault="00C20060" w:rsidP="00C20060">
      <w:pPr>
        <w:rPr>
          <w:b/>
          <w:bCs/>
        </w:rPr>
      </w:pPr>
      <w:r w:rsidRPr="00C20060">
        <w:rPr>
          <w:b/>
          <w:bCs/>
        </w:rPr>
        <w:t>Résumé</w:t>
      </w:r>
    </w:p>
    <w:p w14:paraId="6AF1ED31" w14:textId="77777777" w:rsidR="00C20060" w:rsidRPr="00C20060" w:rsidRDefault="00C20060" w:rsidP="00C20060">
      <w:pPr>
        <w:rPr>
          <w:b/>
          <w:bCs/>
        </w:rPr>
      </w:pPr>
      <w:r w:rsidRPr="00C20060">
        <w:rPr>
          <w:b/>
          <w:bCs/>
        </w:rPr>
        <w:t>La gestion des risques en recherche clinique permet de protéger les données, la sécurité des participants, et l'intégrité des résultats. En suivant un processus systématique d’identification, d’évaluation, de mise en œuvre de stratégies et de surveillance des risques, le Data Manager et l’équipe de recherche peuvent réduire l'impact de ces risques sur l’étude.</w:t>
      </w:r>
    </w:p>
    <w:p w14:paraId="5E255A99" w14:textId="77777777" w:rsidR="00C20060" w:rsidRPr="00C20060" w:rsidRDefault="00C20060" w:rsidP="00C20060">
      <w:pPr>
        <w:rPr>
          <w:b/>
          <w:bCs/>
        </w:rPr>
      </w:pPr>
    </w:p>
    <w:p w14:paraId="5A118BB4" w14:textId="77777777" w:rsidR="00C20060" w:rsidRPr="00C20060" w:rsidRDefault="00C20060" w:rsidP="00C20060">
      <w:pPr>
        <w:rPr>
          <w:b/>
          <w:bCs/>
        </w:rPr>
      </w:pPr>
      <w:r w:rsidRPr="00C20060">
        <w:rPr>
          <w:b/>
          <w:bCs/>
        </w:rPr>
        <w:t>Cas Pratiques - Gestion des Risques en Recherche Clinique</w:t>
      </w:r>
    </w:p>
    <w:p w14:paraId="6E295659" w14:textId="77777777" w:rsidR="00C20060" w:rsidRPr="00C20060" w:rsidRDefault="00C20060" w:rsidP="00C20060">
      <w:pPr>
        <w:rPr>
          <w:b/>
          <w:bCs/>
        </w:rPr>
      </w:pPr>
      <w:r w:rsidRPr="00C20060">
        <w:rPr>
          <w:b/>
          <w:bCs/>
        </w:rPr>
        <w:t xml:space="preserve">Cas </w:t>
      </w:r>
      <w:proofErr w:type="gramStart"/>
      <w:r w:rsidRPr="00C20060">
        <w:rPr>
          <w:b/>
          <w:bCs/>
        </w:rPr>
        <w:t>1:</w:t>
      </w:r>
      <w:proofErr w:type="gramEnd"/>
      <w:r w:rsidRPr="00C20060">
        <w:rPr>
          <w:b/>
          <w:bCs/>
        </w:rPr>
        <w:t xml:space="preserve"> Identification des risques</w:t>
      </w:r>
    </w:p>
    <w:p w14:paraId="42E28BFE" w14:textId="77777777" w:rsidR="00C20060" w:rsidRPr="00C20060" w:rsidRDefault="00C20060" w:rsidP="00C20060">
      <w:pPr>
        <w:rPr>
          <w:b/>
          <w:bCs/>
        </w:rPr>
      </w:pPr>
      <w:r w:rsidRPr="00C20060">
        <w:rPr>
          <w:b/>
          <w:bCs/>
        </w:rPr>
        <w:t>Un Data Manager reçoit une alerte d'un site de recherche indiquant qu’un participant a eu une réaction indésirable à un médicament en cours d'étude. Le site rapporte également une erreur dans le remplissage du formulaire de consentement éclairé.</w:t>
      </w:r>
    </w:p>
    <w:p w14:paraId="08216C43" w14:textId="77777777" w:rsidR="00C20060" w:rsidRPr="00C20060" w:rsidRDefault="00C20060" w:rsidP="00C20060">
      <w:pPr>
        <w:rPr>
          <w:b/>
          <w:bCs/>
        </w:rPr>
      </w:pPr>
      <w:r w:rsidRPr="00C20060">
        <w:rPr>
          <w:b/>
          <w:bCs/>
        </w:rPr>
        <w:t>Question : Quels risques identifiez-vous dans cette situation et comment les évaluez-vous ?</w:t>
      </w:r>
    </w:p>
    <w:p w14:paraId="054309C7" w14:textId="77777777" w:rsidR="00C20060" w:rsidRPr="00C20060" w:rsidRDefault="00C20060" w:rsidP="00C20060">
      <w:pPr>
        <w:rPr>
          <w:b/>
          <w:bCs/>
        </w:rPr>
      </w:pPr>
      <w:r w:rsidRPr="00C20060">
        <w:rPr>
          <w:b/>
          <w:bCs/>
        </w:rPr>
        <w:t xml:space="preserve">Cas </w:t>
      </w:r>
      <w:proofErr w:type="gramStart"/>
      <w:r w:rsidRPr="00C20060">
        <w:rPr>
          <w:b/>
          <w:bCs/>
        </w:rPr>
        <w:t>2:</w:t>
      </w:r>
      <w:proofErr w:type="gramEnd"/>
      <w:r w:rsidRPr="00C20060">
        <w:rPr>
          <w:b/>
          <w:bCs/>
        </w:rPr>
        <w:t xml:space="preserve"> Évaluation des risques</w:t>
      </w:r>
    </w:p>
    <w:p w14:paraId="77DADD0C" w14:textId="77777777" w:rsidR="00C20060" w:rsidRPr="00C20060" w:rsidRDefault="00C20060" w:rsidP="00C20060">
      <w:pPr>
        <w:rPr>
          <w:b/>
          <w:bCs/>
        </w:rPr>
      </w:pPr>
      <w:r w:rsidRPr="00C20060">
        <w:rPr>
          <w:b/>
          <w:bCs/>
        </w:rPr>
        <w:t>Un investigateur a omis de saisir une partie importante des données dans le système électronique de gestion des données (EDC). Cette omission affecte les données liées à l’issue primaire de l’étude. Cependant, ces données représentent moins de 5 % du total des données recueillies.</w:t>
      </w:r>
    </w:p>
    <w:p w14:paraId="225F19AF" w14:textId="77777777" w:rsidR="00C20060" w:rsidRPr="00C20060" w:rsidRDefault="00C20060" w:rsidP="00C20060">
      <w:pPr>
        <w:rPr>
          <w:b/>
          <w:bCs/>
        </w:rPr>
      </w:pPr>
      <w:r w:rsidRPr="00C20060">
        <w:rPr>
          <w:b/>
          <w:bCs/>
        </w:rPr>
        <w:t>Question : Évaluez la probabilité et l'impact de ce risque. Quelle serait votre réponse pour gérer ce problème ?</w:t>
      </w:r>
    </w:p>
    <w:p w14:paraId="35692006" w14:textId="77777777" w:rsidR="00C20060" w:rsidRPr="00C20060" w:rsidRDefault="00C20060" w:rsidP="00C20060">
      <w:pPr>
        <w:rPr>
          <w:b/>
          <w:bCs/>
        </w:rPr>
      </w:pPr>
      <w:r w:rsidRPr="00C20060">
        <w:rPr>
          <w:b/>
          <w:bCs/>
        </w:rPr>
        <w:t xml:space="preserve">Cas </w:t>
      </w:r>
      <w:proofErr w:type="gramStart"/>
      <w:r w:rsidRPr="00C20060">
        <w:rPr>
          <w:b/>
          <w:bCs/>
        </w:rPr>
        <w:t>3:</w:t>
      </w:r>
      <w:proofErr w:type="gramEnd"/>
      <w:r w:rsidRPr="00C20060">
        <w:rPr>
          <w:b/>
          <w:bCs/>
        </w:rPr>
        <w:t xml:space="preserve"> Mise en œuvre de stratégies de gestion des risques</w:t>
      </w:r>
    </w:p>
    <w:p w14:paraId="1CFE4AAB" w14:textId="77777777" w:rsidR="00C20060" w:rsidRPr="00C20060" w:rsidRDefault="00C20060" w:rsidP="00C20060">
      <w:pPr>
        <w:rPr>
          <w:b/>
          <w:bCs/>
        </w:rPr>
      </w:pPr>
      <w:r w:rsidRPr="00C20060">
        <w:rPr>
          <w:b/>
          <w:bCs/>
        </w:rPr>
        <w:t>Lors d'un audit interne, il est révélé qu'un membre de l’équipe de recherche a mal interprété le protocole de l'étude concernant les critères d'inclusion et d'exclusion des participants. Cette erreur a conduit à l'inclusion de participants qui ne devraient pas être inclus.</w:t>
      </w:r>
    </w:p>
    <w:p w14:paraId="62833658" w14:textId="77777777" w:rsidR="00C20060" w:rsidRPr="00C20060" w:rsidRDefault="00C20060" w:rsidP="00C20060">
      <w:pPr>
        <w:rPr>
          <w:b/>
          <w:bCs/>
        </w:rPr>
      </w:pPr>
      <w:r w:rsidRPr="00C20060">
        <w:rPr>
          <w:b/>
          <w:bCs/>
        </w:rPr>
        <w:t>Question : Quelles mesures pouvez-vous mettre en place pour corriger cette situation et minimiser le risque d'erreur future ?</w:t>
      </w:r>
    </w:p>
    <w:p w14:paraId="5EC8BEF6" w14:textId="77777777" w:rsidR="00C20060" w:rsidRPr="00C20060" w:rsidRDefault="00C20060" w:rsidP="00C20060">
      <w:pPr>
        <w:rPr>
          <w:b/>
          <w:bCs/>
        </w:rPr>
      </w:pPr>
      <w:r w:rsidRPr="00C20060">
        <w:rPr>
          <w:b/>
          <w:bCs/>
        </w:rPr>
        <w:t xml:space="preserve">Cas </w:t>
      </w:r>
      <w:proofErr w:type="gramStart"/>
      <w:r w:rsidRPr="00C20060">
        <w:rPr>
          <w:b/>
          <w:bCs/>
        </w:rPr>
        <w:t>4:</w:t>
      </w:r>
      <w:proofErr w:type="gramEnd"/>
      <w:r w:rsidRPr="00C20060">
        <w:rPr>
          <w:b/>
          <w:bCs/>
        </w:rPr>
        <w:t xml:space="preserve"> Suivi et surveillance des risques</w:t>
      </w:r>
    </w:p>
    <w:p w14:paraId="5652B9E9" w14:textId="77777777" w:rsidR="00C20060" w:rsidRPr="00C20060" w:rsidRDefault="00C20060" w:rsidP="00C20060">
      <w:pPr>
        <w:rPr>
          <w:b/>
          <w:bCs/>
        </w:rPr>
      </w:pPr>
      <w:r w:rsidRPr="00C20060">
        <w:rPr>
          <w:b/>
          <w:bCs/>
        </w:rPr>
        <w:t>Vous êtes responsable du suivi des données dans un essai clinique. Une erreur a été détectée lors de la saisie des données d’un participant qui pourrait affecter l’analyse des résultats. L'erreur a été rectifiée, mais vous devez garantir qu’elle ne se reproduise pas.</w:t>
      </w:r>
    </w:p>
    <w:p w14:paraId="3EB2F19E" w14:textId="77777777" w:rsidR="00C20060" w:rsidRPr="00C20060" w:rsidRDefault="00C20060" w:rsidP="00C20060">
      <w:pPr>
        <w:rPr>
          <w:b/>
          <w:bCs/>
        </w:rPr>
      </w:pPr>
      <w:r w:rsidRPr="00C20060">
        <w:rPr>
          <w:b/>
          <w:bCs/>
        </w:rPr>
        <w:t>Question : Comment allez-vous surveiller ce risque et vous assurer que des erreurs similaires ne surviennent pas à l’avenir ?</w:t>
      </w:r>
    </w:p>
    <w:p w14:paraId="71EC094C" w14:textId="77777777" w:rsidR="00C20060" w:rsidRPr="00C20060" w:rsidRDefault="00C20060" w:rsidP="00C20060">
      <w:pPr>
        <w:rPr>
          <w:b/>
          <w:bCs/>
        </w:rPr>
      </w:pPr>
      <w:r w:rsidRPr="00C20060">
        <w:rPr>
          <w:b/>
          <w:bCs/>
        </w:rPr>
        <w:t xml:space="preserve">Cas </w:t>
      </w:r>
      <w:proofErr w:type="gramStart"/>
      <w:r w:rsidRPr="00C20060">
        <w:rPr>
          <w:b/>
          <w:bCs/>
        </w:rPr>
        <w:t>5:</w:t>
      </w:r>
      <w:proofErr w:type="gramEnd"/>
      <w:r w:rsidRPr="00C20060">
        <w:rPr>
          <w:b/>
          <w:bCs/>
        </w:rPr>
        <w:t xml:space="preserve"> Transfert de risques</w:t>
      </w:r>
    </w:p>
    <w:p w14:paraId="072D8CB8" w14:textId="77777777" w:rsidR="00C20060" w:rsidRPr="00C20060" w:rsidRDefault="00C20060" w:rsidP="00C20060">
      <w:pPr>
        <w:rPr>
          <w:b/>
          <w:bCs/>
        </w:rPr>
      </w:pPr>
      <w:r w:rsidRPr="00C20060">
        <w:rPr>
          <w:b/>
          <w:bCs/>
        </w:rPr>
        <w:t>Dans le cadre d'une étude clinique internationale, un fournisseur tiers a été engagé pour gérer la collecte des échantillons biologiques dans plusieurs pays. Vous avez des préoccupations concernant la qualité de leur service et la conformité avec les exigences locales en matière de stockage des échantillons.</w:t>
      </w:r>
    </w:p>
    <w:p w14:paraId="797C15BA" w14:textId="77777777" w:rsidR="00C20060" w:rsidRPr="00C20060" w:rsidRDefault="00C20060" w:rsidP="00C20060">
      <w:pPr>
        <w:rPr>
          <w:b/>
          <w:bCs/>
        </w:rPr>
      </w:pPr>
      <w:r w:rsidRPr="00C20060">
        <w:rPr>
          <w:b/>
          <w:bCs/>
        </w:rPr>
        <w:lastRenderedPageBreak/>
        <w:t>Question : Quelles actions prendriez-vous pour transférer ce risque ou vous assurer que ce risque est géré efficacement ?</w:t>
      </w:r>
    </w:p>
    <w:p w14:paraId="285A8B30" w14:textId="77777777" w:rsidR="00C20060" w:rsidRPr="00C20060" w:rsidRDefault="00C20060" w:rsidP="00C20060">
      <w:pPr>
        <w:rPr>
          <w:b/>
          <w:bCs/>
        </w:rPr>
      </w:pPr>
      <w:r w:rsidRPr="00C20060">
        <w:rPr>
          <w:b/>
          <w:bCs/>
        </w:rPr>
        <w:pict w14:anchorId="1E240DA9">
          <v:rect id="_x0000_i5501" style="width:0;height:1.5pt" o:hralign="center" o:hrstd="t" o:hr="t" fillcolor="#a0a0a0" stroked="f"/>
        </w:pict>
      </w:r>
    </w:p>
    <w:p w14:paraId="349A8BC7" w14:textId="77777777" w:rsidR="00C20060" w:rsidRPr="00C20060" w:rsidRDefault="00C20060" w:rsidP="00C20060">
      <w:pPr>
        <w:rPr>
          <w:b/>
          <w:bCs/>
        </w:rPr>
      </w:pPr>
      <w:r w:rsidRPr="00C20060">
        <w:rPr>
          <w:b/>
          <w:bCs/>
        </w:rPr>
        <w:t>Corrigés des Cas Pratiques</w:t>
      </w:r>
    </w:p>
    <w:p w14:paraId="27F114E1" w14:textId="77777777" w:rsidR="00C20060" w:rsidRPr="00C20060" w:rsidRDefault="00C20060" w:rsidP="00C20060">
      <w:pPr>
        <w:rPr>
          <w:b/>
          <w:bCs/>
        </w:rPr>
      </w:pPr>
      <w:r w:rsidRPr="00C20060">
        <w:rPr>
          <w:b/>
          <w:bCs/>
        </w:rPr>
        <w:t xml:space="preserve">Cas </w:t>
      </w:r>
      <w:proofErr w:type="gramStart"/>
      <w:r w:rsidRPr="00C20060">
        <w:rPr>
          <w:b/>
          <w:bCs/>
        </w:rPr>
        <w:t>1:</w:t>
      </w:r>
      <w:proofErr w:type="gramEnd"/>
      <w:r w:rsidRPr="00C20060">
        <w:rPr>
          <w:b/>
          <w:bCs/>
        </w:rPr>
        <w:t xml:space="preserve"> Identification des risques</w:t>
      </w:r>
    </w:p>
    <w:p w14:paraId="66BACF6E" w14:textId="77777777" w:rsidR="00C20060" w:rsidRPr="00C20060" w:rsidRDefault="00C20060" w:rsidP="00C20060">
      <w:pPr>
        <w:numPr>
          <w:ilvl w:val="0"/>
          <w:numId w:val="165"/>
        </w:numPr>
        <w:rPr>
          <w:b/>
          <w:bCs/>
        </w:rPr>
      </w:pPr>
      <w:r w:rsidRPr="00C20060">
        <w:rPr>
          <w:b/>
          <w:bCs/>
        </w:rPr>
        <w:t>Risque lié à la sécurité des participants : La réaction indésirable pourrait représenter un risque pour la santé du participant. Ce risque nécessite une évaluation immédiate.</w:t>
      </w:r>
    </w:p>
    <w:p w14:paraId="27B4AB0B" w14:textId="77777777" w:rsidR="00C20060" w:rsidRPr="00C20060" w:rsidRDefault="00C20060" w:rsidP="00C20060">
      <w:pPr>
        <w:numPr>
          <w:ilvl w:val="0"/>
          <w:numId w:val="165"/>
        </w:numPr>
        <w:rPr>
          <w:b/>
          <w:bCs/>
        </w:rPr>
      </w:pPr>
      <w:r w:rsidRPr="00C20060">
        <w:rPr>
          <w:b/>
          <w:bCs/>
        </w:rPr>
        <w:t>Risque éthique : L’erreur dans le formulaire de consentement éclairé signifie que le consentement du participant pourrait ne pas être valide, ce qui pourrait remettre en question la validité de l’étude.</w:t>
      </w:r>
    </w:p>
    <w:p w14:paraId="5912970B" w14:textId="77777777" w:rsidR="00C20060" w:rsidRPr="00C20060" w:rsidRDefault="00C20060" w:rsidP="00C20060">
      <w:pPr>
        <w:rPr>
          <w:b/>
          <w:bCs/>
        </w:rPr>
      </w:pPr>
      <w:r w:rsidRPr="00C20060">
        <w:rPr>
          <w:b/>
          <w:bCs/>
        </w:rPr>
        <w:t>Mesure à prendre :</w:t>
      </w:r>
    </w:p>
    <w:p w14:paraId="393956DD" w14:textId="77777777" w:rsidR="00C20060" w:rsidRPr="00C20060" w:rsidRDefault="00C20060" w:rsidP="00C20060">
      <w:pPr>
        <w:numPr>
          <w:ilvl w:val="0"/>
          <w:numId w:val="166"/>
        </w:numPr>
        <w:rPr>
          <w:b/>
          <w:bCs/>
        </w:rPr>
      </w:pPr>
      <w:r w:rsidRPr="00C20060">
        <w:rPr>
          <w:b/>
          <w:bCs/>
        </w:rPr>
        <w:t>Vérifier immédiatement la réaction indésirable en collaboration avec l’investigateur principal et s'assurer que le participant reçoit un traitement approprié.</w:t>
      </w:r>
    </w:p>
    <w:p w14:paraId="67C63C44" w14:textId="77777777" w:rsidR="00C20060" w:rsidRPr="00C20060" w:rsidRDefault="00C20060" w:rsidP="00C20060">
      <w:pPr>
        <w:numPr>
          <w:ilvl w:val="0"/>
          <w:numId w:val="166"/>
        </w:numPr>
        <w:rPr>
          <w:b/>
          <w:bCs/>
        </w:rPr>
      </w:pPr>
      <w:r w:rsidRPr="00C20060">
        <w:rPr>
          <w:b/>
          <w:bCs/>
        </w:rPr>
        <w:t>Revoir les dossiers des participants pour confirmer que tous les consentements éclairés ont été correctement remplis et signés.</w:t>
      </w:r>
    </w:p>
    <w:p w14:paraId="3B02F0B1" w14:textId="77777777" w:rsidR="00C20060" w:rsidRPr="00C20060" w:rsidRDefault="00C20060" w:rsidP="00C20060">
      <w:pPr>
        <w:rPr>
          <w:b/>
          <w:bCs/>
        </w:rPr>
      </w:pPr>
      <w:r w:rsidRPr="00C20060">
        <w:rPr>
          <w:b/>
          <w:bCs/>
        </w:rPr>
        <w:t xml:space="preserve">Cas </w:t>
      </w:r>
      <w:proofErr w:type="gramStart"/>
      <w:r w:rsidRPr="00C20060">
        <w:rPr>
          <w:b/>
          <w:bCs/>
        </w:rPr>
        <w:t>2:</w:t>
      </w:r>
      <w:proofErr w:type="gramEnd"/>
      <w:r w:rsidRPr="00C20060">
        <w:rPr>
          <w:b/>
          <w:bCs/>
        </w:rPr>
        <w:t xml:space="preserve"> Évaluation des risques</w:t>
      </w:r>
    </w:p>
    <w:p w14:paraId="7AD89708" w14:textId="77777777" w:rsidR="00C20060" w:rsidRPr="00C20060" w:rsidRDefault="00C20060" w:rsidP="00C20060">
      <w:pPr>
        <w:numPr>
          <w:ilvl w:val="0"/>
          <w:numId w:val="167"/>
        </w:numPr>
        <w:rPr>
          <w:b/>
          <w:bCs/>
        </w:rPr>
      </w:pPr>
      <w:r w:rsidRPr="00C20060">
        <w:rPr>
          <w:b/>
          <w:bCs/>
        </w:rPr>
        <w:t>Probabilité : Bien que l’omission des données soit un problème, elle ne concerne que 5 % des données totales. La probabilité de causer un impact majeur est relativement faible, mais cela dépend de l’importance des données manquantes.</w:t>
      </w:r>
    </w:p>
    <w:p w14:paraId="6226FADA" w14:textId="77777777" w:rsidR="00C20060" w:rsidRPr="00C20060" w:rsidRDefault="00C20060" w:rsidP="00C20060">
      <w:pPr>
        <w:numPr>
          <w:ilvl w:val="0"/>
          <w:numId w:val="167"/>
        </w:numPr>
        <w:rPr>
          <w:b/>
          <w:bCs/>
        </w:rPr>
      </w:pPr>
      <w:r w:rsidRPr="00C20060">
        <w:rPr>
          <w:b/>
          <w:bCs/>
        </w:rPr>
        <w:t>Impact : Le manque de données sur l’issue primaire pourrait affecter les résultats de l’étude, rendant les conclusions moins fiables. Si cette donnée est cruciale pour l’analyse statistique, l'impact peut être important.</w:t>
      </w:r>
    </w:p>
    <w:p w14:paraId="0C725B3C" w14:textId="77777777" w:rsidR="00C20060" w:rsidRPr="00C20060" w:rsidRDefault="00C20060" w:rsidP="00C20060">
      <w:pPr>
        <w:rPr>
          <w:b/>
          <w:bCs/>
        </w:rPr>
      </w:pPr>
      <w:r w:rsidRPr="00C20060">
        <w:rPr>
          <w:b/>
          <w:bCs/>
        </w:rPr>
        <w:t>Mesure à prendre :</w:t>
      </w:r>
    </w:p>
    <w:p w14:paraId="1A22BEB4" w14:textId="77777777" w:rsidR="00C20060" w:rsidRPr="00C20060" w:rsidRDefault="00C20060" w:rsidP="00C20060">
      <w:pPr>
        <w:numPr>
          <w:ilvl w:val="0"/>
          <w:numId w:val="168"/>
        </w:numPr>
        <w:rPr>
          <w:b/>
          <w:bCs/>
        </w:rPr>
      </w:pPr>
      <w:r w:rsidRPr="00C20060">
        <w:rPr>
          <w:b/>
          <w:bCs/>
        </w:rPr>
        <w:t>Corriger immédiatement les données manquantes, si possible.</w:t>
      </w:r>
    </w:p>
    <w:p w14:paraId="41FAB1D1" w14:textId="77777777" w:rsidR="00C20060" w:rsidRPr="00C20060" w:rsidRDefault="00C20060" w:rsidP="00C20060">
      <w:pPr>
        <w:numPr>
          <w:ilvl w:val="0"/>
          <w:numId w:val="168"/>
        </w:numPr>
        <w:rPr>
          <w:b/>
          <w:bCs/>
        </w:rPr>
      </w:pPr>
      <w:r w:rsidRPr="00C20060">
        <w:rPr>
          <w:b/>
          <w:bCs/>
        </w:rPr>
        <w:t>Réévaluer l’étude pour déterminer si les données manquantes influencent les résultats de manière significative. Si nécessaire, effectuer une analyse de sensibilité pour évaluer l'impact sur les résultats.</w:t>
      </w:r>
    </w:p>
    <w:p w14:paraId="49848221" w14:textId="77777777" w:rsidR="00C20060" w:rsidRPr="00C20060" w:rsidRDefault="00C20060" w:rsidP="00C20060">
      <w:pPr>
        <w:rPr>
          <w:b/>
          <w:bCs/>
        </w:rPr>
      </w:pPr>
      <w:r w:rsidRPr="00C20060">
        <w:rPr>
          <w:b/>
          <w:bCs/>
        </w:rPr>
        <w:t xml:space="preserve">Cas </w:t>
      </w:r>
      <w:proofErr w:type="gramStart"/>
      <w:r w:rsidRPr="00C20060">
        <w:rPr>
          <w:b/>
          <w:bCs/>
        </w:rPr>
        <w:t>3:</w:t>
      </w:r>
      <w:proofErr w:type="gramEnd"/>
      <w:r w:rsidRPr="00C20060">
        <w:rPr>
          <w:b/>
          <w:bCs/>
        </w:rPr>
        <w:t xml:space="preserve"> Mise en œuvre de stratégies de gestion des risques</w:t>
      </w:r>
    </w:p>
    <w:p w14:paraId="7B8118B5" w14:textId="77777777" w:rsidR="00C20060" w:rsidRPr="00C20060" w:rsidRDefault="00C20060" w:rsidP="00C20060">
      <w:pPr>
        <w:numPr>
          <w:ilvl w:val="0"/>
          <w:numId w:val="169"/>
        </w:numPr>
        <w:rPr>
          <w:b/>
          <w:bCs/>
        </w:rPr>
      </w:pPr>
      <w:r w:rsidRPr="00C20060">
        <w:rPr>
          <w:b/>
          <w:bCs/>
        </w:rPr>
        <w:t>Risque lié à la conformité : L’erreur dans le critère d'inclusion et d'exclusion des participants met en péril l'intégrité de l’étude.</w:t>
      </w:r>
    </w:p>
    <w:p w14:paraId="229DC719" w14:textId="77777777" w:rsidR="00C20060" w:rsidRPr="00C20060" w:rsidRDefault="00C20060" w:rsidP="00C20060">
      <w:pPr>
        <w:rPr>
          <w:b/>
          <w:bCs/>
        </w:rPr>
      </w:pPr>
      <w:r w:rsidRPr="00C20060">
        <w:rPr>
          <w:b/>
          <w:bCs/>
        </w:rPr>
        <w:t>Mesure à prendre :</w:t>
      </w:r>
    </w:p>
    <w:p w14:paraId="19EBE0ED" w14:textId="77777777" w:rsidR="00C20060" w:rsidRPr="00C20060" w:rsidRDefault="00C20060" w:rsidP="00C20060">
      <w:pPr>
        <w:numPr>
          <w:ilvl w:val="0"/>
          <w:numId w:val="170"/>
        </w:numPr>
        <w:rPr>
          <w:b/>
          <w:bCs/>
        </w:rPr>
      </w:pPr>
      <w:r w:rsidRPr="00C20060">
        <w:rPr>
          <w:b/>
          <w:bCs/>
        </w:rPr>
        <w:t>Exclure les participants mal inclus et s'assurer qu'ils reçoivent un suivi médical approprié.</w:t>
      </w:r>
    </w:p>
    <w:p w14:paraId="0920AB95" w14:textId="77777777" w:rsidR="00C20060" w:rsidRPr="00C20060" w:rsidRDefault="00C20060" w:rsidP="00C20060">
      <w:pPr>
        <w:numPr>
          <w:ilvl w:val="0"/>
          <w:numId w:val="170"/>
        </w:numPr>
        <w:rPr>
          <w:b/>
          <w:bCs/>
        </w:rPr>
      </w:pPr>
      <w:r w:rsidRPr="00C20060">
        <w:rPr>
          <w:b/>
          <w:bCs/>
        </w:rPr>
        <w:t>Organiser une session de formation pour tous les membres de l’équipe afin de revoir et clarifier le protocole.</w:t>
      </w:r>
    </w:p>
    <w:p w14:paraId="4563318B" w14:textId="77777777" w:rsidR="00C20060" w:rsidRPr="00C20060" w:rsidRDefault="00C20060" w:rsidP="00C20060">
      <w:pPr>
        <w:numPr>
          <w:ilvl w:val="0"/>
          <w:numId w:val="170"/>
        </w:numPr>
        <w:rPr>
          <w:b/>
          <w:bCs/>
        </w:rPr>
      </w:pPr>
      <w:r w:rsidRPr="00C20060">
        <w:rPr>
          <w:b/>
          <w:bCs/>
        </w:rPr>
        <w:t>Mettre en place des contrôles de qualité pour vérifier que tous les critères d'inclusion/exclusion sont respectés lors de l'inclusion des participants.</w:t>
      </w:r>
    </w:p>
    <w:p w14:paraId="0970871A" w14:textId="77777777" w:rsidR="00C20060" w:rsidRPr="00C20060" w:rsidRDefault="00C20060" w:rsidP="00C20060">
      <w:pPr>
        <w:rPr>
          <w:b/>
          <w:bCs/>
        </w:rPr>
      </w:pPr>
      <w:r w:rsidRPr="00C20060">
        <w:rPr>
          <w:b/>
          <w:bCs/>
        </w:rPr>
        <w:lastRenderedPageBreak/>
        <w:t xml:space="preserve">Cas </w:t>
      </w:r>
      <w:proofErr w:type="gramStart"/>
      <w:r w:rsidRPr="00C20060">
        <w:rPr>
          <w:b/>
          <w:bCs/>
        </w:rPr>
        <w:t>4:</w:t>
      </w:r>
      <w:proofErr w:type="gramEnd"/>
      <w:r w:rsidRPr="00C20060">
        <w:rPr>
          <w:b/>
          <w:bCs/>
        </w:rPr>
        <w:t xml:space="preserve"> Suivi et surveillance des risques</w:t>
      </w:r>
    </w:p>
    <w:p w14:paraId="3CFBAF9C" w14:textId="77777777" w:rsidR="00C20060" w:rsidRPr="00C20060" w:rsidRDefault="00C20060" w:rsidP="00C20060">
      <w:pPr>
        <w:numPr>
          <w:ilvl w:val="0"/>
          <w:numId w:val="171"/>
        </w:numPr>
        <w:rPr>
          <w:b/>
          <w:bCs/>
        </w:rPr>
      </w:pPr>
      <w:r w:rsidRPr="00C20060">
        <w:rPr>
          <w:b/>
          <w:bCs/>
        </w:rPr>
        <w:t>Risque lié à la qualité des données : L'erreur dans la saisie des données peut affecter la validité de l’étude.</w:t>
      </w:r>
    </w:p>
    <w:p w14:paraId="1E8CD23C" w14:textId="77777777" w:rsidR="00C20060" w:rsidRPr="00C20060" w:rsidRDefault="00C20060" w:rsidP="00C20060">
      <w:pPr>
        <w:rPr>
          <w:b/>
          <w:bCs/>
        </w:rPr>
      </w:pPr>
      <w:r w:rsidRPr="00C20060">
        <w:rPr>
          <w:b/>
          <w:bCs/>
        </w:rPr>
        <w:t>Mesure à prendre :</w:t>
      </w:r>
    </w:p>
    <w:p w14:paraId="1B6A041E" w14:textId="77777777" w:rsidR="00C20060" w:rsidRPr="00C20060" w:rsidRDefault="00C20060" w:rsidP="00C20060">
      <w:pPr>
        <w:numPr>
          <w:ilvl w:val="0"/>
          <w:numId w:val="172"/>
        </w:numPr>
        <w:rPr>
          <w:b/>
          <w:bCs/>
        </w:rPr>
      </w:pPr>
      <w:r w:rsidRPr="00C20060">
        <w:rPr>
          <w:b/>
          <w:bCs/>
        </w:rPr>
        <w:t>Réaliser un audit complet des données de l’étude pour identifier d'autres erreurs similaires.</w:t>
      </w:r>
    </w:p>
    <w:p w14:paraId="4D2CAED7" w14:textId="77777777" w:rsidR="00C20060" w:rsidRPr="00C20060" w:rsidRDefault="00C20060" w:rsidP="00C20060">
      <w:pPr>
        <w:numPr>
          <w:ilvl w:val="0"/>
          <w:numId w:val="172"/>
        </w:numPr>
        <w:rPr>
          <w:b/>
          <w:bCs/>
        </w:rPr>
      </w:pPr>
      <w:r w:rsidRPr="00C20060">
        <w:rPr>
          <w:b/>
          <w:bCs/>
        </w:rPr>
        <w:t>Mettre en place des vérifications régulières des données, comme une double vérification des entrées importantes.</w:t>
      </w:r>
    </w:p>
    <w:p w14:paraId="463C53EF" w14:textId="77777777" w:rsidR="00C20060" w:rsidRPr="00C20060" w:rsidRDefault="00C20060" w:rsidP="00C20060">
      <w:pPr>
        <w:numPr>
          <w:ilvl w:val="0"/>
          <w:numId w:val="172"/>
        </w:numPr>
        <w:rPr>
          <w:b/>
          <w:bCs/>
        </w:rPr>
      </w:pPr>
      <w:r w:rsidRPr="00C20060">
        <w:rPr>
          <w:b/>
          <w:bCs/>
        </w:rPr>
        <w:t>Sensibiliser l’équipe à l’importance de la qualité des données et instaurer un système d’alerte pour détecter rapidement d’éventuelles erreurs.</w:t>
      </w:r>
    </w:p>
    <w:p w14:paraId="136CCBE6" w14:textId="77777777" w:rsidR="00C20060" w:rsidRPr="00C20060" w:rsidRDefault="00C20060" w:rsidP="00C20060">
      <w:pPr>
        <w:rPr>
          <w:b/>
          <w:bCs/>
        </w:rPr>
      </w:pPr>
      <w:r w:rsidRPr="00C20060">
        <w:rPr>
          <w:b/>
          <w:bCs/>
        </w:rPr>
        <w:t xml:space="preserve">Cas </w:t>
      </w:r>
      <w:proofErr w:type="gramStart"/>
      <w:r w:rsidRPr="00C20060">
        <w:rPr>
          <w:b/>
          <w:bCs/>
        </w:rPr>
        <w:t>5:</w:t>
      </w:r>
      <w:proofErr w:type="gramEnd"/>
      <w:r w:rsidRPr="00C20060">
        <w:rPr>
          <w:b/>
          <w:bCs/>
        </w:rPr>
        <w:t xml:space="preserve"> Transfert de risques</w:t>
      </w:r>
    </w:p>
    <w:p w14:paraId="4FD6E263" w14:textId="77777777" w:rsidR="00C20060" w:rsidRPr="00C20060" w:rsidRDefault="00C20060" w:rsidP="00C20060">
      <w:pPr>
        <w:numPr>
          <w:ilvl w:val="0"/>
          <w:numId w:val="173"/>
        </w:numPr>
        <w:rPr>
          <w:b/>
          <w:bCs/>
        </w:rPr>
      </w:pPr>
      <w:r w:rsidRPr="00C20060">
        <w:rPr>
          <w:b/>
          <w:bCs/>
        </w:rPr>
        <w:t>Risque lié à la gestion des échantillons biologiques : La gestion de la collecte et du stockage des échantillons par un fournisseur tiers présente un risque potentiel pour la qualité des données biologiques et la conformité.</w:t>
      </w:r>
    </w:p>
    <w:p w14:paraId="01B7D3C6" w14:textId="77777777" w:rsidR="00C20060" w:rsidRPr="00C20060" w:rsidRDefault="00C20060" w:rsidP="00C20060">
      <w:pPr>
        <w:rPr>
          <w:b/>
          <w:bCs/>
        </w:rPr>
      </w:pPr>
      <w:r w:rsidRPr="00C20060">
        <w:rPr>
          <w:b/>
          <w:bCs/>
        </w:rPr>
        <w:t>Mesure à prendre :</w:t>
      </w:r>
    </w:p>
    <w:p w14:paraId="04440450" w14:textId="77777777" w:rsidR="00C20060" w:rsidRPr="00C20060" w:rsidRDefault="00C20060" w:rsidP="00C20060">
      <w:pPr>
        <w:numPr>
          <w:ilvl w:val="0"/>
          <w:numId w:val="174"/>
        </w:numPr>
        <w:rPr>
          <w:b/>
          <w:bCs/>
        </w:rPr>
      </w:pPr>
      <w:r w:rsidRPr="00C20060">
        <w:rPr>
          <w:b/>
          <w:bCs/>
        </w:rPr>
        <w:t>Vérifier les qualifications et les certifications du fournisseur.</w:t>
      </w:r>
    </w:p>
    <w:p w14:paraId="40661914" w14:textId="77777777" w:rsidR="00C20060" w:rsidRPr="00C20060" w:rsidRDefault="00C20060" w:rsidP="00C20060">
      <w:pPr>
        <w:numPr>
          <w:ilvl w:val="0"/>
          <w:numId w:val="174"/>
        </w:numPr>
        <w:rPr>
          <w:b/>
          <w:bCs/>
        </w:rPr>
      </w:pPr>
      <w:r w:rsidRPr="00C20060">
        <w:rPr>
          <w:b/>
          <w:bCs/>
        </w:rPr>
        <w:t>Mettre en place un audit régulier pour évaluer la qualité du service fourni par ce prestataire.</w:t>
      </w:r>
    </w:p>
    <w:p w14:paraId="27DCDE96" w14:textId="77777777" w:rsidR="00C20060" w:rsidRPr="00C20060" w:rsidRDefault="00C20060" w:rsidP="00C20060">
      <w:pPr>
        <w:numPr>
          <w:ilvl w:val="0"/>
          <w:numId w:val="174"/>
        </w:numPr>
        <w:rPr>
          <w:b/>
          <w:bCs/>
        </w:rPr>
      </w:pPr>
      <w:r w:rsidRPr="00C20060">
        <w:rPr>
          <w:b/>
          <w:bCs/>
        </w:rPr>
        <w:t>Envisager un contrat stipulant des obligations strictes concernant la qualité, la sécurité et la conformité, avec des pénalités en cas de non-respect.</w:t>
      </w:r>
    </w:p>
    <w:p w14:paraId="5F53F23D" w14:textId="77777777" w:rsidR="00C20060" w:rsidRPr="00C20060" w:rsidRDefault="00C20060" w:rsidP="00C20060">
      <w:pPr>
        <w:rPr>
          <w:b/>
          <w:bCs/>
        </w:rPr>
      </w:pPr>
      <w:r w:rsidRPr="00C20060">
        <w:rPr>
          <w:b/>
          <w:bCs/>
        </w:rPr>
        <w:pict w14:anchorId="682CCBDB">
          <v:rect id="_x0000_i5502" style="width:0;height:1.5pt" o:hralign="center" o:hrstd="t" o:hr="t" fillcolor="#a0a0a0" stroked="f"/>
        </w:pict>
      </w:r>
    </w:p>
    <w:p w14:paraId="3280EE85" w14:textId="77777777" w:rsidR="00C20060" w:rsidRPr="00C20060" w:rsidRDefault="00C20060" w:rsidP="00C20060">
      <w:pPr>
        <w:rPr>
          <w:b/>
          <w:bCs/>
        </w:rPr>
      </w:pPr>
      <w:r w:rsidRPr="00C20060">
        <w:rPr>
          <w:b/>
          <w:bCs/>
        </w:rPr>
        <w:t>Ces cas pratiques vous aident à mieux comprendre la gestion des risques en recherche clinique. Vous pouvez tester vos connaissances et ajuster vos stratégies de gestion des risques en fonction des situations spécifiques. </w:t>
      </w:r>
    </w:p>
    <w:p w14:paraId="174B2E6C" w14:textId="77777777" w:rsidR="00C20060" w:rsidRPr="00C20060" w:rsidRDefault="00C20060" w:rsidP="00C20060">
      <w:pPr>
        <w:rPr>
          <w:b/>
          <w:bCs/>
        </w:rPr>
      </w:pPr>
    </w:p>
    <w:p w14:paraId="3A40B15D" w14:textId="77777777" w:rsidR="00C20060" w:rsidRPr="00C20060" w:rsidRDefault="00C20060" w:rsidP="00C20060">
      <w:pPr>
        <w:rPr>
          <w:b/>
          <w:bCs/>
        </w:rPr>
      </w:pPr>
      <w:r w:rsidRPr="00C20060">
        <w:rPr>
          <w:b/>
          <w:bCs/>
        </w:rPr>
        <w:t> Nous allons approfondir les processus de gestion des données cliniques, en particulier la manière dont le Data Manager assure la gestion, l’intégrité et la qualité des données tout au long du cycle de vie d'une étude clinique.</w:t>
      </w:r>
    </w:p>
    <w:p w14:paraId="5EE1053D" w14:textId="77777777" w:rsidR="00C20060" w:rsidRPr="00C20060" w:rsidRDefault="00C20060" w:rsidP="00C20060">
      <w:pPr>
        <w:rPr>
          <w:b/>
          <w:bCs/>
        </w:rPr>
      </w:pPr>
      <w:r w:rsidRPr="00C20060">
        <w:rPr>
          <w:b/>
          <w:bCs/>
        </w:rPr>
        <w:pict w14:anchorId="19958AFE">
          <v:rect id="_x0000_i5503" style="width:0;height:1.5pt" o:hralign="center" o:hrstd="t" o:hr="t" fillcolor="#a0a0a0" stroked="f"/>
        </w:pict>
      </w:r>
    </w:p>
    <w:p w14:paraId="7992E7CC" w14:textId="77777777" w:rsidR="00C20060" w:rsidRPr="00C20060" w:rsidRDefault="00C20060" w:rsidP="00C20060">
      <w:pPr>
        <w:rPr>
          <w:b/>
          <w:bCs/>
        </w:rPr>
      </w:pPr>
      <w:r w:rsidRPr="00C20060">
        <w:rPr>
          <w:b/>
          <w:bCs/>
        </w:rPr>
        <w:t>Partie 2.7 - Le Rôle du Data Manager dans la gestion des données cliniques</w:t>
      </w:r>
    </w:p>
    <w:p w14:paraId="13D379DE" w14:textId="77777777" w:rsidR="00C20060" w:rsidRPr="00C20060" w:rsidRDefault="00C20060" w:rsidP="00C20060">
      <w:pPr>
        <w:rPr>
          <w:b/>
          <w:bCs/>
        </w:rPr>
      </w:pPr>
      <w:r w:rsidRPr="00C20060">
        <w:rPr>
          <w:b/>
          <w:bCs/>
        </w:rPr>
        <w:t>2.7.1 Les responsabilités principales du Data Manager</w:t>
      </w:r>
    </w:p>
    <w:p w14:paraId="32F6FDC2" w14:textId="77777777" w:rsidR="00C20060" w:rsidRPr="00C20060" w:rsidRDefault="00C20060" w:rsidP="00C20060">
      <w:pPr>
        <w:rPr>
          <w:b/>
          <w:bCs/>
        </w:rPr>
      </w:pPr>
      <w:r w:rsidRPr="00C20060">
        <w:rPr>
          <w:b/>
          <w:bCs/>
        </w:rPr>
        <w:t>Le Data Manager est un acteur clé dans le processus de gestion des données d'une étude clinique. Son rôle est de garantir que toutes les données collectées tout au long de l'étude sont fiables, sécurisées et analysables. Voici les responsabilités principales :</w:t>
      </w:r>
    </w:p>
    <w:p w14:paraId="4871D996" w14:textId="77777777" w:rsidR="00C20060" w:rsidRPr="00C20060" w:rsidRDefault="00C20060" w:rsidP="00C20060">
      <w:pPr>
        <w:numPr>
          <w:ilvl w:val="0"/>
          <w:numId w:val="175"/>
        </w:numPr>
        <w:rPr>
          <w:b/>
          <w:bCs/>
        </w:rPr>
      </w:pPr>
      <w:r w:rsidRPr="00C20060">
        <w:rPr>
          <w:b/>
          <w:bCs/>
        </w:rPr>
        <w:t>Planification et conception des bases de données</w:t>
      </w:r>
    </w:p>
    <w:p w14:paraId="52B52EBA" w14:textId="77777777" w:rsidR="00C20060" w:rsidRPr="00C20060" w:rsidRDefault="00C20060" w:rsidP="00C20060">
      <w:pPr>
        <w:numPr>
          <w:ilvl w:val="1"/>
          <w:numId w:val="175"/>
        </w:numPr>
        <w:rPr>
          <w:b/>
          <w:bCs/>
        </w:rPr>
      </w:pPr>
      <w:r w:rsidRPr="00C20060">
        <w:rPr>
          <w:b/>
          <w:bCs/>
        </w:rPr>
        <w:lastRenderedPageBreak/>
        <w:t>Le Data Manager doit participer à la création du plan de gestion des données. Ce plan décrit les processus à suivre pour collecter, nettoyer, vérifier, stocker et analyser les données de l'étude.</w:t>
      </w:r>
    </w:p>
    <w:p w14:paraId="0BCE6A3E" w14:textId="77777777" w:rsidR="00C20060" w:rsidRPr="00C20060" w:rsidRDefault="00C20060" w:rsidP="00C20060">
      <w:pPr>
        <w:numPr>
          <w:ilvl w:val="1"/>
          <w:numId w:val="175"/>
        </w:numPr>
        <w:rPr>
          <w:b/>
          <w:bCs/>
        </w:rPr>
      </w:pPr>
      <w:r w:rsidRPr="00C20060">
        <w:rPr>
          <w:b/>
          <w:bCs/>
        </w:rPr>
        <w:t>Il doit s’assurer que la base de données utilisée est bien adaptée aux besoins de l’étude, en collaboration avec l’équipe de recherche.</w:t>
      </w:r>
    </w:p>
    <w:p w14:paraId="08CE89BE" w14:textId="77777777" w:rsidR="00C20060" w:rsidRPr="00C20060" w:rsidRDefault="00C20060" w:rsidP="00C20060">
      <w:pPr>
        <w:numPr>
          <w:ilvl w:val="0"/>
          <w:numId w:val="175"/>
        </w:numPr>
        <w:rPr>
          <w:b/>
          <w:bCs/>
        </w:rPr>
      </w:pPr>
      <w:r w:rsidRPr="00C20060">
        <w:rPr>
          <w:b/>
          <w:bCs/>
        </w:rPr>
        <w:t>Collecte des données</w:t>
      </w:r>
    </w:p>
    <w:p w14:paraId="768700DB" w14:textId="77777777" w:rsidR="00C20060" w:rsidRPr="00C20060" w:rsidRDefault="00C20060" w:rsidP="00C20060">
      <w:pPr>
        <w:numPr>
          <w:ilvl w:val="1"/>
          <w:numId w:val="175"/>
        </w:numPr>
        <w:rPr>
          <w:b/>
          <w:bCs/>
        </w:rPr>
      </w:pPr>
      <w:r w:rsidRPr="00C20060">
        <w:rPr>
          <w:b/>
          <w:bCs/>
        </w:rPr>
        <w:t>Assurer que les données sont collectées conformément au protocole de l’étude. Le Data Manager vérifie la qualité des données à la réception.</w:t>
      </w:r>
    </w:p>
    <w:p w14:paraId="3438D2A9" w14:textId="77777777" w:rsidR="00C20060" w:rsidRPr="00C20060" w:rsidRDefault="00C20060" w:rsidP="00C20060">
      <w:pPr>
        <w:numPr>
          <w:ilvl w:val="1"/>
          <w:numId w:val="175"/>
        </w:numPr>
        <w:rPr>
          <w:b/>
          <w:bCs/>
        </w:rPr>
      </w:pPr>
      <w:r w:rsidRPr="00C20060">
        <w:rPr>
          <w:b/>
          <w:bCs/>
        </w:rPr>
        <w:t>Superviser l'intégration des données dans le système électronique de gestion des données (EDC).</w:t>
      </w:r>
    </w:p>
    <w:p w14:paraId="02F6760A" w14:textId="77777777" w:rsidR="00C20060" w:rsidRPr="00C20060" w:rsidRDefault="00C20060" w:rsidP="00C20060">
      <w:pPr>
        <w:numPr>
          <w:ilvl w:val="0"/>
          <w:numId w:val="175"/>
        </w:numPr>
        <w:rPr>
          <w:b/>
          <w:bCs/>
        </w:rPr>
      </w:pPr>
      <w:r w:rsidRPr="00C20060">
        <w:rPr>
          <w:b/>
          <w:bCs/>
        </w:rPr>
        <w:t>Nettoyage et validation des données</w:t>
      </w:r>
    </w:p>
    <w:p w14:paraId="441B0C8A" w14:textId="77777777" w:rsidR="00C20060" w:rsidRPr="00C20060" w:rsidRDefault="00C20060" w:rsidP="00C20060">
      <w:pPr>
        <w:numPr>
          <w:ilvl w:val="1"/>
          <w:numId w:val="175"/>
        </w:numPr>
        <w:rPr>
          <w:b/>
          <w:bCs/>
        </w:rPr>
      </w:pPr>
      <w:r w:rsidRPr="00C20060">
        <w:rPr>
          <w:b/>
          <w:bCs/>
        </w:rPr>
        <w:t>Il est responsable de l'identification et de la correction des erreurs dans les données. Le nettoyage inclut la gestion des valeurs aberrantes, des doublons, et des incohérences.</w:t>
      </w:r>
    </w:p>
    <w:p w14:paraId="5CBCD8BC" w14:textId="77777777" w:rsidR="00C20060" w:rsidRPr="00C20060" w:rsidRDefault="00C20060" w:rsidP="00C20060">
      <w:pPr>
        <w:numPr>
          <w:ilvl w:val="1"/>
          <w:numId w:val="175"/>
        </w:numPr>
        <w:rPr>
          <w:b/>
          <w:bCs/>
        </w:rPr>
      </w:pPr>
      <w:r w:rsidRPr="00C20060">
        <w:rPr>
          <w:b/>
          <w:bCs/>
        </w:rPr>
        <w:t>Des outils de validation sont utilisés pour s'assurer que les données respectent les critères du protocole (par exemple, plages de valeurs acceptables).</w:t>
      </w:r>
    </w:p>
    <w:p w14:paraId="53D38388" w14:textId="77777777" w:rsidR="00C20060" w:rsidRPr="00C20060" w:rsidRDefault="00C20060" w:rsidP="00C20060">
      <w:pPr>
        <w:numPr>
          <w:ilvl w:val="0"/>
          <w:numId w:val="175"/>
        </w:numPr>
        <w:rPr>
          <w:b/>
          <w:bCs/>
        </w:rPr>
      </w:pPr>
      <w:r w:rsidRPr="00C20060">
        <w:rPr>
          <w:b/>
          <w:bCs/>
        </w:rPr>
        <w:t>Assurance qualité des données</w:t>
      </w:r>
    </w:p>
    <w:p w14:paraId="7469CD13" w14:textId="77777777" w:rsidR="00C20060" w:rsidRPr="00C20060" w:rsidRDefault="00C20060" w:rsidP="00C20060">
      <w:pPr>
        <w:numPr>
          <w:ilvl w:val="1"/>
          <w:numId w:val="175"/>
        </w:numPr>
        <w:rPr>
          <w:b/>
          <w:bCs/>
        </w:rPr>
      </w:pPr>
      <w:r w:rsidRPr="00C20060">
        <w:rPr>
          <w:b/>
          <w:bCs/>
        </w:rPr>
        <w:t>Le Data Manager met en place des processus pour garantir que les données collectées sont complètes, exactes et cohérentes. Cela inclut la vérification des données de manière régulière et l'utilisation d’outils de contrôle de qualité.</w:t>
      </w:r>
    </w:p>
    <w:p w14:paraId="19ED357C" w14:textId="77777777" w:rsidR="00C20060" w:rsidRPr="00C20060" w:rsidRDefault="00C20060" w:rsidP="00C20060">
      <w:pPr>
        <w:numPr>
          <w:ilvl w:val="0"/>
          <w:numId w:val="175"/>
        </w:numPr>
        <w:rPr>
          <w:b/>
          <w:bCs/>
        </w:rPr>
      </w:pPr>
      <w:r w:rsidRPr="00C20060">
        <w:rPr>
          <w:b/>
          <w:bCs/>
        </w:rPr>
        <w:t>Sécurisation et confidentialité des données</w:t>
      </w:r>
    </w:p>
    <w:p w14:paraId="3C2998F5" w14:textId="77777777" w:rsidR="00C20060" w:rsidRPr="00C20060" w:rsidRDefault="00C20060" w:rsidP="00C20060">
      <w:pPr>
        <w:numPr>
          <w:ilvl w:val="1"/>
          <w:numId w:val="175"/>
        </w:numPr>
        <w:rPr>
          <w:b/>
          <w:bCs/>
        </w:rPr>
      </w:pPr>
      <w:r w:rsidRPr="00C20060">
        <w:rPr>
          <w:b/>
          <w:bCs/>
        </w:rPr>
        <w:t xml:space="preserve">Il doit garantir que les données sont protégées contre tout accès non autorisé. Cela inclut la gestion des droits d'accès, </w:t>
      </w:r>
      <w:proofErr w:type="gramStart"/>
      <w:r w:rsidRPr="00C20060">
        <w:rPr>
          <w:b/>
          <w:bCs/>
        </w:rPr>
        <w:t>la cryptage</w:t>
      </w:r>
      <w:proofErr w:type="gramEnd"/>
      <w:r w:rsidRPr="00C20060">
        <w:rPr>
          <w:b/>
          <w:bCs/>
        </w:rPr>
        <w:t xml:space="preserve"> des données sensibles, et le respect des régulations de confidentialité, telles que le RGPD (Règlement Général sur la Protection des Données).</w:t>
      </w:r>
    </w:p>
    <w:p w14:paraId="22DDD0B6" w14:textId="77777777" w:rsidR="00C20060" w:rsidRPr="00C20060" w:rsidRDefault="00C20060" w:rsidP="00C20060">
      <w:pPr>
        <w:rPr>
          <w:b/>
          <w:bCs/>
        </w:rPr>
      </w:pPr>
      <w:r w:rsidRPr="00C20060">
        <w:rPr>
          <w:b/>
          <w:bCs/>
        </w:rPr>
        <w:t>2.7.2 Outils et systèmes utilisés par le Data Manager</w:t>
      </w:r>
    </w:p>
    <w:p w14:paraId="329CAA90" w14:textId="77777777" w:rsidR="00C20060" w:rsidRPr="00C20060" w:rsidRDefault="00C20060" w:rsidP="00C20060">
      <w:pPr>
        <w:rPr>
          <w:b/>
          <w:bCs/>
        </w:rPr>
      </w:pPr>
      <w:r w:rsidRPr="00C20060">
        <w:rPr>
          <w:b/>
          <w:bCs/>
        </w:rPr>
        <w:t>Le Data Manager utilise divers outils et systèmes pour gérer efficacement les données des études cliniques. Voici les principaux :</w:t>
      </w:r>
    </w:p>
    <w:p w14:paraId="3F4824FD" w14:textId="77777777" w:rsidR="00C20060" w:rsidRPr="00C20060" w:rsidRDefault="00C20060" w:rsidP="00C20060">
      <w:pPr>
        <w:numPr>
          <w:ilvl w:val="0"/>
          <w:numId w:val="176"/>
        </w:numPr>
        <w:rPr>
          <w:b/>
          <w:bCs/>
        </w:rPr>
      </w:pPr>
      <w:r w:rsidRPr="00C20060">
        <w:rPr>
          <w:b/>
          <w:bCs/>
        </w:rPr>
        <w:t>Systèmes électroniques de gestion des données (EDC)</w:t>
      </w:r>
    </w:p>
    <w:p w14:paraId="4DBFCD1C" w14:textId="77777777" w:rsidR="00C20060" w:rsidRPr="00C20060" w:rsidRDefault="00C20060" w:rsidP="00C20060">
      <w:pPr>
        <w:numPr>
          <w:ilvl w:val="1"/>
          <w:numId w:val="176"/>
        </w:numPr>
        <w:rPr>
          <w:b/>
          <w:bCs/>
        </w:rPr>
      </w:pPr>
      <w:r w:rsidRPr="00C20060">
        <w:rPr>
          <w:b/>
          <w:bCs/>
        </w:rPr>
        <w:t>Ces systèmes permettent la collecte, la gestion et l’analyse des données. Ils facilitent également la vérification de la qualité des données et la conformité avec le protocole de l’étude.</w:t>
      </w:r>
    </w:p>
    <w:p w14:paraId="522C84C9" w14:textId="77777777" w:rsidR="00C20060" w:rsidRPr="00C20060" w:rsidRDefault="00C20060" w:rsidP="00C20060">
      <w:pPr>
        <w:numPr>
          <w:ilvl w:val="1"/>
          <w:numId w:val="176"/>
        </w:numPr>
        <w:rPr>
          <w:b/>
          <w:bCs/>
        </w:rPr>
      </w:pPr>
      <w:r w:rsidRPr="00C20060">
        <w:rPr>
          <w:b/>
          <w:bCs/>
        </w:rPr>
        <w:t xml:space="preserve">Exemples : </w:t>
      </w:r>
      <w:proofErr w:type="spellStart"/>
      <w:r w:rsidRPr="00C20060">
        <w:rPr>
          <w:b/>
          <w:bCs/>
        </w:rPr>
        <w:t>Medidata</w:t>
      </w:r>
      <w:proofErr w:type="spellEnd"/>
      <w:r w:rsidRPr="00C20060">
        <w:rPr>
          <w:b/>
          <w:bCs/>
        </w:rPr>
        <w:t xml:space="preserve"> Rave, Oracle </w:t>
      </w:r>
      <w:proofErr w:type="spellStart"/>
      <w:r w:rsidRPr="00C20060">
        <w:rPr>
          <w:b/>
          <w:bCs/>
        </w:rPr>
        <w:t>InForm</w:t>
      </w:r>
      <w:proofErr w:type="spellEnd"/>
      <w:r w:rsidRPr="00C20060">
        <w:rPr>
          <w:b/>
          <w:bCs/>
        </w:rPr>
        <w:t xml:space="preserve">, </w:t>
      </w:r>
      <w:proofErr w:type="spellStart"/>
      <w:r w:rsidRPr="00C20060">
        <w:rPr>
          <w:b/>
          <w:bCs/>
        </w:rPr>
        <w:t>Veeva</w:t>
      </w:r>
      <w:proofErr w:type="spellEnd"/>
      <w:r w:rsidRPr="00C20060">
        <w:rPr>
          <w:b/>
          <w:bCs/>
        </w:rPr>
        <w:t xml:space="preserve"> Vault.</w:t>
      </w:r>
    </w:p>
    <w:p w14:paraId="10EEF627" w14:textId="77777777" w:rsidR="00C20060" w:rsidRPr="00C20060" w:rsidRDefault="00C20060" w:rsidP="00C20060">
      <w:pPr>
        <w:numPr>
          <w:ilvl w:val="0"/>
          <w:numId w:val="176"/>
        </w:numPr>
        <w:rPr>
          <w:b/>
          <w:bCs/>
        </w:rPr>
      </w:pPr>
      <w:r w:rsidRPr="00C20060">
        <w:rPr>
          <w:b/>
          <w:bCs/>
        </w:rPr>
        <w:t>Logiciels de gestion des données et de nettoyage</w:t>
      </w:r>
    </w:p>
    <w:p w14:paraId="3A65F58F" w14:textId="77777777" w:rsidR="00C20060" w:rsidRPr="00C20060" w:rsidRDefault="00C20060" w:rsidP="00C20060">
      <w:pPr>
        <w:numPr>
          <w:ilvl w:val="1"/>
          <w:numId w:val="176"/>
        </w:numPr>
        <w:rPr>
          <w:b/>
          <w:bCs/>
        </w:rPr>
      </w:pPr>
      <w:r w:rsidRPr="00C20060">
        <w:rPr>
          <w:b/>
          <w:bCs/>
        </w:rPr>
        <w:t>Ces logiciels sont utilisés pour valider et nettoyer les données, en identifiant les erreurs, les incohérences et les omissions.</w:t>
      </w:r>
    </w:p>
    <w:p w14:paraId="748A3C0C" w14:textId="77777777" w:rsidR="00C20060" w:rsidRPr="00C20060" w:rsidRDefault="00C20060" w:rsidP="00C20060">
      <w:pPr>
        <w:numPr>
          <w:ilvl w:val="1"/>
          <w:numId w:val="176"/>
        </w:numPr>
        <w:rPr>
          <w:b/>
          <w:bCs/>
        </w:rPr>
      </w:pPr>
      <w:r w:rsidRPr="00C20060">
        <w:rPr>
          <w:b/>
          <w:bCs/>
        </w:rPr>
        <w:t>Exemples : SAS, R, SPSS.</w:t>
      </w:r>
    </w:p>
    <w:p w14:paraId="762E9509" w14:textId="77777777" w:rsidR="00C20060" w:rsidRPr="00C20060" w:rsidRDefault="00C20060" w:rsidP="00C20060">
      <w:pPr>
        <w:numPr>
          <w:ilvl w:val="0"/>
          <w:numId w:val="176"/>
        </w:numPr>
        <w:rPr>
          <w:b/>
          <w:bCs/>
        </w:rPr>
      </w:pPr>
      <w:r w:rsidRPr="00C20060">
        <w:rPr>
          <w:b/>
          <w:bCs/>
        </w:rPr>
        <w:lastRenderedPageBreak/>
        <w:t>Systèmes de gestion des essais cliniques (CTMS)</w:t>
      </w:r>
    </w:p>
    <w:p w14:paraId="7418840F" w14:textId="77777777" w:rsidR="00C20060" w:rsidRPr="00C20060" w:rsidRDefault="00C20060" w:rsidP="00C20060">
      <w:pPr>
        <w:numPr>
          <w:ilvl w:val="1"/>
          <w:numId w:val="176"/>
        </w:numPr>
        <w:rPr>
          <w:b/>
          <w:bCs/>
        </w:rPr>
      </w:pPr>
      <w:r w:rsidRPr="00C20060">
        <w:rPr>
          <w:b/>
          <w:bCs/>
        </w:rPr>
        <w:t>Ces outils permettent de suivre l’évolution de l’étude, de la gestion des sites de recherche jusqu’à l’analyse finale des données. Ils aident à coordonner les différents aspects logistiques et opérationnels des essais cliniques.</w:t>
      </w:r>
    </w:p>
    <w:p w14:paraId="6B8F3526" w14:textId="77777777" w:rsidR="00C20060" w:rsidRPr="00C20060" w:rsidRDefault="00C20060" w:rsidP="00C20060">
      <w:pPr>
        <w:numPr>
          <w:ilvl w:val="1"/>
          <w:numId w:val="176"/>
        </w:numPr>
        <w:rPr>
          <w:b/>
          <w:bCs/>
        </w:rPr>
      </w:pPr>
      <w:r w:rsidRPr="00C20060">
        <w:rPr>
          <w:b/>
          <w:bCs/>
        </w:rPr>
        <w:t xml:space="preserve">Exemples : </w:t>
      </w:r>
      <w:proofErr w:type="spellStart"/>
      <w:r w:rsidRPr="00C20060">
        <w:rPr>
          <w:b/>
          <w:bCs/>
        </w:rPr>
        <w:t>Veeva</w:t>
      </w:r>
      <w:proofErr w:type="spellEnd"/>
      <w:r w:rsidRPr="00C20060">
        <w:rPr>
          <w:b/>
          <w:bCs/>
        </w:rPr>
        <w:t xml:space="preserve"> Vault QMS, </w:t>
      </w:r>
      <w:proofErr w:type="spellStart"/>
      <w:r w:rsidRPr="00C20060">
        <w:rPr>
          <w:b/>
          <w:bCs/>
        </w:rPr>
        <w:t>Medidata</w:t>
      </w:r>
      <w:proofErr w:type="spellEnd"/>
      <w:r w:rsidRPr="00C20060">
        <w:rPr>
          <w:b/>
          <w:bCs/>
        </w:rPr>
        <w:t xml:space="preserve"> CTMS.</w:t>
      </w:r>
    </w:p>
    <w:p w14:paraId="6FF6DCD3" w14:textId="77777777" w:rsidR="00C20060" w:rsidRPr="00C20060" w:rsidRDefault="00C20060" w:rsidP="00C20060">
      <w:pPr>
        <w:numPr>
          <w:ilvl w:val="0"/>
          <w:numId w:val="176"/>
        </w:numPr>
        <w:rPr>
          <w:b/>
          <w:bCs/>
        </w:rPr>
      </w:pPr>
      <w:r w:rsidRPr="00C20060">
        <w:rPr>
          <w:b/>
          <w:bCs/>
        </w:rPr>
        <w:t>Outils de gestion des risques</w:t>
      </w:r>
    </w:p>
    <w:p w14:paraId="6C828BC0" w14:textId="77777777" w:rsidR="00C20060" w:rsidRPr="00C20060" w:rsidRDefault="00C20060" w:rsidP="00C20060">
      <w:pPr>
        <w:numPr>
          <w:ilvl w:val="1"/>
          <w:numId w:val="176"/>
        </w:numPr>
        <w:rPr>
          <w:b/>
          <w:bCs/>
        </w:rPr>
      </w:pPr>
      <w:r w:rsidRPr="00C20060">
        <w:rPr>
          <w:b/>
          <w:bCs/>
        </w:rPr>
        <w:t>Ces outils permettent d'identifier, évaluer et minimiser les risques associés à la gestion des données cliniques, en fonction des événements indésirables et des erreurs possibles dans la collecte ou l’analyse des données.</w:t>
      </w:r>
    </w:p>
    <w:p w14:paraId="673843C0" w14:textId="77777777" w:rsidR="00C20060" w:rsidRPr="00C20060" w:rsidRDefault="00C20060" w:rsidP="00C20060">
      <w:pPr>
        <w:numPr>
          <w:ilvl w:val="1"/>
          <w:numId w:val="176"/>
        </w:numPr>
        <w:rPr>
          <w:b/>
          <w:bCs/>
        </w:rPr>
      </w:pPr>
      <w:r w:rsidRPr="00C20060">
        <w:rPr>
          <w:b/>
          <w:bCs/>
        </w:rPr>
        <w:t xml:space="preserve">Exemples : Risk Management Software (PARIS, </w:t>
      </w:r>
      <w:proofErr w:type="spellStart"/>
      <w:r w:rsidRPr="00C20060">
        <w:rPr>
          <w:b/>
          <w:bCs/>
        </w:rPr>
        <w:t>Quality</w:t>
      </w:r>
      <w:proofErr w:type="spellEnd"/>
      <w:r w:rsidRPr="00C20060">
        <w:rPr>
          <w:b/>
          <w:bCs/>
        </w:rPr>
        <w:t xml:space="preserve"> Risk Management).</w:t>
      </w:r>
    </w:p>
    <w:p w14:paraId="748C1874" w14:textId="77777777" w:rsidR="00C20060" w:rsidRPr="00C20060" w:rsidRDefault="00C20060" w:rsidP="00C20060">
      <w:pPr>
        <w:rPr>
          <w:b/>
          <w:bCs/>
        </w:rPr>
      </w:pPr>
      <w:r w:rsidRPr="00C20060">
        <w:rPr>
          <w:b/>
          <w:bCs/>
        </w:rPr>
        <w:t>2.7.3 Processus de gestion des erreurs et des anomalies dans les données</w:t>
      </w:r>
    </w:p>
    <w:p w14:paraId="3D931613" w14:textId="77777777" w:rsidR="00C20060" w:rsidRPr="00C20060" w:rsidRDefault="00C20060" w:rsidP="00C20060">
      <w:pPr>
        <w:rPr>
          <w:b/>
          <w:bCs/>
        </w:rPr>
      </w:pPr>
      <w:r w:rsidRPr="00C20060">
        <w:rPr>
          <w:b/>
          <w:bCs/>
        </w:rPr>
        <w:t>Le Data Manager doit mettre en place un processus rigoureux pour identifier, signaler et corriger les erreurs dans les données. Voici les étapes clés :</w:t>
      </w:r>
    </w:p>
    <w:p w14:paraId="4EC29B29" w14:textId="77777777" w:rsidR="00C20060" w:rsidRPr="00C20060" w:rsidRDefault="00C20060" w:rsidP="00C20060">
      <w:pPr>
        <w:numPr>
          <w:ilvl w:val="0"/>
          <w:numId w:val="177"/>
        </w:numPr>
        <w:rPr>
          <w:b/>
          <w:bCs/>
        </w:rPr>
      </w:pPr>
      <w:r w:rsidRPr="00C20060">
        <w:rPr>
          <w:b/>
          <w:bCs/>
        </w:rPr>
        <w:t>Identification des erreurs</w:t>
      </w:r>
    </w:p>
    <w:p w14:paraId="1AC75FF2" w14:textId="77777777" w:rsidR="00C20060" w:rsidRPr="00C20060" w:rsidRDefault="00C20060" w:rsidP="00C20060">
      <w:pPr>
        <w:numPr>
          <w:ilvl w:val="1"/>
          <w:numId w:val="177"/>
        </w:numPr>
        <w:rPr>
          <w:b/>
          <w:bCs/>
        </w:rPr>
      </w:pPr>
      <w:r w:rsidRPr="00C20060">
        <w:rPr>
          <w:b/>
          <w:bCs/>
        </w:rPr>
        <w:t>Utilisation de contrôles automatiques pour repérer les anomalies dans les données. Les erreurs peuvent concerner des valeurs aberrantes, des incohérences entre les différentes sources de données, ou des données manquantes.</w:t>
      </w:r>
    </w:p>
    <w:p w14:paraId="6DB8778A" w14:textId="77777777" w:rsidR="00C20060" w:rsidRPr="00C20060" w:rsidRDefault="00C20060" w:rsidP="00C20060">
      <w:pPr>
        <w:numPr>
          <w:ilvl w:val="0"/>
          <w:numId w:val="177"/>
        </w:numPr>
        <w:rPr>
          <w:b/>
          <w:bCs/>
        </w:rPr>
      </w:pPr>
      <w:r w:rsidRPr="00C20060">
        <w:rPr>
          <w:b/>
          <w:bCs/>
        </w:rPr>
        <w:t>Analyse des erreurs</w:t>
      </w:r>
    </w:p>
    <w:p w14:paraId="58CEE4EA" w14:textId="77777777" w:rsidR="00C20060" w:rsidRPr="00C20060" w:rsidRDefault="00C20060" w:rsidP="00C20060">
      <w:pPr>
        <w:numPr>
          <w:ilvl w:val="1"/>
          <w:numId w:val="177"/>
        </w:numPr>
        <w:rPr>
          <w:b/>
          <w:bCs/>
        </w:rPr>
      </w:pPr>
      <w:r w:rsidRPr="00C20060">
        <w:rPr>
          <w:b/>
          <w:bCs/>
        </w:rPr>
        <w:t>Une fois qu’une erreur est identifiée, il est important de comprendre son origine : s'agit-il d'une erreur humaine, d'un problème lié au système ou d’un défaut dans le protocole ?</w:t>
      </w:r>
    </w:p>
    <w:p w14:paraId="1430C18C" w14:textId="77777777" w:rsidR="00C20060" w:rsidRPr="00C20060" w:rsidRDefault="00C20060" w:rsidP="00C20060">
      <w:pPr>
        <w:numPr>
          <w:ilvl w:val="1"/>
          <w:numId w:val="177"/>
        </w:numPr>
        <w:rPr>
          <w:b/>
          <w:bCs/>
        </w:rPr>
      </w:pPr>
      <w:r w:rsidRPr="00C20060">
        <w:rPr>
          <w:b/>
          <w:bCs/>
        </w:rPr>
        <w:t>L’analyse peut également inclure l’examen des processus de collecte des données pour détecter les causes profondes.</w:t>
      </w:r>
    </w:p>
    <w:p w14:paraId="2D7DD7D9" w14:textId="77777777" w:rsidR="00C20060" w:rsidRPr="00C20060" w:rsidRDefault="00C20060" w:rsidP="00C20060">
      <w:pPr>
        <w:numPr>
          <w:ilvl w:val="0"/>
          <w:numId w:val="177"/>
        </w:numPr>
        <w:rPr>
          <w:b/>
          <w:bCs/>
        </w:rPr>
      </w:pPr>
      <w:r w:rsidRPr="00C20060">
        <w:rPr>
          <w:b/>
          <w:bCs/>
        </w:rPr>
        <w:t>Correction des erreurs</w:t>
      </w:r>
    </w:p>
    <w:p w14:paraId="4FCE7E51" w14:textId="77777777" w:rsidR="00C20060" w:rsidRPr="00C20060" w:rsidRDefault="00C20060" w:rsidP="00C20060">
      <w:pPr>
        <w:numPr>
          <w:ilvl w:val="1"/>
          <w:numId w:val="177"/>
        </w:numPr>
        <w:rPr>
          <w:b/>
          <w:bCs/>
        </w:rPr>
      </w:pPr>
      <w:r w:rsidRPr="00C20060">
        <w:rPr>
          <w:b/>
          <w:bCs/>
        </w:rPr>
        <w:t>Les erreurs doivent être corrigées dans le respect des normes éthiques et réglementaires. Dans certains cas, une nouvelle collecte de données ou un ajustement manuel des entrées peut être nécessaire.</w:t>
      </w:r>
    </w:p>
    <w:p w14:paraId="3FD0C523" w14:textId="77777777" w:rsidR="00C20060" w:rsidRPr="00C20060" w:rsidRDefault="00C20060" w:rsidP="00C20060">
      <w:pPr>
        <w:numPr>
          <w:ilvl w:val="0"/>
          <w:numId w:val="177"/>
        </w:numPr>
        <w:rPr>
          <w:b/>
          <w:bCs/>
        </w:rPr>
      </w:pPr>
      <w:r w:rsidRPr="00C20060">
        <w:rPr>
          <w:b/>
          <w:bCs/>
        </w:rPr>
        <w:t>Documentation des erreurs</w:t>
      </w:r>
    </w:p>
    <w:p w14:paraId="4727B624" w14:textId="77777777" w:rsidR="00C20060" w:rsidRPr="00C20060" w:rsidRDefault="00C20060" w:rsidP="00C20060">
      <w:pPr>
        <w:numPr>
          <w:ilvl w:val="1"/>
          <w:numId w:val="177"/>
        </w:numPr>
        <w:rPr>
          <w:b/>
          <w:bCs/>
        </w:rPr>
      </w:pPr>
      <w:r w:rsidRPr="00C20060">
        <w:rPr>
          <w:b/>
          <w:bCs/>
        </w:rPr>
        <w:t>Toute erreur ou anomalie doit être documentée dans le dossier de l’étude. Cela inclut une description de l'erreur, les mesures correctives prises, et les actions pour éviter que cela ne se reproduise.</w:t>
      </w:r>
    </w:p>
    <w:p w14:paraId="59836888" w14:textId="77777777" w:rsidR="00C20060" w:rsidRPr="00C20060" w:rsidRDefault="00C20060" w:rsidP="00C20060">
      <w:pPr>
        <w:numPr>
          <w:ilvl w:val="0"/>
          <w:numId w:val="177"/>
        </w:numPr>
        <w:rPr>
          <w:b/>
          <w:bCs/>
        </w:rPr>
      </w:pPr>
      <w:r w:rsidRPr="00C20060">
        <w:rPr>
          <w:b/>
          <w:bCs/>
        </w:rPr>
        <w:t>Rapport des erreurs</w:t>
      </w:r>
    </w:p>
    <w:p w14:paraId="214E0100" w14:textId="77777777" w:rsidR="00C20060" w:rsidRPr="00C20060" w:rsidRDefault="00C20060" w:rsidP="00C20060">
      <w:pPr>
        <w:numPr>
          <w:ilvl w:val="1"/>
          <w:numId w:val="177"/>
        </w:numPr>
        <w:rPr>
          <w:b/>
          <w:bCs/>
        </w:rPr>
      </w:pPr>
      <w:r w:rsidRPr="00C20060">
        <w:rPr>
          <w:b/>
          <w:bCs/>
        </w:rPr>
        <w:t>Les erreurs importantes doivent être rapportées à l’équipe d’étude et à l’autorité compétente, comme le comité de suivi ou les régulateurs, pour garantir que l’intégrité de l’étude est préservée.</w:t>
      </w:r>
    </w:p>
    <w:p w14:paraId="48891D70" w14:textId="77777777" w:rsidR="00C20060" w:rsidRPr="00C20060" w:rsidRDefault="00C20060" w:rsidP="00C20060">
      <w:pPr>
        <w:rPr>
          <w:b/>
          <w:bCs/>
        </w:rPr>
      </w:pPr>
      <w:r w:rsidRPr="00C20060">
        <w:rPr>
          <w:b/>
          <w:bCs/>
        </w:rPr>
        <w:t>2.7.4 Suivi et rapport des données cliniques</w:t>
      </w:r>
    </w:p>
    <w:p w14:paraId="4F3B339E" w14:textId="77777777" w:rsidR="00C20060" w:rsidRPr="00C20060" w:rsidRDefault="00C20060" w:rsidP="00C20060">
      <w:pPr>
        <w:rPr>
          <w:b/>
          <w:bCs/>
        </w:rPr>
      </w:pPr>
      <w:r w:rsidRPr="00C20060">
        <w:rPr>
          <w:b/>
          <w:bCs/>
        </w:rPr>
        <w:lastRenderedPageBreak/>
        <w:t>Un autre aspect important de la gestion des données cliniques est le suivi et la création de rapports sur l’état des données tout au long de l’étude. Cela inclut :</w:t>
      </w:r>
    </w:p>
    <w:p w14:paraId="2D381DC0" w14:textId="77777777" w:rsidR="00C20060" w:rsidRPr="00C20060" w:rsidRDefault="00C20060" w:rsidP="00C20060">
      <w:pPr>
        <w:numPr>
          <w:ilvl w:val="0"/>
          <w:numId w:val="178"/>
        </w:numPr>
        <w:rPr>
          <w:b/>
          <w:bCs/>
        </w:rPr>
      </w:pPr>
      <w:r w:rsidRPr="00C20060">
        <w:rPr>
          <w:b/>
          <w:bCs/>
        </w:rPr>
        <w:t>Rapports réguliers</w:t>
      </w:r>
    </w:p>
    <w:p w14:paraId="5CDA110F" w14:textId="77777777" w:rsidR="00C20060" w:rsidRPr="00C20060" w:rsidRDefault="00C20060" w:rsidP="00C20060">
      <w:pPr>
        <w:numPr>
          <w:ilvl w:val="1"/>
          <w:numId w:val="178"/>
        </w:numPr>
        <w:rPr>
          <w:b/>
          <w:bCs/>
        </w:rPr>
      </w:pPr>
      <w:r w:rsidRPr="00C20060">
        <w:rPr>
          <w:b/>
          <w:bCs/>
        </w:rPr>
        <w:t>Le Data Manager doit générer des rapports sur la qualité des données, le respect du protocole et la progression de l’étude. Ces rapports sont souvent partagés avec les équipes de direction, les investigateurs et les sponsors.</w:t>
      </w:r>
    </w:p>
    <w:p w14:paraId="34CD6323" w14:textId="77777777" w:rsidR="00C20060" w:rsidRPr="00C20060" w:rsidRDefault="00C20060" w:rsidP="00C20060">
      <w:pPr>
        <w:numPr>
          <w:ilvl w:val="0"/>
          <w:numId w:val="178"/>
        </w:numPr>
        <w:rPr>
          <w:b/>
          <w:bCs/>
        </w:rPr>
      </w:pPr>
      <w:r w:rsidRPr="00C20060">
        <w:rPr>
          <w:b/>
          <w:bCs/>
        </w:rPr>
        <w:t>Révision continue des données</w:t>
      </w:r>
    </w:p>
    <w:p w14:paraId="466104C4" w14:textId="77777777" w:rsidR="00C20060" w:rsidRPr="00C20060" w:rsidRDefault="00C20060" w:rsidP="00C20060">
      <w:pPr>
        <w:numPr>
          <w:ilvl w:val="1"/>
          <w:numId w:val="178"/>
        </w:numPr>
        <w:rPr>
          <w:b/>
          <w:bCs/>
        </w:rPr>
      </w:pPr>
      <w:r w:rsidRPr="00C20060">
        <w:rPr>
          <w:b/>
          <w:bCs/>
        </w:rPr>
        <w:t>Le suivi des données ne se limite pas à la collecte initiale. Le Data Manager doit mettre en place un processus pour garantir que les données sont régulièrement révisées et mises à jour, et que les anomalies sont détectées rapidement.</w:t>
      </w:r>
    </w:p>
    <w:p w14:paraId="13009EE2" w14:textId="77777777" w:rsidR="00C20060" w:rsidRPr="00C20060" w:rsidRDefault="00C20060" w:rsidP="00C20060">
      <w:pPr>
        <w:numPr>
          <w:ilvl w:val="0"/>
          <w:numId w:val="178"/>
        </w:numPr>
        <w:rPr>
          <w:b/>
          <w:bCs/>
        </w:rPr>
      </w:pPr>
      <w:r w:rsidRPr="00C20060">
        <w:rPr>
          <w:b/>
          <w:bCs/>
        </w:rPr>
        <w:t>Évaluation des performances de l’étude</w:t>
      </w:r>
    </w:p>
    <w:p w14:paraId="19DC091D" w14:textId="77777777" w:rsidR="00C20060" w:rsidRPr="00C20060" w:rsidRDefault="00C20060" w:rsidP="00C20060">
      <w:pPr>
        <w:numPr>
          <w:ilvl w:val="1"/>
          <w:numId w:val="178"/>
        </w:numPr>
        <w:rPr>
          <w:b/>
          <w:bCs/>
        </w:rPr>
      </w:pPr>
      <w:r w:rsidRPr="00C20060">
        <w:rPr>
          <w:b/>
          <w:bCs/>
        </w:rPr>
        <w:t>Le Data Manager utilise les données collectées pour évaluer les performances globales de l’étude. Cela comprend l’évaluation du recrutement des participants, du respect des délais, et de la qualité des données.</w:t>
      </w:r>
    </w:p>
    <w:p w14:paraId="29565C2D" w14:textId="77777777" w:rsidR="00C20060" w:rsidRPr="00C20060" w:rsidRDefault="00C20060" w:rsidP="00C20060">
      <w:pPr>
        <w:rPr>
          <w:b/>
          <w:bCs/>
        </w:rPr>
      </w:pPr>
      <w:r w:rsidRPr="00C20060">
        <w:rPr>
          <w:b/>
          <w:bCs/>
        </w:rPr>
        <w:pict w14:anchorId="19020479">
          <v:rect id="_x0000_i5504" style="width:0;height:1.5pt" o:hralign="center" o:hrstd="t" o:hr="t" fillcolor="#a0a0a0" stroked="f"/>
        </w:pict>
      </w:r>
    </w:p>
    <w:p w14:paraId="711AFE7D" w14:textId="77777777" w:rsidR="00C20060" w:rsidRPr="00C20060" w:rsidRDefault="00C20060" w:rsidP="00C20060">
      <w:pPr>
        <w:rPr>
          <w:b/>
          <w:bCs/>
        </w:rPr>
      </w:pPr>
      <w:r w:rsidRPr="00C20060">
        <w:rPr>
          <w:b/>
          <w:bCs/>
        </w:rPr>
        <w:t>Conclusion de la Partie 2.7</w:t>
      </w:r>
    </w:p>
    <w:p w14:paraId="33A200F0" w14:textId="77777777" w:rsidR="00C20060" w:rsidRPr="00C20060" w:rsidRDefault="00C20060" w:rsidP="00C20060">
      <w:pPr>
        <w:rPr>
          <w:b/>
          <w:bCs/>
        </w:rPr>
      </w:pPr>
      <w:r w:rsidRPr="00C20060">
        <w:rPr>
          <w:b/>
          <w:bCs/>
        </w:rPr>
        <w:t>Le Data Manager joue un rôle central dans la gestion des données d'une étude clinique. Il est responsable de la planification, de la collecte, de la validation, de la sécurisation et du nettoyage des données. De plus, il doit mettre en place des processus pour assurer la qualité et l’intégrité des données tout au long de l’étude, en utilisant des outils adaptés et en respectant les normes de confidentialité.</w:t>
      </w:r>
    </w:p>
    <w:p w14:paraId="690AD705" w14:textId="77777777" w:rsidR="00C20060" w:rsidRPr="00C20060" w:rsidRDefault="00C20060" w:rsidP="00C20060">
      <w:pPr>
        <w:rPr>
          <w:b/>
          <w:bCs/>
        </w:rPr>
      </w:pPr>
      <w:r w:rsidRPr="00C20060">
        <w:rPr>
          <w:b/>
          <w:bCs/>
        </w:rPr>
        <w:t>Cette gestion rigoureuse des données permet de garantir la validité des résultats des études cliniques, ce qui est crucial pour la sécurité des patients et la conformité aux exigences réglementaires.</w:t>
      </w:r>
    </w:p>
    <w:p w14:paraId="5FE7C0DE" w14:textId="77777777" w:rsidR="00C20060" w:rsidRPr="00C20060" w:rsidRDefault="00C20060" w:rsidP="00C20060">
      <w:pPr>
        <w:rPr>
          <w:b/>
          <w:bCs/>
        </w:rPr>
      </w:pPr>
      <w:r w:rsidRPr="00C20060">
        <w:rPr>
          <w:b/>
          <w:bCs/>
        </w:rPr>
        <w:pict w14:anchorId="7D725365">
          <v:rect id="_x0000_i5505" style="width:0;height:1.5pt" o:hralign="center" o:hrstd="t" o:hr="t" fillcolor="#a0a0a0" stroked="f"/>
        </w:pict>
      </w:r>
    </w:p>
    <w:p w14:paraId="58DEED9F" w14:textId="77777777" w:rsidR="00C20060" w:rsidRPr="00C20060" w:rsidRDefault="00C20060" w:rsidP="00C20060">
      <w:pPr>
        <w:rPr>
          <w:b/>
          <w:bCs/>
        </w:rPr>
      </w:pPr>
      <w:r w:rsidRPr="00C20060">
        <w:rPr>
          <w:b/>
          <w:bCs/>
        </w:rPr>
        <w:t>Questions supplémentaires basées sur la Partie 2.7 du rôle du Data Manager dans la gestion des données cliniques :</w:t>
      </w:r>
    </w:p>
    <w:p w14:paraId="7B4ED8F4" w14:textId="77777777" w:rsidR="00C20060" w:rsidRPr="00C20060" w:rsidRDefault="00C20060" w:rsidP="00C20060">
      <w:pPr>
        <w:rPr>
          <w:b/>
          <w:bCs/>
        </w:rPr>
      </w:pPr>
      <w:r w:rsidRPr="00C20060">
        <w:rPr>
          <w:b/>
          <w:bCs/>
        </w:rPr>
        <w:t>1. Pourquoi est-il important pour un Data Manager de garantir la sécurité et la confidentialité des données cliniques ?</w:t>
      </w:r>
    </w:p>
    <w:p w14:paraId="1AE613EF" w14:textId="77777777" w:rsidR="00C20060" w:rsidRPr="00C20060" w:rsidRDefault="00C20060" w:rsidP="00C20060">
      <w:pPr>
        <w:numPr>
          <w:ilvl w:val="0"/>
          <w:numId w:val="179"/>
        </w:numPr>
        <w:rPr>
          <w:b/>
          <w:bCs/>
        </w:rPr>
      </w:pPr>
      <w:r w:rsidRPr="00C20060">
        <w:rPr>
          <w:b/>
          <w:bCs/>
        </w:rPr>
        <w:t>A. Pour assurer que les données sont accessibles à tous les intervenants dans l’étude.</w:t>
      </w:r>
    </w:p>
    <w:p w14:paraId="07978514" w14:textId="77777777" w:rsidR="00C20060" w:rsidRPr="00C20060" w:rsidRDefault="00C20060" w:rsidP="00C20060">
      <w:pPr>
        <w:numPr>
          <w:ilvl w:val="0"/>
          <w:numId w:val="179"/>
        </w:numPr>
        <w:rPr>
          <w:b/>
          <w:bCs/>
        </w:rPr>
      </w:pPr>
      <w:r w:rsidRPr="00C20060">
        <w:rPr>
          <w:b/>
          <w:bCs/>
        </w:rPr>
        <w:t>B. Pour éviter les erreurs de saisie de données dans la base de données.</w:t>
      </w:r>
    </w:p>
    <w:p w14:paraId="5AD90E28" w14:textId="77777777" w:rsidR="00C20060" w:rsidRPr="00C20060" w:rsidRDefault="00C20060" w:rsidP="00C20060">
      <w:pPr>
        <w:numPr>
          <w:ilvl w:val="0"/>
          <w:numId w:val="179"/>
        </w:numPr>
        <w:rPr>
          <w:b/>
          <w:bCs/>
        </w:rPr>
      </w:pPr>
      <w:r w:rsidRPr="00C20060">
        <w:rPr>
          <w:b/>
          <w:bCs/>
        </w:rPr>
        <w:t>C. Pour se conformer aux lois sur la confidentialité et protéger les informations sensibles des patients.</w:t>
      </w:r>
    </w:p>
    <w:p w14:paraId="5400EFB8" w14:textId="77777777" w:rsidR="00C20060" w:rsidRPr="00C20060" w:rsidRDefault="00C20060" w:rsidP="00C20060">
      <w:pPr>
        <w:numPr>
          <w:ilvl w:val="0"/>
          <w:numId w:val="179"/>
        </w:numPr>
        <w:rPr>
          <w:b/>
          <w:bCs/>
        </w:rPr>
      </w:pPr>
      <w:r w:rsidRPr="00C20060">
        <w:rPr>
          <w:b/>
          <w:bCs/>
        </w:rPr>
        <w:t>D. Pour accélérer la collecte des données et les rapports associés.</w:t>
      </w:r>
    </w:p>
    <w:p w14:paraId="42F941DB" w14:textId="77777777" w:rsidR="00C20060" w:rsidRPr="00C20060" w:rsidRDefault="00C20060" w:rsidP="00C20060">
      <w:pPr>
        <w:rPr>
          <w:b/>
          <w:bCs/>
        </w:rPr>
      </w:pPr>
      <w:r w:rsidRPr="00C20060">
        <w:rPr>
          <w:b/>
          <w:bCs/>
        </w:rPr>
        <w:t>2. Quel rôle joue le Data Manager lors de l’identification et de la correction des erreurs dans les données ?</w:t>
      </w:r>
    </w:p>
    <w:p w14:paraId="6F604A7E" w14:textId="77777777" w:rsidR="00C20060" w:rsidRPr="00C20060" w:rsidRDefault="00C20060" w:rsidP="00C20060">
      <w:pPr>
        <w:numPr>
          <w:ilvl w:val="0"/>
          <w:numId w:val="180"/>
        </w:numPr>
        <w:rPr>
          <w:b/>
          <w:bCs/>
        </w:rPr>
      </w:pPr>
      <w:r w:rsidRPr="00C20060">
        <w:rPr>
          <w:b/>
          <w:bCs/>
        </w:rPr>
        <w:t>A. Il ignorerait les erreurs si elles sont de faible impact.</w:t>
      </w:r>
    </w:p>
    <w:p w14:paraId="5C16BF1B" w14:textId="77777777" w:rsidR="00C20060" w:rsidRPr="00C20060" w:rsidRDefault="00C20060" w:rsidP="00C20060">
      <w:pPr>
        <w:numPr>
          <w:ilvl w:val="0"/>
          <w:numId w:val="180"/>
        </w:numPr>
        <w:rPr>
          <w:b/>
          <w:bCs/>
        </w:rPr>
      </w:pPr>
      <w:r w:rsidRPr="00C20060">
        <w:rPr>
          <w:b/>
          <w:bCs/>
        </w:rPr>
        <w:lastRenderedPageBreak/>
        <w:t>B. Il doit identifier les erreurs, comprendre leur origine et les corriger pour garantir l'intégrité des données.</w:t>
      </w:r>
    </w:p>
    <w:p w14:paraId="6FAE480C" w14:textId="77777777" w:rsidR="00C20060" w:rsidRPr="00C20060" w:rsidRDefault="00C20060" w:rsidP="00C20060">
      <w:pPr>
        <w:numPr>
          <w:ilvl w:val="0"/>
          <w:numId w:val="180"/>
        </w:numPr>
        <w:rPr>
          <w:b/>
          <w:bCs/>
        </w:rPr>
      </w:pPr>
      <w:r w:rsidRPr="00C20060">
        <w:rPr>
          <w:b/>
          <w:bCs/>
        </w:rPr>
        <w:t>C. Il se contente d'informer les chercheurs des erreurs sans prendre de mesures.</w:t>
      </w:r>
    </w:p>
    <w:p w14:paraId="0C0EDB04" w14:textId="77777777" w:rsidR="00C20060" w:rsidRPr="00C20060" w:rsidRDefault="00C20060" w:rsidP="00C20060">
      <w:pPr>
        <w:numPr>
          <w:ilvl w:val="0"/>
          <w:numId w:val="180"/>
        </w:numPr>
        <w:rPr>
          <w:b/>
          <w:bCs/>
        </w:rPr>
      </w:pPr>
      <w:r w:rsidRPr="00C20060">
        <w:rPr>
          <w:b/>
          <w:bCs/>
        </w:rPr>
        <w:t>D. Il modifie les données en fonction des suggestions des chercheurs.</w:t>
      </w:r>
    </w:p>
    <w:p w14:paraId="30F4D63C" w14:textId="77777777" w:rsidR="00C20060" w:rsidRPr="00C20060" w:rsidRDefault="00C20060" w:rsidP="00C20060">
      <w:pPr>
        <w:rPr>
          <w:b/>
          <w:bCs/>
        </w:rPr>
      </w:pPr>
      <w:r w:rsidRPr="00C20060">
        <w:rPr>
          <w:b/>
          <w:bCs/>
        </w:rPr>
        <w:t>3. Quel outil un Data Manager utiliserait-il principalement pour gérer et analyser les données d'une étude clinique ?</w:t>
      </w:r>
    </w:p>
    <w:p w14:paraId="3BCB94F6" w14:textId="77777777" w:rsidR="00C20060" w:rsidRPr="00C20060" w:rsidRDefault="00C20060" w:rsidP="00C20060">
      <w:pPr>
        <w:numPr>
          <w:ilvl w:val="0"/>
          <w:numId w:val="181"/>
        </w:numPr>
        <w:rPr>
          <w:b/>
          <w:bCs/>
        </w:rPr>
      </w:pPr>
      <w:r w:rsidRPr="00C20060">
        <w:rPr>
          <w:b/>
          <w:bCs/>
        </w:rPr>
        <w:t>A. Microsoft Excel.</w:t>
      </w:r>
    </w:p>
    <w:p w14:paraId="0C1E810E" w14:textId="77777777" w:rsidR="00C20060" w:rsidRPr="00C20060" w:rsidRDefault="00C20060" w:rsidP="00C20060">
      <w:pPr>
        <w:numPr>
          <w:ilvl w:val="0"/>
          <w:numId w:val="181"/>
        </w:numPr>
        <w:rPr>
          <w:b/>
          <w:bCs/>
        </w:rPr>
      </w:pPr>
      <w:r w:rsidRPr="00C20060">
        <w:rPr>
          <w:b/>
          <w:bCs/>
        </w:rPr>
        <w:t xml:space="preserve">B. Les systèmes électroniques de gestion des données (EDC) comme </w:t>
      </w:r>
      <w:proofErr w:type="spellStart"/>
      <w:r w:rsidRPr="00C20060">
        <w:rPr>
          <w:b/>
          <w:bCs/>
        </w:rPr>
        <w:t>Medidata</w:t>
      </w:r>
      <w:proofErr w:type="spellEnd"/>
      <w:r w:rsidRPr="00C20060">
        <w:rPr>
          <w:b/>
          <w:bCs/>
        </w:rPr>
        <w:t xml:space="preserve"> Rave ou Oracle </w:t>
      </w:r>
      <w:proofErr w:type="spellStart"/>
      <w:r w:rsidRPr="00C20060">
        <w:rPr>
          <w:b/>
          <w:bCs/>
        </w:rPr>
        <w:t>InForm</w:t>
      </w:r>
      <w:proofErr w:type="spellEnd"/>
      <w:r w:rsidRPr="00C20060">
        <w:rPr>
          <w:b/>
          <w:bCs/>
        </w:rPr>
        <w:t>.</w:t>
      </w:r>
    </w:p>
    <w:p w14:paraId="0949A7D8" w14:textId="77777777" w:rsidR="00C20060" w:rsidRPr="00C20060" w:rsidRDefault="00C20060" w:rsidP="00C20060">
      <w:pPr>
        <w:numPr>
          <w:ilvl w:val="0"/>
          <w:numId w:val="181"/>
        </w:numPr>
        <w:rPr>
          <w:b/>
          <w:bCs/>
        </w:rPr>
      </w:pPr>
      <w:r w:rsidRPr="00C20060">
        <w:rPr>
          <w:b/>
          <w:bCs/>
        </w:rPr>
        <w:t>C. Google Sheets.</w:t>
      </w:r>
    </w:p>
    <w:p w14:paraId="69B8ADF5" w14:textId="77777777" w:rsidR="00C20060" w:rsidRPr="00C20060" w:rsidRDefault="00C20060" w:rsidP="00C20060">
      <w:pPr>
        <w:numPr>
          <w:ilvl w:val="0"/>
          <w:numId w:val="181"/>
        </w:numPr>
        <w:rPr>
          <w:b/>
          <w:bCs/>
        </w:rPr>
      </w:pPr>
      <w:r w:rsidRPr="00C20060">
        <w:rPr>
          <w:b/>
          <w:bCs/>
        </w:rPr>
        <w:t>D. Microsoft Word.</w:t>
      </w:r>
    </w:p>
    <w:p w14:paraId="6CF67B73" w14:textId="77777777" w:rsidR="00C20060" w:rsidRPr="00C20060" w:rsidRDefault="00C20060" w:rsidP="00C20060">
      <w:pPr>
        <w:rPr>
          <w:b/>
          <w:bCs/>
        </w:rPr>
      </w:pPr>
      <w:r w:rsidRPr="00C20060">
        <w:rPr>
          <w:b/>
          <w:bCs/>
        </w:rPr>
        <w:t>4. Quelle est l'importance de la validation des données dans le cadre d'une étude clinique ?</w:t>
      </w:r>
    </w:p>
    <w:p w14:paraId="46EAD6C0" w14:textId="77777777" w:rsidR="00C20060" w:rsidRPr="00C20060" w:rsidRDefault="00C20060" w:rsidP="00C20060">
      <w:pPr>
        <w:numPr>
          <w:ilvl w:val="0"/>
          <w:numId w:val="182"/>
        </w:numPr>
        <w:rPr>
          <w:b/>
          <w:bCs/>
        </w:rPr>
      </w:pPr>
      <w:r w:rsidRPr="00C20060">
        <w:rPr>
          <w:b/>
          <w:bCs/>
        </w:rPr>
        <w:t>A. Elle permet de garantir que les données collectées sont exactes, cohérentes et conformes aux critères définis dans le protocole de l’étude.</w:t>
      </w:r>
    </w:p>
    <w:p w14:paraId="3A3D53D9" w14:textId="77777777" w:rsidR="00C20060" w:rsidRPr="00C20060" w:rsidRDefault="00C20060" w:rsidP="00C20060">
      <w:pPr>
        <w:numPr>
          <w:ilvl w:val="0"/>
          <w:numId w:val="182"/>
        </w:numPr>
        <w:rPr>
          <w:b/>
          <w:bCs/>
        </w:rPr>
      </w:pPr>
      <w:r w:rsidRPr="00C20060">
        <w:rPr>
          <w:b/>
          <w:bCs/>
        </w:rPr>
        <w:t>B. Elle permet de stocker les données de manière plus rapide.</w:t>
      </w:r>
    </w:p>
    <w:p w14:paraId="5DC68C57" w14:textId="77777777" w:rsidR="00C20060" w:rsidRPr="00C20060" w:rsidRDefault="00C20060" w:rsidP="00C20060">
      <w:pPr>
        <w:numPr>
          <w:ilvl w:val="0"/>
          <w:numId w:val="182"/>
        </w:numPr>
        <w:rPr>
          <w:b/>
          <w:bCs/>
        </w:rPr>
      </w:pPr>
      <w:r w:rsidRPr="00C20060">
        <w:rPr>
          <w:b/>
          <w:bCs/>
        </w:rPr>
        <w:t>C. Elle garantit que les données sont sauvegardées sans risque de perte.</w:t>
      </w:r>
    </w:p>
    <w:p w14:paraId="2502BDA6" w14:textId="77777777" w:rsidR="00C20060" w:rsidRPr="00C20060" w:rsidRDefault="00C20060" w:rsidP="00C20060">
      <w:pPr>
        <w:numPr>
          <w:ilvl w:val="0"/>
          <w:numId w:val="182"/>
        </w:numPr>
        <w:rPr>
          <w:b/>
          <w:bCs/>
        </w:rPr>
      </w:pPr>
      <w:r w:rsidRPr="00C20060">
        <w:rPr>
          <w:b/>
          <w:bCs/>
        </w:rPr>
        <w:t>D. Elle permet de générer des rapports de performance pour les sponsors uniquement.</w:t>
      </w:r>
    </w:p>
    <w:p w14:paraId="75324D30" w14:textId="77777777" w:rsidR="00C20060" w:rsidRPr="00C20060" w:rsidRDefault="00C20060" w:rsidP="00C20060">
      <w:pPr>
        <w:rPr>
          <w:b/>
          <w:bCs/>
        </w:rPr>
      </w:pPr>
      <w:r w:rsidRPr="00C20060">
        <w:rPr>
          <w:b/>
          <w:bCs/>
        </w:rPr>
        <w:t>5. Comment le Data Manager assure-t-il la qualité des données dans une étude clinique ?</w:t>
      </w:r>
    </w:p>
    <w:p w14:paraId="25C81A02" w14:textId="77777777" w:rsidR="00C20060" w:rsidRPr="00C20060" w:rsidRDefault="00C20060" w:rsidP="00C20060">
      <w:pPr>
        <w:numPr>
          <w:ilvl w:val="0"/>
          <w:numId w:val="183"/>
        </w:numPr>
        <w:rPr>
          <w:b/>
          <w:bCs/>
        </w:rPr>
      </w:pPr>
      <w:r w:rsidRPr="00C20060">
        <w:rPr>
          <w:b/>
          <w:bCs/>
        </w:rPr>
        <w:t>A. Il remplit les formulaires de saisie des données manuellement sans vérification.</w:t>
      </w:r>
    </w:p>
    <w:p w14:paraId="089A840A" w14:textId="77777777" w:rsidR="00C20060" w:rsidRPr="00C20060" w:rsidRDefault="00C20060" w:rsidP="00C20060">
      <w:pPr>
        <w:numPr>
          <w:ilvl w:val="0"/>
          <w:numId w:val="183"/>
        </w:numPr>
        <w:rPr>
          <w:b/>
          <w:bCs/>
        </w:rPr>
      </w:pPr>
      <w:r w:rsidRPr="00C20060">
        <w:rPr>
          <w:b/>
          <w:bCs/>
        </w:rPr>
        <w:t>B. Il met en place des processus de nettoyage des données, de validation, et il effectue des contrôles réguliers pour s’assurer de leur qualité et de leur conformité.</w:t>
      </w:r>
    </w:p>
    <w:p w14:paraId="2AC827C9" w14:textId="77777777" w:rsidR="00C20060" w:rsidRPr="00C20060" w:rsidRDefault="00C20060" w:rsidP="00C20060">
      <w:pPr>
        <w:numPr>
          <w:ilvl w:val="0"/>
          <w:numId w:val="183"/>
        </w:numPr>
        <w:rPr>
          <w:b/>
          <w:bCs/>
        </w:rPr>
      </w:pPr>
      <w:r w:rsidRPr="00C20060">
        <w:rPr>
          <w:b/>
          <w:bCs/>
        </w:rPr>
        <w:t>C. Il ne fait pas de contrôle sur les données tant que l’étude n'est pas terminée.</w:t>
      </w:r>
    </w:p>
    <w:p w14:paraId="5BAB0DAE" w14:textId="77777777" w:rsidR="00C20060" w:rsidRPr="00C20060" w:rsidRDefault="00C20060" w:rsidP="00C20060">
      <w:pPr>
        <w:numPr>
          <w:ilvl w:val="0"/>
          <w:numId w:val="183"/>
        </w:numPr>
        <w:rPr>
          <w:b/>
          <w:bCs/>
        </w:rPr>
      </w:pPr>
      <w:r w:rsidRPr="00C20060">
        <w:rPr>
          <w:b/>
          <w:bCs/>
        </w:rPr>
        <w:t>D. Il laisse l’investigateur vérifier la qualité des données à la fin de l’étude.</w:t>
      </w:r>
    </w:p>
    <w:p w14:paraId="4C38A6E0" w14:textId="77777777" w:rsidR="00C20060" w:rsidRPr="00C20060" w:rsidRDefault="00C20060" w:rsidP="00C20060">
      <w:pPr>
        <w:rPr>
          <w:b/>
          <w:bCs/>
        </w:rPr>
      </w:pPr>
      <w:r w:rsidRPr="00C20060">
        <w:rPr>
          <w:b/>
          <w:bCs/>
        </w:rPr>
        <w:pict w14:anchorId="25F647CC">
          <v:rect id="_x0000_i5506" style="width:0;height:1.5pt" o:hralign="center" o:hrstd="t" o:hr="t" fillcolor="#a0a0a0" stroked="f"/>
        </w:pict>
      </w:r>
    </w:p>
    <w:p w14:paraId="3466B0F9" w14:textId="77777777" w:rsidR="00C20060" w:rsidRPr="00C20060" w:rsidRDefault="00C20060" w:rsidP="00C20060">
      <w:pPr>
        <w:rPr>
          <w:b/>
          <w:bCs/>
        </w:rPr>
      </w:pPr>
    </w:p>
    <w:p w14:paraId="62A012E0" w14:textId="77777777" w:rsidR="00C20060" w:rsidRPr="00C20060" w:rsidRDefault="00C20060" w:rsidP="00C20060">
      <w:pPr>
        <w:rPr>
          <w:b/>
          <w:bCs/>
        </w:rPr>
      </w:pPr>
      <w:r w:rsidRPr="00C20060">
        <w:rPr>
          <w:b/>
          <w:bCs/>
        </w:rPr>
        <w:t>Corrigés des 5 questions supplémentaires :</w:t>
      </w:r>
    </w:p>
    <w:p w14:paraId="32011416" w14:textId="77777777" w:rsidR="00C20060" w:rsidRPr="00C20060" w:rsidRDefault="00C20060" w:rsidP="00C20060">
      <w:pPr>
        <w:rPr>
          <w:b/>
          <w:bCs/>
        </w:rPr>
      </w:pPr>
      <w:r w:rsidRPr="00C20060">
        <w:rPr>
          <w:b/>
          <w:bCs/>
        </w:rPr>
        <w:t>1. Pourquoi est-il important pour un Data Manager de garantir la sécurité et la confidentialité des données cliniques ?</w:t>
      </w:r>
    </w:p>
    <w:p w14:paraId="6E6C5B5E" w14:textId="77777777" w:rsidR="00C20060" w:rsidRPr="00C20060" w:rsidRDefault="00C20060" w:rsidP="00C20060">
      <w:pPr>
        <w:numPr>
          <w:ilvl w:val="0"/>
          <w:numId w:val="184"/>
        </w:numPr>
        <w:rPr>
          <w:b/>
          <w:bCs/>
        </w:rPr>
      </w:pPr>
      <w:r w:rsidRPr="00C20060">
        <w:rPr>
          <w:b/>
          <w:bCs/>
        </w:rPr>
        <w:t>Réponse correcte : C. Pour se conformer aux lois sur la confidentialité et protéger les informations sensibles des patients.</w:t>
      </w:r>
    </w:p>
    <w:p w14:paraId="4DFA1B03" w14:textId="77777777" w:rsidR="00C20060" w:rsidRPr="00C20060" w:rsidRDefault="00C20060" w:rsidP="00C20060">
      <w:pPr>
        <w:numPr>
          <w:ilvl w:val="1"/>
          <w:numId w:val="184"/>
        </w:numPr>
        <w:rPr>
          <w:b/>
          <w:bCs/>
        </w:rPr>
      </w:pPr>
      <w:r w:rsidRPr="00C20060">
        <w:rPr>
          <w:b/>
          <w:bCs/>
        </w:rPr>
        <w:t>Explication : La sécurité et la confidentialité des données cliniques sont primordiales pour se conformer aux régulations telles que le RGPD en Europe. Cela garantit que les informations personnelles des patients sont protégées contre l’accès non autorisé.</w:t>
      </w:r>
    </w:p>
    <w:p w14:paraId="0EEB114B" w14:textId="77777777" w:rsidR="00C20060" w:rsidRPr="00C20060" w:rsidRDefault="00C20060" w:rsidP="00C20060">
      <w:pPr>
        <w:rPr>
          <w:b/>
          <w:bCs/>
        </w:rPr>
      </w:pPr>
      <w:r w:rsidRPr="00C20060">
        <w:rPr>
          <w:b/>
          <w:bCs/>
        </w:rPr>
        <w:lastRenderedPageBreak/>
        <w:t>2. Quel rôle joue le Data Manager lors de l’identification et de la correction des erreurs dans les données ?</w:t>
      </w:r>
    </w:p>
    <w:p w14:paraId="6B031D7F" w14:textId="77777777" w:rsidR="00C20060" w:rsidRPr="00C20060" w:rsidRDefault="00C20060" w:rsidP="00C20060">
      <w:pPr>
        <w:numPr>
          <w:ilvl w:val="0"/>
          <w:numId w:val="185"/>
        </w:numPr>
        <w:rPr>
          <w:b/>
          <w:bCs/>
        </w:rPr>
      </w:pPr>
      <w:r w:rsidRPr="00C20060">
        <w:rPr>
          <w:b/>
          <w:bCs/>
        </w:rPr>
        <w:t>Réponse correcte : B. Il doit identifier les erreurs, comprendre leur origine et les corriger pour garantir l'intégrité des données.</w:t>
      </w:r>
    </w:p>
    <w:p w14:paraId="718F7444" w14:textId="77777777" w:rsidR="00C20060" w:rsidRPr="00C20060" w:rsidRDefault="00C20060" w:rsidP="00C20060">
      <w:pPr>
        <w:numPr>
          <w:ilvl w:val="1"/>
          <w:numId w:val="185"/>
        </w:numPr>
        <w:rPr>
          <w:b/>
          <w:bCs/>
        </w:rPr>
      </w:pPr>
      <w:r w:rsidRPr="00C20060">
        <w:rPr>
          <w:b/>
          <w:bCs/>
        </w:rPr>
        <w:t>Explication : Le Data Manager est responsable de la détection, de la correction et de l’analyse des erreurs de données. Il veille à ce que toutes les erreurs soient résolues pour maintenir l’intégrité des données.</w:t>
      </w:r>
    </w:p>
    <w:p w14:paraId="276C3A88" w14:textId="77777777" w:rsidR="00C20060" w:rsidRPr="00C20060" w:rsidRDefault="00C20060" w:rsidP="00C20060">
      <w:pPr>
        <w:rPr>
          <w:b/>
          <w:bCs/>
        </w:rPr>
      </w:pPr>
      <w:r w:rsidRPr="00C20060">
        <w:rPr>
          <w:b/>
          <w:bCs/>
        </w:rPr>
        <w:t>3. Quel outil un Data Manager utiliserait-il principalement pour gérer et analyser les données d'une étude clinique ?</w:t>
      </w:r>
    </w:p>
    <w:p w14:paraId="7E0E478C" w14:textId="77777777" w:rsidR="00C20060" w:rsidRPr="00C20060" w:rsidRDefault="00C20060" w:rsidP="00C20060">
      <w:pPr>
        <w:numPr>
          <w:ilvl w:val="0"/>
          <w:numId w:val="186"/>
        </w:numPr>
        <w:rPr>
          <w:b/>
          <w:bCs/>
        </w:rPr>
      </w:pPr>
      <w:r w:rsidRPr="00C20060">
        <w:rPr>
          <w:b/>
          <w:bCs/>
        </w:rPr>
        <w:t xml:space="preserve">Réponse correcte : B. Les systèmes électroniques de gestion des données (EDC) comme </w:t>
      </w:r>
      <w:proofErr w:type="spellStart"/>
      <w:r w:rsidRPr="00C20060">
        <w:rPr>
          <w:b/>
          <w:bCs/>
        </w:rPr>
        <w:t>Medidata</w:t>
      </w:r>
      <w:proofErr w:type="spellEnd"/>
      <w:r w:rsidRPr="00C20060">
        <w:rPr>
          <w:b/>
          <w:bCs/>
        </w:rPr>
        <w:t xml:space="preserve"> Rave ou Oracle </w:t>
      </w:r>
      <w:proofErr w:type="spellStart"/>
      <w:r w:rsidRPr="00C20060">
        <w:rPr>
          <w:b/>
          <w:bCs/>
        </w:rPr>
        <w:t>InForm</w:t>
      </w:r>
      <w:proofErr w:type="spellEnd"/>
      <w:r w:rsidRPr="00C20060">
        <w:rPr>
          <w:b/>
          <w:bCs/>
        </w:rPr>
        <w:t>.</w:t>
      </w:r>
    </w:p>
    <w:p w14:paraId="04DBC564" w14:textId="77777777" w:rsidR="00C20060" w:rsidRPr="00C20060" w:rsidRDefault="00C20060" w:rsidP="00C20060">
      <w:pPr>
        <w:numPr>
          <w:ilvl w:val="1"/>
          <w:numId w:val="186"/>
        </w:numPr>
        <w:rPr>
          <w:b/>
          <w:bCs/>
        </w:rPr>
      </w:pPr>
      <w:r w:rsidRPr="00C20060">
        <w:rPr>
          <w:b/>
          <w:bCs/>
        </w:rPr>
        <w:t>Explication : Les systèmes EDC sont utilisés par les Data Managers pour collecter, gérer et analyser les données des études cliniques de manière sécurisée et efficace. Ces outils sont spécialement conçus pour les essais cliniques.</w:t>
      </w:r>
    </w:p>
    <w:p w14:paraId="7E3046CB" w14:textId="77777777" w:rsidR="00C20060" w:rsidRPr="00C20060" w:rsidRDefault="00C20060" w:rsidP="00C20060">
      <w:pPr>
        <w:rPr>
          <w:b/>
          <w:bCs/>
        </w:rPr>
      </w:pPr>
      <w:r w:rsidRPr="00C20060">
        <w:rPr>
          <w:b/>
          <w:bCs/>
        </w:rPr>
        <w:t>4. Quelle est l'importance de la validation des données dans le cadre d'une étude clinique ?</w:t>
      </w:r>
    </w:p>
    <w:p w14:paraId="1D18E62A" w14:textId="77777777" w:rsidR="00C20060" w:rsidRPr="00C20060" w:rsidRDefault="00C20060" w:rsidP="00C20060">
      <w:pPr>
        <w:numPr>
          <w:ilvl w:val="0"/>
          <w:numId w:val="187"/>
        </w:numPr>
        <w:rPr>
          <w:b/>
          <w:bCs/>
        </w:rPr>
      </w:pPr>
      <w:r w:rsidRPr="00C20060">
        <w:rPr>
          <w:b/>
          <w:bCs/>
        </w:rPr>
        <w:t>Réponse correcte : A. Elle permet de garantir que les données collectées sont exactes, cohérentes et conformes aux critères définis dans le protocole de l’étude.</w:t>
      </w:r>
    </w:p>
    <w:p w14:paraId="5F429C04" w14:textId="77777777" w:rsidR="00C20060" w:rsidRPr="00C20060" w:rsidRDefault="00C20060" w:rsidP="00C20060">
      <w:pPr>
        <w:numPr>
          <w:ilvl w:val="1"/>
          <w:numId w:val="187"/>
        </w:numPr>
        <w:rPr>
          <w:b/>
          <w:bCs/>
        </w:rPr>
      </w:pPr>
      <w:r w:rsidRPr="00C20060">
        <w:rPr>
          <w:b/>
          <w:bCs/>
        </w:rPr>
        <w:t>Explication : La validation des données est essentielle pour garantir que les données collectées respectent le protocole de l’étude, sont exactes et fiables, ce qui est crucial pour les résultats de l’étude.</w:t>
      </w:r>
    </w:p>
    <w:p w14:paraId="19683F97" w14:textId="77777777" w:rsidR="00C20060" w:rsidRPr="00C20060" w:rsidRDefault="00C20060" w:rsidP="00C20060">
      <w:pPr>
        <w:rPr>
          <w:b/>
          <w:bCs/>
        </w:rPr>
      </w:pPr>
      <w:r w:rsidRPr="00C20060">
        <w:rPr>
          <w:b/>
          <w:bCs/>
        </w:rPr>
        <w:t>5. Comment le Data Manager assure-t-il la qualité des données dans une étude clinique ?</w:t>
      </w:r>
    </w:p>
    <w:p w14:paraId="4F5C3A2E" w14:textId="77777777" w:rsidR="00C20060" w:rsidRPr="00C20060" w:rsidRDefault="00C20060" w:rsidP="00C20060">
      <w:pPr>
        <w:numPr>
          <w:ilvl w:val="0"/>
          <w:numId w:val="188"/>
        </w:numPr>
        <w:rPr>
          <w:b/>
          <w:bCs/>
        </w:rPr>
      </w:pPr>
      <w:r w:rsidRPr="00C20060">
        <w:rPr>
          <w:b/>
          <w:bCs/>
        </w:rPr>
        <w:t>Réponse correcte : B. Il met en place des processus de nettoyage des données, de validation, et il effectue des contrôles réguliers pour s’assurer de leur qualité et de leur conformité.</w:t>
      </w:r>
    </w:p>
    <w:p w14:paraId="2030C4A3" w14:textId="77777777" w:rsidR="00C20060" w:rsidRPr="00C20060" w:rsidRDefault="00C20060" w:rsidP="00C20060">
      <w:pPr>
        <w:numPr>
          <w:ilvl w:val="1"/>
          <w:numId w:val="188"/>
        </w:numPr>
        <w:rPr>
          <w:b/>
          <w:bCs/>
        </w:rPr>
      </w:pPr>
      <w:r w:rsidRPr="00C20060">
        <w:rPr>
          <w:b/>
          <w:bCs/>
        </w:rPr>
        <w:t>Explication : Le Data Manager doit mettre en place des processus de nettoyage, de contrôle et de validation des données. Il effectue des vérifications régulières pour s’assurer de la qualité et de la conformité des données avec le protocole de l’étude.</w:t>
      </w:r>
    </w:p>
    <w:p w14:paraId="09F47776" w14:textId="77777777" w:rsidR="00C20060" w:rsidRPr="00C20060" w:rsidRDefault="00C20060" w:rsidP="00C20060">
      <w:pPr>
        <w:rPr>
          <w:b/>
          <w:bCs/>
        </w:rPr>
      </w:pPr>
      <w:r w:rsidRPr="00C20060">
        <w:rPr>
          <w:b/>
          <w:bCs/>
        </w:rPr>
        <w:pict w14:anchorId="742D2B8E">
          <v:rect id="_x0000_i5507" style="width:0;height:1.5pt" o:hralign="center" o:hrstd="t" o:hr="t" fillcolor="#a0a0a0" stroked="f"/>
        </w:pict>
      </w:r>
    </w:p>
    <w:p w14:paraId="02979FF8" w14:textId="77777777" w:rsidR="00C20060" w:rsidRPr="00C20060" w:rsidRDefault="00C20060" w:rsidP="00C20060">
      <w:pPr>
        <w:rPr>
          <w:b/>
          <w:bCs/>
        </w:rPr>
      </w:pPr>
      <w:r w:rsidRPr="00C20060">
        <w:rPr>
          <w:b/>
          <w:bCs/>
        </w:rPr>
        <w:t> </w:t>
      </w:r>
    </w:p>
    <w:p w14:paraId="0DE0A61E" w14:textId="77777777" w:rsidR="00C20060" w:rsidRPr="00C20060" w:rsidRDefault="00C20060" w:rsidP="00C20060">
      <w:pPr>
        <w:rPr>
          <w:b/>
          <w:bCs/>
        </w:rPr>
      </w:pPr>
      <w:r w:rsidRPr="00C20060">
        <w:rPr>
          <w:b/>
          <w:bCs/>
        </w:rPr>
        <w:t>Cas Pratique 1 : Incohérence dans les données de laboratoire</w:t>
      </w:r>
    </w:p>
    <w:p w14:paraId="7E518924" w14:textId="77777777" w:rsidR="00C20060" w:rsidRPr="00C20060" w:rsidRDefault="00C20060" w:rsidP="00C20060">
      <w:pPr>
        <w:rPr>
          <w:b/>
          <w:bCs/>
        </w:rPr>
      </w:pPr>
      <w:r w:rsidRPr="00C20060">
        <w:rPr>
          <w:b/>
          <w:bCs/>
        </w:rPr>
        <w:t>Lors de la collecte des données de laboratoire pour une étude clinique, vous découvrez une série de résultats qui semblent incohérents par rapport aux antécédents médicaux des patients. Par exemple, plusieurs patients semblent avoir des niveaux de créatinine anormalement élevés, mais aucun d’entre eux ne présente de symptômes rénaux.</w:t>
      </w:r>
    </w:p>
    <w:p w14:paraId="19071C6C" w14:textId="77777777" w:rsidR="00C20060" w:rsidRPr="00C20060" w:rsidRDefault="00C20060" w:rsidP="00C20060">
      <w:pPr>
        <w:rPr>
          <w:b/>
          <w:bCs/>
        </w:rPr>
      </w:pPr>
      <w:r w:rsidRPr="00C20060">
        <w:rPr>
          <w:b/>
          <w:bCs/>
        </w:rPr>
        <w:t>Questions :</w:t>
      </w:r>
    </w:p>
    <w:p w14:paraId="40DA15E7" w14:textId="77777777" w:rsidR="00C20060" w:rsidRPr="00C20060" w:rsidRDefault="00C20060" w:rsidP="00C20060">
      <w:pPr>
        <w:numPr>
          <w:ilvl w:val="0"/>
          <w:numId w:val="189"/>
        </w:numPr>
        <w:rPr>
          <w:b/>
          <w:bCs/>
        </w:rPr>
      </w:pPr>
      <w:r w:rsidRPr="00C20060">
        <w:rPr>
          <w:b/>
          <w:bCs/>
        </w:rPr>
        <w:t>Comment gérez-vous cette incohérence dans les données de laboratoire ?</w:t>
      </w:r>
    </w:p>
    <w:p w14:paraId="09872161" w14:textId="77777777" w:rsidR="00C20060" w:rsidRPr="00C20060" w:rsidRDefault="00C20060" w:rsidP="00C20060">
      <w:pPr>
        <w:numPr>
          <w:ilvl w:val="0"/>
          <w:numId w:val="189"/>
        </w:numPr>
        <w:rPr>
          <w:b/>
          <w:bCs/>
        </w:rPr>
      </w:pPr>
      <w:r w:rsidRPr="00C20060">
        <w:rPr>
          <w:b/>
          <w:bCs/>
        </w:rPr>
        <w:t>Quelles étapes doivent être prises pour valider ou invalider ces données avant leur inclusion dans l’analyse finale ?</w:t>
      </w:r>
    </w:p>
    <w:p w14:paraId="20182D47" w14:textId="77777777" w:rsidR="00C20060" w:rsidRPr="00C20060" w:rsidRDefault="00C20060" w:rsidP="00C20060">
      <w:pPr>
        <w:numPr>
          <w:ilvl w:val="0"/>
          <w:numId w:val="189"/>
        </w:numPr>
        <w:rPr>
          <w:b/>
          <w:bCs/>
        </w:rPr>
      </w:pPr>
      <w:r w:rsidRPr="00C20060">
        <w:rPr>
          <w:b/>
          <w:bCs/>
        </w:rPr>
        <w:lastRenderedPageBreak/>
        <w:t xml:space="preserve">Comment vérifier si ces anomalies </w:t>
      </w:r>
      <w:proofErr w:type="gramStart"/>
      <w:r w:rsidRPr="00C20060">
        <w:rPr>
          <w:b/>
          <w:bCs/>
        </w:rPr>
        <w:t>sont</w:t>
      </w:r>
      <w:proofErr w:type="gramEnd"/>
      <w:r w:rsidRPr="00C20060">
        <w:rPr>
          <w:b/>
          <w:bCs/>
        </w:rPr>
        <w:t xml:space="preserve"> dues à une erreur de saisie ou à un problème avec le laboratoire ?</w:t>
      </w:r>
    </w:p>
    <w:p w14:paraId="5A8DC89E" w14:textId="77777777" w:rsidR="00C20060" w:rsidRPr="00C20060" w:rsidRDefault="00C20060" w:rsidP="00C20060">
      <w:pPr>
        <w:rPr>
          <w:b/>
          <w:bCs/>
        </w:rPr>
      </w:pPr>
      <w:r w:rsidRPr="00C20060">
        <w:rPr>
          <w:b/>
          <w:bCs/>
        </w:rPr>
        <w:pict w14:anchorId="03ECED9C">
          <v:rect id="_x0000_i5508" style="width:0;height:1.5pt" o:hralign="center" o:hrstd="t" o:hr="t" fillcolor="#a0a0a0" stroked="f"/>
        </w:pict>
      </w:r>
    </w:p>
    <w:p w14:paraId="0C564EB6" w14:textId="77777777" w:rsidR="00C20060" w:rsidRPr="00C20060" w:rsidRDefault="00C20060" w:rsidP="00C20060">
      <w:pPr>
        <w:rPr>
          <w:b/>
          <w:bCs/>
        </w:rPr>
      </w:pPr>
      <w:r w:rsidRPr="00C20060">
        <w:rPr>
          <w:b/>
          <w:bCs/>
        </w:rPr>
        <w:t>Cas Pratique 2 : Données manquantes après clôture de l’étude</w:t>
      </w:r>
    </w:p>
    <w:p w14:paraId="66165283" w14:textId="77777777" w:rsidR="00C20060" w:rsidRPr="00C20060" w:rsidRDefault="00C20060" w:rsidP="00C20060">
      <w:pPr>
        <w:rPr>
          <w:b/>
          <w:bCs/>
        </w:rPr>
      </w:pPr>
      <w:r w:rsidRPr="00C20060">
        <w:rPr>
          <w:b/>
          <w:bCs/>
        </w:rPr>
        <w:t>L’étude est presque terminée, mais vous constatez qu’il manque encore un certain nombre de données sur des variables essentielles pour l’analyse statistique. Ces données concernent des événements indésirables graves (EIG) survenus pendant la période de suivi.</w:t>
      </w:r>
    </w:p>
    <w:p w14:paraId="016866DA" w14:textId="77777777" w:rsidR="00C20060" w:rsidRPr="00C20060" w:rsidRDefault="00C20060" w:rsidP="00C20060">
      <w:pPr>
        <w:rPr>
          <w:b/>
          <w:bCs/>
        </w:rPr>
      </w:pPr>
      <w:r w:rsidRPr="00C20060">
        <w:rPr>
          <w:b/>
          <w:bCs/>
        </w:rPr>
        <w:t>Questions :</w:t>
      </w:r>
    </w:p>
    <w:p w14:paraId="1D3E64F5" w14:textId="77777777" w:rsidR="00C20060" w:rsidRPr="00C20060" w:rsidRDefault="00C20060" w:rsidP="00C20060">
      <w:pPr>
        <w:numPr>
          <w:ilvl w:val="0"/>
          <w:numId w:val="190"/>
        </w:numPr>
        <w:rPr>
          <w:b/>
          <w:bCs/>
        </w:rPr>
      </w:pPr>
      <w:r w:rsidRPr="00C20060">
        <w:rPr>
          <w:b/>
          <w:bCs/>
        </w:rPr>
        <w:t>Quelle est la procédure pour traiter les données manquantes à ce stade ?</w:t>
      </w:r>
    </w:p>
    <w:p w14:paraId="7DB3C179" w14:textId="77777777" w:rsidR="00C20060" w:rsidRPr="00C20060" w:rsidRDefault="00C20060" w:rsidP="00C20060">
      <w:pPr>
        <w:numPr>
          <w:ilvl w:val="0"/>
          <w:numId w:val="190"/>
        </w:numPr>
        <w:rPr>
          <w:b/>
          <w:bCs/>
        </w:rPr>
      </w:pPr>
      <w:r w:rsidRPr="00C20060">
        <w:rPr>
          <w:b/>
          <w:bCs/>
        </w:rPr>
        <w:t>Que faire si le site n’est pas en mesure de fournir ces données manquantes ?</w:t>
      </w:r>
    </w:p>
    <w:p w14:paraId="74124CAE" w14:textId="77777777" w:rsidR="00C20060" w:rsidRPr="00C20060" w:rsidRDefault="00C20060" w:rsidP="00C20060">
      <w:pPr>
        <w:numPr>
          <w:ilvl w:val="0"/>
          <w:numId w:val="190"/>
        </w:numPr>
        <w:rPr>
          <w:b/>
          <w:bCs/>
        </w:rPr>
      </w:pPr>
      <w:r w:rsidRPr="00C20060">
        <w:rPr>
          <w:b/>
          <w:bCs/>
        </w:rPr>
        <w:t>Quel impact ces données manquantes peuvent-elles avoir sur la validité de l’étude et de l’analyse des résultats ?</w:t>
      </w:r>
    </w:p>
    <w:p w14:paraId="7D14B242" w14:textId="77777777" w:rsidR="00C20060" w:rsidRPr="00C20060" w:rsidRDefault="00C20060" w:rsidP="00C20060">
      <w:pPr>
        <w:rPr>
          <w:b/>
          <w:bCs/>
        </w:rPr>
      </w:pPr>
      <w:r w:rsidRPr="00C20060">
        <w:rPr>
          <w:b/>
          <w:bCs/>
        </w:rPr>
        <w:pict w14:anchorId="33643970">
          <v:rect id="_x0000_i5509" style="width:0;height:1.5pt" o:hralign="center" o:hrstd="t" o:hr="t" fillcolor="#a0a0a0" stroked="f"/>
        </w:pict>
      </w:r>
    </w:p>
    <w:p w14:paraId="1E078258" w14:textId="77777777" w:rsidR="00C20060" w:rsidRPr="00C20060" w:rsidRDefault="00C20060" w:rsidP="00C20060">
      <w:pPr>
        <w:rPr>
          <w:b/>
          <w:bCs/>
        </w:rPr>
      </w:pPr>
      <w:r w:rsidRPr="00C20060">
        <w:rPr>
          <w:b/>
          <w:bCs/>
        </w:rPr>
        <w:t>Cas Pratique 3 : Problème d'intégrité des données avec des systèmes multiples</w:t>
      </w:r>
    </w:p>
    <w:p w14:paraId="212020E5" w14:textId="77777777" w:rsidR="00C20060" w:rsidRPr="00C20060" w:rsidRDefault="00C20060" w:rsidP="00C20060">
      <w:pPr>
        <w:rPr>
          <w:b/>
          <w:bCs/>
        </w:rPr>
      </w:pPr>
      <w:r w:rsidRPr="00C20060">
        <w:rPr>
          <w:b/>
          <w:bCs/>
        </w:rPr>
        <w:t>L'étude utilise plusieurs systèmes pour collecter des données : un système EDC pour les données cliniques, un autre pour les données de laboratoire, et un troisième pour les images médicales. Vous constatez qu'il y a des divergences entre ces différents systèmes, en particulier concernant les dates de visites et les résultats des tests de laboratoire.</w:t>
      </w:r>
    </w:p>
    <w:p w14:paraId="689AAA22" w14:textId="77777777" w:rsidR="00C20060" w:rsidRPr="00C20060" w:rsidRDefault="00C20060" w:rsidP="00C20060">
      <w:pPr>
        <w:rPr>
          <w:b/>
          <w:bCs/>
        </w:rPr>
      </w:pPr>
      <w:r w:rsidRPr="00C20060">
        <w:rPr>
          <w:b/>
          <w:bCs/>
        </w:rPr>
        <w:t>Questions :</w:t>
      </w:r>
    </w:p>
    <w:p w14:paraId="107DDC5B" w14:textId="77777777" w:rsidR="00C20060" w:rsidRPr="00C20060" w:rsidRDefault="00C20060" w:rsidP="00C20060">
      <w:pPr>
        <w:numPr>
          <w:ilvl w:val="0"/>
          <w:numId w:val="191"/>
        </w:numPr>
        <w:rPr>
          <w:b/>
          <w:bCs/>
        </w:rPr>
      </w:pPr>
      <w:r w:rsidRPr="00C20060">
        <w:rPr>
          <w:b/>
          <w:bCs/>
        </w:rPr>
        <w:t>Comment gérer la synchronisation et l'intégrité des données entre ces différents systèmes ?</w:t>
      </w:r>
    </w:p>
    <w:p w14:paraId="477B4827" w14:textId="77777777" w:rsidR="00C20060" w:rsidRPr="00C20060" w:rsidRDefault="00C20060" w:rsidP="00C20060">
      <w:pPr>
        <w:numPr>
          <w:ilvl w:val="0"/>
          <w:numId w:val="191"/>
        </w:numPr>
        <w:rPr>
          <w:b/>
          <w:bCs/>
        </w:rPr>
      </w:pPr>
      <w:r w:rsidRPr="00C20060">
        <w:rPr>
          <w:b/>
          <w:bCs/>
        </w:rPr>
        <w:t>Quelle est la méthode la plus efficace pour résoudre ce type de problème sans compromettre la qualité des données ?</w:t>
      </w:r>
    </w:p>
    <w:p w14:paraId="5F8BE9BE" w14:textId="77777777" w:rsidR="00C20060" w:rsidRPr="00C20060" w:rsidRDefault="00C20060" w:rsidP="00C20060">
      <w:pPr>
        <w:numPr>
          <w:ilvl w:val="0"/>
          <w:numId w:val="191"/>
        </w:numPr>
        <w:rPr>
          <w:b/>
          <w:bCs/>
        </w:rPr>
      </w:pPr>
      <w:r w:rsidRPr="00C20060">
        <w:rPr>
          <w:b/>
          <w:bCs/>
        </w:rPr>
        <w:t>Que faire si des divergences majeures sont détectées entre les systèmes ?</w:t>
      </w:r>
    </w:p>
    <w:p w14:paraId="1592F53E" w14:textId="77777777" w:rsidR="00C20060" w:rsidRPr="00C20060" w:rsidRDefault="00C20060" w:rsidP="00C20060">
      <w:pPr>
        <w:rPr>
          <w:b/>
          <w:bCs/>
        </w:rPr>
      </w:pPr>
      <w:r w:rsidRPr="00C20060">
        <w:rPr>
          <w:b/>
          <w:bCs/>
        </w:rPr>
        <w:pict w14:anchorId="26FC4745">
          <v:rect id="_x0000_i5510" style="width:0;height:1.5pt" o:hralign="center" o:hrstd="t" o:hr="t" fillcolor="#a0a0a0" stroked="f"/>
        </w:pict>
      </w:r>
    </w:p>
    <w:p w14:paraId="41D70F7C" w14:textId="77777777" w:rsidR="00C20060" w:rsidRPr="00C20060" w:rsidRDefault="00C20060" w:rsidP="00C20060">
      <w:pPr>
        <w:rPr>
          <w:b/>
          <w:bCs/>
        </w:rPr>
      </w:pPr>
      <w:r w:rsidRPr="00C20060">
        <w:rPr>
          <w:b/>
          <w:bCs/>
        </w:rPr>
        <w:t>Cas Pratique 4 : Consentement éclairé et données sensibles</w:t>
      </w:r>
    </w:p>
    <w:p w14:paraId="7279D838" w14:textId="77777777" w:rsidR="00C20060" w:rsidRPr="00C20060" w:rsidRDefault="00C20060" w:rsidP="00C20060">
      <w:pPr>
        <w:rPr>
          <w:b/>
          <w:bCs/>
        </w:rPr>
      </w:pPr>
      <w:r w:rsidRPr="00C20060">
        <w:rPr>
          <w:b/>
          <w:bCs/>
        </w:rPr>
        <w:t>Vous recevez une plainte d’un patient concernant le fait qu’il n’a pas bien compris les informations données sur le consentement éclairé pour une étude clinique, notamment sur le traitement des données sensibles telles que les résultats génétiques.</w:t>
      </w:r>
    </w:p>
    <w:p w14:paraId="4768C3D2" w14:textId="77777777" w:rsidR="00C20060" w:rsidRPr="00C20060" w:rsidRDefault="00C20060" w:rsidP="00C20060">
      <w:pPr>
        <w:rPr>
          <w:b/>
          <w:bCs/>
        </w:rPr>
      </w:pPr>
      <w:r w:rsidRPr="00C20060">
        <w:rPr>
          <w:b/>
          <w:bCs/>
        </w:rPr>
        <w:t>Questions :</w:t>
      </w:r>
    </w:p>
    <w:p w14:paraId="192D2349" w14:textId="77777777" w:rsidR="00C20060" w:rsidRPr="00C20060" w:rsidRDefault="00C20060" w:rsidP="00C20060">
      <w:pPr>
        <w:numPr>
          <w:ilvl w:val="0"/>
          <w:numId w:val="192"/>
        </w:numPr>
        <w:rPr>
          <w:b/>
          <w:bCs/>
        </w:rPr>
      </w:pPr>
      <w:r w:rsidRPr="00C20060">
        <w:rPr>
          <w:b/>
          <w:bCs/>
        </w:rPr>
        <w:t>Comment assurez-vous que le consentement éclairé a bien été recueilli de manière adéquate ?</w:t>
      </w:r>
    </w:p>
    <w:p w14:paraId="73AF72BF" w14:textId="77777777" w:rsidR="00C20060" w:rsidRPr="00C20060" w:rsidRDefault="00C20060" w:rsidP="00C20060">
      <w:pPr>
        <w:numPr>
          <w:ilvl w:val="0"/>
          <w:numId w:val="192"/>
        </w:numPr>
        <w:rPr>
          <w:b/>
          <w:bCs/>
        </w:rPr>
      </w:pPr>
      <w:r w:rsidRPr="00C20060">
        <w:rPr>
          <w:b/>
          <w:bCs/>
        </w:rPr>
        <w:t>Quelles sont les étapes nécessaires pour rectifier cette situation si le consentement éclairé n’a pas été correctement délivré ?</w:t>
      </w:r>
    </w:p>
    <w:p w14:paraId="2CD1F150" w14:textId="77777777" w:rsidR="00C20060" w:rsidRPr="00C20060" w:rsidRDefault="00C20060" w:rsidP="00C20060">
      <w:pPr>
        <w:numPr>
          <w:ilvl w:val="0"/>
          <w:numId w:val="192"/>
        </w:numPr>
        <w:rPr>
          <w:b/>
          <w:bCs/>
        </w:rPr>
      </w:pPr>
      <w:r w:rsidRPr="00C20060">
        <w:rPr>
          <w:b/>
          <w:bCs/>
        </w:rPr>
        <w:t>Comment garantir la sécurité des données sensibles dans ce contexte ?</w:t>
      </w:r>
    </w:p>
    <w:p w14:paraId="0D236182" w14:textId="77777777" w:rsidR="00C20060" w:rsidRPr="00C20060" w:rsidRDefault="00C20060" w:rsidP="00C20060">
      <w:pPr>
        <w:rPr>
          <w:b/>
          <w:bCs/>
        </w:rPr>
      </w:pPr>
      <w:r w:rsidRPr="00C20060">
        <w:rPr>
          <w:b/>
          <w:bCs/>
        </w:rPr>
        <w:pict w14:anchorId="3746E3C8">
          <v:rect id="_x0000_i5511" style="width:0;height:1.5pt" o:hralign="center" o:hrstd="t" o:hr="t" fillcolor="#a0a0a0" stroked="f"/>
        </w:pict>
      </w:r>
    </w:p>
    <w:p w14:paraId="21606ABB" w14:textId="77777777" w:rsidR="00C20060" w:rsidRPr="00C20060" w:rsidRDefault="00C20060" w:rsidP="00C20060">
      <w:pPr>
        <w:rPr>
          <w:b/>
          <w:bCs/>
        </w:rPr>
      </w:pPr>
      <w:r w:rsidRPr="00C20060">
        <w:rPr>
          <w:b/>
          <w:bCs/>
        </w:rPr>
        <w:lastRenderedPageBreak/>
        <w:t>Cas Pratique 5 : Audits externes et non-conformités découvertes</w:t>
      </w:r>
    </w:p>
    <w:p w14:paraId="0AEB4BBF" w14:textId="77777777" w:rsidR="00C20060" w:rsidRPr="00C20060" w:rsidRDefault="00C20060" w:rsidP="00C20060">
      <w:pPr>
        <w:rPr>
          <w:b/>
          <w:bCs/>
        </w:rPr>
      </w:pPr>
      <w:r w:rsidRPr="00C20060">
        <w:rPr>
          <w:b/>
          <w:bCs/>
        </w:rPr>
        <w:t xml:space="preserve">Un audit externe révèle que certains sites d’étude ne suivent pas correctement les bonnes pratiques cliniques (GCP) et que des non-conformités ont été trouvées concernant le suivi des données des patients. Cela inclut des erreurs dans la saisie des informations sur les événements indésirables graves (EIG) et des retards dans le </w:t>
      </w:r>
      <w:proofErr w:type="spellStart"/>
      <w:r w:rsidRPr="00C20060">
        <w:rPr>
          <w:b/>
          <w:bCs/>
        </w:rPr>
        <w:t>reporting</w:t>
      </w:r>
      <w:proofErr w:type="spellEnd"/>
      <w:r w:rsidRPr="00C20060">
        <w:rPr>
          <w:b/>
          <w:bCs/>
        </w:rPr>
        <w:t xml:space="preserve"> des données de laboratoire.</w:t>
      </w:r>
    </w:p>
    <w:p w14:paraId="7FC5A09F" w14:textId="77777777" w:rsidR="00C20060" w:rsidRPr="00C20060" w:rsidRDefault="00C20060" w:rsidP="00C20060">
      <w:pPr>
        <w:rPr>
          <w:b/>
          <w:bCs/>
        </w:rPr>
      </w:pPr>
      <w:r w:rsidRPr="00C20060">
        <w:rPr>
          <w:b/>
          <w:bCs/>
        </w:rPr>
        <w:t>Questions :</w:t>
      </w:r>
    </w:p>
    <w:p w14:paraId="5BAFE37A" w14:textId="77777777" w:rsidR="00C20060" w:rsidRPr="00C20060" w:rsidRDefault="00C20060" w:rsidP="00C20060">
      <w:pPr>
        <w:numPr>
          <w:ilvl w:val="0"/>
          <w:numId w:val="193"/>
        </w:numPr>
        <w:rPr>
          <w:b/>
          <w:bCs/>
        </w:rPr>
      </w:pPr>
      <w:r w:rsidRPr="00C20060">
        <w:rPr>
          <w:b/>
          <w:bCs/>
        </w:rPr>
        <w:t>Quelle est votre approche pour résoudre ces non-conformités avant la clôture de l’étude ?</w:t>
      </w:r>
    </w:p>
    <w:p w14:paraId="05B6B8EF" w14:textId="77777777" w:rsidR="00C20060" w:rsidRPr="00C20060" w:rsidRDefault="00C20060" w:rsidP="00C20060">
      <w:pPr>
        <w:numPr>
          <w:ilvl w:val="0"/>
          <w:numId w:val="193"/>
        </w:numPr>
        <w:rPr>
          <w:b/>
          <w:bCs/>
        </w:rPr>
      </w:pPr>
      <w:r w:rsidRPr="00C20060">
        <w:rPr>
          <w:b/>
          <w:bCs/>
        </w:rPr>
        <w:t>Quelles actions préventives mettre en place pour éviter que ces erreurs ne se reproduisent ?</w:t>
      </w:r>
    </w:p>
    <w:p w14:paraId="4DE154BB" w14:textId="77777777" w:rsidR="00C20060" w:rsidRPr="00C20060" w:rsidRDefault="00C20060" w:rsidP="00C20060">
      <w:pPr>
        <w:numPr>
          <w:ilvl w:val="0"/>
          <w:numId w:val="193"/>
        </w:numPr>
        <w:rPr>
          <w:b/>
          <w:bCs/>
        </w:rPr>
      </w:pPr>
      <w:r w:rsidRPr="00C20060">
        <w:rPr>
          <w:b/>
          <w:bCs/>
        </w:rPr>
        <w:t>Comment garantir que les sites respectent les GCP pour le reste de l’étude ?</w:t>
      </w:r>
    </w:p>
    <w:p w14:paraId="587C74B5" w14:textId="77777777" w:rsidR="00C20060" w:rsidRPr="00C20060" w:rsidRDefault="00C20060" w:rsidP="00C20060">
      <w:pPr>
        <w:rPr>
          <w:b/>
          <w:bCs/>
        </w:rPr>
      </w:pPr>
      <w:r w:rsidRPr="00C20060">
        <w:rPr>
          <w:b/>
          <w:bCs/>
        </w:rPr>
        <w:pict w14:anchorId="359D2E99">
          <v:rect id="_x0000_i5512" style="width:0;height:1.5pt" o:hralign="center" o:hrstd="t" o:hr="t" fillcolor="#a0a0a0" stroked="f"/>
        </w:pict>
      </w:r>
    </w:p>
    <w:p w14:paraId="39961760" w14:textId="77777777" w:rsidR="00C20060" w:rsidRPr="00C20060" w:rsidRDefault="00C20060" w:rsidP="00C20060">
      <w:pPr>
        <w:rPr>
          <w:b/>
          <w:bCs/>
        </w:rPr>
      </w:pPr>
      <w:r w:rsidRPr="00C20060">
        <w:rPr>
          <w:b/>
          <w:bCs/>
        </w:rPr>
        <w:t>Ces cas pratiques avancés permettent de tester les compétences des Data Managers dans des situations complexes et réelles rencontrées lors de la gestion d’études cliniques. Ils nécessitent non seulement une bonne compréhension des procédures standards, mais aussi la capacité à résoudre des problèmes imprévus tout en respectant les régulations et les bonnes pratiques cliniques.</w:t>
      </w:r>
    </w:p>
    <w:p w14:paraId="4E0B8CA0" w14:textId="77777777" w:rsidR="00C20060" w:rsidRPr="00C20060" w:rsidRDefault="00C20060" w:rsidP="00C20060">
      <w:pPr>
        <w:rPr>
          <w:b/>
          <w:bCs/>
        </w:rPr>
      </w:pPr>
      <w:r w:rsidRPr="00C20060">
        <w:rPr>
          <w:b/>
          <w:bCs/>
        </w:rPr>
        <w:t>Voici 5 nouveaux cas pratiques avancés pour continuer l’entraînement des apprenants :</w:t>
      </w:r>
    </w:p>
    <w:p w14:paraId="2C1EAC4B" w14:textId="77777777" w:rsidR="00C20060" w:rsidRPr="00C20060" w:rsidRDefault="00C20060" w:rsidP="00C20060">
      <w:pPr>
        <w:rPr>
          <w:b/>
          <w:bCs/>
        </w:rPr>
      </w:pPr>
      <w:r w:rsidRPr="00C20060">
        <w:rPr>
          <w:b/>
          <w:bCs/>
        </w:rPr>
        <w:pict w14:anchorId="6A116D3C">
          <v:rect id="_x0000_i5513" style="width:0;height:1.5pt" o:hralign="center" o:hrstd="t" o:hr="t" fillcolor="#a0a0a0" stroked="f"/>
        </w:pict>
      </w:r>
    </w:p>
    <w:p w14:paraId="2FC48EBE" w14:textId="77777777" w:rsidR="00C20060" w:rsidRPr="00C20060" w:rsidRDefault="00C20060" w:rsidP="00C20060">
      <w:pPr>
        <w:rPr>
          <w:b/>
          <w:bCs/>
        </w:rPr>
      </w:pPr>
      <w:r w:rsidRPr="00C20060">
        <w:rPr>
          <w:b/>
          <w:bCs/>
        </w:rPr>
        <w:t>Cas Pratique 6 : Changement de protocole en cours d’étude</w:t>
      </w:r>
    </w:p>
    <w:p w14:paraId="22A4CC2B" w14:textId="77777777" w:rsidR="00C20060" w:rsidRPr="00C20060" w:rsidRDefault="00C20060" w:rsidP="00C20060">
      <w:pPr>
        <w:rPr>
          <w:b/>
          <w:bCs/>
        </w:rPr>
      </w:pPr>
      <w:r w:rsidRPr="00C20060">
        <w:rPr>
          <w:b/>
          <w:bCs/>
        </w:rPr>
        <w:t>En cours d’étude, un amendement au protocole est approuvé par le comité d’éthique. Ce changement implique l’ajout de nouveaux critères d’inclusion et la modification du calendrier des visites.</w:t>
      </w:r>
    </w:p>
    <w:p w14:paraId="2739497E" w14:textId="77777777" w:rsidR="00C20060" w:rsidRPr="00C20060" w:rsidRDefault="00C20060" w:rsidP="00C20060">
      <w:pPr>
        <w:rPr>
          <w:b/>
          <w:bCs/>
        </w:rPr>
      </w:pPr>
      <w:r w:rsidRPr="00C20060">
        <w:rPr>
          <w:b/>
          <w:bCs/>
        </w:rPr>
        <w:t>Questions :</w:t>
      </w:r>
    </w:p>
    <w:p w14:paraId="5BC51F45" w14:textId="77777777" w:rsidR="00C20060" w:rsidRPr="00C20060" w:rsidRDefault="00C20060" w:rsidP="00C20060">
      <w:pPr>
        <w:numPr>
          <w:ilvl w:val="0"/>
          <w:numId w:val="194"/>
        </w:numPr>
        <w:rPr>
          <w:b/>
          <w:bCs/>
        </w:rPr>
      </w:pPr>
      <w:r w:rsidRPr="00C20060">
        <w:rPr>
          <w:b/>
          <w:bCs/>
        </w:rPr>
        <w:t>Que doit faire le Data Manager à la réception de cet amendement ?</w:t>
      </w:r>
    </w:p>
    <w:p w14:paraId="344D7242" w14:textId="77777777" w:rsidR="00C20060" w:rsidRPr="00C20060" w:rsidRDefault="00C20060" w:rsidP="00C20060">
      <w:pPr>
        <w:numPr>
          <w:ilvl w:val="0"/>
          <w:numId w:val="194"/>
        </w:numPr>
        <w:rPr>
          <w:b/>
          <w:bCs/>
        </w:rPr>
      </w:pPr>
      <w:r w:rsidRPr="00C20060">
        <w:rPr>
          <w:b/>
          <w:bCs/>
        </w:rPr>
        <w:t>Comment mettre à jour l’</w:t>
      </w:r>
      <w:proofErr w:type="spellStart"/>
      <w:r w:rsidRPr="00C20060">
        <w:rPr>
          <w:b/>
          <w:bCs/>
        </w:rPr>
        <w:t>eCRF</w:t>
      </w:r>
      <w:proofErr w:type="spellEnd"/>
      <w:r w:rsidRPr="00C20060">
        <w:rPr>
          <w:b/>
          <w:bCs/>
        </w:rPr>
        <w:t xml:space="preserve"> et les bases de données existantes ?</w:t>
      </w:r>
    </w:p>
    <w:p w14:paraId="1A251FCD" w14:textId="77777777" w:rsidR="00C20060" w:rsidRPr="00C20060" w:rsidRDefault="00C20060" w:rsidP="00C20060">
      <w:pPr>
        <w:numPr>
          <w:ilvl w:val="0"/>
          <w:numId w:val="194"/>
        </w:numPr>
        <w:rPr>
          <w:b/>
          <w:bCs/>
        </w:rPr>
      </w:pPr>
      <w:r w:rsidRPr="00C20060">
        <w:rPr>
          <w:b/>
          <w:bCs/>
        </w:rPr>
        <w:t>Que faire des données déjà collectées qui ne sont plus conformes au protocole modifié ?</w:t>
      </w:r>
    </w:p>
    <w:p w14:paraId="1D41BC70" w14:textId="77777777" w:rsidR="00C20060" w:rsidRPr="00C20060" w:rsidRDefault="00C20060" w:rsidP="00C20060">
      <w:pPr>
        <w:rPr>
          <w:b/>
          <w:bCs/>
        </w:rPr>
      </w:pPr>
      <w:r w:rsidRPr="00C20060">
        <w:rPr>
          <w:b/>
          <w:bCs/>
        </w:rPr>
        <w:pict w14:anchorId="399885D7">
          <v:rect id="_x0000_i5514" style="width:0;height:1.5pt" o:hralign="center" o:hrstd="t" o:hr="t" fillcolor="#a0a0a0" stroked="f"/>
        </w:pict>
      </w:r>
    </w:p>
    <w:p w14:paraId="7DE6DAAB" w14:textId="77777777" w:rsidR="00C20060" w:rsidRPr="00C20060" w:rsidRDefault="00C20060" w:rsidP="00C20060">
      <w:pPr>
        <w:rPr>
          <w:b/>
          <w:bCs/>
        </w:rPr>
      </w:pPr>
      <w:r w:rsidRPr="00C20060">
        <w:rPr>
          <w:b/>
          <w:bCs/>
        </w:rPr>
        <w:t xml:space="preserve">Cas Pratique 7 : </w:t>
      </w:r>
      <w:proofErr w:type="spellStart"/>
      <w:r w:rsidRPr="00C20060">
        <w:rPr>
          <w:b/>
          <w:bCs/>
        </w:rPr>
        <w:t>eCRF</w:t>
      </w:r>
      <w:proofErr w:type="spellEnd"/>
      <w:r w:rsidRPr="00C20060">
        <w:rPr>
          <w:b/>
          <w:bCs/>
        </w:rPr>
        <w:t xml:space="preserve"> verrouillé par erreur</w:t>
      </w:r>
    </w:p>
    <w:p w14:paraId="1C5FC4FD" w14:textId="77777777" w:rsidR="00C20060" w:rsidRPr="00C20060" w:rsidRDefault="00C20060" w:rsidP="00C20060">
      <w:pPr>
        <w:rPr>
          <w:b/>
          <w:bCs/>
        </w:rPr>
      </w:pPr>
      <w:r w:rsidRPr="00C20060">
        <w:rPr>
          <w:b/>
          <w:bCs/>
        </w:rPr>
        <w:t>Un investigateur a verrouillé l’</w:t>
      </w:r>
      <w:proofErr w:type="spellStart"/>
      <w:r w:rsidRPr="00C20060">
        <w:rPr>
          <w:b/>
          <w:bCs/>
        </w:rPr>
        <w:t>eCRF</w:t>
      </w:r>
      <w:proofErr w:type="spellEnd"/>
      <w:r w:rsidRPr="00C20060">
        <w:rPr>
          <w:b/>
          <w:bCs/>
        </w:rPr>
        <w:t xml:space="preserve"> d’un patient par erreur alors que des données importantes sont manquantes ou incorrectes. Le site vous demande de le rouvrir.</w:t>
      </w:r>
    </w:p>
    <w:p w14:paraId="2114E2EC" w14:textId="77777777" w:rsidR="00C20060" w:rsidRPr="00C20060" w:rsidRDefault="00C20060" w:rsidP="00C20060">
      <w:pPr>
        <w:rPr>
          <w:b/>
          <w:bCs/>
        </w:rPr>
      </w:pPr>
      <w:r w:rsidRPr="00C20060">
        <w:rPr>
          <w:b/>
          <w:bCs/>
        </w:rPr>
        <w:t>Questions :</w:t>
      </w:r>
    </w:p>
    <w:p w14:paraId="39523660" w14:textId="77777777" w:rsidR="00C20060" w:rsidRPr="00C20060" w:rsidRDefault="00C20060" w:rsidP="00C20060">
      <w:pPr>
        <w:numPr>
          <w:ilvl w:val="0"/>
          <w:numId w:val="195"/>
        </w:numPr>
        <w:rPr>
          <w:b/>
          <w:bCs/>
        </w:rPr>
      </w:pPr>
      <w:r w:rsidRPr="00C20060">
        <w:rPr>
          <w:b/>
          <w:bCs/>
        </w:rPr>
        <w:t xml:space="preserve">Quelle est la procédure à suivre pour rouvrir un </w:t>
      </w:r>
      <w:proofErr w:type="spellStart"/>
      <w:r w:rsidRPr="00C20060">
        <w:rPr>
          <w:b/>
          <w:bCs/>
        </w:rPr>
        <w:t>eCRF</w:t>
      </w:r>
      <w:proofErr w:type="spellEnd"/>
      <w:r w:rsidRPr="00C20060">
        <w:rPr>
          <w:b/>
          <w:bCs/>
        </w:rPr>
        <w:t xml:space="preserve"> verrouillé ?</w:t>
      </w:r>
    </w:p>
    <w:p w14:paraId="21FCD506" w14:textId="77777777" w:rsidR="00C20060" w:rsidRPr="00C20060" w:rsidRDefault="00C20060" w:rsidP="00C20060">
      <w:pPr>
        <w:numPr>
          <w:ilvl w:val="0"/>
          <w:numId w:val="195"/>
        </w:numPr>
        <w:rPr>
          <w:b/>
          <w:bCs/>
        </w:rPr>
      </w:pPr>
      <w:r w:rsidRPr="00C20060">
        <w:rPr>
          <w:b/>
          <w:bCs/>
        </w:rPr>
        <w:t>Qui a le droit d’autoriser cette réouverture ?</w:t>
      </w:r>
    </w:p>
    <w:p w14:paraId="7B84F9FA" w14:textId="77777777" w:rsidR="00C20060" w:rsidRPr="00C20060" w:rsidRDefault="00C20060" w:rsidP="00C20060">
      <w:pPr>
        <w:numPr>
          <w:ilvl w:val="0"/>
          <w:numId w:val="195"/>
        </w:numPr>
        <w:rPr>
          <w:b/>
          <w:bCs/>
        </w:rPr>
      </w:pPr>
      <w:r w:rsidRPr="00C20060">
        <w:rPr>
          <w:b/>
          <w:bCs/>
        </w:rPr>
        <w:t>Quels documents ou justificatifs doivent être générés pour assurer la traçabilité de cette action ?</w:t>
      </w:r>
    </w:p>
    <w:p w14:paraId="3776F1DE" w14:textId="77777777" w:rsidR="00C20060" w:rsidRPr="00C20060" w:rsidRDefault="00C20060" w:rsidP="00C20060">
      <w:pPr>
        <w:rPr>
          <w:b/>
          <w:bCs/>
        </w:rPr>
      </w:pPr>
      <w:r w:rsidRPr="00C20060">
        <w:rPr>
          <w:b/>
          <w:bCs/>
        </w:rPr>
        <w:pict w14:anchorId="2B536A4A">
          <v:rect id="_x0000_i5515" style="width:0;height:1.5pt" o:hralign="center" o:hrstd="t" o:hr="t" fillcolor="#a0a0a0" stroked="f"/>
        </w:pict>
      </w:r>
    </w:p>
    <w:p w14:paraId="6929A9D6" w14:textId="77777777" w:rsidR="00C20060" w:rsidRPr="00C20060" w:rsidRDefault="00C20060" w:rsidP="00C20060">
      <w:pPr>
        <w:rPr>
          <w:b/>
          <w:bCs/>
        </w:rPr>
      </w:pPr>
      <w:r w:rsidRPr="00C20060">
        <w:rPr>
          <w:b/>
          <w:bCs/>
        </w:rPr>
        <w:lastRenderedPageBreak/>
        <w:t>Cas Pratique 8 : Données incohérentes dans les SAE (</w:t>
      </w:r>
      <w:proofErr w:type="spellStart"/>
      <w:r w:rsidRPr="00C20060">
        <w:rPr>
          <w:b/>
          <w:bCs/>
        </w:rPr>
        <w:t>Serious</w:t>
      </w:r>
      <w:proofErr w:type="spellEnd"/>
      <w:r w:rsidRPr="00C20060">
        <w:rPr>
          <w:b/>
          <w:bCs/>
        </w:rPr>
        <w:t xml:space="preserve"> Adverse Events)</w:t>
      </w:r>
    </w:p>
    <w:p w14:paraId="7E656EEC" w14:textId="77777777" w:rsidR="00C20060" w:rsidRPr="00C20060" w:rsidRDefault="00C20060" w:rsidP="00C20060">
      <w:pPr>
        <w:rPr>
          <w:b/>
          <w:bCs/>
        </w:rPr>
      </w:pPr>
      <w:r w:rsidRPr="00C20060">
        <w:rPr>
          <w:b/>
          <w:bCs/>
        </w:rPr>
        <w:t>Lors de la revue des SAE, vous remarquez que les dates de début d’événements graves sont postérieures aux dates de résolution. De plus, certains événements ne sont pas classifiés correctement.</w:t>
      </w:r>
    </w:p>
    <w:p w14:paraId="145D616D" w14:textId="77777777" w:rsidR="00C20060" w:rsidRPr="00C20060" w:rsidRDefault="00C20060" w:rsidP="00C20060">
      <w:pPr>
        <w:rPr>
          <w:b/>
          <w:bCs/>
        </w:rPr>
      </w:pPr>
      <w:r w:rsidRPr="00C20060">
        <w:rPr>
          <w:b/>
          <w:bCs/>
        </w:rPr>
        <w:t>Questions :</w:t>
      </w:r>
    </w:p>
    <w:p w14:paraId="5D6F58A7" w14:textId="77777777" w:rsidR="00C20060" w:rsidRPr="00C20060" w:rsidRDefault="00C20060" w:rsidP="00C20060">
      <w:pPr>
        <w:numPr>
          <w:ilvl w:val="0"/>
          <w:numId w:val="196"/>
        </w:numPr>
        <w:rPr>
          <w:b/>
          <w:bCs/>
        </w:rPr>
      </w:pPr>
      <w:r w:rsidRPr="00C20060">
        <w:rPr>
          <w:b/>
          <w:bCs/>
        </w:rPr>
        <w:t>Quelles vérifications devez-vous effectuer ?</w:t>
      </w:r>
    </w:p>
    <w:p w14:paraId="13A8F881" w14:textId="77777777" w:rsidR="00C20060" w:rsidRPr="00C20060" w:rsidRDefault="00C20060" w:rsidP="00C20060">
      <w:pPr>
        <w:numPr>
          <w:ilvl w:val="0"/>
          <w:numId w:val="196"/>
        </w:numPr>
        <w:rPr>
          <w:b/>
          <w:bCs/>
        </w:rPr>
      </w:pPr>
      <w:r w:rsidRPr="00C20060">
        <w:rPr>
          <w:b/>
          <w:bCs/>
        </w:rPr>
        <w:t>Comment interagir avec le site pour faire corriger ces données ?</w:t>
      </w:r>
    </w:p>
    <w:p w14:paraId="54522DAD" w14:textId="77777777" w:rsidR="00C20060" w:rsidRPr="00C20060" w:rsidRDefault="00C20060" w:rsidP="00C20060">
      <w:pPr>
        <w:numPr>
          <w:ilvl w:val="0"/>
          <w:numId w:val="196"/>
        </w:numPr>
        <w:rPr>
          <w:b/>
          <w:bCs/>
        </w:rPr>
      </w:pPr>
      <w:r w:rsidRPr="00C20060">
        <w:rPr>
          <w:b/>
          <w:bCs/>
        </w:rPr>
        <w:t xml:space="preserve">Quelle est l’importance de la cohérence temporelle dans le </w:t>
      </w:r>
      <w:proofErr w:type="spellStart"/>
      <w:r w:rsidRPr="00C20060">
        <w:rPr>
          <w:b/>
          <w:bCs/>
        </w:rPr>
        <w:t>reporting</w:t>
      </w:r>
      <w:proofErr w:type="spellEnd"/>
      <w:r w:rsidRPr="00C20060">
        <w:rPr>
          <w:b/>
          <w:bCs/>
        </w:rPr>
        <w:t xml:space="preserve"> des SAE ?</w:t>
      </w:r>
    </w:p>
    <w:p w14:paraId="6FAF2441" w14:textId="77777777" w:rsidR="00C20060" w:rsidRPr="00C20060" w:rsidRDefault="00C20060" w:rsidP="00C20060">
      <w:pPr>
        <w:rPr>
          <w:b/>
          <w:bCs/>
        </w:rPr>
      </w:pPr>
      <w:r w:rsidRPr="00C20060">
        <w:rPr>
          <w:b/>
          <w:bCs/>
        </w:rPr>
        <w:pict w14:anchorId="3A2162EA">
          <v:rect id="_x0000_i5516" style="width:0;height:1.5pt" o:hralign="center" o:hrstd="t" o:hr="t" fillcolor="#a0a0a0" stroked="f"/>
        </w:pict>
      </w:r>
    </w:p>
    <w:p w14:paraId="2D0ECCB9" w14:textId="77777777" w:rsidR="00C20060" w:rsidRPr="00C20060" w:rsidRDefault="00C20060" w:rsidP="00C20060">
      <w:pPr>
        <w:rPr>
          <w:b/>
          <w:bCs/>
        </w:rPr>
      </w:pPr>
      <w:r w:rsidRPr="00C20060">
        <w:rPr>
          <w:b/>
          <w:bCs/>
        </w:rPr>
        <w:t>Cas Pratique 9 : Perte d’accès au système de saisie</w:t>
      </w:r>
    </w:p>
    <w:p w14:paraId="2BD09978" w14:textId="77777777" w:rsidR="00C20060" w:rsidRPr="00C20060" w:rsidRDefault="00C20060" w:rsidP="00C20060">
      <w:pPr>
        <w:rPr>
          <w:b/>
          <w:bCs/>
        </w:rPr>
      </w:pPr>
      <w:r w:rsidRPr="00C20060">
        <w:rPr>
          <w:b/>
          <w:bCs/>
        </w:rPr>
        <w:t>Un des centres cliniques participants signale une panne de réseau et une impossibilité d’accéder au système EDC pendant plusieurs jours. Les données de visites s’accumulent localement sur papier.</w:t>
      </w:r>
    </w:p>
    <w:p w14:paraId="7C9C5646" w14:textId="77777777" w:rsidR="00C20060" w:rsidRPr="00C20060" w:rsidRDefault="00C20060" w:rsidP="00C20060">
      <w:pPr>
        <w:rPr>
          <w:b/>
          <w:bCs/>
        </w:rPr>
      </w:pPr>
      <w:r w:rsidRPr="00C20060">
        <w:rPr>
          <w:b/>
          <w:bCs/>
        </w:rPr>
        <w:t>Questions :</w:t>
      </w:r>
    </w:p>
    <w:p w14:paraId="14A6B8CA" w14:textId="77777777" w:rsidR="00C20060" w:rsidRPr="00C20060" w:rsidRDefault="00C20060" w:rsidP="00C20060">
      <w:pPr>
        <w:numPr>
          <w:ilvl w:val="0"/>
          <w:numId w:val="197"/>
        </w:numPr>
        <w:rPr>
          <w:b/>
          <w:bCs/>
        </w:rPr>
      </w:pPr>
      <w:r w:rsidRPr="00C20060">
        <w:rPr>
          <w:b/>
          <w:bCs/>
        </w:rPr>
        <w:t>Quelles mesures transitoires pouvez-vous proposer au site ?</w:t>
      </w:r>
    </w:p>
    <w:p w14:paraId="5B0BCC83" w14:textId="77777777" w:rsidR="00C20060" w:rsidRPr="00C20060" w:rsidRDefault="00C20060" w:rsidP="00C20060">
      <w:pPr>
        <w:numPr>
          <w:ilvl w:val="0"/>
          <w:numId w:val="197"/>
        </w:numPr>
        <w:rPr>
          <w:b/>
          <w:bCs/>
        </w:rPr>
      </w:pPr>
      <w:r w:rsidRPr="00C20060">
        <w:rPr>
          <w:b/>
          <w:bCs/>
        </w:rPr>
        <w:t>Comment gérer la retranscription ultérieure dans l’</w:t>
      </w:r>
      <w:proofErr w:type="spellStart"/>
      <w:r w:rsidRPr="00C20060">
        <w:rPr>
          <w:b/>
          <w:bCs/>
        </w:rPr>
        <w:t>eCRF</w:t>
      </w:r>
      <w:proofErr w:type="spellEnd"/>
      <w:r w:rsidRPr="00C20060">
        <w:rPr>
          <w:b/>
          <w:bCs/>
        </w:rPr>
        <w:t xml:space="preserve"> ?</w:t>
      </w:r>
    </w:p>
    <w:p w14:paraId="6EB1A118" w14:textId="77777777" w:rsidR="00C20060" w:rsidRPr="00C20060" w:rsidRDefault="00C20060" w:rsidP="00C20060">
      <w:pPr>
        <w:numPr>
          <w:ilvl w:val="0"/>
          <w:numId w:val="197"/>
        </w:numPr>
        <w:rPr>
          <w:b/>
          <w:bCs/>
        </w:rPr>
      </w:pPr>
      <w:r w:rsidRPr="00C20060">
        <w:rPr>
          <w:b/>
          <w:bCs/>
        </w:rPr>
        <w:t>Quels risques doivent être anticipés sur la qualité des données ?</w:t>
      </w:r>
    </w:p>
    <w:p w14:paraId="2F7DF7F3" w14:textId="77777777" w:rsidR="00C20060" w:rsidRPr="00C20060" w:rsidRDefault="00C20060" w:rsidP="00C20060">
      <w:pPr>
        <w:rPr>
          <w:b/>
          <w:bCs/>
        </w:rPr>
      </w:pPr>
      <w:r w:rsidRPr="00C20060">
        <w:rPr>
          <w:b/>
          <w:bCs/>
        </w:rPr>
        <w:pict w14:anchorId="2DDC702B">
          <v:rect id="_x0000_i5517" style="width:0;height:1.5pt" o:hralign="center" o:hrstd="t" o:hr="t" fillcolor="#a0a0a0" stroked="f"/>
        </w:pict>
      </w:r>
    </w:p>
    <w:p w14:paraId="0E9E0437" w14:textId="77777777" w:rsidR="00C20060" w:rsidRPr="00C20060" w:rsidRDefault="00C20060" w:rsidP="00C20060">
      <w:pPr>
        <w:rPr>
          <w:b/>
          <w:bCs/>
        </w:rPr>
      </w:pPr>
      <w:r w:rsidRPr="00C20060">
        <w:rPr>
          <w:b/>
          <w:bCs/>
        </w:rPr>
        <w:t>Cas Pratique 10 : Blocage d’importation de données de laboratoire</w:t>
      </w:r>
    </w:p>
    <w:p w14:paraId="5F146AC6" w14:textId="77777777" w:rsidR="00C20060" w:rsidRPr="00C20060" w:rsidRDefault="00C20060" w:rsidP="00C20060">
      <w:pPr>
        <w:rPr>
          <w:b/>
          <w:bCs/>
        </w:rPr>
      </w:pPr>
      <w:r w:rsidRPr="00C20060">
        <w:rPr>
          <w:b/>
          <w:bCs/>
        </w:rPr>
        <w:t>L’importation automatique des résultats de laboratoire échoue pour plusieurs patients en raison d’un problème de format de fichier non conforme.</w:t>
      </w:r>
    </w:p>
    <w:p w14:paraId="2D5121FF" w14:textId="77777777" w:rsidR="00C20060" w:rsidRPr="00C20060" w:rsidRDefault="00C20060" w:rsidP="00C20060">
      <w:pPr>
        <w:rPr>
          <w:b/>
          <w:bCs/>
        </w:rPr>
      </w:pPr>
      <w:r w:rsidRPr="00C20060">
        <w:rPr>
          <w:b/>
          <w:bCs/>
        </w:rPr>
        <w:t>Questions :</w:t>
      </w:r>
    </w:p>
    <w:p w14:paraId="1C91F4FA" w14:textId="77777777" w:rsidR="00C20060" w:rsidRPr="00C20060" w:rsidRDefault="00C20060" w:rsidP="00C20060">
      <w:pPr>
        <w:numPr>
          <w:ilvl w:val="0"/>
          <w:numId w:val="198"/>
        </w:numPr>
        <w:rPr>
          <w:b/>
          <w:bCs/>
        </w:rPr>
      </w:pPr>
      <w:r w:rsidRPr="00C20060">
        <w:rPr>
          <w:b/>
          <w:bCs/>
        </w:rPr>
        <w:t>Comment identifier précisément la source du problème ?</w:t>
      </w:r>
    </w:p>
    <w:p w14:paraId="266FDD49" w14:textId="77777777" w:rsidR="00C20060" w:rsidRPr="00C20060" w:rsidRDefault="00C20060" w:rsidP="00C20060">
      <w:pPr>
        <w:numPr>
          <w:ilvl w:val="0"/>
          <w:numId w:val="198"/>
        </w:numPr>
        <w:rPr>
          <w:b/>
          <w:bCs/>
        </w:rPr>
      </w:pPr>
      <w:r w:rsidRPr="00C20060">
        <w:rPr>
          <w:b/>
          <w:bCs/>
        </w:rPr>
        <w:t>Quelles solutions techniques ou manuelles peuvent être envisagées pour éviter la perte de données ?</w:t>
      </w:r>
    </w:p>
    <w:p w14:paraId="2C88F16B" w14:textId="77777777" w:rsidR="00C20060" w:rsidRPr="00C20060" w:rsidRDefault="00C20060" w:rsidP="00C20060">
      <w:pPr>
        <w:numPr>
          <w:ilvl w:val="0"/>
          <w:numId w:val="198"/>
        </w:numPr>
        <w:rPr>
          <w:b/>
          <w:bCs/>
        </w:rPr>
      </w:pPr>
      <w:r w:rsidRPr="00C20060">
        <w:rPr>
          <w:b/>
          <w:bCs/>
        </w:rPr>
        <w:t>Comment prévenir la répétition de ce type d’incident dans les prochaines vagues d’importation ?</w:t>
      </w:r>
    </w:p>
    <w:p w14:paraId="1CA25CAE" w14:textId="77777777" w:rsidR="00C20060" w:rsidRPr="00C20060" w:rsidRDefault="00C20060" w:rsidP="00C20060">
      <w:pPr>
        <w:rPr>
          <w:b/>
          <w:bCs/>
        </w:rPr>
      </w:pPr>
      <w:r w:rsidRPr="00C20060">
        <w:rPr>
          <w:b/>
          <w:bCs/>
        </w:rPr>
        <w:pict w14:anchorId="7CC7EE32">
          <v:rect id="_x0000_i5518" style="width:0;height:1.5pt" o:hralign="center" o:hrstd="t" o:hr="t" fillcolor="#a0a0a0" stroked="f"/>
        </w:pict>
      </w:r>
    </w:p>
    <w:p w14:paraId="1BCA4BA4" w14:textId="77777777" w:rsidR="00C20060" w:rsidRPr="00C20060" w:rsidRDefault="00C20060" w:rsidP="00C20060">
      <w:pPr>
        <w:rPr>
          <w:b/>
          <w:bCs/>
        </w:rPr>
      </w:pPr>
      <w:r w:rsidRPr="00C20060">
        <w:rPr>
          <w:b/>
          <w:bCs/>
        </w:rPr>
        <w:t>Corrigés des 5 cas pratiques avancés précédents :</w:t>
      </w:r>
    </w:p>
    <w:p w14:paraId="3AC4908B" w14:textId="77777777" w:rsidR="00C20060" w:rsidRPr="00C20060" w:rsidRDefault="00C20060" w:rsidP="00C20060">
      <w:pPr>
        <w:rPr>
          <w:b/>
          <w:bCs/>
        </w:rPr>
      </w:pPr>
      <w:r w:rsidRPr="00C20060">
        <w:rPr>
          <w:b/>
          <w:bCs/>
        </w:rPr>
        <w:pict w14:anchorId="1D09E66F">
          <v:rect id="_x0000_i5519" style="width:0;height:1.5pt" o:hralign="center" o:hrstd="t" o:hr="t" fillcolor="#a0a0a0" stroked="f"/>
        </w:pict>
      </w:r>
    </w:p>
    <w:p w14:paraId="21EA06A8" w14:textId="77777777" w:rsidR="00C20060" w:rsidRPr="00C20060" w:rsidRDefault="00C20060" w:rsidP="00C20060">
      <w:pPr>
        <w:rPr>
          <w:b/>
          <w:bCs/>
        </w:rPr>
      </w:pPr>
      <w:r w:rsidRPr="00C20060">
        <w:rPr>
          <w:b/>
          <w:bCs/>
        </w:rPr>
        <w:t>Cas Pratique 6 : Changement de protocole en cours d’étude</w:t>
      </w:r>
    </w:p>
    <w:p w14:paraId="2A0E0C8F" w14:textId="77777777" w:rsidR="00C20060" w:rsidRPr="00C20060" w:rsidRDefault="00C20060" w:rsidP="00C20060">
      <w:pPr>
        <w:rPr>
          <w:b/>
          <w:bCs/>
        </w:rPr>
      </w:pPr>
      <w:r w:rsidRPr="00C20060">
        <w:rPr>
          <w:b/>
          <w:bCs/>
        </w:rPr>
        <w:t>1. Le Data Manager doit analyser l’amendement, identifier les impacts sur les données collectées, et mettre à jour la documentation (plan de gestion des données, DVP, etc.).</w:t>
      </w:r>
    </w:p>
    <w:p w14:paraId="7804A642" w14:textId="77777777" w:rsidR="00C20060" w:rsidRPr="00C20060" w:rsidRDefault="00C20060" w:rsidP="00C20060">
      <w:pPr>
        <w:rPr>
          <w:b/>
          <w:bCs/>
        </w:rPr>
      </w:pPr>
      <w:r w:rsidRPr="00C20060">
        <w:rPr>
          <w:b/>
          <w:bCs/>
        </w:rPr>
        <w:t>2. L’</w:t>
      </w:r>
      <w:proofErr w:type="spellStart"/>
      <w:r w:rsidRPr="00C20060">
        <w:rPr>
          <w:b/>
          <w:bCs/>
        </w:rPr>
        <w:t>eCRF</w:t>
      </w:r>
      <w:proofErr w:type="spellEnd"/>
      <w:r w:rsidRPr="00C20060">
        <w:rPr>
          <w:b/>
          <w:bCs/>
        </w:rPr>
        <w:t xml:space="preserve"> devra être modifié avec l’aide de l’équipe technique (développeurs EDC). Un test de validation (UAT) doit être effectué avant mise en production.</w:t>
      </w:r>
    </w:p>
    <w:p w14:paraId="656B29C9" w14:textId="77777777" w:rsidR="00C20060" w:rsidRPr="00C20060" w:rsidRDefault="00C20060" w:rsidP="00C20060">
      <w:pPr>
        <w:rPr>
          <w:b/>
          <w:bCs/>
        </w:rPr>
      </w:pPr>
      <w:r w:rsidRPr="00C20060">
        <w:rPr>
          <w:b/>
          <w:bCs/>
        </w:rPr>
        <w:lastRenderedPageBreak/>
        <w:t>3. Les données antérieures doivent être marquées comme “non applicables” ou conservées avec un commentaire de contexte, sans les supprimer.</w:t>
      </w:r>
    </w:p>
    <w:p w14:paraId="5B2EEEF1" w14:textId="77777777" w:rsidR="00C20060" w:rsidRPr="00C20060" w:rsidRDefault="00C20060" w:rsidP="00C20060">
      <w:pPr>
        <w:rPr>
          <w:b/>
          <w:bCs/>
        </w:rPr>
      </w:pPr>
      <w:r w:rsidRPr="00C20060">
        <w:rPr>
          <w:b/>
          <w:bCs/>
          <w:i/>
          <w:iCs/>
        </w:rPr>
        <w:t>Exemple :</w:t>
      </w:r>
      <w:r w:rsidRPr="00C20060">
        <w:rPr>
          <w:b/>
          <w:bCs/>
        </w:rPr>
        <w:t> Si une visite initialement prévue à J15 est remplacée par J10, les données de J15 doivent être archivées avec justification dans les notes du CRF.</w:t>
      </w:r>
    </w:p>
    <w:p w14:paraId="3291751C" w14:textId="77777777" w:rsidR="00C20060" w:rsidRPr="00C20060" w:rsidRDefault="00C20060" w:rsidP="00C20060">
      <w:pPr>
        <w:rPr>
          <w:b/>
          <w:bCs/>
        </w:rPr>
      </w:pPr>
      <w:r w:rsidRPr="00C20060">
        <w:rPr>
          <w:b/>
          <w:bCs/>
        </w:rPr>
        <w:pict w14:anchorId="1FD9E3F4">
          <v:rect id="_x0000_i5520" style="width:0;height:1.5pt" o:hralign="center" o:hrstd="t" o:hr="t" fillcolor="#a0a0a0" stroked="f"/>
        </w:pict>
      </w:r>
    </w:p>
    <w:p w14:paraId="114679AF" w14:textId="77777777" w:rsidR="00C20060" w:rsidRPr="00C20060" w:rsidRDefault="00C20060" w:rsidP="00C20060">
      <w:pPr>
        <w:rPr>
          <w:b/>
          <w:bCs/>
        </w:rPr>
      </w:pPr>
      <w:r w:rsidRPr="00C20060">
        <w:rPr>
          <w:b/>
          <w:bCs/>
        </w:rPr>
        <w:t xml:space="preserve">Cas Pratique 7 : </w:t>
      </w:r>
      <w:proofErr w:type="spellStart"/>
      <w:r w:rsidRPr="00C20060">
        <w:rPr>
          <w:b/>
          <w:bCs/>
        </w:rPr>
        <w:t>eCRF</w:t>
      </w:r>
      <w:proofErr w:type="spellEnd"/>
      <w:r w:rsidRPr="00C20060">
        <w:rPr>
          <w:b/>
          <w:bCs/>
        </w:rPr>
        <w:t xml:space="preserve"> verrouillé par erreur</w:t>
      </w:r>
    </w:p>
    <w:p w14:paraId="57B6DF20" w14:textId="77777777" w:rsidR="00C20060" w:rsidRPr="00C20060" w:rsidRDefault="00C20060" w:rsidP="00C20060">
      <w:pPr>
        <w:rPr>
          <w:b/>
          <w:bCs/>
        </w:rPr>
      </w:pPr>
      <w:r w:rsidRPr="00C20060">
        <w:rPr>
          <w:b/>
          <w:bCs/>
        </w:rPr>
        <w:t>1. Le Data Manager soumet une requête formelle pour déverrouiller le dossier via la procédure définie (SOP).</w:t>
      </w:r>
    </w:p>
    <w:p w14:paraId="1D9AC371" w14:textId="77777777" w:rsidR="00C20060" w:rsidRPr="00C20060" w:rsidRDefault="00C20060" w:rsidP="00C20060">
      <w:pPr>
        <w:rPr>
          <w:b/>
          <w:bCs/>
        </w:rPr>
      </w:pPr>
      <w:r w:rsidRPr="00C20060">
        <w:rPr>
          <w:b/>
          <w:bCs/>
        </w:rPr>
        <w:t xml:space="preserve">2. Seul un administrateur EDC (ou le sponsor selon </w:t>
      </w:r>
      <w:proofErr w:type="gramStart"/>
      <w:r w:rsidRPr="00C20060">
        <w:rPr>
          <w:b/>
          <w:bCs/>
        </w:rPr>
        <w:t>le SOP</w:t>
      </w:r>
      <w:proofErr w:type="gramEnd"/>
      <w:r w:rsidRPr="00C20060">
        <w:rPr>
          <w:b/>
          <w:bCs/>
        </w:rPr>
        <w:t>) peut autoriser la réouverture.</w:t>
      </w:r>
    </w:p>
    <w:p w14:paraId="55488058" w14:textId="77777777" w:rsidR="00C20060" w:rsidRPr="00C20060" w:rsidRDefault="00C20060" w:rsidP="00C20060">
      <w:pPr>
        <w:rPr>
          <w:b/>
          <w:bCs/>
        </w:rPr>
      </w:pPr>
      <w:r w:rsidRPr="00C20060">
        <w:rPr>
          <w:b/>
          <w:bCs/>
        </w:rPr>
        <w:t>3. Une justification écrite (note au fichier) et un audit trail sont obligatoires pour toute action manuelle de déverrouillage.</w:t>
      </w:r>
    </w:p>
    <w:p w14:paraId="597095F2" w14:textId="77777777" w:rsidR="00C20060" w:rsidRPr="00C20060" w:rsidRDefault="00C20060" w:rsidP="00C20060">
      <w:pPr>
        <w:rPr>
          <w:b/>
          <w:bCs/>
        </w:rPr>
      </w:pPr>
      <w:r w:rsidRPr="00C20060">
        <w:rPr>
          <w:b/>
          <w:bCs/>
          <w:i/>
          <w:iCs/>
        </w:rPr>
        <w:t>Exemple :</w:t>
      </w:r>
      <w:r w:rsidRPr="00C20060">
        <w:rPr>
          <w:b/>
          <w:bCs/>
        </w:rPr>
        <w:t> “CRF rouvert le 14/05 pour correction suite à verrouillage prématuré par Dr X, autorisation reçue du sponsor.”</w:t>
      </w:r>
    </w:p>
    <w:p w14:paraId="4F3546EB" w14:textId="77777777" w:rsidR="00C20060" w:rsidRPr="00C20060" w:rsidRDefault="00C20060" w:rsidP="00C20060">
      <w:pPr>
        <w:rPr>
          <w:b/>
          <w:bCs/>
        </w:rPr>
      </w:pPr>
      <w:r w:rsidRPr="00C20060">
        <w:rPr>
          <w:b/>
          <w:bCs/>
        </w:rPr>
        <w:pict w14:anchorId="050AC0E4">
          <v:rect id="_x0000_i5521" style="width:0;height:1.5pt" o:hralign="center" o:hrstd="t" o:hr="t" fillcolor="#a0a0a0" stroked="f"/>
        </w:pict>
      </w:r>
    </w:p>
    <w:p w14:paraId="49EE95B0" w14:textId="77777777" w:rsidR="00C20060" w:rsidRPr="00C20060" w:rsidRDefault="00C20060" w:rsidP="00C20060">
      <w:pPr>
        <w:rPr>
          <w:b/>
          <w:bCs/>
        </w:rPr>
      </w:pPr>
      <w:r w:rsidRPr="00C20060">
        <w:rPr>
          <w:b/>
          <w:bCs/>
        </w:rPr>
        <w:t>Cas Pratique 8 : Données incohérentes dans les SAE</w:t>
      </w:r>
    </w:p>
    <w:p w14:paraId="60F1657D" w14:textId="77777777" w:rsidR="00C20060" w:rsidRPr="00C20060" w:rsidRDefault="00C20060" w:rsidP="00C20060">
      <w:pPr>
        <w:rPr>
          <w:b/>
          <w:bCs/>
        </w:rPr>
      </w:pPr>
      <w:r w:rsidRPr="00C20060">
        <w:rPr>
          <w:b/>
          <w:bCs/>
        </w:rPr>
        <w:t>1. Vérifier les dates d’événements, de résolution, et les relations temporelles logiques.</w:t>
      </w:r>
    </w:p>
    <w:p w14:paraId="27CF6379" w14:textId="77777777" w:rsidR="00C20060" w:rsidRPr="00C20060" w:rsidRDefault="00C20060" w:rsidP="00C20060">
      <w:pPr>
        <w:rPr>
          <w:b/>
          <w:bCs/>
        </w:rPr>
      </w:pPr>
      <w:r w:rsidRPr="00C20060">
        <w:rPr>
          <w:b/>
          <w:bCs/>
        </w:rPr>
        <w:t>2. Émettre une requête claire demandant la vérification et la correction, avec rappel des définitions (ex : gravité, causalité).</w:t>
      </w:r>
    </w:p>
    <w:p w14:paraId="5A27E47C" w14:textId="77777777" w:rsidR="00C20060" w:rsidRPr="00C20060" w:rsidRDefault="00C20060" w:rsidP="00C20060">
      <w:pPr>
        <w:rPr>
          <w:b/>
          <w:bCs/>
        </w:rPr>
      </w:pPr>
      <w:r w:rsidRPr="00C20060">
        <w:rPr>
          <w:b/>
          <w:bCs/>
        </w:rPr>
        <w:t>3. La cohérence temporelle est cruciale pour l’évaluation du risque, la pharmacovigilance et la conformité réglementaire.</w:t>
      </w:r>
    </w:p>
    <w:p w14:paraId="4775467B" w14:textId="77777777" w:rsidR="00C20060" w:rsidRPr="00C20060" w:rsidRDefault="00C20060" w:rsidP="00C20060">
      <w:pPr>
        <w:rPr>
          <w:b/>
          <w:bCs/>
        </w:rPr>
      </w:pPr>
      <w:r w:rsidRPr="00C20060">
        <w:rPr>
          <w:b/>
          <w:bCs/>
          <w:i/>
          <w:iCs/>
        </w:rPr>
        <w:t>Exemple :</w:t>
      </w:r>
      <w:r w:rsidRPr="00C20060">
        <w:rPr>
          <w:b/>
          <w:bCs/>
        </w:rPr>
        <w:t> </w:t>
      </w:r>
      <w:proofErr w:type="gramStart"/>
      <w:r w:rsidRPr="00C20060">
        <w:rPr>
          <w:b/>
          <w:bCs/>
        </w:rPr>
        <w:t>Un SAE</w:t>
      </w:r>
      <w:proofErr w:type="gramEnd"/>
      <w:r w:rsidRPr="00C20060">
        <w:rPr>
          <w:b/>
          <w:bCs/>
        </w:rPr>
        <w:t xml:space="preserve"> déclaré comme résolu le 10 mai alors que son début est le 12 mai est impossible et doit être corrigé.</w:t>
      </w:r>
    </w:p>
    <w:p w14:paraId="791DC9ED" w14:textId="77777777" w:rsidR="00C20060" w:rsidRPr="00C20060" w:rsidRDefault="00C20060" w:rsidP="00C20060">
      <w:pPr>
        <w:rPr>
          <w:b/>
          <w:bCs/>
        </w:rPr>
      </w:pPr>
      <w:r w:rsidRPr="00C20060">
        <w:rPr>
          <w:b/>
          <w:bCs/>
        </w:rPr>
        <w:pict w14:anchorId="0896959E">
          <v:rect id="_x0000_i5522" style="width:0;height:1.5pt" o:hralign="center" o:hrstd="t" o:hr="t" fillcolor="#a0a0a0" stroked="f"/>
        </w:pict>
      </w:r>
    </w:p>
    <w:p w14:paraId="06D882DC" w14:textId="77777777" w:rsidR="00C20060" w:rsidRPr="00C20060" w:rsidRDefault="00C20060" w:rsidP="00C20060">
      <w:pPr>
        <w:rPr>
          <w:b/>
          <w:bCs/>
        </w:rPr>
      </w:pPr>
      <w:r w:rsidRPr="00C20060">
        <w:rPr>
          <w:b/>
          <w:bCs/>
        </w:rPr>
        <w:t>Cas Pratique 9 : Perte d’accès au système de saisie</w:t>
      </w:r>
    </w:p>
    <w:p w14:paraId="3B20EBD8" w14:textId="77777777" w:rsidR="00C20060" w:rsidRPr="00C20060" w:rsidRDefault="00C20060" w:rsidP="00C20060">
      <w:pPr>
        <w:rPr>
          <w:b/>
          <w:bCs/>
        </w:rPr>
      </w:pPr>
      <w:r w:rsidRPr="00C20060">
        <w:rPr>
          <w:b/>
          <w:bCs/>
        </w:rPr>
        <w:t>1. Proposer l’utilisation de CRF papier validés en back-up, avec traçabilité et signature.</w:t>
      </w:r>
    </w:p>
    <w:p w14:paraId="7904809A" w14:textId="77777777" w:rsidR="00C20060" w:rsidRPr="00C20060" w:rsidRDefault="00C20060" w:rsidP="00C20060">
      <w:pPr>
        <w:rPr>
          <w:b/>
          <w:bCs/>
        </w:rPr>
      </w:pPr>
      <w:r w:rsidRPr="00C20060">
        <w:rPr>
          <w:b/>
          <w:bCs/>
        </w:rPr>
        <w:t>2. Lors du rétablissement du système, organiser une retranscription avec double vérification.</w:t>
      </w:r>
    </w:p>
    <w:p w14:paraId="3CC68A8F" w14:textId="77777777" w:rsidR="00C20060" w:rsidRPr="00C20060" w:rsidRDefault="00C20060" w:rsidP="00C20060">
      <w:pPr>
        <w:rPr>
          <w:b/>
          <w:bCs/>
        </w:rPr>
      </w:pPr>
      <w:r w:rsidRPr="00C20060">
        <w:rPr>
          <w:b/>
          <w:bCs/>
        </w:rPr>
        <w:t>3. Risques : erreurs de retranscription, données manquantes, perte d’horodatage. Prévoir un audit ciblé.</w:t>
      </w:r>
    </w:p>
    <w:p w14:paraId="27BE581B" w14:textId="77777777" w:rsidR="00C20060" w:rsidRPr="00C20060" w:rsidRDefault="00C20060" w:rsidP="00C20060">
      <w:pPr>
        <w:rPr>
          <w:b/>
          <w:bCs/>
        </w:rPr>
      </w:pPr>
      <w:r w:rsidRPr="00C20060">
        <w:rPr>
          <w:b/>
          <w:bCs/>
          <w:i/>
          <w:iCs/>
        </w:rPr>
        <w:t>Exemple :</w:t>
      </w:r>
      <w:r w:rsidRPr="00C20060">
        <w:rPr>
          <w:b/>
          <w:bCs/>
        </w:rPr>
        <w:t> La visite du 10/04 est retranscrite manuellement le 13/04 avec annotation "donnée issue de CRF papier en raison de panne réseau".</w:t>
      </w:r>
    </w:p>
    <w:p w14:paraId="4C46DA93" w14:textId="77777777" w:rsidR="00C20060" w:rsidRPr="00C20060" w:rsidRDefault="00C20060" w:rsidP="00C20060">
      <w:pPr>
        <w:rPr>
          <w:b/>
          <w:bCs/>
        </w:rPr>
      </w:pPr>
      <w:r w:rsidRPr="00C20060">
        <w:rPr>
          <w:b/>
          <w:bCs/>
        </w:rPr>
        <w:pict w14:anchorId="13F67703">
          <v:rect id="_x0000_i5523" style="width:0;height:1.5pt" o:hralign="center" o:hrstd="t" o:hr="t" fillcolor="#a0a0a0" stroked="f"/>
        </w:pict>
      </w:r>
    </w:p>
    <w:p w14:paraId="553C2047" w14:textId="77777777" w:rsidR="00C20060" w:rsidRPr="00C20060" w:rsidRDefault="00C20060" w:rsidP="00C20060">
      <w:pPr>
        <w:rPr>
          <w:b/>
          <w:bCs/>
        </w:rPr>
      </w:pPr>
      <w:r w:rsidRPr="00C20060">
        <w:rPr>
          <w:b/>
          <w:bCs/>
        </w:rPr>
        <w:t>Cas Pratique 10 : Blocage d’importation de données de laboratoire</w:t>
      </w:r>
    </w:p>
    <w:p w14:paraId="7EAF2CB0" w14:textId="77777777" w:rsidR="00C20060" w:rsidRPr="00C20060" w:rsidRDefault="00C20060" w:rsidP="00C20060">
      <w:pPr>
        <w:rPr>
          <w:b/>
          <w:bCs/>
        </w:rPr>
      </w:pPr>
      <w:r w:rsidRPr="00C20060">
        <w:rPr>
          <w:b/>
          <w:bCs/>
        </w:rPr>
        <w:t>1. Analyser les logs d’importation, vérifier le mapping des variables, l’encodage et la conformité du format (ex : CSV mal structuré).</w:t>
      </w:r>
    </w:p>
    <w:p w14:paraId="21526788" w14:textId="77777777" w:rsidR="00C20060" w:rsidRPr="00C20060" w:rsidRDefault="00C20060" w:rsidP="00C20060">
      <w:pPr>
        <w:rPr>
          <w:b/>
          <w:bCs/>
        </w:rPr>
      </w:pPr>
      <w:r w:rsidRPr="00C20060">
        <w:rPr>
          <w:b/>
          <w:bCs/>
        </w:rPr>
        <w:lastRenderedPageBreak/>
        <w:t xml:space="preserve">2. Proposer un nettoyage manuel, ou une interface de transformation automatique (script), ou demander une </w:t>
      </w:r>
      <w:proofErr w:type="spellStart"/>
      <w:r w:rsidRPr="00C20060">
        <w:rPr>
          <w:b/>
          <w:bCs/>
        </w:rPr>
        <w:t>reformatation</w:t>
      </w:r>
      <w:proofErr w:type="spellEnd"/>
      <w:r w:rsidRPr="00C20060">
        <w:rPr>
          <w:b/>
          <w:bCs/>
        </w:rPr>
        <w:t xml:space="preserve"> par le laboratoire.</w:t>
      </w:r>
    </w:p>
    <w:p w14:paraId="715A8F2A" w14:textId="77777777" w:rsidR="00C20060" w:rsidRPr="00C20060" w:rsidRDefault="00C20060" w:rsidP="00C20060">
      <w:pPr>
        <w:rPr>
          <w:b/>
          <w:bCs/>
        </w:rPr>
      </w:pPr>
      <w:r w:rsidRPr="00C20060">
        <w:rPr>
          <w:b/>
          <w:bCs/>
        </w:rPr>
        <w:t>3. Mettre en place une procédure de validation des fichiers avant chaque import, ou un outil de prévisualisation des erreurs.</w:t>
      </w:r>
    </w:p>
    <w:p w14:paraId="3A333864" w14:textId="77777777" w:rsidR="00C20060" w:rsidRPr="00C20060" w:rsidRDefault="00C20060" w:rsidP="00C20060">
      <w:pPr>
        <w:rPr>
          <w:b/>
          <w:bCs/>
        </w:rPr>
      </w:pPr>
      <w:r w:rsidRPr="00C20060">
        <w:rPr>
          <w:b/>
          <w:bCs/>
          <w:i/>
          <w:iCs/>
        </w:rPr>
        <w:t>Exemple :</w:t>
      </w:r>
      <w:r w:rsidRPr="00C20060">
        <w:rPr>
          <w:b/>
          <w:bCs/>
        </w:rPr>
        <w:t> “Le fichier LAB_0425.csv contenait des doublons de colonne et des caractères spéciaux empêchant l’import. Un modèle validé a été partagé au fournisseur.”</w:t>
      </w:r>
    </w:p>
    <w:p w14:paraId="5A07312A" w14:textId="77777777" w:rsidR="00C20060" w:rsidRPr="00C20060" w:rsidRDefault="00C20060" w:rsidP="00C20060">
      <w:pPr>
        <w:rPr>
          <w:b/>
          <w:bCs/>
        </w:rPr>
      </w:pPr>
      <w:r w:rsidRPr="00C20060">
        <w:rPr>
          <w:b/>
          <w:bCs/>
        </w:rPr>
        <w:pict w14:anchorId="714072CC">
          <v:rect id="_x0000_i5524" style="width:0;height:1.5pt" o:hralign="center" o:hrstd="t" o:hr="t" fillcolor="#a0a0a0" stroked="f"/>
        </w:pict>
      </w:r>
    </w:p>
    <w:p w14:paraId="60F5F41E" w14:textId="77777777" w:rsidR="00C20060" w:rsidRPr="00C20060" w:rsidRDefault="00C20060" w:rsidP="00C20060">
      <w:pPr>
        <w:rPr>
          <w:b/>
          <w:bCs/>
        </w:rPr>
      </w:pPr>
    </w:p>
    <w:p w14:paraId="56A31743" w14:textId="77777777" w:rsidR="00C20060" w:rsidRPr="00C20060" w:rsidRDefault="00C20060" w:rsidP="00C20060">
      <w:pPr>
        <w:rPr>
          <w:b/>
          <w:bCs/>
        </w:rPr>
      </w:pPr>
      <w:r w:rsidRPr="00C20060">
        <w:rPr>
          <w:b/>
          <w:bCs/>
        </w:rPr>
        <w:pict w14:anchorId="5080EB9A">
          <v:rect id="_x0000_i5525" style="width:0;height:1.5pt" o:hralign="center" o:hrstd="t" o:hr="t" fillcolor="#a0a0a0" stroked="f"/>
        </w:pict>
      </w:r>
    </w:p>
    <w:p w14:paraId="49C0428D" w14:textId="77777777" w:rsidR="00C20060" w:rsidRPr="00C20060" w:rsidRDefault="00C20060" w:rsidP="00C20060">
      <w:pPr>
        <w:rPr>
          <w:b/>
          <w:bCs/>
        </w:rPr>
      </w:pPr>
      <w:r w:rsidRPr="00C20060">
        <w:rPr>
          <w:b/>
          <w:bCs/>
        </w:rPr>
        <w:t>Cas Pratique 11 : Données discordantes entre la source et l’</w:t>
      </w:r>
      <w:proofErr w:type="spellStart"/>
      <w:r w:rsidRPr="00C20060">
        <w:rPr>
          <w:b/>
          <w:bCs/>
        </w:rPr>
        <w:t>eCRF</w:t>
      </w:r>
      <w:proofErr w:type="spellEnd"/>
    </w:p>
    <w:p w14:paraId="6FC5F38F" w14:textId="77777777" w:rsidR="00C20060" w:rsidRPr="00C20060" w:rsidRDefault="00C20060" w:rsidP="00C20060">
      <w:pPr>
        <w:rPr>
          <w:b/>
          <w:bCs/>
        </w:rPr>
      </w:pPr>
      <w:r w:rsidRPr="00C20060">
        <w:rPr>
          <w:b/>
          <w:bCs/>
        </w:rPr>
        <w:t>Contexte : La source indique une tension artérielle de 120/80, mais l’</w:t>
      </w:r>
      <w:proofErr w:type="spellStart"/>
      <w:r w:rsidRPr="00C20060">
        <w:rPr>
          <w:b/>
          <w:bCs/>
        </w:rPr>
        <w:t>eCRF</w:t>
      </w:r>
      <w:proofErr w:type="spellEnd"/>
      <w:r w:rsidRPr="00C20060">
        <w:rPr>
          <w:b/>
          <w:bCs/>
        </w:rPr>
        <w:t xml:space="preserve"> affiche 180/120.</w:t>
      </w:r>
    </w:p>
    <w:p w14:paraId="181DBB13" w14:textId="77777777" w:rsidR="00C20060" w:rsidRPr="00C20060" w:rsidRDefault="00C20060" w:rsidP="00C20060">
      <w:pPr>
        <w:rPr>
          <w:b/>
          <w:bCs/>
        </w:rPr>
      </w:pPr>
      <w:r w:rsidRPr="00C20060">
        <w:rPr>
          <w:b/>
          <w:bCs/>
        </w:rPr>
        <w:t>Corrigé :</w:t>
      </w:r>
    </w:p>
    <w:p w14:paraId="479E80C6" w14:textId="77777777" w:rsidR="00C20060" w:rsidRPr="00C20060" w:rsidRDefault="00C20060" w:rsidP="00C20060">
      <w:pPr>
        <w:numPr>
          <w:ilvl w:val="0"/>
          <w:numId w:val="199"/>
        </w:numPr>
        <w:rPr>
          <w:b/>
          <w:bCs/>
        </w:rPr>
      </w:pPr>
      <w:r w:rsidRPr="00C20060">
        <w:rPr>
          <w:b/>
          <w:bCs/>
        </w:rPr>
        <w:t>Vérifier la source originale et tout document scanné.</w:t>
      </w:r>
    </w:p>
    <w:p w14:paraId="26BF009A" w14:textId="77777777" w:rsidR="00C20060" w:rsidRPr="00C20060" w:rsidRDefault="00C20060" w:rsidP="00C20060">
      <w:pPr>
        <w:numPr>
          <w:ilvl w:val="0"/>
          <w:numId w:val="199"/>
        </w:numPr>
        <w:rPr>
          <w:b/>
          <w:bCs/>
        </w:rPr>
      </w:pPr>
      <w:r w:rsidRPr="00C20060">
        <w:rPr>
          <w:b/>
          <w:bCs/>
        </w:rPr>
        <w:t>Émettre une requête pour correction par l’investigateur.</w:t>
      </w:r>
    </w:p>
    <w:p w14:paraId="0886D12A" w14:textId="77777777" w:rsidR="00C20060" w:rsidRPr="00C20060" w:rsidRDefault="00C20060" w:rsidP="00C20060">
      <w:pPr>
        <w:numPr>
          <w:ilvl w:val="0"/>
          <w:numId w:val="199"/>
        </w:numPr>
        <w:rPr>
          <w:b/>
          <w:bCs/>
        </w:rPr>
      </w:pPr>
      <w:r w:rsidRPr="00C20060">
        <w:rPr>
          <w:b/>
          <w:bCs/>
        </w:rPr>
        <w:t>Documenter l’écart et s’assurer qu’il n’est pas récurrent (erreur de saisie, mauvaise formation).</w:t>
      </w:r>
    </w:p>
    <w:p w14:paraId="3712FB18" w14:textId="77777777" w:rsidR="00C20060" w:rsidRPr="00C20060" w:rsidRDefault="00C20060" w:rsidP="00C20060">
      <w:pPr>
        <w:rPr>
          <w:b/>
          <w:bCs/>
        </w:rPr>
      </w:pPr>
      <w:r w:rsidRPr="00C20060">
        <w:rPr>
          <w:b/>
          <w:bCs/>
          <w:i/>
          <w:iCs/>
        </w:rPr>
        <w:t>Exemple de requête :</w:t>
      </w:r>
      <w:r w:rsidRPr="00C20060">
        <w:rPr>
          <w:b/>
          <w:bCs/>
        </w:rPr>
        <w:t xml:space="preserve"> “Veuillez confirmer la valeur correcte de la tension artérielle. Discrépance entre dossier source (120/80) et </w:t>
      </w:r>
      <w:proofErr w:type="spellStart"/>
      <w:r w:rsidRPr="00C20060">
        <w:rPr>
          <w:b/>
          <w:bCs/>
        </w:rPr>
        <w:t>eCRF</w:t>
      </w:r>
      <w:proofErr w:type="spellEnd"/>
      <w:r w:rsidRPr="00C20060">
        <w:rPr>
          <w:b/>
          <w:bCs/>
        </w:rPr>
        <w:t xml:space="preserve"> (180/120).”</w:t>
      </w:r>
    </w:p>
    <w:p w14:paraId="6E37A274" w14:textId="77777777" w:rsidR="00C20060" w:rsidRPr="00C20060" w:rsidRDefault="00C20060" w:rsidP="00C20060">
      <w:pPr>
        <w:rPr>
          <w:b/>
          <w:bCs/>
        </w:rPr>
      </w:pPr>
      <w:r w:rsidRPr="00C20060">
        <w:rPr>
          <w:b/>
          <w:bCs/>
        </w:rPr>
        <w:pict w14:anchorId="7CDB5792">
          <v:rect id="_x0000_i5526" style="width:0;height:1.5pt" o:hralign="center" o:hrstd="t" o:hr="t" fillcolor="#a0a0a0" stroked="f"/>
        </w:pict>
      </w:r>
    </w:p>
    <w:p w14:paraId="67603B11" w14:textId="77777777" w:rsidR="00C20060" w:rsidRPr="00C20060" w:rsidRDefault="00C20060" w:rsidP="00C20060">
      <w:pPr>
        <w:rPr>
          <w:b/>
          <w:bCs/>
        </w:rPr>
      </w:pPr>
      <w:r w:rsidRPr="00C20060">
        <w:rPr>
          <w:b/>
          <w:bCs/>
        </w:rPr>
        <w:t>Cas Pratique 12 : Données saisies en dehors des fenêtres de visite</w:t>
      </w:r>
    </w:p>
    <w:p w14:paraId="71C6EFFC" w14:textId="77777777" w:rsidR="00C20060" w:rsidRPr="00C20060" w:rsidRDefault="00C20060" w:rsidP="00C20060">
      <w:pPr>
        <w:rPr>
          <w:b/>
          <w:bCs/>
        </w:rPr>
      </w:pPr>
      <w:r w:rsidRPr="00C20060">
        <w:rPr>
          <w:b/>
          <w:bCs/>
        </w:rPr>
        <w:t>Contexte : La visite V3 prévue entre J27-J33 a été faite à J40.</w:t>
      </w:r>
    </w:p>
    <w:p w14:paraId="77F19D91" w14:textId="77777777" w:rsidR="00C20060" w:rsidRPr="00C20060" w:rsidRDefault="00C20060" w:rsidP="00C20060">
      <w:pPr>
        <w:rPr>
          <w:b/>
          <w:bCs/>
        </w:rPr>
      </w:pPr>
      <w:r w:rsidRPr="00C20060">
        <w:rPr>
          <w:b/>
          <w:bCs/>
        </w:rPr>
        <w:t>Corrigé :</w:t>
      </w:r>
    </w:p>
    <w:p w14:paraId="0B36A9CE" w14:textId="77777777" w:rsidR="00C20060" w:rsidRPr="00C20060" w:rsidRDefault="00C20060" w:rsidP="00C20060">
      <w:pPr>
        <w:numPr>
          <w:ilvl w:val="0"/>
          <w:numId w:val="200"/>
        </w:numPr>
        <w:rPr>
          <w:b/>
          <w:bCs/>
        </w:rPr>
      </w:pPr>
      <w:r w:rsidRPr="00C20060">
        <w:rPr>
          <w:b/>
          <w:bCs/>
        </w:rPr>
        <w:t>Vérifier le protocole : la fenêtre est-elle rigide ou flexible ?</w:t>
      </w:r>
    </w:p>
    <w:p w14:paraId="4B1D0D7D" w14:textId="77777777" w:rsidR="00C20060" w:rsidRPr="00C20060" w:rsidRDefault="00C20060" w:rsidP="00C20060">
      <w:pPr>
        <w:numPr>
          <w:ilvl w:val="0"/>
          <w:numId w:val="200"/>
        </w:numPr>
        <w:rPr>
          <w:b/>
          <w:bCs/>
        </w:rPr>
      </w:pPr>
      <w:r w:rsidRPr="00C20060">
        <w:rPr>
          <w:b/>
          <w:bCs/>
        </w:rPr>
        <w:t>Émettre une requête pour justification de la déviation.</w:t>
      </w:r>
    </w:p>
    <w:p w14:paraId="349B6374" w14:textId="77777777" w:rsidR="00C20060" w:rsidRPr="00C20060" w:rsidRDefault="00C20060" w:rsidP="00C20060">
      <w:pPr>
        <w:numPr>
          <w:ilvl w:val="0"/>
          <w:numId w:val="200"/>
        </w:numPr>
        <w:rPr>
          <w:b/>
          <w:bCs/>
        </w:rPr>
      </w:pPr>
      <w:r w:rsidRPr="00C20060">
        <w:rPr>
          <w:b/>
          <w:bCs/>
        </w:rPr>
        <w:t>Taguer la donnée comme "hors fenêtre" dans l’</w:t>
      </w:r>
      <w:proofErr w:type="spellStart"/>
      <w:r w:rsidRPr="00C20060">
        <w:rPr>
          <w:b/>
          <w:bCs/>
        </w:rPr>
        <w:t>eCRF</w:t>
      </w:r>
      <w:proofErr w:type="spellEnd"/>
      <w:r w:rsidRPr="00C20060">
        <w:rPr>
          <w:b/>
          <w:bCs/>
        </w:rPr>
        <w:t xml:space="preserve"> si possible.</w:t>
      </w:r>
    </w:p>
    <w:p w14:paraId="48433A53" w14:textId="77777777" w:rsidR="00C20060" w:rsidRPr="00C20060" w:rsidRDefault="00C20060" w:rsidP="00C20060">
      <w:pPr>
        <w:rPr>
          <w:b/>
          <w:bCs/>
        </w:rPr>
      </w:pPr>
      <w:r w:rsidRPr="00C20060">
        <w:rPr>
          <w:b/>
          <w:bCs/>
          <w:i/>
          <w:iCs/>
        </w:rPr>
        <w:t>Exemple :</w:t>
      </w:r>
      <w:r w:rsidRPr="00C20060">
        <w:rPr>
          <w:b/>
          <w:bCs/>
        </w:rPr>
        <w:t> Si la visite a été repoussée pour raison médicale, cela doit être documenté dans une note au fichier + requête dans l’</w:t>
      </w:r>
      <w:proofErr w:type="spellStart"/>
      <w:r w:rsidRPr="00C20060">
        <w:rPr>
          <w:b/>
          <w:bCs/>
        </w:rPr>
        <w:t>eCRF</w:t>
      </w:r>
      <w:proofErr w:type="spellEnd"/>
      <w:r w:rsidRPr="00C20060">
        <w:rPr>
          <w:b/>
          <w:bCs/>
        </w:rPr>
        <w:t>.</w:t>
      </w:r>
    </w:p>
    <w:p w14:paraId="56214C2E" w14:textId="77777777" w:rsidR="00C20060" w:rsidRPr="00C20060" w:rsidRDefault="00C20060" w:rsidP="00C20060">
      <w:pPr>
        <w:rPr>
          <w:b/>
          <w:bCs/>
        </w:rPr>
      </w:pPr>
      <w:r w:rsidRPr="00C20060">
        <w:rPr>
          <w:b/>
          <w:bCs/>
        </w:rPr>
        <w:pict w14:anchorId="05BB7A13">
          <v:rect id="_x0000_i5527" style="width:0;height:1.5pt" o:hralign="center" o:hrstd="t" o:hr="t" fillcolor="#a0a0a0" stroked="f"/>
        </w:pict>
      </w:r>
    </w:p>
    <w:p w14:paraId="56746C3B" w14:textId="77777777" w:rsidR="00C20060" w:rsidRPr="00C20060" w:rsidRDefault="00C20060" w:rsidP="00C20060">
      <w:pPr>
        <w:rPr>
          <w:b/>
          <w:bCs/>
        </w:rPr>
      </w:pPr>
      <w:r w:rsidRPr="00C20060">
        <w:rPr>
          <w:b/>
          <w:bCs/>
        </w:rPr>
        <w:t>Cas Pratique 13 : Variable essentielle manquante dans &gt;10% des cas</w:t>
      </w:r>
    </w:p>
    <w:p w14:paraId="4B690660" w14:textId="77777777" w:rsidR="00C20060" w:rsidRPr="00C20060" w:rsidRDefault="00C20060" w:rsidP="00C20060">
      <w:pPr>
        <w:rPr>
          <w:b/>
          <w:bCs/>
        </w:rPr>
      </w:pPr>
      <w:r w:rsidRPr="00C20060">
        <w:rPr>
          <w:b/>
          <w:bCs/>
        </w:rPr>
        <w:t>Corrigé :</w:t>
      </w:r>
    </w:p>
    <w:p w14:paraId="17265CC8" w14:textId="77777777" w:rsidR="00C20060" w:rsidRPr="00C20060" w:rsidRDefault="00C20060" w:rsidP="00C20060">
      <w:pPr>
        <w:numPr>
          <w:ilvl w:val="0"/>
          <w:numId w:val="201"/>
        </w:numPr>
        <w:rPr>
          <w:b/>
          <w:bCs/>
        </w:rPr>
      </w:pPr>
      <w:r w:rsidRPr="00C20060">
        <w:rPr>
          <w:b/>
          <w:bCs/>
        </w:rPr>
        <w:t>Évaluer si c’est un problème de formulaire (champs mal placés ?).</w:t>
      </w:r>
    </w:p>
    <w:p w14:paraId="35C21835" w14:textId="77777777" w:rsidR="00C20060" w:rsidRPr="00C20060" w:rsidRDefault="00C20060" w:rsidP="00C20060">
      <w:pPr>
        <w:numPr>
          <w:ilvl w:val="0"/>
          <w:numId w:val="201"/>
        </w:numPr>
        <w:rPr>
          <w:b/>
          <w:bCs/>
        </w:rPr>
      </w:pPr>
      <w:r w:rsidRPr="00C20060">
        <w:rPr>
          <w:b/>
          <w:bCs/>
        </w:rPr>
        <w:t>Vérifier si les investigateurs ont bien été formés.</w:t>
      </w:r>
    </w:p>
    <w:p w14:paraId="722781E4" w14:textId="77777777" w:rsidR="00C20060" w:rsidRPr="00C20060" w:rsidRDefault="00C20060" w:rsidP="00C20060">
      <w:pPr>
        <w:numPr>
          <w:ilvl w:val="0"/>
          <w:numId w:val="201"/>
        </w:numPr>
        <w:rPr>
          <w:b/>
          <w:bCs/>
        </w:rPr>
      </w:pPr>
      <w:r w:rsidRPr="00C20060">
        <w:rPr>
          <w:b/>
          <w:bCs/>
        </w:rPr>
        <w:t>Lancer une analyse des tendances (sites, dates).</w:t>
      </w:r>
    </w:p>
    <w:p w14:paraId="70AF0375" w14:textId="77777777" w:rsidR="00C20060" w:rsidRPr="00C20060" w:rsidRDefault="00C20060" w:rsidP="00C20060">
      <w:pPr>
        <w:numPr>
          <w:ilvl w:val="0"/>
          <w:numId w:val="201"/>
        </w:numPr>
        <w:rPr>
          <w:b/>
          <w:bCs/>
        </w:rPr>
      </w:pPr>
      <w:r w:rsidRPr="00C20060">
        <w:rPr>
          <w:b/>
          <w:bCs/>
        </w:rPr>
        <w:lastRenderedPageBreak/>
        <w:t>Émettre un plan d’action correctif (</w:t>
      </w:r>
      <w:proofErr w:type="spellStart"/>
      <w:r w:rsidRPr="00C20060">
        <w:rPr>
          <w:b/>
          <w:bCs/>
        </w:rPr>
        <w:t>retraining</w:t>
      </w:r>
      <w:proofErr w:type="spellEnd"/>
      <w:r w:rsidRPr="00C20060">
        <w:rPr>
          <w:b/>
          <w:bCs/>
        </w:rPr>
        <w:t>, notes, etc.).</w:t>
      </w:r>
    </w:p>
    <w:p w14:paraId="0524949F" w14:textId="77777777" w:rsidR="00C20060" w:rsidRPr="00C20060" w:rsidRDefault="00C20060" w:rsidP="00C20060">
      <w:pPr>
        <w:rPr>
          <w:b/>
          <w:bCs/>
        </w:rPr>
      </w:pPr>
      <w:r w:rsidRPr="00C20060">
        <w:rPr>
          <w:b/>
          <w:bCs/>
          <w:i/>
          <w:iCs/>
        </w:rPr>
        <w:t>Exemple :</w:t>
      </w:r>
      <w:r w:rsidRPr="00C20060">
        <w:rPr>
          <w:b/>
          <w:bCs/>
        </w:rPr>
        <w:t> Une variable "Poids" absente chez 3 sites : formation ciblée + monitoring spécifique demandé.</w:t>
      </w:r>
    </w:p>
    <w:p w14:paraId="676647A4" w14:textId="77777777" w:rsidR="00C20060" w:rsidRPr="00C20060" w:rsidRDefault="00C20060" w:rsidP="00C20060">
      <w:pPr>
        <w:rPr>
          <w:b/>
          <w:bCs/>
        </w:rPr>
      </w:pPr>
      <w:r w:rsidRPr="00C20060">
        <w:rPr>
          <w:b/>
          <w:bCs/>
        </w:rPr>
        <w:pict w14:anchorId="0446CC19">
          <v:rect id="_x0000_i5528" style="width:0;height:1.5pt" o:hralign="center" o:hrstd="t" o:hr="t" fillcolor="#a0a0a0" stroked="f"/>
        </w:pict>
      </w:r>
    </w:p>
    <w:p w14:paraId="59D73B0A" w14:textId="77777777" w:rsidR="00C20060" w:rsidRPr="00C20060" w:rsidRDefault="00C20060" w:rsidP="00C20060">
      <w:pPr>
        <w:rPr>
          <w:b/>
          <w:bCs/>
        </w:rPr>
      </w:pPr>
      <w:r w:rsidRPr="00C20060">
        <w:rPr>
          <w:b/>
          <w:bCs/>
        </w:rPr>
        <w:t>Cas Pratique 14 : Protocole modifié – nouvelle variable ajoutée</w:t>
      </w:r>
    </w:p>
    <w:p w14:paraId="3100CE05" w14:textId="77777777" w:rsidR="00C20060" w:rsidRPr="00C20060" w:rsidRDefault="00C20060" w:rsidP="00C20060">
      <w:pPr>
        <w:rPr>
          <w:b/>
          <w:bCs/>
        </w:rPr>
      </w:pPr>
      <w:r w:rsidRPr="00C20060">
        <w:rPr>
          <w:b/>
          <w:bCs/>
        </w:rPr>
        <w:t>Corrigé :</w:t>
      </w:r>
    </w:p>
    <w:p w14:paraId="06EC5210" w14:textId="77777777" w:rsidR="00C20060" w:rsidRPr="00C20060" w:rsidRDefault="00C20060" w:rsidP="00C20060">
      <w:pPr>
        <w:numPr>
          <w:ilvl w:val="0"/>
          <w:numId w:val="202"/>
        </w:numPr>
        <w:rPr>
          <w:b/>
          <w:bCs/>
        </w:rPr>
      </w:pPr>
      <w:r w:rsidRPr="00C20060">
        <w:rPr>
          <w:b/>
          <w:bCs/>
        </w:rPr>
        <w:t>Vérifier l’impact de la nouvelle variable sur les anciennes visites.</w:t>
      </w:r>
    </w:p>
    <w:p w14:paraId="3314E4CA" w14:textId="77777777" w:rsidR="00C20060" w:rsidRPr="00C20060" w:rsidRDefault="00C20060" w:rsidP="00C20060">
      <w:pPr>
        <w:numPr>
          <w:ilvl w:val="0"/>
          <w:numId w:val="202"/>
        </w:numPr>
        <w:rPr>
          <w:b/>
          <w:bCs/>
        </w:rPr>
      </w:pPr>
      <w:r w:rsidRPr="00C20060">
        <w:rPr>
          <w:b/>
          <w:bCs/>
        </w:rPr>
        <w:t>Modifier l’</w:t>
      </w:r>
      <w:proofErr w:type="spellStart"/>
      <w:r w:rsidRPr="00C20060">
        <w:rPr>
          <w:b/>
          <w:bCs/>
        </w:rPr>
        <w:t>eCRF</w:t>
      </w:r>
      <w:proofErr w:type="spellEnd"/>
      <w:r w:rsidRPr="00C20060">
        <w:rPr>
          <w:b/>
          <w:bCs/>
        </w:rPr>
        <w:t xml:space="preserve"> et activer les champs à partir de la date d’amendement.</w:t>
      </w:r>
    </w:p>
    <w:p w14:paraId="4399DCF8" w14:textId="77777777" w:rsidR="00C20060" w:rsidRPr="00C20060" w:rsidRDefault="00C20060" w:rsidP="00C20060">
      <w:pPr>
        <w:numPr>
          <w:ilvl w:val="0"/>
          <w:numId w:val="202"/>
        </w:numPr>
        <w:rPr>
          <w:b/>
          <w:bCs/>
        </w:rPr>
      </w:pPr>
      <w:r w:rsidRPr="00C20060">
        <w:rPr>
          <w:b/>
          <w:bCs/>
        </w:rPr>
        <w:t>Informer tous les sites et former à la nouvelle collecte.</w:t>
      </w:r>
    </w:p>
    <w:p w14:paraId="00BEE9CB" w14:textId="77777777" w:rsidR="00C20060" w:rsidRPr="00C20060" w:rsidRDefault="00C20060" w:rsidP="00C20060">
      <w:pPr>
        <w:numPr>
          <w:ilvl w:val="0"/>
          <w:numId w:val="202"/>
        </w:numPr>
        <w:rPr>
          <w:b/>
          <w:bCs/>
        </w:rPr>
      </w:pPr>
      <w:r w:rsidRPr="00C20060">
        <w:rPr>
          <w:b/>
          <w:bCs/>
        </w:rPr>
        <w:t>Vérifier la cohérence des premières saisies de cette variable.</w:t>
      </w:r>
    </w:p>
    <w:p w14:paraId="371BC01A" w14:textId="77777777" w:rsidR="00C20060" w:rsidRPr="00C20060" w:rsidRDefault="00C20060" w:rsidP="00C20060">
      <w:pPr>
        <w:rPr>
          <w:b/>
          <w:bCs/>
        </w:rPr>
      </w:pPr>
      <w:r w:rsidRPr="00C20060">
        <w:rPr>
          <w:b/>
          <w:bCs/>
          <w:i/>
          <w:iCs/>
        </w:rPr>
        <w:t>Exemple :</w:t>
      </w:r>
      <w:r w:rsidRPr="00C20060">
        <w:rPr>
          <w:b/>
          <w:bCs/>
        </w:rPr>
        <w:t> Une variable "Score de douleur" ajoutée à la visite V4 à partir du 1er juin. Les visites V4 faites avant ne doivent pas afficher ce champ.</w:t>
      </w:r>
    </w:p>
    <w:p w14:paraId="3EA5777E" w14:textId="77777777" w:rsidR="00C20060" w:rsidRPr="00C20060" w:rsidRDefault="00C20060" w:rsidP="00C20060">
      <w:pPr>
        <w:rPr>
          <w:b/>
          <w:bCs/>
        </w:rPr>
      </w:pPr>
      <w:r w:rsidRPr="00C20060">
        <w:rPr>
          <w:b/>
          <w:bCs/>
        </w:rPr>
        <w:pict w14:anchorId="2B10A078">
          <v:rect id="_x0000_i5529" style="width:0;height:1.5pt" o:hralign="center" o:hrstd="t" o:hr="t" fillcolor="#a0a0a0" stroked="f"/>
        </w:pict>
      </w:r>
    </w:p>
    <w:p w14:paraId="6CE5FE1A" w14:textId="77777777" w:rsidR="00C20060" w:rsidRPr="00C20060" w:rsidRDefault="00C20060" w:rsidP="00C20060">
      <w:pPr>
        <w:rPr>
          <w:b/>
          <w:bCs/>
        </w:rPr>
      </w:pPr>
      <w:r w:rsidRPr="00C20060">
        <w:rPr>
          <w:b/>
          <w:bCs/>
        </w:rPr>
        <w:t>Cas Pratique 15 : Non-conformité du format de date dans les exports</w:t>
      </w:r>
    </w:p>
    <w:p w14:paraId="4E5229C6" w14:textId="77777777" w:rsidR="00C20060" w:rsidRPr="00C20060" w:rsidRDefault="00C20060" w:rsidP="00C20060">
      <w:pPr>
        <w:rPr>
          <w:b/>
          <w:bCs/>
        </w:rPr>
      </w:pPr>
      <w:r w:rsidRPr="00C20060">
        <w:rPr>
          <w:b/>
          <w:bCs/>
        </w:rPr>
        <w:t>Corrigé :</w:t>
      </w:r>
    </w:p>
    <w:p w14:paraId="4119745C" w14:textId="77777777" w:rsidR="00C20060" w:rsidRPr="00C20060" w:rsidRDefault="00C20060" w:rsidP="00C20060">
      <w:pPr>
        <w:numPr>
          <w:ilvl w:val="0"/>
          <w:numId w:val="203"/>
        </w:numPr>
        <w:rPr>
          <w:b/>
          <w:bCs/>
        </w:rPr>
      </w:pPr>
      <w:r w:rsidRPr="00C20060">
        <w:rPr>
          <w:b/>
          <w:bCs/>
        </w:rPr>
        <w:t>Identifier la norme attendue (ex : ISO 8601 – YYYY-MM-DD).</w:t>
      </w:r>
    </w:p>
    <w:p w14:paraId="0891C8B0" w14:textId="77777777" w:rsidR="00C20060" w:rsidRPr="00C20060" w:rsidRDefault="00C20060" w:rsidP="00C20060">
      <w:pPr>
        <w:numPr>
          <w:ilvl w:val="0"/>
          <w:numId w:val="203"/>
        </w:numPr>
        <w:rPr>
          <w:b/>
          <w:bCs/>
        </w:rPr>
      </w:pPr>
      <w:r w:rsidRPr="00C20060">
        <w:rPr>
          <w:b/>
          <w:bCs/>
        </w:rPr>
        <w:t>Corriger les scripts d’extraction ou le paramétrage du système.</w:t>
      </w:r>
    </w:p>
    <w:p w14:paraId="5BCCC48E" w14:textId="77777777" w:rsidR="00C20060" w:rsidRPr="00C20060" w:rsidRDefault="00C20060" w:rsidP="00C20060">
      <w:pPr>
        <w:numPr>
          <w:ilvl w:val="0"/>
          <w:numId w:val="203"/>
        </w:numPr>
        <w:rPr>
          <w:b/>
          <w:bCs/>
        </w:rPr>
      </w:pPr>
      <w:r w:rsidRPr="00C20060">
        <w:rPr>
          <w:b/>
          <w:bCs/>
        </w:rPr>
        <w:t>Communiquer avec les biostatisticiens pour adapter les imports.</w:t>
      </w:r>
    </w:p>
    <w:p w14:paraId="599D5367" w14:textId="77777777" w:rsidR="00C20060" w:rsidRPr="00C20060" w:rsidRDefault="00C20060" w:rsidP="00C20060">
      <w:pPr>
        <w:numPr>
          <w:ilvl w:val="0"/>
          <w:numId w:val="203"/>
        </w:numPr>
        <w:rPr>
          <w:b/>
          <w:bCs/>
        </w:rPr>
      </w:pPr>
      <w:r w:rsidRPr="00C20060">
        <w:rPr>
          <w:b/>
          <w:bCs/>
        </w:rPr>
        <w:t>Refaire un export complet corrigé, avec log de version.</w:t>
      </w:r>
    </w:p>
    <w:p w14:paraId="03956BC4" w14:textId="77777777" w:rsidR="00C20060" w:rsidRPr="00C20060" w:rsidRDefault="00C20060" w:rsidP="00C20060">
      <w:pPr>
        <w:rPr>
          <w:b/>
          <w:bCs/>
        </w:rPr>
      </w:pPr>
      <w:r w:rsidRPr="00C20060">
        <w:rPr>
          <w:b/>
          <w:bCs/>
          <w:i/>
          <w:iCs/>
        </w:rPr>
        <w:t>Exemple :</w:t>
      </w:r>
      <w:r w:rsidRPr="00C20060">
        <w:rPr>
          <w:b/>
          <w:bCs/>
        </w:rPr>
        <w:t> Les dates extraites au format DD/MM/YY ont été mal interprétées par le statisticien (06/05/24 = 6 mai ou 5 juin ?).</w:t>
      </w:r>
    </w:p>
    <w:p w14:paraId="1653ED69" w14:textId="77777777" w:rsidR="00C20060" w:rsidRPr="00C20060" w:rsidRDefault="00C20060" w:rsidP="00C20060">
      <w:pPr>
        <w:rPr>
          <w:b/>
          <w:bCs/>
        </w:rPr>
      </w:pPr>
      <w:r w:rsidRPr="00C20060">
        <w:rPr>
          <w:b/>
          <w:bCs/>
        </w:rPr>
        <w:pict w14:anchorId="37E8D6B7">
          <v:rect id="_x0000_i5530" style="width:0;height:1.5pt" o:hralign="center" o:hrstd="t" o:hr="t" fillcolor="#a0a0a0" stroked="f"/>
        </w:pict>
      </w:r>
    </w:p>
    <w:p w14:paraId="2CC79941" w14:textId="77777777" w:rsidR="00C20060" w:rsidRPr="00C20060" w:rsidRDefault="00C20060" w:rsidP="00C20060">
      <w:pPr>
        <w:rPr>
          <w:b/>
          <w:bCs/>
        </w:rPr>
      </w:pPr>
    </w:p>
    <w:p w14:paraId="004F30BA" w14:textId="77777777" w:rsidR="00C20060" w:rsidRPr="00C20060" w:rsidRDefault="00C20060" w:rsidP="00C20060">
      <w:pPr>
        <w:rPr>
          <w:b/>
          <w:bCs/>
        </w:rPr>
      </w:pPr>
      <w:r w:rsidRPr="00C20060">
        <w:rPr>
          <w:b/>
          <w:bCs/>
        </w:rPr>
        <w:pict w14:anchorId="7A81EA04">
          <v:rect id="_x0000_i5531" style="width:0;height:1.5pt" o:hralign="center" o:hrstd="t" o:hr="t" fillcolor="#a0a0a0" stroked="f"/>
        </w:pict>
      </w:r>
    </w:p>
    <w:p w14:paraId="790D0870" w14:textId="77777777" w:rsidR="00C20060" w:rsidRPr="00C20060" w:rsidRDefault="00C20060" w:rsidP="00C20060">
      <w:pPr>
        <w:rPr>
          <w:b/>
          <w:bCs/>
        </w:rPr>
      </w:pPr>
      <w:r w:rsidRPr="00C20060">
        <w:rPr>
          <w:b/>
          <w:bCs/>
        </w:rPr>
        <w:t>Cas Pratique 16 : Signature du consentement manquante pour un patient randomisé</w:t>
      </w:r>
    </w:p>
    <w:p w14:paraId="0409ABBA" w14:textId="77777777" w:rsidR="00C20060" w:rsidRPr="00C20060" w:rsidRDefault="00C20060" w:rsidP="00C20060">
      <w:pPr>
        <w:rPr>
          <w:b/>
          <w:bCs/>
        </w:rPr>
      </w:pPr>
      <w:r w:rsidRPr="00C20060">
        <w:rPr>
          <w:b/>
          <w:bCs/>
        </w:rPr>
        <w:t>Corrigé :</w:t>
      </w:r>
    </w:p>
    <w:p w14:paraId="020DA3D0" w14:textId="77777777" w:rsidR="00C20060" w:rsidRPr="00C20060" w:rsidRDefault="00C20060" w:rsidP="00C20060">
      <w:pPr>
        <w:numPr>
          <w:ilvl w:val="0"/>
          <w:numId w:val="204"/>
        </w:numPr>
        <w:rPr>
          <w:b/>
          <w:bCs/>
        </w:rPr>
      </w:pPr>
      <w:r w:rsidRPr="00C20060">
        <w:rPr>
          <w:b/>
          <w:bCs/>
        </w:rPr>
        <w:t>Rechercher tout document papier ou électronique attestant du consentement.</w:t>
      </w:r>
    </w:p>
    <w:p w14:paraId="6052209A" w14:textId="77777777" w:rsidR="00C20060" w:rsidRPr="00C20060" w:rsidRDefault="00C20060" w:rsidP="00C20060">
      <w:pPr>
        <w:numPr>
          <w:ilvl w:val="0"/>
          <w:numId w:val="204"/>
        </w:numPr>
        <w:rPr>
          <w:b/>
          <w:bCs/>
        </w:rPr>
      </w:pPr>
      <w:r w:rsidRPr="00C20060">
        <w:rPr>
          <w:b/>
          <w:bCs/>
        </w:rPr>
        <w:t>Si absence confirmée, le patient ne devrait pas avoir été inclus.</w:t>
      </w:r>
    </w:p>
    <w:p w14:paraId="49B99D12" w14:textId="77777777" w:rsidR="00C20060" w:rsidRPr="00C20060" w:rsidRDefault="00C20060" w:rsidP="00C20060">
      <w:pPr>
        <w:numPr>
          <w:ilvl w:val="0"/>
          <w:numId w:val="204"/>
        </w:numPr>
        <w:rPr>
          <w:b/>
          <w:bCs/>
        </w:rPr>
      </w:pPr>
      <w:r w:rsidRPr="00C20060">
        <w:rPr>
          <w:b/>
          <w:bCs/>
        </w:rPr>
        <w:t>Alerter immédiatement le promoteur.</w:t>
      </w:r>
    </w:p>
    <w:p w14:paraId="70CBA64F" w14:textId="77777777" w:rsidR="00C20060" w:rsidRPr="00C20060" w:rsidRDefault="00C20060" w:rsidP="00C20060">
      <w:pPr>
        <w:numPr>
          <w:ilvl w:val="0"/>
          <w:numId w:val="204"/>
        </w:numPr>
        <w:rPr>
          <w:b/>
          <w:bCs/>
        </w:rPr>
      </w:pPr>
      <w:r w:rsidRPr="00C20060">
        <w:rPr>
          <w:b/>
          <w:bCs/>
        </w:rPr>
        <w:t>Documenter une déviation majeure au protocole et notifier l’autorité compétente si nécessaire.</w:t>
      </w:r>
    </w:p>
    <w:p w14:paraId="4FB81EAF" w14:textId="77777777" w:rsidR="00C20060" w:rsidRPr="00C20060" w:rsidRDefault="00C20060" w:rsidP="00C20060">
      <w:pPr>
        <w:rPr>
          <w:b/>
          <w:bCs/>
        </w:rPr>
      </w:pPr>
      <w:r w:rsidRPr="00C20060">
        <w:rPr>
          <w:b/>
          <w:bCs/>
          <w:i/>
          <w:iCs/>
        </w:rPr>
        <w:t>Exemple :</w:t>
      </w:r>
      <w:r w:rsidRPr="00C20060">
        <w:rPr>
          <w:b/>
          <w:bCs/>
        </w:rPr>
        <w:t> Un patient inclus sans consentement valide → exclusion potentielle de l’analyse, voire notification à l’ANSM.</w:t>
      </w:r>
    </w:p>
    <w:p w14:paraId="657DEE52" w14:textId="77777777" w:rsidR="00C20060" w:rsidRPr="00C20060" w:rsidRDefault="00C20060" w:rsidP="00C20060">
      <w:pPr>
        <w:rPr>
          <w:b/>
          <w:bCs/>
        </w:rPr>
      </w:pPr>
      <w:r w:rsidRPr="00C20060">
        <w:rPr>
          <w:b/>
          <w:bCs/>
        </w:rPr>
        <w:lastRenderedPageBreak/>
        <w:pict w14:anchorId="64FB9CDA">
          <v:rect id="_x0000_i5532" style="width:0;height:1.5pt" o:hralign="center" o:hrstd="t" o:hr="t" fillcolor="#a0a0a0" stroked="f"/>
        </w:pict>
      </w:r>
    </w:p>
    <w:p w14:paraId="2B2CBC52" w14:textId="77777777" w:rsidR="00C20060" w:rsidRPr="00C20060" w:rsidRDefault="00C20060" w:rsidP="00C20060">
      <w:pPr>
        <w:rPr>
          <w:b/>
          <w:bCs/>
        </w:rPr>
      </w:pPr>
      <w:r w:rsidRPr="00C20060">
        <w:rPr>
          <w:b/>
          <w:bCs/>
        </w:rPr>
        <w:t>Cas Pratique 17 : Valeurs biologiques incohérentes entre deux bases (</w:t>
      </w:r>
      <w:proofErr w:type="spellStart"/>
      <w:r w:rsidRPr="00C20060">
        <w:rPr>
          <w:b/>
          <w:bCs/>
        </w:rPr>
        <w:t>eCRF</w:t>
      </w:r>
      <w:proofErr w:type="spellEnd"/>
      <w:r w:rsidRPr="00C20060">
        <w:rPr>
          <w:b/>
          <w:bCs/>
        </w:rPr>
        <w:t xml:space="preserve"> vs. </w:t>
      </w:r>
      <w:proofErr w:type="gramStart"/>
      <w:r w:rsidRPr="00C20060">
        <w:rPr>
          <w:b/>
          <w:bCs/>
        </w:rPr>
        <w:t>laboratoire</w:t>
      </w:r>
      <w:proofErr w:type="gramEnd"/>
      <w:r w:rsidRPr="00C20060">
        <w:rPr>
          <w:b/>
          <w:bCs/>
        </w:rPr>
        <w:t xml:space="preserve"> central)</w:t>
      </w:r>
    </w:p>
    <w:p w14:paraId="6E416B48" w14:textId="77777777" w:rsidR="00C20060" w:rsidRPr="00C20060" w:rsidRDefault="00C20060" w:rsidP="00C20060">
      <w:pPr>
        <w:rPr>
          <w:b/>
          <w:bCs/>
        </w:rPr>
      </w:pPr>
      <w:r w:rsidRPr="00C20060">
        <w:rPr>
          <w:b/>
          <w:bCs/>
        </w:rPr>
        <w:t>Corrigé :</w:t>
      </w:r>
    </w:p>
    <w:p w14:paraId="5EBD8CA9" w14:textId="77777777" w:rsidR="00C20060" w:rsidRPr="00C20060" w:rsidRDefault="00C20060" w:rsidP="00C20060">
      <w:pPr>
        <w:numPr>
          <w:ilvl w:val="0"/>
          <w:numId w:val="205"/>
        </w:numPr>
        <w:rPr>
          <w:b/>
          <w:bCs/>
        </w:rPr>
      </w:pPr>
      <w:r w:rsidRPr="00C20060">
        <w:rPr>
          <w:b/>
          <w:bCs/>
        </w:rPr>
        <w:t>Identifier quelle base est considérée "source" selon le protocole.</w:t>
      </w:r>
    </w:p>
    <w:p w14:paraId="28CA11A1" w14:textId="77777777" w:rsidR="00C20060" w:rsidRPr="00C20060" w:rsidRDefault="00C20060" w:rsidP="00C20060">
      <w:pPr>
        <w:numPr>
          <w:ilvl w:val="0"/>
          <w:numId w:val="205"/>
        </w:numPr>
        <w:rPr>
          <w:b/>
          <w:bCs/>
        </w:rPr>
      </w:pPr>
      <w:r w:rsidRPr="00C20060">
        <w:rPr>
          <w:b/>
          <w:bCs/>
        </w:rPr>
        <w:t>Contacter le laboratoire pour vérifier les données envoyées.</w:t>
      </w:r>
    </w:p>
    <w:p w14:paraId="6B1305FB" w14:textId="77777777" w:rsidR="00C20060" w:rsidRPr="00C20060" w:rsidRDefault="00C20060" w:rsidP="00C20060">
      <w:pPr>
        <w:numPr>
          <w:ilvl w:val="0"/>
          <w:numId w:val="205"/>
        </w:numPr>
        <w:rPr>
          <w:b/>
          <w:bCs/>
        </w:rPr>
      </w:pPr>
      <w:r w:rsidRPr="00C20060">
        <w:rPr>
          <w:b/>
          <w:bCs/>
        </w:rPr>
        <w:t>Vérifier les logs d’import ou de saisie dans l’</w:t>
      </w:r>
      <w:proofErr w:type="spellStart"/>
      <w:r w:rsidRPr="00C20060">
        <w:rPr>
          <w:b/>
          <w:bCs/>
        </w:rPr>
        <w:t>eCRF</w:t>
      </w:r>
      <w:proofErr w:type="spellEnd"/>
      <w:r w:rsidRPr="00C20060">
        <w:rPr>
          <w:b/>
          <w:bCs/>
        </w:rPr>
        <w:t>.</w:t>
      </w:r>
    </w:p>
    <w:p w14:paraId="53D96CBD" w14:textId="77777777" w:rsidR="00C20060" w:rsidRPr="00C20060" w:rsidRDefault="00C20060" w:rsidP="00C20060">
      <w:pPr>
        <w:numPr>
          <w:ilvl w:val="0"/>
          <w:numId w:val="205"/>
        </w:numPr>
        <w:rPr>
          <w:b/>
          <w:bCs/>
        </w:rPr>
      </w:pPr>
      <w:r w:rsidRPr="00C20060">
        <w:rPr>
          <w:b/>
          <w:bCs/>
        </w:rPr>
        <w:t>Corriger ou justifier l’incohérence via une note au fichier ou une requête.</w:t>
      </w:r>
    </w:p>
    <w:p w14:paraId="572D608E" w14:textId="77777777" w:rsidR="00C20060" w:rsidRPr="00C20060" w:rsidRDefault="00C20060" w:rsidP="00C20060">
      <w:pPr>
        <w:rPr>
          <w:b/>
          <w:bCs/>
        </w:rPr>
      </w:pPr>
      <w:r w:rsidRPr="00C20060">
        <w:rPr>
          <w:b/>
          <w:bCs/>
          <w:i/>
          <w:iCs/>
        </w:rPr>
        <w:t>Exemple :</w:t>
      </w:r>
      <w:r w:rsidRPr="00C20060">
        <w:rPr>
          <w:b/>
          <w:bCs/>
        </w:rPr>
        <w:t> Une créatinine à 12 µmol/L dans l’</w:t>
      </w:r>
      <w:proofErr w:type="spellStart"/>
      <w:r w:rsidRPr="00C20060">
        <w:rPr>
          <w:b/>
          <w:bCs/>
        </w:rPr>
        <w:t>eCRF</w:t>
      </w:r>
      <w:proofErr w:type="spellEnd"/>
      <w:r w:rsidRPr="00C20060">
        <w:rPr>
          <w:b/>
          <w:bCs/>
        </w:rPr>
        <w:t xml:space="preserve"> alors que le labo central affiche 120 → suspecter une erreur de conversion.</w:t>
      </w:r>
    </w:p>
    <w:p w14:paraId="02DE15E2" w14:textId="77777777" w:rsidR="00C20060" w:rsidRPr="00C20060" w:rsidRDefault="00C20060" w:rsidP="00C20060">
      <w:pPr>
        <w:rPr>
          <w:b/>
          <w:bCs/>
        </w:rPr>
      </w:pPr>
      <w:r w:rsidRPr="00C20060">
        <w:rPr>
          <w:b/>
          <w:bCs/>
        </w:rPr>
        <w:pict w14:anchorId="23BD4BB6">
          <v:rect id="_x0000_i5533" style="width:0;height:1.5pt" o:hralign="center" o:hrstd="t" o:hr="t" fillcolor="#a0a0a0" stroked="f"/>
        </w:pict>
      </w:r>
    </w:p>
    <w:p w14:paraId="1CFA40F7" w14:textId="77777777" w:rsidR="00C20060" w:rsidRPr="00C20060" w:rsidRDefault="00C20060" w:rsidP="00C20060">
      <w:pPr>
        <w:rPr>
          <w:b/>
          <w:bCs/>
        </w:rPr>
      </w:pPr>
      <w:r w:rsidRPr="00C20060">
        <w:rPr>
          <w:b/>
          <w:bCs/>
        </w:rPr>
        <w:t>Cas Pratique 18 : Visite effectuée, mais données non saisies dans l’</w:t>
      </w:r>
      <w:proofErr w:type="spellStart"/>
      <w:r w:rsidRPr="00C20060">
        <w:rPr>
          <w:b/>
          <w:bCs/>
        </w:rPr>
        <w:t>eCRF</w:t>
      </w:r>
      <w:proofErr w:type="spellEnd"/>
    </w:p>
    <w:p w14:paraId="479B109C" w14:textId="77777777" w:rsidR="00C20060" w:rsidRPr="00C20060" w:rsidRDefault="00C20060" w:rsidP="00C20060">
      <w:pPr>
        <w:rPr>
          <w:b/>
          <w:bCs/>
        </w:rPr>
      </w:pPr>
      <w:r w:rsidRPr="00C20060">
        <w:rPr>
          <w:b/>
          <w:bCs/>
        </w:rPr>
        <w:t>Corrigé :</w:t>
      </w:r>
    </w:p>
    <w:p w14:paraId="22D90917" w14:textId="77777777" w:rsidR="00C20060" w:rsidRPr="00C20060" w:rsidRDefault="00C20060" w:rsidP="00C20060">
      <w:pPr>
        <w:numPr>
          <w:ilvl w:val="0"/>
          <w:numId w:val="206"/>
        </w:numPr>
        <w:rPr>
          <w:b/>
          <w:bCs/>
        </w:rPr>
      </w:pPr>
      <w:r w:rsidRPr="00C20060">
        <w:rPr>
          <w:b/>
          <w:bCs/>
        </w:rPr>
        <w:t>Contacter le site pour s’assurer que la visite a bien eu lieu.</w:t>
      </w:r>
    </w:p>
    <w:p w14:paraId="7B3E77B7" w14:textId="77777777" w:rsidR="00C20060" w:rsidRPr="00C20060" w:rsidRDefault="00C20060" w:rsidP="00C20060">
      <w:pPr>
        <w:numPr>
          <w:ilvl w:val="0"/>
          <w:numId w:val="206"/>
        </w:numPr>
        <w:rPr>
          <w:b/>
          <w:bCs/>
        </w:rPr>
      </w:pPr>
      <w:r w:rsidRPr="00C20060">
        <w:rPr>
          <w:b/>
          <w:bCs/>
        </w:rPr>
        <w:t>Vérifier si un problème d’accès ou technique empêche la saisie.</w:t>
      </w:r>
    </w:p>
    <w:p w14:paraId="2683A8CF" w14:textId="77777777" w:rsidR="00C20060" w:rsidRPr="00C20060" w:rsidRDefault="00C20060" w:rsidP="00C20060">
      <w:pPr>
        <w:numPr>
          <w:ilvl w:val="0"/>
          <w:numId w:val="206"/>
        </w:numPr>
        <w:rPr>
          <w:b/>
          <w:bCs/>
        </w:rPr>
      </w:pPr>
      <w:r w:rsidRPr="00C20060">
        <w:rPr>
          <w:b/>
          <w:bCs/>
        </w:rPr>
        <w:t>Réactiver les formulaires si besoin.</w:t>
      </w:r>
    </w:p>
    <w:p w14:paraId="23EFD475" w14:textId="77777777" w:rsidR="00C20060" w:rsidRPr="00C20060" w:rsidRDefault="00C20060" w:rsidP="00C20060">
      <w:pPr>
        <w:numPr>
          <w:ilvl w:val="0"/>
          <w:numId w:val="206"/>
        </w:numPr>
        <w:rPr>
          <w:b/>
          <w:bCs/>
        </w:rPr>
      </w:pPr>
      <w:r w:rsidRPr="00C20060">
        <w:rPr>
          <w:b/>
          <w:bCs/>
        </w:rPr>
        <w:t>Faire un suivi rapproché pour que les données soient rapidement saisies.</w:t>
      </w:r>
    </w:p>
    <w:p w14:paraId="42B65C61" w14:textId="77777777" w:rsidR="00C20060" w:rsidRPr="00C20060" w:rsidRDefault="00C20060" w:rsidP="00C20060">
      <w:pPr>
        <w:rPr>
          <w:b/>
          <w:bCs/>
        </w:rPr>
      </w:pPr>
      <w:r w:rsidRPr="00C20060">
        <w:rPr>
          <w:b/>
          <w:bCs/>
          <w:i/>
          <w:iCs/>
        </w:rPr>
        <w:t>Exemple :</w:t>
      </w:r>
      <w:r w:rsidRPr="00C20060">
        <w:rPr>
          <w:b/>
          <w:bCs/>
        </w:rPr>
        <w:t> Le formulaire V2 est "</w:t>
      </w:r>
      <w:proofErr w:type="spellStart"/>
      <w:r w:rsidRPr="00C20060">
        <w:rPr>
          <w:b/>
          <w:bCs/>
        </w:rPr>
        <w:t>locked</w:t>
      </w:r>
      <w:proofErr w:type="spellEnd"/>
      <w:r w:rsidRPr="00C20060">
        <w:rPr>
          <w:b/>
          <w:bCs/>
        </w:rPr>
        <w:t>" mais la visite a été faite → déverrouiller et informer le data entry.</w:t>
      </w:r>
    </w:p>
    <w:p w14:paraId="6902C0D7" w14:textId="77777777" w:rsidR="00C20060" w:rsidRPr="00C20060" w:rsidRDefault="00C20060" w:rsidP="00C20060">
      <w:pPr>
        <w:rPr>
          <w:b/>
          <w:bCs/>
        </w:rPr>
      </w:pPr>
      <w:r w:rsidRPr="00C20060">
        <w:rPr>
          <w:b/>
          <w:bCs/>
        </w:rPr>
        <w:pict w14:anchorId="300E49E7">
          <v:rect id="_x0000_i5534" style="width:0;height:1.5pt" o:hralign="center" o:hrstd="t" o:hr="t" fillcolor="#a0a0a0" stroked="f"/>
        </w:pict>
      </w:r>
    </w:p>
    <w:p w14:paraId="29ACDC83" w14:textId="77777777" w:rsidR="00C20060" w:rsidRPr="00C20060" w:rsidRDefault="00C20060" w:rsidP="00C20060">
      <w:pPr>
        <w:rPr>
          <w:b/>
          <w:bCs/>
        </w:rPr>
      </w:pPr>
      <w:r w:rsidRPr="00C20060">
        <w:rPr>
          <w:b/>
          <w:bCs/>
        </w:rPr>
        <w:t>Cas Pratique 19 : Un médecin modifie les données saisies sans justification</w:t>
      </w:r>
    </w:p>
    <w:p w14:paraId="67945059" w14:textId="77777777" w:rsidR="00C20060" w:rsidRPr="00C20060" w:rsidRDefault="00C20060" w:rsidP="00C20060">
      <w:pPr>
        <w:rPr>
          <w:b/>
          <w:bCs/>
        </w:rPr>
      </w:pPr>
      <w:r w:rsidRPr="00C20060">
        <w:rPr>
          <w:b/>
          <w:bCs/>
        </w:rPr>
        <w:t>Corrigé :</w:t>
      </w:r>
    </w:p>
    <w:p w14:paraId="3FDB6077" w14:textId="77777777" w:rsidR="00C20060" w:rsidRPr="00C20060" w:rsidRDefault="00C20060" w:rsidP="00C20060">
      <w:pPr>
        <w:numPr>
          <w:ilvl w:val="0"/>
          <w:numId w:val="207"/>
        </w:numPr>
        <w:rPr>
          <w:b/>
          <w:bCs/>
        </w:rPr>
      </w:pPr>
      <w:r w:rsidRPr="00C20060">
        <w:rPr>
          <w:b/>
          <w:bCs/>
        </w:rPr>
        <w:t>Demander une justification écrite de chaque modification.</w:t>
      </w:r>
    </w:p>
    <w:p w14:paraId="5E1091EA" w14:textId="77777777" w:rsidR="00C20060" w:rsidRPr="00C20060" w:rsidRDefault="00C20060" w:rsidP="00C20060">
      <w:pPr>
        <w:numPr>
          <w:ilvl w:val="0"/>
          <w:numId w:val="207"/>
        </w:numPr>
        <w:rPr>
          <w:b/>
          <w:bCs/>
        </w:rPr>
      </w:pPr>
      <w:r w:rsidRPr="00C20060">
        <w:rPr>
          <w:b/>
          <w:bCs/>
        </w:rPr>
        <w:t>Rappeler la nécessité de "l’Audit Trail" et de la traçabilité.</w:t>
      </w:r>
    </w:p>
    <w:p w14:paraId="3CBAB24C" w14:textId="77777777" w:rsidR="00C20060" w:rsidRPr="00C20060" w:rsidRDefault="00C20060" w:rsidP="00C20060">
      <w:pPr>
        <w:numPr>
          <w:ilvl w:val="0"/>
          <w:numId w:val="207"/>
        </w:numPr>
        <w:rPr>
          <w:b/>
          <w:bCs/>
        </w:rPr>
      </w:pPr>
      <w:r w:rsidRPr="00C20060">
        <w:rPr>
          <w:b/>
          <w:bCs/>
        </w:rPr>
        <w:t>Mettre en place un verrouillage des champs critiques si nécessaire.</w:t>
      </w:r>
    </w:p>
    <w:p w14:paraId="6156E3DA" w14:textId="77777777" w:rsidR="00C20060" w:rsidRPr="00C20060" w:rsidRDefault="00C20060" w:rsidP="00C20060">
      <w:pPr>
        <w:numPr>
          <w:ilvl w:val="0"/>
          <w:numId w:val="207"/>
        </w:numPr>
        <w:rPr>
          <w:b/>
          <w:bCs/>
        </w:rPr>
      </w:pPr>
      <w:r w:rsidRPr="00C20060">
        <w:rPr>
          <w:b/>
          <w:bCs/>
        </w:rPr>
        <w:t>Documenter cette non-conformité et la remonter au promoteur.</w:t>
      </w:r>
    </w:p>
    <w:p w14:paraId="5D6FFEA8" w14:textId="77777777" w:rsidR="00C20060" w:rsidRPr="00C20060" w:rsidRDefault="00C20060" w:rsidP="00C20060">
      <w:pPr>
        <w:rPr>
          <w:b/>
          <w:bCs/>
        </w:rPr>
      </w:pPr>
      <w:r w:rsidRPr="00C20060">
        <w:rPr>
          <w:b/>
          <w:bCs/>
          <w:i/>
          <w:iCs/>
        </w:rPr>
        <w:t>Exemple :</w:t>
      </w:r>
      <w:r w:rsidRPr="00C20060">
        <w:rPr>
          <w:b/>
          <w:bCs/>
        </w:rPr>
        <w:t> Un médecin corrige la date d’une AE sans commentaire → non conforme aux BPC.</w:t>
      </w:r>
    </w:p>
    <w:p w14:paraId="2C89526B" w14:textId="77777777" w:rsidR="00C20060" w:rsidRPr="00C20060" w:rsidRDefault="00C20060" w:rsidP="00C20060">
      <w:pPr>
        <w:rPr>
          <w:b/>
          <w:bCs/>
        </w:rPr>
      </w:pPr>
      <w:r w:rsidRPr="00C20060">
        <w:rPr>
          <w:b/>
          <w:bCs/>
        </w:rPr>
        <w:pict w14:anchorId="2F35F305">
          <v:rect id="_x0000_i5535" style="width:0;height:1.5pt" o:hralign="center" o:hrstd="t" o:hr="t" fillcolor="#a0a0a0" stroked="f"/>
        </w:pict>
      </w:r>
    </w:p>
    <w:p w14:paraId="2B2B8F1D" w14:textId="77777777" w:rsidR="00C20060" w:rsidRPr="00C20060" w:rsidRDefault="00C20060" w:rsidP="00C20060">
      <w:pPr>
        <w:rPr>
          <w:b/>
          <w:bCs/>
        </w:rPr>
      </w:pPr>
      <w:r w:rsidRPr="00C20060">
        <w:rPr>
          <w:b/>
          <w:bCs/>
        </w:rPr>
        <w:t>Cas Pratique 20 : Disparité significative entre sites dans les délais de saisie</w:t>
      </w:r>
    </w:p>
    <w:p w14:paraId="411E26DF" w14:textId="77777777" w:rsidR="00C20060" w:rsidRPr="00C20060" w:rsidRDefault="00C20060" w:rsidP="00C20060">
      <w:pPr>
        <w:rPr>
          <w:b/>
          <w:bCs/>
        </w:rPr>
      </w:pPr>
      <w:r w:rsidRPr="00C20060">
        <w:rPr>
          <w:b/>
          <w:bCs/>
        </w:rPr>
        <w:t>Corrigé :</w:t>
      </w:r>
    </w:p>
    <w:p w14:paraId="3CC622F6" w14:textId="77777777" w:rsidR="00C20060" w:rsidRPr="00C20060" w:rsidRDefault="00C20060" w:rsidP="00C20060">
      <w:pPr>
        <w:numPr>
          <w:ilvl w:val="0"/>
          <w:numId w:val="208"/>
        </w:numPr>
        <w:rPr>
          <w:b/>
          <w:bCs/>
        </w:rPr>
      </w:pPr>
      <w:r w:rsidRPr="00C20060">
        <w:rPr>
          <w:b/>
          <w:bCs/>
        </w:rPr>
        <w:t>Analyser les KPI de saisie par site.</w:t>
      </w:r>
    </w:p>
    <w:p w14:paraId="18380B11" w14:textId="77777777" w:rsidR="00C20060" w:rsidRPr="00C20060" w:rsidRDefault="00C20060" w:rsidP="00C20060">
      <w:pPr>
        <w:numPr>
          <w:ilvl w:val="0"/>
          <w:numId w:val="208"/>
        </w:numPr>
        <w:rPr>
          <w:b/>
          <w:bCs/>
        </w:rPr>
      </w:pPr>
      <w:r w:rsidRPr="00C20060">
        <w:rPr>
          <w:b/>
          <w:bCs/>
        </w:rPr>
        <w:t>Identifier les sites les plus lents et contacter pour en comprendre la cause.</w:t>
      </w:r>
    </w:p>
    <w:p w14:paraId="390D3A88" w14:textId="77777777" w:rsidR="00C20060" w:rsidRPr="00C20060" w:rsidRDefault="00C20060" w:rsidP="00C20060">
      <w:pPr>
        <w:numPr>
          <w:ilvl w:val="0"/>
          <w:numId w:val="208"/>
        </w:numPr>
        <w:rPr>
          <w:b/>
          <w:bCs/>
        </w:rPr>
      </w:pPr>
      <w:r w:rsidRPr="00C20060">
        <w:rPr>
          <w:b/>
          <w:bCs/>
        </w:rPr>
        <w:t>Proposer un accompagnement ou une formation ciblée.</w:t>
      </w:r>
    </w:p>
    <w:p w14:paraId="4B8B4574" w14:textId="77777777" w:rsidR="00C20060" w:rsidRPr="00C20060" w:rsidRDefault="00C20060" w:rsidP="00C20060">
      <w:pPr>
        <w:numPr>
          <w:ilvl w:val="0"/>
          <w:numId w:val="208"/>
        </w:numPr>
        <w:rPr>
          <w:b/>
          <w:bCs/>
        </w:rPr>
      </w:pPr>
      <w:r w:rsidRPr="00C20060">
        <w:rPr>
          <w:b/>
          <w:bCs/>
        </w:rPr>
        <w:lastRenderedPageBreak/>
        <w:t>Si la lenteur persiste, avertir le moniteur ou proposer une visite ciblée.</w:t>
      </w:r>
    </w:p>
    <w:p w14:paraId="38F44902" w14:textId="77777777" w:rsidR="00C20060" w:rsidRPr="00C20060" w:rsidRDefault="00C20060" w:rsidP="00C20060">
      <w:pPr>
        <w:rPr>
          <w:b/>
          <w:bCs/>
        </w:rPr>
      </w:pPr>
      <w:r w:rsidRPr="00C20060">
        <w:rPr>
          <w:b/>
          <w:bCs/>
          <w:i/>
          <w:iCs/>
        </w:rPr>
        <w:t>Exemple :</w:t>
      </w:r>
      <w:r w:rsidRPr="00C20060">
        <w:rPr>
          <w:b/>
          <w:bCs/>
        </w:rPr>
        <w:t xml:space="preserve"> Site A </w:t>
      </w:r>
      <w:proofErr w:type="spellStart"/>
      <w:r w:rsidRPr="00C20060">
        <w:rPr>
          <w:b/>
          <w:bCs/>
        </w:rPr>
        <w:t>saisit</w:t>
      </w:r>
      <w:proofErr w:type="spellEnd"/>
      <w:r w:rsidRPr="00C20060">
        <w:rPr>
          <w:b/>
          <w:bCs/>
        </w:rPr>
        <w:t xml:space="preserve"> en 3 jours, site B en 21 → évaluation de la charge de travail ou mauvaise organisation locale.</w:t>
      </w:r>
    </w:p>
    <w:p w14:paraId="0EA1B1B7" w14:textId="77777777" w:rsidR="00C20060" w:rsidRPr="00C20060" w:rsidRDefault="00C20060" w:rsidP="00C20060">
      <w:pPr>
        <w:rPr>
          <w:b/>
          <w:bCs/>
        </w:rPr>
      </w:pPr>
      <w:r w:rsidRPr="00C20060">
        <w:rPr>
          <w:b/>
          <w:bCs/>
        </w:rPr>
        <w:pict w14:anchorId="43B8C0F6">
          <v:rect id="_x0000_i5536" style="width:0;height:1.5pt" o:hralign="center" o:hrstd="t" o:hr="t" fillcolor="#a0a0a0" stroked="f"/>
        </w:pict>
      </w:r>
    </w:p>
    <w:p w14:paraId="6C2B60BE" w14:textId="77777777" w:rsidR="00C20060" w:rsidRPr="00C20060" w:rsidRDefault="00C20060" w:rsidP="00C20060">
      <w:pPr>
        <w:rPr>
          <w:b/>
          <w:bCs/>
        </w:rPr>
      </w:pPr>
    </w:p>
    <w:p w14:paraId="572B39C1" w14:textId="77777777" w:rsidR="00C20060" w:rsidRPr="00C20060" w:rsidRDefault="00C20060" w:rsidP="00C20060">
      <w:pPr>
        <w:rPr>
          <w:b/>
          <w:bCs/>
        </w:rPr>
      </w:pPr>
      <w:r w:rsidRPr="00C20060">
        <w:rPr>
          <w:b/>
          <w:bCs/>
        </w:rPr>
        <w:pict w14:anchorId="21CF7569">
          <v:rect id="_x0000_i5537" style="width:0;height:1.5pt" o:hralign="center" o:hrstd="t" o:hr="t" fillcolor="#a0a0a0" stroked="f"/>
        </w:pict>
      </w:r>
    </w:p>
    <w:p w14:paraId="30538E23" w14:textId="77777777" w:rsidR="00C20060" w:rsidRPr="00C20060" w:rsidRDefault="00C20060" w:rsidP="00C20060">
      <w:pPr>
        <w:rPr>
          <w:b/>
          <w:bCs/>
        </w:rPr>
      </w:pPr>
      <w:r w:rsidRPr="00C20060">
        <w:rPr>
          <w:b/>
          <w:bCs/>
        </w:rPr>
        <w:t>Cas Pratique 21 : Données de grossesse saisies pour un patient masculin</w:t>
      </w:r>
    </w:p>
    <w:p w14:paraId="10809335" w14:textId="77777777" w:rsidR="00C20060" w:rsidRPr="00C20060" w:rsidRDefault="00C20060" w:rsidP="00C20060">
      <w:pPr>
        <w:rPr>
          <w:b/>
          <w:bCs/>
        </w:rPr>
      </w:pPr>
      <w:r w:rsidRPr="00C20060">
        <w:rPr>
          <w:b/>
          <w:bCs/>
        </w:rPr>
        <w:t>Corrigé :</w:t>
      </w:r>
    </w:p>
    <w:p w14:paraId="2F9C1E77" w14:textId="77777777" w:rsidR="00C20060" w:rsidRPr="00C20060" w:rsidRDefault="00C20060" w:rsidP="00C20060">
      <w:pPr>
        <w:numPr>
          <w:ilvl w:val="0"/>
          <w:numId w:val="209"/>
        </w:numPr>
        <w:rPr>
          <w:b/>
          <w:bCs/>
        </w:rPr>
      </w:pPr>
      <w:r w:rsidRPr="00C20060">
        <w:rPr>
          <w:b/>
          <w:bCs/>
        </w:rPr>
        <w:t>Vérifier le sexe réel du patient dans les documents sources.</w:t>
      </w:r>
    </w:p>
    <w:p w14:paraId="13497647" w14:textId="77777777" w:rsidR="00C20060" w:rsidRPr="00C20060" w:rsidRDefault="00C20060" w:rsidP="00C20060">
      <w:pPr>
        <w:numPr>
          <w:ilvl w:val="0"/>
          <w:numId w:val="209"/>
        </w:numPr>
        <w:rPr>
          <w:b/>
          <w:bCs/>
        </w:rPr>
      </w:pPr>
      <w:r w:rsidRPr="00C20060">
        <w:rPr>
          <w:b/>
          <w:bCs/>
        </w:rPr>
        <w:t>Il peut s’agir d’une erreur de sélection de formulaire ou de patient.</w:t>
      </w:r>
    </w:p>
    <w:p w14:paraId="044B3A5E" w14:textId="77777777" w:rsidR="00C20060" w:rsidRPr="00C20060" w:rsidRDefault="00C20060" w:rsidP="00C20060">
      <w:pPr>
        <w:numPr>
          <w:ilvl w:val="0"/>
          <w:numId w:val="209"/>
        </w:numPr>
        <w:rPr>
          <w:b/>
          <w:bCs/>
        </w:rPr>
      </w:pPr>
      <w:r w:rsidRPr="00C20060">
        <w:rPr>
          <w:b/>
          <w:bCs/>
        </w:rPr>
        <w:t>Émettre une requête pour correction.</w:t>
      </w:r>
    </w:p>
    <w:p w14:paraId="550AE0F1" w14:textId="77777777" w:rsidR="00C20060" w:rsidRPr="00C20060" w:rsidRDefault="00C20060" w:rsidP="00C20060">
      <w:pPr>
        <w:numPr>
          <w:ilvl w:val="0"/>
          <w:numId w:val="209"/>
        </w:numPr>
        <w:rPr>
          <w:b/>
          <w:bCs/>
        </w:rPr>
      </w:pPr>
      <w:r w:rsidRPr="00C20060">
        <w:rPr>
          <w:b/>
          <w:bCs/>
        </w:rPr>
        <w:t>Vérifier si cette erreur s’est répétée ailleurs.</w:t>
      </w:r>
    </w:p>
    <w:p w14:paraId="1D64719E" w14:textId="77777777" w:rsidR="00C20060" w:rsidRPr="00C20060" w:rsidRDefault="00C20060" w:rsidP="00C20060">
      <w:pPr>
        <w:rPr>
          <w:b/>
          <w:bCs/>
        </w:rPr>
      </w:pPr>
      <w:r w:rsidRPr="00C20060">
        <w:rPr>
          <w:b/>
          <w:bCs/>
          <w:i/>
          <w:iCs/>
        </w:rPr>
        <w:t>Exemple :</w:t>
      </w:r>
      <w:r w:rsidRPr="00C20060">
        <w:rPr>
          <w:b/>
          <w:bCs/>
        </w:rPr>
        <w:t> Le formulaire "suivi de grossesse" apparaît dans l’</w:t>
      </w:r>
      <w:proofErr w:type="spellStart"/>
      <w:r w:rsidRPr="00C20060">
        <w:rPr>
          <w:b/>
          <w:bCs/>
        </w:rPr>
        <w:t>eCRF</w:t>
      </w:r>
      <w:proofErr w:type="spellEnd"/>
      <w:r w:rsidRPr="00C20060">
        <w:rPr>
          <w:b/>
          <w:bCs/>
        </w:rPr>
        <w:t xml:space="preserve"> d’un homme de 70 ans → incohérence manifeste.</w:t>
      </w:r>
    </w:p>
    <w:p w14:paraId="31677BBD" w14:textId="77777777" w:rsidR="00C20060" w:rsidRPr="00C20060" w:rsidRDefault="00C20060" w:rsidP="00C20060">
      <w:pPr>
        <w:rPr>
          <w:b/>
          <w:bCs/>
        </w:rPr>
      </w:pPr>
      <w:r w:rsidRPr="00C20060">
        <w:rPr>
          <w:b/>
          <w:bCs/>
        </w:rPr>
        <w:pict w14:anchorId="2ED80108">
          <v:rect id="_x0000_i5538" style="width:0;height:1.5pt" o:hralign="center" o:hrstd="t" o:hr="t" fillcolor="#a0a0a0" stroked="f"/>
        </w:pict>
      </w:r>
    </w:p>
    <w:p w14:paraId="6A02C41F" w14:textId="77777777" w:rsidR="00C20060" w:rsidRPr="00C20060" w:rsidRDefault="00C20060" w:rsidP="00C20060">
      <w:pPr>
        <w:rPr>
          <w:b/>
          <w:bCs/>
        </w:rPr>
      </w:pPr>
      <w:r w:rsidRPr="00C20060">
        <w:rPr>
          <w:b/>
          <w:bCs/>
        </w:rPr>
        <w:t>Cas Pratique 22 : Données de fin d’étude manquantes pour plusieurs patients terminés</w:t>
      </w:r>
    </w:p>
    <w:p w14:paraId="072AB786" w14:textId="77777777" w:rsidR="00C20060" w:rsidRPr="00C20060" w:rsidRDefault="00C20060" w:rsidP="00C20060">
      <w:pPr>
        <w:rPr>
          <w:b/>
          <w:bCs/>
        </w:rPr>
      </w:pPr>
      <w:r w:rsidRPr="00C20060">
        <w:rPr>
          <w:b/>
          <w:bCs/>
        </w:rPr>
        <w:t>Corrigé :</w:t>
      </w:r>
    </w:p>
    <w:p w14:paraId="0CCF567E" w14:textId="77777777" w:rsidR="00C20060" w:rsidRPr="00C20060" w:rsidRDefault="00C20060" w:rsidP="00C20060">
      <w:pPr>
        <w:numPr>
          <w:ilvl w:val="0"/>
          <w:numId w:val="210"/>
        </w:numPr>
        <w:rPr>
          <w:b/>
          <w:bCs/>
        </w:rPr>
      </w:pPr>
      <w:r w:rsidRPr="00C20060">
        <w:rPr>
          <w:b/>
          <w:bCs/>
        </w:rPr>
        <w:t xml:space="preserve">Identifier les patients concernés via une requête SQL ou le </w:t>
      </w:r>
      <w:proofErr w:type="spellStart"/>
      <w:r w:rsidRPr="00C20060">
        <w:rPr>
          <w:b/>
          <w:bCs/>
        </w:rPr>
        <w:t>dashboard</w:t>
      </w:r>
      <w:proofErr w:type="spellEnd"/>
      <w:r w:rsidRPr="00C20060">
        <w:rPr>
          <w:b/>
          <w:bCs/>
        </w:rPr>
        <w:t xml:space="preserve"> du système.</w:t>
      </w:r>
    </w:p>
    <w:p w14:paraId="0935C5D7" w14:textId="77777777" w:rsidR="00C20060" w:rsidRPr="00C20060" w:rsidRDefault="00C20060" w:rsidP="00C20060">
      <w:pPr>
        <w:numPr>
          <w:ilvl w:val="0"/>
          <w:numId w:val="210"/>
        </w:numPr>
        <w:rPr>
          <w:b/>
          <w:bCs/>
        </w:rPr>
      </w:pPr>
      <w:r w:rsidRPr="00C20060">
        <w:rPr>
          <w:b/>
          <w:bCs/>
        </w:rPr>
        <w:t>Relancer les sites pour finaliser la saisie.</w:t>
      </w:r>
    </w:p>
    <w:p w14:paraId="6EF38712" w14:textId="77777777" w:rsidR="00C20060" w:rsidRPr="00C20060" w:rsidRDefault="00C20060" w:rsidP="00C20060">
      <w:pPr>
        <w:numPr>
          <w:ilvl w:val="0"/>
          <w:numId w:val="210"/>
        </w:numPr>
        <w:rPr>
          <w:b/>
          <w:bCs/>
        </w:rPr>
      </w:pPr>
      <w:r w:rsidRPr="00C20060">
        <w:rPr>
          <w:b/>
          <w:bCs/>
        </w:rPr>
        <w:t xml:space="preserve">Vérifier que les statuts "End of </w:t>
      </w:r>
      <w:proofErr w:type="spellStart"/>
      <w:r w:rsidRPr="00C20060">
        <w:rPr>
          <w:b/>
          <w:bCs/>
        </w:rPr>
        <w:t>Study</w:t>
      </w:r>
      <w:proofErr w:type="spellEnd"/>
      <w:r w:rsidRPr="00C20060">
        <w:rPr>
          <w:b/>
          <w:bCs/>
        </w:rPr>
        <w:t>" ont bien été enregistrés.</w:t>
      </w:r>
    </w:p>
    <w:p w14:paraId="0F919FB3" w14:textId="77777777" w:rsidR="00C20060" w:rsidRPr="00C20060" w:rsidRDefault="00C20060" w:rsidP="00C20060">
      <w:pPr>
        <w:numPr>
          <w:ilvl w:val="0"/>
          <w:numId w:val="210"/>
        </w:numPr>
        <w:rPr>
          <w:b/>
          <w:bCs/>
        </w:rPr>
      </w:pPr>
      <w:r w:rsidRPr="00C20060">
        <w:rPr>
          <w:b/>
          <w:bCs/>
        </w:rPr>
        <w:t>Documenter les relances dans le suivi de projet.</w:t>
      </w:r>
    </w:p>
    <w:p w14:paraId="60A847B4" w14:textId="77777777" w:rsidR="00C20060" w:rsidRPr="00C20060" w:rsidRDefault="00C20060" w:rsidP="00C20060">
      <w:pPr>
        <w:rPr>
          <w:b/>
          <w:bCs/>
        </w:rPr>
      </w:pPr>
      <w:r w:rsidRPr="00C20060">
        <w:rPr>
          <w:b/>
          <w:bCs/>
          <w:i/>
          <w:iCs/>
        </w:rPr>
        <w:t>Exemple :</w:t>
      </w:r>
      <w:r w:rsidRPr="00C20060">
        <w:rPr>
          <w:b/>
          <w:bCs/>
        </w:rPr>
        <w:t> 12 patients ont terminé mais n’ont pas de données de sortie saisies → rapport d’avancement bloqué.</w:t>
      </w:r>
    </w:p>
    <w:p w14:paraId="32D3AEA4" w14:textId="77777777" w:rsidR="00C20060" w:rsidRPr="00C20060" w:rsidRDefault="00C20060" w:rsidP="00C20060">
      <w:pPr>
        <w:rPr>
          <w:b/>
          <w:bCs/>
        </w:rPr>
      </w:pPr>
      <w:r w:rsidRPr="00C20060">
        <w:rPr>
          <w:b/>
          <w:bCs/>
        </w:rPr>
        <w:pict w14:anchorId="2FAC591D">
          <v:rect id="_x0000_i5539" style="width:0;height:1.5pt" o:hralign="center" o:hrstd="t" o:hr="t" fillcolor="#a0a0a0" stroked="f"/>
        </w:pict>
      </w:r>
    </w:p>
    <w:p w14:paraId="7DDF92C8" w14:textId="77777777" w:rsidR="00C20060" w:rsidRPr="00C20060" w:rsidRDefault="00C20060" w:rsidP="00C20060">
      <w:pPr>
        <w:rPr>
          <w:b/>
          <w:bCs/>
        </w:rPr>
      </w:pPr>
      <w:r w:rsidRPr="00C20060">
        <w:rPr>
          <w:b/>
          <w:bCs/>
        </w:rPr>
        <w:t>Cas Pratique 23 : Inclusion d’un patient hors critère d’âge (protocole : 18–65 ans, patient de 70 ans)</w:t>
      </w:r>
    </w:p>
    <w:p w14:paraId="050EEE42" w14:textId="77777777" w:rsidR="00C20060" w:rsidRPr="00C20060" w:rsidRDefault="00C20060" w:rsidP="00C20060">
      <w:pPr>
        <w:rPr>
          <w:b/>
          <w:bCs/>
        </w:rPr>
      </w:pPr>
      <w:r w:rsidRPr="00C20060">
        <w:rPr>
          <w:b/>
          <w:bCs/>
        </w:rPr>
        <w:t>Corrigé :</w:t>
      </w:r>
    </w:p>
    <w:p w14:paraId="28D70729" w14:textId="77777777" w:rsidR="00C20060" w:rsidRPr="00C20060" w:rsidRDefault="00C20060" w:rsidP="00C20060">
      <w:pPr>
        <w:numPr>
          <w:ilvl w:val="0"/>
          <w:numId w:val="211"/>
        </w:numPr>
        <w:rPr>
          <w:b/>
          <w:bCs/>
        </w:rPr>
      </w:pPr>
      <w:r w:rsidRPr="00C20060">
        <w:rPr>
          <w:b/>
          <w:bCs/>
        </w:rPr>
        <w:t>Vérifier si une dérogation a été accordée.</w:t>
      </w:r>
    </w:p>
    <w:p w14:paraId="5C3A77AD" w14:textId="77777777" w:rsidR="00C20060" w:rsidRPr="00C20060" w:rsidRDefault="00C20060" w:rsidP="00C20060">
      <w:pPr>
        <w:numPr>
          <w:ilvl w:val="0"/>
          <w:numId w:val="211"/>
        </w:numPr>
        <w:rPr>
          <w:b/>
          <w:bCs/>
        </w:rPr>
      </w:pPr>
      <w:r w:rsidRPr="00C20060">
        <w:rPr>
          <w:b/>
          <w:bCs/>
        </w:rPr>
        <w:t>Si non, documenter une violation majeure du protocole.</w:t>
      </w:r>
    </w:p>
    <w:p w14:paraId="4A0E0223" w14:textId="77777777" w:rsidR="00C20060" w:rsidRPr="00C20060" w:rsidRDefault="00C20060" w:rsidP="00C20060">
      <w:pPr>
        <w:numPr>
          <w:ilvl w:val="0"/>
          <w:numId w:val="211"/>
        </w:numPr>
        <w:rPr>
          <w:b/>
          <w:bCs/>
        </w:rPr>
      </w:pPr>
      <w:r w:rsidRPr="00C20060">
        <w:rPr>
          <w:b/>
          <w:bCs/>
        </w:rPr>
        <w:t>Informer le promoteur pour décision de maintien ou d’exclusion.</w:t>
      </w:r>
    </w:p>
    <w:p w14:paraId="1674CDD6" w14:textId="77777777" w:rsidR="00C20060" w:rsidRPr="00C20060" w:rsidRDefault="00C20060" w:rsidP="00C20060">
      <w:pPr>
        <w:numPr>
          <w:ilvl w:val="0"/>
          <w:numId w:val="211"/>
        </w:numPr>
        <w:rPr>
          <w:b/>
          <w:bCs/>
        </w:rPr>
      </w:pPr>
      <w:r w:rsidRPr="00C20060">
        <w:rPr>
          <w:b/>
          <w:bCs/>
        </w:rPr>
        <w:t>Reporter cette déviation dans le rapport final.</w:t>
      </w:r>
    </w:p>
    <w:p w14:paraId="1A094B68" w14:textId="77777777" w:rsidR="00C20060" w:rsidRPr="00C20060" w:rsidRDefault="00C20060" w:rsidP="00C20060">
      <w:pPr>
        <w:rPr>
          <w:b/>
          <w:bCs/>
        </w:rPr>
      </w:pPr>
      <w:r w:rsidRPr="00C20060">
        <w:rPr>
          <w:b/>
          <w:bCs/>
          <w:i/>
          <w:iCs/>
        </w:rPr>
        <w:t>Exemple :</w:t>
      </w:r>
      <w:r w:rsidRPr="00C20060">
        <w:rPr>
          <w:b/>
          <w:bCs/>
        </w:rPr>
        <w:t> Inclusion non conforme → biais potentiel, impact sur la validité des résultats.</w:t>
      </w:r>
    </w:p>
    <w:p w14:paraId="719EA540" w14:textId="77777777" w:rsidR="00C20060" w:rsidRPr="00C20060" w:rsidRDefault="00C20060" w:rsidP="00C20060">
      <w:pPr>
        <w:rPr>
          <w:b/>
          <w:bCs/>
        </w:rPr>
      </w:pPr>
      <w:r w:rsidRPr="00C20060">
        <w:rPr>
          <w:b/>
          <w:bCs/>
        </w:rPr>
        <w:pict w14:anchorId="01E372C6">
          <v:rect id="_x0000_i5540" style="width:0;height:1.5pt" o:hralign="center" o:hrstd="t" o:hr="t" fillcolor="#a0a0a0" stroked="f"/>
        </w:pict>
      </w:r>
    </w:p>
    <w:p w14:paraId="6E368B99" w14:textId="77777777" w:rsidR="00C20060" w:rsidRPr="00C20060" w:rsidRDefault="00C20060" w:rsidP="00C20060">
      <w:pPr>
        <w:rPr>
          <w:b/>
          <w:bCs/>
        </w:rPr>
      </w:pPr>
      <w:r w:rsidRPr="00C20060">
        <w:rPr>
          <w:b/>
          <w:bCs/>
        </w:rPr>
        <w:lastRenderedPageBreak/>
        <w:t>Cas Pratique 24 : Données saisies sur un mauvais patient (erreur d’identifiant)</w:t>
      </w:r>
    </w:p>
    <w:p w14:paraId="3D965675" w14:textId="77777777" w:rsidR="00C20060" w:rsidRPr="00C20060" w:rsidRDefault="00C20060" w:rsidP="00C20060">
      <w:pPr>
        <w:rPr>
          <w:b/>
          <w:bCs/>
        </w:rPr>
      </w:pPr>
      <w:r w:rsidRPr="00C20060">
        <w:rPr>
          <w:b/>
          <w:bCs/>
        </w:rPr>
        <w:t>Corrigé :</w:t>
      </w:r>
    </w:p>
    <w:p w14:paraId="4B7F934E" w14:textId="77777777" w:rsidR="00C20060" w:rsidRPr="00C20060" w:rsidRDefault="00C20060" w:rsidP="00C20060">
      <w:pPr>
        <w:numPr>
          <w:ilvl w:val="0"/>
          <w:numId w:val="212"/>
        </w:numPr>
        <w:rPr>
          <w:b/>
          <w:bCs/>
        </w:rPr>
      </w:pPr>
      <w:r w:rsidRPr="00C20060">
        <w:rPr>
          <w:b/>
          <w:bCs/>
        </w:rPr>
        <w:t>Identifier la source de l’erreur (saisie manuelle, duplicata…).</w:t>
      </w:r>
    </w:p>
    <w:p w14:paraId="7842F824" w14:textId="77777777" w:rsidR="00C20060" w:rsidRPr="00C20060" w:rsidRDefault="00C20060" w:rsidP="00C20060">
      <w:pPr>
        <w:numPr>
          <w:ilvl w:val="0"/>
          <w:numId w:val="212"/>
        </w:numPr>
        <w:rPr>
          <w:b/>
          <w:bCs/>
        </w:rPr>
      </w:pPr>
      <w:r w:rsidRPr="00C20060">
        <w:rPr>
          <w:b/>
          <w:bCs/>
        </w:rPr>
        <w:t>Archiver les données incorrectes selon la procédure du système (annulation, déplacement).</w:t>
      </w:r>
    </w:p>
    <w:p w14:paraId="3C3670FE" w14:textId="77777777" w:rsidR="00C20060" w:rsidRPr="00C20060" w:rsidRDefault="00C20060" w:rsidP="00C20060">
      <w:pPr>
        <w:numPr>
          <w:ilvl w:val="0"/>
          <w:numId w:val="212"/>
        </w:numPr>
        <w:rPr>
          <w:b/>
          <w:bCs/>
        </w:rPr>
      </w:pPr>
      <w:r w:rsidRPr="00C20060">
        <w:rPr>
          <w:b/>
          <w:bCs/>
        </w:rPr>
        <w:t>Saisir les données sur le bon patient.</w:t>
      </w:r>
    </w:p>
    <w:p w14:paraId="0F999A1E" w14:textId="77777777" w:rsidR="00C20060" w:rsidRPr="00C20060" w:rsidRDefault="00C20060" w:rsidP="00C20060">
      <w:pPr>
        <w:numPr>
          <w:ilvl w:val="0"/>
          <w:numId w:val="212"/>
        </w:numPr>
        <w:rPr>
          <w:b/>
          <w:bCs/>
        </w:rPr>
      </w:pPr>
      <w:r w:rsidRPr="00C20060">
        <w:rPr>
          <w:b/>
          <w:bCs/>
        </w:rPr>
        <w:t>Informer le promoteur et documenter dans le système qualité.</w:t>
      </w:r>
    </w:p>
    <w:p w14:paraId="12BA1C36" w14:textId="77777777" w:rsidR="00C20060" w:rsidRPr="00C20060" w:rsidRDefault="00C20060" w:rsidP="00C20060">
      <w:pPr>
        <w:rPr>
          <w:b/>
          <w:bCs/>
        </w:rPr>
      </w:pPr>
      <w:r w:rsidRPr="00C20060">
        <w:rPr>
          <w:b/>
          <w:bCs/>
          <w:i/>
          <w:iCs/>
        </w:rPr>
        <w:t>Exemple :</w:t>
      </w:r>
      <w:r w:rsidRPr="00C20060">
        <w:rPr>
          <w:b/>
          <w:bCs/>
        </w:rPr>
        <w:t> Les résultats biologiques du patient 003 sont saisis dans le dossier du patient 004 → confusion grave à corriger.</w:t>
      </w:r>
    </w:p>
    <w:p w14:paraId="08D8F6A6" w14:textId="77777777" w:rsidR="00C20060" w:rsidRPr="00C20060" w:rsidRDefault="00C20060" w:rsidP="00C20060">
      <w:pPr>
        <w:rPr>
          <w:b/>
          <w:bCs/>
        </w:rPr>
      </w:pPr>
      <w:r w:rsidRPr="00C20060">
        <w:rPr>
          <w:b/>
          <w:bCs/>
        </w:rPr>
        <w:pict w14:anchorId="0DB6C31D">
          <v:rect id="_x0000_i5541" style="width:0;height:1.5pt" o:hralign="center" o:hrstd="t" o:hr="t" fillcolor="#a0a0a0" stroked="f"/>
        </w:pict>
      </w:r>
    </w:p>
    <w:p w14:paraId="067AE62C" w14:textId="77777777" w:rsidR="00C20060" w:rsidRPr="00C20060" w:rsidRDefault="00C20060" w:rsidP="00C20060">
      <w:pPr>
        <w:rPr>
          <w:b/>
          <w:bCs/>
        </w:rPr>
      </w:pPr>
      <w:r w:rsidRPr="00C20060">
        <w:rPr>
          <w:b/>
          <w:bCs/>
        </w:rPr>
        <w:t>Cas Pratique 25 : Un investigateur principal n’a pas signé l’attestation finale dans l’</w:t>
      </w:r>
      <w:proofErr w:type="spellStart"/>
      <w:r w:rsidRPr="00C20060">
        <w:rPr>
          <w:b/>
          <w:bCs/>
        </w:rPr>
        <w:t>eCRF</w:t>
      </w:r>
      <w:proofErr w:type="spellEnd"/>
    </w:p>
    <w:p w14:paraId="33DCCB60" w14:textId="77777777" w:rsidR="00C20060" w:rsidRPr="00C20060" w:rsidRDefault="00C20060" w:rsidP="00C20060">
      <w:pPr>
        <w:rPr>
          <w:b/>
          <w:bCs/>
        </w:rPr>
      </w:pPr>
      <w:r w:rsidRPr="00C20060">
        <w:rPr>
          <w:b/>
          <w:bCs/>
        </w:rPr>
        <w:t>Corrigé :</w:t>
      </w:r>
    </w:p>
    <w:p w14:paraId="3872EDDA" w14:textId="77777777" w:rsidR="00C20060" w:rsidRPr="00C20060" w:rsidRDefault="00C20060" w:rsidP="00C20060">
      <w:pPr>
        <w:numPr>
          <w:ilvl w:val="0"/>
          <w:numId w:val="213"/>
        </w:numPr>
        <w:rPr>
          <w:b/>
          <w:bCs/>
        </w:rPr>
      </w:pPr>
      <w:r w:rsidRPr="00C20060">
        <w:rPr>
          <w:b/>
          <w:bCs/>
        </w:rPr>
        <w:t>Rappeler à l’investigateur la nécessité de signer l’</w:t>
      </w:r>
      <w:proofErr w:type="spellStart"/>
      <w:r w:rsidRPr="00C20060">
        <w:rPr>
          <w:b/>
          <w:bCs/>
        </w:rPr>
        <w:t>eCRF</w:t>
      </w:r>
      <w:proofErr w:type="spellEnd"/>
      <w:r w:rsidRPr="00C20060">
        <w:rPr>
          <w:b/>
          <w:bCs/>
        </w:rPr>
        <w:t xml:space="preserve"> avant le verrouillage.</w:t>
      </w:r>
    </w:p>
    <w:p w14:paraId="2C1BA514" w14:textId="77777777" w:rsidR="00C20060" w:rsidRPr="00C20060" w:rsidRDefault="00C20060" w:rsidP="00C20060">
      <w:pPr>
        <w:numPr>
          <w:ilvl w:val="0"/>
          <w:numId w:val="213"/>
        </w:numPr>
        <w:rPr>
          <w:b/>
          <w:bCs/>
        </w:rPr>
      </w:pPr>
      <w:r w:rsidRPr="00C20060">
        <w:rPr>
          <w:b/>
          <w:bCs/>
        </w:rPr>
        <w:t>Proposer un support à distance si besoin.</w:t>
      </w:r>
    </w:p>
    <w:p w14:paraId="3B98C4C9" w14:textId="77777777" w:rsidR="00C20060" w:rsidRPr="00C20060" w:rsidRDefault="00C20060" w:rsidP="00C20060">
      <w:pPr>
        <w:numPr>
          <w:ilvl w:val="0"/>
          <w:numId w:val="213"/>
        </w:numPr>
        <w:rPr>
          <w:b/>
          <w:bCs/>
        </w:rPr>
      </w:pPr>
      <w:r w:rsidRPr="00C20060">
        <w:rPr>
          <w:b/>
          <w:bCs/>
        </w:rPr>
        <w:t>Suspendre le verrouillage du site jusqu’à réception de la signature.</w:t>
      </w:r>
    </w:p>
    <w:p w14:paraId="6EC228A9" w14:textId="77777777" w:rsidR="00C20060" w:rsidRPr="00C20060" w:rsidRDefault="00C20060" w:rsidP="00C20060">
      <w:pPr>
        <w:numPr>
          <w:ilvl w:val="0"/>
          <w:numId w:val="213"/>
        </w:numPr>
        <w:rPr>
          <w:b/>
          <w:bCs/>
        </w:rPr>
      </w:pPr>
      <w:r w:rsidRPr="00C20060">
        <w:rPr>
          <w:b/>
          <w:bCs/>
        </w:rPr>
        <w:t>Documenter la relance dans le journal de suivi.</w:t>
      </w:r>
    </w:p>
    <w:p w14:paraId="299ECCD6" w14:textId="77777777" w:rsidR="00C20060" w:rsidRPr="00C20060" w:rsidRDefault="00C20060" w:rsidP="00C20060">
      <w:pPr>
        <w:rPr>
          <w:b/>
          <w:bCs/>
        </w:rPr>
      </w:pPr>
      <w:r w:rsidRPr="00C20060">
        <w:rPr>
          <w:b/>
          <w:bCs/>
          <w:i/>
          <w:iCs/>
        </w:rPr>
        <w:t>Exemple :</w:t>
      </w:r>
      <w:r w:rsidRPr="00C20060">
        <w:rPr>
          <w:b/>
          <w:bCs/>
        </w:rPr>
        <w:t> Le promoteur ne peut pas clore le centre sans signature → blocage réglementaire et opérationnel.</w:t>
      </w:r>
    </w:p>
    <w:p w14:paraId="4C2507E1" w14:textId="77777777" w:rsidR="00C20060" w:rsidRPr="00C20060" w:rsidRDefault="00C20060" w:rsidP="00C20060">
      <w:pPr>
        <w:rPr>
          <w:b/>
          <w:bCs/>
        </w:rPr>
      </w:pPr>
      <w:r w:rsidRPr="00C20060">
        <w:rPr>
          <w:b/>
          <w:bCs/>
        </w:rPr>
        <w:pict w14:anchorId="3767F752">
          <v:rect id="_x0000_i5542" style="width:0;height:1.5pt" o:hralign="center" o:hrstd="t" o:hr="t" fillcolor="#a0a0a0" stroked="f"/>
        </w:pict>
      </w:r>
    </w:p>
    <w:p w14:paraId="43AC3049" w14:textId="77777777" w:rsidR="00C20060" w:rsidRPr="00C20060" w:rsidRDefault="00C20060" w:rsidP="00C20060">
      <w:pPr>
        <w:rPr>
          <w:b/>
          <w:bCs/>
        </w:rPr>
      </w:pPr>
    </w:p>
    <w:p w14:paraId="3FC5296D" w14:textId="77777777" w:rsidR="00C20060" w:rsidRPr="00C20060" w:rsidRDefault="00C20060" w:rsidP="00C20060">
      <w:pPr>
        <w:rPr>
          <w:b/>
          <w:bCs/>
        </w:rPr>
      </w:pPr>
      <w:r w:rsidRPr="00C20060">
        <w:rPr>
          <w:b/>
          <w:bCs/>
        </w:rPr>
        <w:pict w14:anchorId="2A87CFB8">
          <v:rect id="_x0000_i5543" style="width:0;height:1.5pt" o:hralign="center" o:hrstd="t" o:hr="t" fillcolor="#a0a0a0" stroked="f"/>
        </w:pict>
      </w:r>
    </w:p>
    <w:p w14:paraId="09D30A53" w14:textId="77777777" w:rsidR="00C20060" w:rsidRPr="00C20060" w:rsidRDefault="00C20060" w:rsidP="00C20060">
      <w:pPr>
        <w:rPr>
          <w:b/>
          <w:bCs/>
        </w:rPr>
      </w:pPr>
      <w:r w:rsidRPr="00C20060">
        <w:rPr>
          <w:b/>
          <w:bCs/>
        </w:rPr>
        <w:t xml:space="preserve">Cas Pratique 26 : Une valeur de pression artérielle est saisie comme 20/150 </w:t>
      </w:r>
      <w:proofErr w:type="spellStart"/>
      <w:r w:rsidRPr="00C20060">
        <w:rPr>
          <w:b/>
          <w:bCs/>
        </w:rPr>
        <w:t>mmHg</w:t>
      </w:r>
      <w:proofErr w:type="spellEnd"/>
    </w:p>
    <w:p w14:paraId="003FCFD3" w14:textId="77777777" w:rsidR="00C20060" w:rsidRPr="00C20060" w:rsidRDefault="00C20060" w:rsidP="00C20060">
      <w:pPr>
        <w:rPr>
          <w:b/>
          <w:bCs/>
        </w:rPr>
      </w:pPr>
      <w:r w:rsidRPr="00C20060">
        <w:rPr>
          <w:b/>
          <w:bCs/>
        </w:rPr>
        <w:t>Corrigé :</w:t>
      </w:r>
    </w:p>
    <w:p w14:paraId="2B147193" w14:textId="77777777" w:rsidR="00C20060" w:rsidRPr="00C20060" w:rsidRDefault="00C20060" w:rsidP="00C20060">
      <w:pPr>
        <w:numPr>
          <w:ilvl w:val="0"/>
          <w:numId w:val="214"/>
        </w:numPr>
        <w:rPr>
          <w:b/>
          <w:bCs/>
        </w:rPr>
      </w:pPr>
      <w:r w:rsidRPr="00C20060">
        <w:rPr>
          <w:b/>
          <w:bCs/>
        </w:rPr>
        <w:t>Vérifier dans le document source si l’inversion des chiffres est réelle.</w:t>
      </w:r>
    </w:p>
    <w:p w14:paraId="4A55D66A" w14:textId="77777777" w:rsidR="00C20060" w:rsidRPr="00C20060" w:rsidRDefault="00C20060" w:rsidP="00C20060">
      <w:pPr>
        <w:numPr>
          <w:ilvl w:val="0"/>
          <w:numId w:val="214"/>
        </w:numPr>
        <w:rPr>
          <w:b/>
          <w:bCs/>
        </w:rPr>
      </w:pPr>
      <w:r w:rsidRPr="00C20060">
        <w:rPr>
          <w:b/>
          <w:bCs/>
        </w:rPr>
        <w:t>Une pression systolique à 20 est biologiquement incompatible avec la vie.</w:t>
      </w:r>
    </w:p>
    <w:p w14:paraId="5A0F89B5" w14:textId="77777777" w:rsidR="00C20060" w:rsidRPr="00C20060" w:rsidRDefault="00C20060" w:rsidP="00C20060">
      <w:pPr>
        <w:numPr>
          <w:ilvl w:val="0"/>
          <w:numId w:val="214"/>
        </w:numPr>
        <w:rPr>
          <w:b/>
          <w:bCs/>
        </w:rPr>
      </w:pPr>
      <w:r w:rsidRPr="00C20060">
        <w:rPr>
          <w:b/>
          <w:bCs/>
        </w:rPr>
        <w:t>Émettre une requête au site pour correction.</w:t>
      </w:r>
    </w:p>
    <w:p w14:paraId="2122BF7F" w14:textId="77777777" w:rsidR="00C20060" w:rsidRPr="00C20060" w:rsidRDefault="00C20060" w:rsidP="00C20060">
      <w:pPr>
        <w:numPr>
          <w:ilvl w:val="0"/>
          <w:numId w:val="214"/>
        </w:numPr>
        <w:rPr>
          <w:b/>
          <w:bCs/>
        </w:rPr>
      </w:pPr>
      <w:r w:rsidRPr="00C20060">
        <w:rPr>
          <w:b/>
          <w:bCs/>
        </w:rPr>
        <w:t>Vérifier si des erreurs similaires apparaissent dans d'autres dossiers.</w:t>
      </w:r>
    </w:p>
    <w:p w14:paraId="4D191D57" w14:textId="77777777" w:rsidR="00C20060" w:rsidRPr="00C20060" w:rsidRDefault="00C20060" w:rsidP="00C20060">
      <w:pPr>
        <w:rPr>
          <w:b/>
          <w:bCs/>
        </w:rPr>
      </w:pPr>
      <w:r w:rsidRPr="00C20060">
        <w:rPr>
          <w:b/>
          <w:bCs/>
          <w:i/>
          <w:iCs/>
        </w:rPr>
        <w:t>Exemple :</w:t>
      </w:r>
      <w:r w:rsidRPr="00C20060">
        <w:rPr>
          <w:b/>
          <w:bCs/>
        </w:rPr>
        <w:t> L’assistant de recherche a probablement inversé les valeurs normales 150/90 → saisie incorrecte.</w:t>
      </w:r>
    </w:p>
    <w:p w14:paraId="578760E8" w14:textId="77777777" w:rsidR="00C20060" w:rsidRPr="00C20060" w:rsidRDefault="00C20060" w:rsidP="00C20060">
      <w:pPr>
        <w:rPr>
          <w:b/>
          <w:bCs/>
        </w:rPr>
      </w:pPr>
      <w:r w:rsidRPr="00C20060">
        <w:rPr>
          <w:b/>
          <w:bCs/>
        </w:rPr>
        <w:pict w14:anchorId="373891E6">
          <v:rect id="_x0000_i5544" style="width:0;height:1.5pt" o:hralign="center" o:hrstd="t" o:hr="t" fillcolor="#a0a0a0" stroked="f"/>
        </w:pict>
      </w:r>
    </w:p>
    <w:p w14:paraId="7F9D7700" w14:textId="77777777" w:rsidR="00C20060" w:rsidRPr="00C20060" w:rsidRDefault="00C20060" w:rsidP="00C20060">
      <w:pPr>
        <w:rPr>
          <w:b/>
          <w:bCs/>
        </w:rPr>
      </w:pPr>
      <w:r w:rsidRPr="00C20060">
        <w:rPr>
          <w:b/>
          <w:bCs/>
        </w:rPr>
        <w:t>Cas Pratique 27 : Deux patients ont le même numéro d’identification dans la base</w:t>
      </w:r>
    </w:p>
    <w:p w14:paraId="56EB2938" w14:textId="77777777" w:rsidR="00C20060" w:rsidRPr="00C20060" w:rsidRDefault="00C20060" w:rsidP="00C20060">
      <w:pPr>
        <w:rPr>
          <w:b/>
          <w:bCs/>
        </w:rPr>
      </w:pPr>
      <w:r w:rsidRPr="00C20060">
        <w:rPr>
          <w:b/>
          <w:bCs/>
        </w:rPr>
        <w:t>Corrigé :</w:t>
      </w:r>
    </w:p>
    <w:p w14:paraId="16992AAE" w14:textId="77777777" w:rsidR="00C20060" w:rsidRPr="00C20060" w:rsidRDefault="00C20060" w:rsidP="00C20060">
      <w:pPr>
        <w:numPr>
          <w:ilvl w:val="0"/>
          <w:numId w:val="215"/>
        </w:numPr>
        <w:rPr>
          <w:b/>
          <w:bCs/>
        </w:rPr>
      </w:pPr>
      <w:r w:rsidRPr="00C20060">
        <w:rPr>
          <w:b/>
          <w:bCs/>
        </w:rPr>
        <w:t>Analyser si le doublon est une erreur de saisie ou une mauvaise gestion des ID.</w:t>
      </w:r>
    </w:p>
    <w:p w14:paraId="0D0706D1" w14:textId="77777777" w:rsidR="00C20060" w:rsidRPr="00C20060" w:rsidRDefault="00C20060" w:rsidP="00C20060">
      <w:pPr>
        <w:numPr>
          <w:ilvl w:val="0"/>
          <w:numId w:val="215"/>
        </w:numPr>
        <w:rPr>
          <w:b/>
          <w:bCs/>
        </w:rPr>
      </w:pPr>
      <w:r w:rsidRPr="00C20060">
        <w:rPr>
          <w:b/>
          <w:bCs/>
        </w:rPr>
        <w:lastRenderedPageBreak/>
        <w:t>Attribuer un nouvel ID si nécessaire, en gardant une traçabilité.</w:t>
      </w:r>
    </w:p>
    <w:p w14:paraId="619D3CD7" w14:textId="77777777" w:rsidR="00C20060" w:rsidRPr="00C20060" w:rsidRDefault="00C20060" w:rsidP="00C20060">
      <w:pPr>
        <w:numPr>
          <w:ilvl w:val="0"/>
          <w:numId w:val="215"/>
        </w:numPr>
        <w:rPr>
          <w:b/>
          <w:bCs/>
        </w:rPr>
      </w:pPr>
      <w:r w:rsidRPr="00C20060">
        <w:rPr>
          <w:b/>
          <w:bCs/>
        </w:rPr>
        <w:t>Informer le promoteur et mettre à jour tous les documents liés.</w:t>
      </w:r>
    </w:p>
    <w:p w14:paraId="6833F7CB" w14:textId="77777777" w:rsidR="00C20060" w:rsidRPr="00C20060" w:rsidRDefault="00C20060" w:rsidP="00C20060">
      <w:pPr>
        <w:numPr>
          <w:ilvl w:val="0"/>
          <w:numId w:val="215"/>
        </w:numPr>
        <w:rPr>
          <w:b/>
          <w:bCs/>
        </w:rPr>
      </w:pPr>
      <w:r w:rsidRPr="00C20060">
        <w:rPr>
          <w:b/>
          <w:bCs/>
        </w:rPr>
        <w:t>Bloquer l’</w:t>
      </w:r>
      <w:proofErr w:type="spellStart"/>
      <w:r w:rsidRPr="00C20060">
        <w:rPr>
          <w:b/>
          <w:bCs/>
        </w:rPr>
        <w:t>eCRF</w:t>
      </w:r>
      <w:proofErr w:type="spellEnd"/>
      <w:r w:rsidRPr="00C20060">
        <w:rPr>
          <w:b/>
          <w:bCs/>
        </w:rPr>
        <w:t xml:space="preserve"> jusqu’à correction.</w:t>
      </w:r>
    </w:p>
    <w:p w14:paraId="2CB611F8" w14:textId="77777777" w:rsidR="00C20060" w:rsidRPr="00C20060" w:rsidRDefault="00C20060" w:rsidP="00C20060">
      <w:pPr>
        <w:rPr>
          <w:b/>
          <w:bCs/>
        </w:rPr>
      </w:pPr>
      <w:r w:rsidRPr="00C20060">
        <w:rPr>
          <w:b/>
          <w:bCs/>
          <w:i/>
          <w:iCs/>
        </w:rPr>
        <w:t>Exemple :</w:t>
      </w:r>
      <w:r w:rsidRPr="00C20060">
        <w:rPr>
          <w:b/>
          <w:bCs/>
        </w:rPr>
        <w:t> Patient 005 a été saisi deux fois, ce qui fausse les statistiques et analyses.</w:t>
      </w:r>
    </w:p>
    <w:p w14:paraId="5FDC2E29" w14:textId="77777777" w:rsidR="00C20060" w:rsidRPr="00C20060" w:rsidRDefault="00C20060" w:rsidP="00C20060">
      <w:pPr>
        <w:rPr>
          <w:b/>
          <w:bCs/>
        </w:rPr>
      </w:pPr>
      <w:r w:rsidRPr="00C20060">
        <w:rPr>
          <w:b/>
          <w:bCs/>
        </w:rPr>
        <w:pict w14:anchorId="1041E60C">
          <v:rect id="_x0000_i5545" style="width:0;height:1.5pt" o:hralign="center" o:hrstd="t" o:hr="t" fillcolor="#a0a0a0" stroked="f"/>
        </w:pict>
      </w:r>
    </w:p>
    <w:p w14:paraId="1CE3B749" w14:textId="77777777" w:rsidR="00C20060" w:rsidRPr="00C20060" w:rsidRDefault="00C20060" w:rsidP="00C20060">
      <w:pPr>
        <w:rPr>
          <w:b/>
          <w:bCs/>
        </w:rPr>
      </w:pPr>
      <w:r w:rsidRPr="00C20060">
        <w:rPr>
          <w:b/>
          <w:bCs/>
        </w:rPr>
        <w:t>Cas Pratique 28 : Données incohérentes entre deux visites (poids 80 kg à J0, puis 55 kg à J7)</w:t>
      </w:r>
    </w:p>
    <w:p w14:paraId="66FB1D92" w14:textId="77777777" w:rsidR="00C20060" w:rsidRPr="00C20060" w:rsidRDefault="00C20060" w:rsidP="00C20060">
      <w:pPr>
        <w:rPr>
          <w:b/>
          <w:bCs/>
        </w:rPr>
      </w:pPr>
      <w:r w:rsidRPr="00C20060">
        <w:rPr>
          <w:b/>
          <w:bCs/>
        </w:rPr>
        <w:t>Corrigé :</w:t>
      </w:r>
    </w:p>
    <w:p w14:paraId="4AAA50C4" w14:textId="77777777" w:rsidR="00C20060" w:rsidRPr="00C20060" w:rsidRDefault="00C20060" w:rsidP="00C20060">
      <w:pPr>
        <w:numPr>
          <w:ilvl w:val="0"/>
          <w:numId w:val="216"/>
        </w:numPr>
        <w:rPr>
          <w:b/>
          <w:bCs/>
        </w:rPr>
      </w:pPr>
      <w:r w:rsidRPr="00C20060">
        <w:rPr>
          <w:b/>
          <w:bCs/>
        </w:rPr>
        <w:t>Vérifier dans les documents sources s’il y a eu erreur de saisie.</w:t>
      </w:r>
    </w:p>
    <w:p w14:paraId="02E94A2C" w14:textId="77777777" w:rsidR="00C20060" w:rsidRPr="00C20060" w:rsidRDefault="00C20060" w:rsidP="00C20060">
      <w:pPr>
        <w:numPr>
          <w:ilvl w:val="0"/>
          <w:numId w:val="216"/>
        </w:numPr>
        <w:rPr>
          <w:b/>
          <w:bCs/>
        </w:rPr>
      </w:pPr>
      <w:r w:rsidRPr="00C20060">
        <w:rPr>
          <w:b/>
          <w:bCs/>
        </w:rPr>
        <w:t>S’assurer qu’il ne s’agit pas d’une confusion entre poids et autre paramètre.</w:t>
      </w:r>
    </w:p>
    <w:p w14:paraId="4ACF1ABA" w14:textId="77777777" w:rsidR="00C20060" w:rsidRPr="00C20060" w:rsidRDefault="00C20060" w:rsidP="00C20060">
      <w:pPr>
        <w:numPr>
          <w:ilvl w:val="0"/>
          <w:numId w:val="216"/>
        </w:numPr>
        <w:rPr>
          <w:b/>
          <w:bCs/>
        </w:rPr>
      </w:pPr>
      <w:r w:rsidRPr="00C20060">
        <w:rPr>
          <w:b/>
          <w:bCs/>
        </w:rPr>
        <w:t>Émettre une requête pour rectification.</w:t>
      </w:r>
    </w:p>
    <w:p w14:paraId="064139E0" w14:textId="77777777" w:rsidR="00C20060" w:rsidRPr="00C20060" w:rsidRDefault="00C20060" w:rsidP="00C20060">
      <w:pPr>
        <w:numPr>
          <w:ilvl w:val="0"/>
          <w:numId w:val="216"/>
        </w:numPr>
        <w:rPr>
          <w:b/>
          <w:bCs/>
        </w:rPr>
      </w:pPr>
      <w:r w:rsidRPr="00C20060">
        <w:rPr>
          <w:b/>
          <w:bCs/>
        </w:rPr>
        <w:t>Investiguer si le patient a subi une hospitalisation ou un événement majeur.</w:t>
      </w:r>
    </w:p>
    <w:p w14:paraId="0F560ADD" w14:textId="77777777" w:rsidR="00C20060" w:rsidRPr="00C20060" w:rsidRDefault="00C20060" w:rsidP="00C20060">
      <w:pPr>
        <w:rPr>
          <w:b/>
          <w:bCs/>
        </w:rPr>
      </w:pPr>
      <w:r w:rsidRPr="00C20060">
        <w:rPr>
          <w:b/>
          <w:bCs/>
          <w:i/>
          <w:iCs/>
        </w:rPr>
        <w:t>Exemple :</w:t>
      </w:r>
      <w:r w:rsidRPr="00C20060">
        <w:rPr>
          <w:b/>
          <w:bCs/>
        </w:rPr>
        <w:t> Une perte de 25 kg en une semaine est improbable → probablement une erreur de frappe (75 au lieu de 55 ?).</w:t>
      </w:r>
    </w:p>
    <w:p w14:paraId="72EB7482" w14:textId="77777777" w:rsidR="00C20060" w:rsidRPr="00C20060" w:rsidRDefault="00C20060" w:rsidP="00C20060">
      <w:pPr>
        <w:rPr>
          <w:b/>
          <w:bCs/>
        </w:rPr>
      </w:pPr>
      <w:r w:rsidRPr="00C20060">
        <w:rPr>
          <w:b/>
          <w:bCs/>
        </w:rPr>
        <w:pict w14:anchorId="4B230465">
          <v:rect id="_x0000_i5546" style="width:0;height:1.5pt" o:hralign="center" o:hrstd="t" o:hr="t" fillcolor="#a0a0a0" stroked="f"/>
        </w:pict>
      </w:r>
    </w:p>
    <w:p w14:paraId="4DE19038" w14:textId="77777777" w:rsidR="00C20060" w:rsidRPr="00C20060" w:rsidRDefault="00C20060" w:rsidP="00C20060">
      <w:pPr>
        <w:rPr>
          <w:b/>
          <w:bCs/>
        </w:rPr>
      </w:pPr>
      <w:r w:rsidRPr="00C20060">
        <w:rPr>
          <w:b/>
          <w:bCs/>
        </w:rPr>
        <w:t>Cas Pratique 29 : Des données sont modifiées sans justification dans l’</w:t>
      </w:r>
      <w:proofErr w:type="spellStart"/>
      <w:r w:rsidRPr="00C20060">
        <w:rPr>
          <w:b/>
          <w:bCs/>
        </w:rPr>
        <w:t>eCRF</w:t>
      </w:r>
      <w:proofErr w:type="spellEnd"/>
    </w:p>
    <w:p w14:paraId="61668AE2" w14:textId="77777777" w:rsidR="00C20060" w:rsidRPr="00C20060" w:rsidRDefault="00C20060" w:rsidP="00C20060">
      <w:pPr>
        <w:rPr>
          <w:b/>
          <w:bCs/>
        </w:rPr>
      </w:pPr>
      <w:r w:rsidRPr="00C20060">
        <w:rPr>
          <w:b/>
          <w:bCs/>
        </w:rPr>
        <w:t>Corrigé :</w:t>
      </w:r>
    </w:p>
    <w:p w14:paraId="35EAF870" w14:textId="77777777" w:rsidR="00C20060" w:rsidRPr="00C20060" w:rsidRDefault="00C20060" w:rsidP="00C20060">
      <w:pPr>
        <w:numPr>
          <w:ilvl w:val="0"/>
          <w:numId w:val="217"/>
        </w:numPr>
        <w:rPr>
          <w:b/>
          <w:bCs/>
        </w:rPr>
      </w:pPr>
      <w:r w:rsidRPr="00C20060">
        <w:rPr>
          <w:b/>
          <w:bCs/>
        </w:rPr>
        <w:t>Vérifier l’historique des modifications (audit trail).</w:t>
      </w:r>
    </w:p>
    <w:p w14:paraId="1249AF97" w14:textId="77777777" w:rsidR="00C20060" w:rsidRPr="00C20060" w:rsidRDefault="00C20060" w:rsidP="00C20060">
      <w:pPr>
        <w:numPr>
          <w:ilvl w:val="0"/>
          <w:numId w:val="217"/>
        </w:numPr>
        <w:rPr>
          <w:b/>
          <w:bCs/>
        </w:rPr>
      </w:pPr>
      <w:r w:rsidRPr="00C20060">
        <w:rPr>
          <w:b/>
          <w:bCs/>
        </w:rPr>
        <w:t>Demander une justification écrite au site.</w:t>
      </w:r>
    </w:p>
    <w:p w14:paraId="2FE1F199" w14:textId="77777777" w:rsidR="00C20060" w:rsidRPr="00C20060" w:rsidRDefault="00C20060" w:rsidP="00C20060">
      <w:pPr>
        <w:numPr>
          <w:ilvl w:val="0"/>
          <w:numId w:val="217"/>
        </w:numPr>
        <w:rPr>
          <w:b/>
          <w:bCs/>
        </w:rPr>
      </w:pPr>
      <w:r w:rsidRPr="00C20060">
        <w:rPr>
          <w:b/>
          <w:bCs/>
        </w:rPr>
        <w:t>Rappeler la procédure de justification obligatoire.</w:t>
      </w:r>
    </w:p>
    <w:p w14:paraId="09FE47D6" w14:textId="77777777" w:rsidR="00C20060" w:rsidRPr="00C20060" w:rsidRDefault="00C20060" w:rsidP="00C20060">
      <w:pPr>
        <w:numPr>
          <w:ilvl w:val="0"/>
          <w:numId w:val="217"/>
        </w:numPr>
        <w:rPr>
          <w:b/>
          <w:bCs/>
        </w:rPr>
      </w:pPr>
      <w:r w:rsidRPr="00C20060">
        <w:rPr>
          <w:b/>
          <w:bCs/>
        </w:rPr>
        <w:t>Documenter l’incident comme une non-conformité potentielle.</w:t>
      </w:r>
    </w:p>
    <w:p w14:paraId="7B169AA1" w14:textId="77777777" w:rsidR="00C20060" w:rsidRPr="00C20060" w:rsidRDefault="00C20060" w:rsidP="00C20060">
      <w:pPr>
        <w:rPr>
          <w:b/>
          <w:bCs/>
        </w:rPr>
      </w:pPr>
      <w:r w:rsidRPr="00C20060">
        <w:rPr>
          <w:b/>
          <w:bCs/>
          <w:i/>
          <w:iCs/>
        </w:rPr>
        <w:t>Exemple :</w:t>
      </w:r>
      <w:r w:rsidRPr="00C20060">
        <w:rPr>
          <w:b/>
          <w:bCs/>
        </w:rPr>
        <w:t> Un investigateur corrige la date de randomisation sans commentaire → problème d'intégrité.</w:t>
      </w:r>
    </w:p>
    <w:p w14:paraId="2D37140A" w14:textId="77777777" w:rsidR="00C20060" w:rsidRPr="00C20060" w:rsidRDefault="00C20060" w:rsidP="00C20060">
      <w:pPr>
        <w:rPr>
          <w:b/>
          <w:bCs/>
        </w:rPr>
      </w:pPr>
      <w:r w:rsidRPr="00C20060">
        <w:rPr>
          <w:b/>
          <w:bCs/>
        </w:rPr>
        <w:pict w14:anchorId="196C6CB6">
          <v:rect id="_x0000_i5547" style="width:0;height:1.5pt" o:hralign="center" o:hrstd="t" o:hr="t" fillcolor="#a0a0a0" stroked="f"/>
        </w:pict>
      </w:r>
    </w:p>
    <w:p w14:paraId="35089FB8" w14:textId="77777777" w:rsidR="00C20060" w:rsidRPr="00C20060" w:rsidRDefault="00C20060" w:rsidP="00C20060">
      <w:pPr>
        <w:rPr>
          <w:b/>
          <w:bCs/>
        </w:rPr>
      </w:pPr>
      <w:r w:rsidRPr="00C20060">
        <w:rPr>
          <w:b/>
          <w:bCs/>
        </w:rPr>
        <w:t>Cas Pratique 30 : Plusieurs patients manquent à l’appel lors d’un monitoring de suivi</w:t>
      </w:r>
    </w:p>
    <w:p w14:paraId="26E438C0" w14:textId="77777777" w:rsidR="00C20060" w:rsidRPr="00C20060" w:rsidRDefault="00C20060" w:rsidP="00C20060">
      <w:pPr>
        <w:rPr>
          <w:b/>
          <w:bCs/>
        </w:rPr>
      </w:pPr>
      <w:r w:rsidRPr="00C20060">
        <w:rPr>
          <w:b/>
          <w:bCs/>
        </w:rPr>
        <w:t>Corrigé :</w:t>
      </w:r>
    </w:p>
    <w:p w14:paraId="1C61EE9A" w14:textId="77777777" w:rsidR="00C20060" w:rsidRPr="00C20060" w:rsidRDefault="00C20060" w:rsidP="00C20060">
      <w:pPr>
        <w:numPr>
          <w:ilvl w:val="0"/>
          <w:numId w:val="218"/>
        </w:numPr>
        <w:rPr>
          <w:b/>
          <w:bCs/>
        </w:rPr>
      </w:pPr>
      <w:r w:rsidRPr="00C20060">
        <w:rPr>
          <w:b/>
          <w:bCs/>
        </w:rPr>
        <w:t>Analyser les causes : perte de suivi, non-venue au centre, erreur de planification ?</w:t>
      </w:r>
    </w:p>
    <w:p w14:paraId="740B3D0B" w14:textId="77777777" w:rsidR="00C20060" w:rsidRPr="00C20060" w:rsidRDefault="00C20060" w:rsidP="00C20060">
      <w:pPr>
        <w:numPr>
          <w:ilvl w:val="0"/>
          <w:numId w:val="218"/>
        </w:numPr>
        <w:rPr>
          <w:b/>
          <w:bCs/>
        </w:rPr>
      </w:pPr>
      <w:r w:rsidRPr="00C20060">
        <w:rPr>
          <w:b/>
          <w:bCs/>
        </w:rPr>
        <w:t>Relancer le site pour mise à jour des statuts patients.</w:t>
      </w:r>
    </w:p>
    <w:p w14:paraId="6E31CA8D" w14:textId="77777777" w:rsidR="00C20060" w:rsidRPr="00C20060" w:rsidRDefault="00C20060" w:rsidP="00C20060">
      <w:pPr>
        <w:numPr>
          <w:ilvl w:val="0"/>
          <w:numId w:val="218"/>
        </w:numPr>
        <w:rPr>
          <w:b/>
          <w:bCs/>
        </w:rPr>
      </w:pPr>
      <w:r w:rsidRPr="00C20060">
        <w:rPr>
          <w:b/>
          <w:bCs/>
        </w:rPr>
        <w:t>Vérifier la conformité avec le calendrier de visite.</w:t>
      </w:r>
    </w:p>
    <w:p w14:paraId="0734714C" w14:textId="77777777" w:rsidR="00C20060" w:rsidRPr="00C20060" w:rsidRDefault="00C20060" w:rsidP="00C20060">
      <w:pPr>
        <w:numPr>
          <w:ilvl w:val="0"/>
          <w:numId w:val="218"/>
        </w:numPr>
        <w:rPr>
          <w:b/>
          <w:bCs/>
        </w:rPr>
      </w:pPr>
      <w:r w:rsidRPr="00C20060">
        <w:rPr>
          <w:b/>
          <w:bCs/>
        </w:rPr>
        <w:t>Mettre à jour la base et notifier le promoteur si des visites sont définitivement manquées.</w:t>
      </w:r>
    </w:p>
    <w:p w14:paraId="01EB1DA5" w14:textId="77777777" w:rsidR="00C20060" w:rsidRPr="00C20060" w:rsidRDefault="00C20060" w:rsidP="00C20060">
      <w:pPr>
        <w:rPr>
          <w:b/>
          <w:bCs/>
        </w:rPr>
      </w:pPr>
      <w:r w:rsidRPr="00C20060">
        <w:rPr>
          <w:b/>
          <w:bCs/>
          <w:i/>
          <w:iCs/>
        </w:rPr>
        <w:t>Exemple :</w:t>
      </w:r>
      <w:r w:rsidRPr="00C20060">
        <w:rPr>
          <w:b/>
          <w:bCs/>
        </w:rPr>
        <w:t> 6 patients absents à la visite M3 non renseignée → biais dans le suivi de l’étude.</w:t>
      </w:r>
    </w:p>
    <w:p w14:paraId="33DCFCCA" w14:textId="77777777" w:rsidR="00C20060" w:rsidRPr="00C20060" w:rsidRDefault="00C20060" w:rsidP="00C20060">
      <w:pPr>
        <w:rPr>
          <w:b/>
          <w:bCs/>
        </w:rPr>
      </w:pPr>
      <w:r w:rsidRPr="00C20060">
        <w:rPr>
          <w:b/>
          <w:bCs/>
        </w:rPr>
        <w:pict w14:anchorId="6F9349AC">
          <v:rect id="_x0000_i5548" style="width:0;height:1.5pt" o:hralign="center" o:hrstd="t" o:hr="t" fillcolor="#a0a0a0" stroked="f"/>
        </w:pict>
      </w:r>
    </w:p>
    <w:p w14:paraId="3FDA8D8E" w14:textId="77777777" w:rsidR="00C20060" w:rsidRPr="00C20060" w:rsidRDefault="00C20060" w:rsidP="00C20060">
      <w:pPr>
        <w:rPr>
          <w:b/>
          <w:bCs/>
        </w:rPr>
      </w:pPr>
    </w:p>
    <w:p w14:paraId="3E754598" w14:textId="77777777" w:rsidR="00C20060" w:rsidRPr="00C20060" w:rsidRDefault="00C20060" w:rsidP="00C20060">
      <w:pPr>
        <w:rPr>
          <w:b/>
          <w:bCs/>
        </w:rPr>
      </w:pPr>
      <w:r w:rsidRPr="00C20060">
        <w:rPr>
          <w:b/>
          <w:bCs/>
        </w:rPr>
        <w:lastRenderedPageBreak/>
        <w:pict w14:anchorId="007E373C">
          <v:rect id="_x0000_i5549" style="width:0;height:1.5pt" o:hralign="center" o:hrstd="t" o:hr="t" fillcolor="#a0a0a0" stroked="f"/>
        </w:pict>
      </w:r>
    </w:p>
    <w:p w14:paraId="33FBBD39" w14:textId="77777777" w:rsidR="00C20060" w:rsidRPr="00C20060" w:rsidRDefault="00C20060" w:rsidP="00C20060">
      <w:pPr>
        <w:rPr>
          <w:b/>
          <w:bCs/>
        </w:rPr>
      </w:pPr>
      <w:r w:rsidRPr="00C20060">
        <w:rPr>
          <w:b/>
          <w:bCs/>
        </w:rPr>
        <w:t>Cas Pratique 31 : Un consentement est signé par un représentant légal, mais le patient est majeur et apte</w:t>
      </w:r>
    </w:p>
    <w:p w14:paraId="5B9707DA" w14:textId="77777777" w:rsidR="00C20060" w:rsidRPr="00C20060" w:rsidRDefault="00C20060" w:rsidP="00C20060">
      <w:pPr>
        <w:rPr>
          <w:b/>
          <w:bCs/>
        </w:rPr>
      </w:pPr>
      <w:r w:rsidRPr="00C20060">
        <w:rPr>
          <w:b/>
          <w:bCs/>
        </w:rPr>
        <w:t>Corrigé :</w:t>
      </w:r>
    </w:p>
    <w:p w14:paraId="4C150F5C" w14:textId="77777777" w:rsidR="00C20060" w:rsidRPr="00C20060" w:rsidRDefault="00C20060" w:rsidP="00C20060">
      <w:pPr>
        <w:numPr>
          <w:ilvl w:val="0"/>
          <w:numId w:val="219"/>
        </w:numPr>
        <w:rPr>
          <w:b/>
          <w:bCs/>
        </w:rPr>
      </w:pPr>
      <w:r w:rsidRPr="00C20060">
        <w:rPr>
          <w:b/>
          <w:bCs/>
        </w:rPr>
        <w:t>Vérifier dans les documents sources l’état mental et juridique du patient.</w:t>
      </w:r>
    </w:p>
    <w:p w14:paraId="5EFB1C1B" w14:textId="77777777" w:rsidR="00C20060" w:rsidRPr="00C20060" w:rsidRDefault="00C20060" w:rsidP="00C20060">
      <w:pPr>
        <w:numPr>
          <w:ilvl w:val="0"/>
          <w:numId w:val="219"/>
        </w:numPr>
        <w:rPr>
          <w:b/>
          <w:bCs/>
        </w:rPr>
      </w:pPr>
      <w:r w:rsidRPr="00C20060">
        <w:rPr>
          <w:b/>
          <w:bCs/>
        </w:rPr>
        <w:t>Si aucune justification n’est donnée (ex. tutelle), la signature du représentant n’est pas valide.</w:t>
      </w:r>
    </w:p>
    <w:p w14:paraId="62720FEC" w14:textId="77777777" w:rsidR="00C20060" w:rsidRPr="00C20060" w:rsidRDefault="00C20060" w:rsidP="00C20060">
      <w:pPr>
        <w:numPr>
          <w:ilvl w:val="0"/>
          <w:numId w:val="219"/>
        </w:numPr>
        <w:rPr>
          <w:b/>
          <w:bCs/>
        </w:rPr>
      </w:pPr>
      <w:r w:rsidRPr="00C20060">
        <w:rPr>
          <w:b/>
          <w:bCs/>
        </w:rPr>
        <w:t>Exiger une correction avec une nouvelle signature du patient lui-même.</w:t>
      </w:r>
    </w:p>
    <w:p w14:paraId="4CD9C1F3" w14:textId="77777777" w:rsidR="00C20060" w:rsidRPr="00C20060" w:rsidRDefault="00C20060" w:rsidP="00C20060">
      <w:pPr>
        <w:numPr>
          <w:ilvl w:val="0"/>
          <w:numId w:val="219"/>
        </w:numPr>
        <w:rPr>
          <w:b/>
          <w:bCs/>
        </w:rPr>
      </w:pPr>
      <w:r w:rsidRPr="00C20060">
        <w:rPr>
          <w:b/>
          <w:bCs/>
        </w:rPr>
        <w:t>Documenter l’écart comme une non-conformité au GCP.</w:t>
      </w:r>
    </w:p>
    <w:p w14:paraId="58F272B9" w14:textId="77777777" w:rsidR="00C20060" w:rsidRPr="00C20060" w:rsidRDefault="00C20060" w:rsidP="00C20060">
      <w:pPr>
        <w:rPr>
          <w:b/>
          <w:bCs/>
        </w:rPr>
      </w:pPr>
      <w:r w:rsidRPr="00C20060">
        <w:rPr>
          <w:b/>
          <w:bCs/>
          <w:i/>
          <w:iCs/>
        </w:rPr>
        <w:t>Exemple :</w:t>
      </w:r>
      <w:r w:rsidRPr="00C20060">
        <w:rPr>
          <w:b/>
          <w:bCs/>
        </w:rPr>
        <w:t> Le patient de 25 ans sans trouble cognitif n’a pas signé lui-même → violation éthique.</w:t>
      </w:r>
    </w:p>
    <w:p w14:paraId="68280F2D" w14:textId="77777777" w:rsidR="00C20060" w:rsidRPr="00C20060" w:rsidRDefault="00C20060" w:rsidP="00C20060">
      <w:pPr>
        <w:rPr>
          <w:b/>
          <w:bCs/>
        </w:rPr>
      </w:pPr>
      <w:r w:rsidRPr="00C20060">
        <w:rPr>
          <w:b/>
          <w:bCs/>
        </w:rPr>
        <w:pict w14:anchorId="0519B412">
          <v:rect id="_x0000_i5550" style="width:0;height:1.5pt" o:hralign="center" o:hrstd="t" o:hr="t" fillcolor="#a0a0a0" stroked="f"/>
        </w:pict>
      </w:r>
    </w:p>
    <w:p w14:paraId="63DB27BC" w14:textId="77777777" w:rsidR="00C20060" w:rsidRPr="00C20060" w:rsidRDefault="00C20060" w:rsidP="00C20060">
      <w:pPr>
        <w:rPr>
          <w:b/>
          <w:bCs/>
        </w:rPr>
      </w:pPr>
      <w:r w:rsidRPr="00C20060">
        <w:rPr>
          <w:b/>
          <w:bCs/>
        </w:rPr>
        <w:t>Cas Pratique 32 : Un investigateur saisit les données pour un patient non éligible</w:t>
      </w:r>
    </w:p>
    <w:p w14:paraId="699030D5" w14:textId="77777777" w:rsidR="00C20060" w:rsidRPr="00C20060" w:rsidRDefault="00C20060" w:rsidP="00C20060">
      <w:pPr>
        <w:rPr>
          <w:b/>
          <w:bCs/>
        </w:rPr>
      </w:pPr>
      <w:r w:rsidRPr="00C20060">
        <w:rPr>
          <w:b/>
          <w:bCs/>
        </w:rPr>
        <w:t>Corrigé :</w:t>
      </w:r>
    </w:p>
    <w:p w14:paraId="5BAE5DE7" w14:textId="77777777" w:rsidR="00C20060" w:rsidRPr="00C20060" w:rsidRDefault="00C20060" w:rsidP="00C20060">
      <w:pPr>
        <w:numPr>
          <w:ilvl w:val="0"/>
          <w:numId w:val="220"/>
        </w:numPr>
        <w:rPr>
          <w:b/>
          <w:bCs/>
        </w:rPr>
      </w:pPr>
      <w:r w:rsidRPr="00C20060">
        <w:rPr>
          <w:b/>
          <w:bCs/>
        </w:rPr>
        <w:t>Identifier le critère d’inéligibilité non respecté.</w:t>
      </w:r>
    </w:p>
    <w:p w14:paraId="4B5550CB" w14:textId="77777777" w:rsidR="00C20060" w:rsidRPr="00C20060" w:rsidRDefault="00C20060" w:rsidP="00C20060">
      <w:pPr>
        <w:numPr>
          <w:ilvl w:val="0"/>
          <w:numId w:val="220"/>
        </w:numPr>
        <w:rPr>
          <w:b/>
          <w:bCs/>
        </w:rPr>
      </w:pPr>
      <w:r w:rsidRPr="00C20060">
        <w:rPr>
          <w:b/>
          <w:bCs/>
        </w:rPr>
        <w:t>Vérifier si le patient a reçu le traitement expérimental malgré cela.</w:t>
      </w:r>
    </w:p>
    <w:p w14:paraId="2309487A" w14:textId="77777777" w:rsidR="00C20060" w:rsidRPr="00C20060" w:rsidRDefault="00C20060" w:rsidP="00C20060">
      <w:pPr>
        <w:numPr>
          <w:ilvl w:val="0"/>
          <w:numId w:val="220"/>
        </w:numPr>
        <w:rPr>
          <w:b/>
          <w:bCs/>
        </w:rPr>
      </w:pPr>
      <w:r w:rsidRPr="00C20060">
        <w:rPr>
          <w:b/>
          <w:bCs/>
        </w:rPr>
        <w:t>Informer immédiatement le promoteur.</w:t>
      </w:r>
    </w:p>
    <w:p w14:paraId="362E23CC" w14:textId="77777777" w:rsidR="00C20060" w:rsidRPr="00C20060" w:rsidRDefault="00C20060" w:rsidP="00C20060">
      <w:pPr>
        <w:numPr>
          <w:ilvl w:val="0"/>
          <w:numId w:val="220"/>
        </w:numPr>
        <w:rPr>
          <w:b/>
          <w:bCs/>
        </w:rPr>
      </w:pPr>
      <w:r w:rsidRPr="00C20060">
        <w:rPr>
          <w:b/>
          <w:bCs/>
        </w:rPr>
        <w:t>Documenter comme un écart majeur et initier un rapport de déviation.</w:t>
      </w:r>
    </w:p>
    <w:p w14:paraId="23201AC9" w14:textId="77777777" w:rsidR="00C20060" w:rsidRPr="00C20060" w:rsidRDefault="00C20060" w:rsidP="00C20060">
      <w:pPr>
        <w:rPr>
          <w:b/>
          <w:bCs/>
        </w:rPr>
      </w:pPr>
      <w:r w:rsidRPr="00C20060">
        <w:rPr>
          <w:b/>
          <w:bCs/>
          <w:i/>
          <w:iCs/>
        </w:rPr>
        <w:t>Exemple :</w:t>
      </w:r>
      <w:r w:rsidRPr="00C20060">
        <w:rPr>
          <w:b/>
          <w:bCs/>
        </w:rPr>
        <w:t> Patient inclus alors que la créatinine dépassait le seuil → risque pour la sécurité.</w:t>
      </w:r>
    </w:p>
    <w:p w14:paraId="21B0440C" w14:textId="77777777" w:rsidR="00C20060" w:rsidRPr="00C20060" w:rsidRDefault="00C20060" w:rsidP="00C20060">
      <w:pPr>
        <w:rPr>
          <w:b/>
          <w:bCs/>
        </w:rPr>
      </w:pPr>
      <w:r w:rsidRPr="00C20060">
        <w:rPr>
          <w:b/>
          <w:bCs/>
        </w:rPr>
        <w:pict w14:anchorId="461DBDA7">
          <v:rect id="_x0000_i5551" style="width:0;height:1.5pt" o:hralign="center" o:hrstd="t" o:hr="t" fillcolor="#a0a0a0" stroked="f"/>
        </w:pict>
      </w:r>
    </w:p>
    <w:p w14:paraId="022F4E97" w14:textId="77777777" w:rsidR="00C20060" w:rsidRPr="00C20060" w:rsidRDefault="00C20060" w:rsidP="00C20060">
      <w:pPr>
        <w:rPr>
          <w:b/>
          <w:bCs/>
        </w:rPr>
      </w:pPr>
      <w:r w:rsidRPr="00C20060">
        <w:rPr>
          <w:b/>
          <w:bCs/>
        </w:rPr>
        <w:t>Cas Pratique 33 : Le site refuse d’archiver les documents source sur une durée réglementaire</w:t>
      </w:r>
    </w:p>
    <w:p w14:paraId="6BE69C3E" w14:textId="77777777" w:rsidR="00C20060" w:rsidRPr="00C20060" w:rsidRDefault="00C20060" w:rsidP="00C20060">
      <w:pPr>
        <w:rPr>
          <w:b/>
          <w:bCs/>
        </w:rPr>
      </w:pPr>
      <w:r w:rsidRPr="00C20060">
        <w:rPr>
          <w:b/>
          <w:bCs/>
        </w:rPr>
        <w:t>Corrigé :</w:t>
      </w:r>
    </w:p>
    <w:p w14:paraId="0904E8DF" w14:textId="77777777" w:rsidR="00C20060" w:rsidRPr="00C20060" w:rsidRDefault="00C20060" w:rsidP="00C20060">
      <w:pPr>
        <w:numPr>
          <w:ilvl w:val="0"/>
          <w:numId w:val="221"/>
        </w:numPr>
        <w:rPr>
          <w:b/>
          <w:bCs/>
        </w:rPr>
      </w:pPr>
      <w:r w:rsidRPr="00C20060">
        <w:rPr>
          <w:b/>
          <w:bCs/>
        </w:rPr>
        <w:t>Rappeler l’obligation réglementaire (10 à 15 ans selon les pays et produits).</w:t>
      </w:r>
    </w:p>
    <w:p w14:paraId="1C665E3F" w14:textId="77777777" w:rsidR="00C20060" w:rsidRPr="00C20060" w:rsidRDefault="00C20060" w:rsidP="00C20060">
      <w:pPr>
        <w:numPr>
          <w:ilvl w:val="0"/>
          <w:numId w:val="221"/>
        </w:numPr>
        <w:rPr>
          <w:b/>
          <w:bCs/>
        </w:rPr>
      </w:pPr>
      <w:r w:rsidRPr="00C20060">
        <w:rPr>
          <w:b/>
          <w:bCs/>
        </w:rPr>
        <w:t>Informer le promoteur et l’ARC.</w:t>
      </w:r>
    </w:p>
    <w:p w14:paraId="1E3A694F" w14:textId="77777777" w:rsidR="00C20060" w:rsidRPr="00C20060" w:rsidRDefault="00C20060" w:rsidP="00C20060">
      <w:pPr>
        <w:numPr>
          <w:ilvl w:val="0"/>
          <w:numId w:val="221"/>
        </w:numPr>
        <w:rPr>
          <w:b/>
          <w:bCs/>
        </w:rPr>
      </w:pPr>
      <w:r w:rsidRPr="00C20060">
        <w:rPr>
          <w:b/>
          <w:bCs/>
        </w:rPr>
        <w:t>Mettre en place une action corrective documentée.</w:t>
      </w:r>
    </w:p>
    <w:p w14:paraId="41E6CE0C" w14:textId="77777777" w:rsidR="00C20060" w:rsidRPr="00C20060" w:rsidRDefault="00C20060" w:rsidP="00C20060">
      <w:pPr>
        <w:numPr>
          <w:ilvl w:val="0"/>
          <w:numId w:val="221"/>
        </w:numPr>
        <w:rPr>
          <w:b/>
          <w:bCs/>
        </w:rPr>
      </w:pPr>
      <w:r w:rsidRPr="00C20060">
        <w:rPr>
          <w:b/>
          <w:bCs/>
        </w:rPr>
        <w:t>Possibilité de suspendre le site pour non-respect du contrat.</w:t>
      </w:r>
    </w:p>
    <w:p w14:paraId="4E7B6DBD" w14:textId="77777777" w:rsidR="00C20060" w:rsidRPr="00C20060" w:rsidRDefault="00C20060" w:rsidP="00C20060">
      <w:pPr>
        <w:rPr>
          <w:b/>
          <w:bCs/>
        </w:rPr>
      </w:pPr>
      <w:r w:rsidRPr="00C20060">
        <w:rPr>
          <w:b/>
          <w:bCs/>
          <w:i/>
          <w:iCs/>
        </w:rPr>
        <w:t>Exemple :</w:t>
      </w:r>
      <w:r w:rsidRPr="00C20060">
        <w:rPr>
          <w:b/>
          <w:bCs/>
        </w:rPr>
        <w:t> Le site dit manquer d’espace → non conforme aux ICH-GCP.</w:t>
      </w:r>
    </w:p>
    <w:p w14:paraId="702DBB28" w14:textId="77777777" w:rsidR="00C20060" w:rsidRPr="00C20060" w:rsidRDefault="00C20060" w:rsidP="00C20060">
      <w:pPr>
        <w:rPr>
          <w:b/>
          <w:bCs/>
        </w:rPr>
      </w:pPr>
      <w:r w:rsidRPr="00C20060">
        <w:rPr>
          <w:b/>
          <w:bCs/>
        </w:rPr>
        <w:pict w14:anchorId="7E018DF5">
          <v:rect id="_x0000_i5552" style="width:0;height:1.5pt" o:hralign="center" o:hrstd="t" o:hr="t" fillcolor="#a0a0a0" stroked="f"/>
        </w:pict>
      </w:r>
    </w:p>
    <w:p w14:paraId="2571E305" w14:textId="77777777" w:rsidR="00C20060" w:rsidRPr="00C20060" w:rsidRDefault="00C20060" w:rsidP="00C20060">
      <w:pPr>
        <w:rPr>
          <w:b/>
          <w:bCs/>
        </w:rPr>
      </w:pPr>
      <w:r w:rsidRPr="00C20060">
        <w:rPr>
          <w:b/>
          <w:bCs/>
        </w:rPr>
        <w:t>Cas Pratique 34 : La date d’administration du produit est antérieure à la date de randomisation</w:t>
      </w:r>
    </w:p>
    <w:p w14:paraId="1D1F0977" w14:textId="77777777" w:rsidR="00C20060" w:rsidRPr="00C20060" w:rsidRDefault="00C20060" w:rsidP="00C20060">
      <w:pPr>
        <w:rPr>
          <w:b/>
          <w:bCs/>
        </w:rPr>
      </w:pPr>
      <w:r w:rsidRPr="00C20060">
        <w:rPr>
          <w:b/>
          <w:bCs/>
        </w:rPr>
        <w:t>Corrigé :</w:t>
      </w:r>
    </w:p>
    <w:p w14:paraId="4ABADB1E" w14:textId="77777777" w:rsidR="00C20060" w:rsidRPr="00C20060" w:rsidRDefault="00C20060" w:rsidP="00C20060">
      <w:pPr>
        <w:numPr>
          <w:ilvl w:val="0"/>
          <w:numId w:val="222"/>
        </w:numPr>
        <w:rPr>
          <w:b/>
          <w:bCs/>
        </w:rPr>
      </w:pPr>
      <w:r w:rsidRPr="00C20060">
        <w:rPr>
          <w:b/>
          <w:bCs/>
        </w:rPr>
        <w:t>Vérifier si les dates ont été inversées ou mal saisies.</w:t>
      </w:r>
    </w:p>
    <w:p w14:paraId="7D74F346" w14:textId="77777777" w:rsidR="00C20060" w:rsidRPr="00C20060" w:rsidRDefault="00C20060" w:rsidP="00C20060">
      <w:pPr>
        <w:numPr>
          <w:ilvl w:val="0"/>
          <w:numId w:val="222"/>
        </w:numPr>
        <w:rPr>
          <w:b/>
          <w:bCs/>
        </w:rPr>
      </w:pPr>
      <w:r w:rsidRPr="00C20060">
        <w:rPr>
          <w:b/>
          <w:bCs/>
        </w:rPr>
        <w:t>Émettre une requête au site pour confirmation dans les documents source.</w:t>
      </w:r>
    </w:p>
    <w:p w14:paraId="0AA5BB6B" w14:textId="77777777" w:rsidR="00C20060" w:rsidRPr="00C20060" w:rsidRDefault="00C20060" w:rsidP="00C20060">
      <w:pPr>
        <w:numPr>
          <w:ilvl w:val="0"/>
          <w:numId w:val="222"/>
        </w:numPr>
        <w:rPr>
          <w:b/>
          <w:bCs/>
        </w:rPr>
      </w:pPr>
      <w:r w:rsidRPr="00C20060">
        <w:rPr>
          <w:b/>
          <w:bCs/>
        </w:rPr>
        <w:t>S’il s’agit d’une erreur réelle, documenter comme un écart majeur.</w:t>
      </w:r>
    </w:p>
    <w:p w14:paraId="1313BC6F" w14:textId="77777777" w:rsidR="00C20060" w:rsidRPr="00C20060" w:rsidRDefault="00C20060" w:rsidP="00C20060">
      <w:pPr>
        <w:numPr>
          <w:ilvl w:val="0"/>
          <w:numId w:val="222"/>
        </w:numPr>
        <w:rPr>
          <w:b/>
          <w:bCs/>
        </w:rPr>
      </w:pPr>
      <w:r w:rsidRPr="00C20060">
        <w:rPr>
          <w:b/>
          <w:bCs/>
        </w:rPr>
        <w:lastRenderedPageBreak/>
        <w:t>Le cas peut entraîner une exclusion du patient de l’analyse principale.</w:t>
      </w:r>
    </w:p>
    <w:p w14:paraId="7730A984" w14:textId="77777777" w:rsidR="00C20060" w:rsidRPr="00C20060" w:rsidRDefault="00C20060" w:rsidP="00C20060">
      <w:pPr>
        <w:rPr>
          <w:b/>
          <w:bCs/>
        </w:rPr>
      </w:pPr>
      <w:r w:rsidRPr="00C20060">
        <w:rPr>
          <w:b/>
          <w:bCs/>
          <w:i/>
          <w:iCs/>
        </w:rPr>
        <w:t>Exemple :</w:t>
      </w:r>
      <w:r w:rsidRPr="00C20060">
        <w:rPr>
          <w:b/>
          <w:bCs/>
        </w:rPr>
        <w:t> Traitement administré le 12/04 alors que randomisation datée du 13/04.</w:t>
      </w:r>
    </w:p>
    <w:p w14:paraId="20E419D3" w14:textId="77777777" w:rsidR="00C20060" w:rsidRPr="00C20060" w:rsidRDefault="00C20060" w:rsidP="00C20060">
      <w:pPr>
        <w:rPr>
          <w:b/>
          <w:bCs/>
        </w:rPr>
      </w:pPr>
      <w:r w:rsidRPr="00C20060">
        <w:rPr>
          <w:b/>
          <w:bCs/>
        </w:rPr>
        <w:pict w14:anchorId="1CAFEC3D">
          <v:rect id="_x0000_i5553" style="width:0;height:1.5pt" o:hralign="center" o:hrstd="t" o:hr="t" fillcolor="#a0a0a0" stroked="f"/>
        </w:pict>
      </w:r>
    </w:p>
    <w:p w14:paraId="69BF8AA4" w14:textId="77777777" w:rsidR="00C20060" w:rsidRPr="00C20060" w:rsidRDefault="00C20060" w:rsidP="00C20060">
      <w:pPr>
        <w:rPr>
          <w:b/>
          <w:bCs/>
        </w:rPr>
      </w:pPr>
      <w:r w:rsidRPr="00C20060">
        <w:rPr>
          <w:b/>
          <w:bCs/>
        </w:rPr>
        <w:t xml:space="preserve">Cas Pratique 35 : L’outil </w:t>
      </w:r>
      <w:proofErr w:type="spellStart"/>
      <w:r w:rsidRPr="00C20060">
        <w:rPr>
          <w:b/>
          <w:bCs/>
        </w:rPr>
        <w:t>eCRF</w:t>
      </w:r>
      <w:proofErr w:type="spellEnd"/>
      <w:r w:rsidRPr="00C20060">
        <w:rPr>
          <w:b/>
          <w:bCs/>
        </w:rPr>
        <w:t xml:space="preserve"> est inaccessible pendant 48 h, impactant les saisies</w:t>
      </w:r>
    </w:p>
    <w:p w14:paraId="7436B15B" w14:textId="77777777" w:rsidR="00C20060" w:rsidRPr="00C20060" w:rsidRDefault="00C20060" w:rsidP="00C20060">
      <w:pPr>
        <w:rPr>
          <w:b/>
          <w:bCs/>
        </w:rPr>
      </w:pPr>
      <w:r w:rsidRPr="00C20060">
        <w:rPr>
          <w:b/>
          <w:bCs/>
        </w:rPr>
        <w:t>Corrigé :</w:t>
      </w:r>
    </w:p>
    <w:p w14:paraId="713EF2F5" w14:textId="77777777" w:rsidR="00C20060" w:rsidRPr="00C20060" w:rsidRDefault="00C20060" w:rsidP="00C20060">
      <w:pPr>
        <w:numPr>
          <w:ilvl w:val="0"/>
          <w:numId w:val="223"/>
        </w:numPr>
        <w:rPr>
          <w:b/>
          <w:bCs/>
        </w:rPr>
      </w:pPr>
      <w:r w:rsidRPr="00C20060">
        <w:rPr>
          <w:b/>
          <w:bCs/>
        </w:rPr>
        <w:t>Documenter l’indisponibilité de l’outil.</w:t>
      </w:r>
    </w:p>
    <w:p w14:paraId="16FB876F" w14:textId="77777777" w:rsidR="00C20060" w:rsidRPr="00C20060" w:rsidRDefault="00C20060" w:rsidP="00C20060">
      <w:pPr>
        <w:numPr>
          <w:ilvl w:val="0"/>
          <w:numId w:val="223"/>
        </w:numPr>
        <w:rPr>
          <w:b/>
          <w:bCs/>
        </w:rPr>
      </w:pPr>
      <w:r w:rsidRPr="00C20060">
        <w:rPr>
          <w:b/>
          <w:bCs/>
        </w:rPr>
        <w:t xml:space="preserve">Demander aux sites d’utiliser les </w:t>
      </w:r>
      <w:proofErr w:type="spellStart"/>
      <w:r w:rsidRPr="00C20060">
        <w:rPr>
          <w:b/>
          <w:bCs/>
        </w:rPr>
        <w:t>CRFs</w:t>
      </w:r>
      <w:proofErr w:type="spellEnd"/>
      <w:r w:rsidRPr="00C20060">
        <w:rPr>
          <w:b/>
          <w:bCs/>
        </w:rPr>
        <w:t xml:space="preserve"> papier temporairement.</w:t>
      </w:r>
    </w:p>
    <w:p w14:paraId="4A876C7D" w14:textId="77777777" w:rsidR="00C20060" w:rsidRPr="00C20060" w:rsidRDefault="00C20060" w:rsidP="00C20060">
      <w:pPr>
        <w:numPr>
          <w:ilvl w:val="0"/>
          <w:numId w:val="223"/>
        </w:numPr>
        <w:rPr>
          <w:b/>
          <w:bCs/>
        </w:rPr>
      </w:pPr>
      <w:r w:rsidRPr="00C20060">
        <w:rPr>
          <w:b/>
          <w:bCs/>
        </w:rPr>
        <w:t>Notifier le promoteur et vérifier que les données n’ont pas été perdues.</w:t>
      </w:r>
    </w:p>
    <w:p w14:paraId="4859D5F8" w14:textId="77777777" w:rsidR="00C20060" w:rsidRPr="00C20060" w:rsidRDefault="00C20060" w:rsidP="00C20060">
      <w:pPr>
        <w:numPr>
          <w:ilvl w:val="0"/>
          <w:numId w:val="223"/>
        </w:numPr>
        <w:rPr>
          <w:b/>
          <w:bCs/>
        </w:rPr>
      </w:pPr>
      <w:r w:rsidRPr="00C20060">
        <w:rPr>
          <w:b/>
          <w:bCs/>
        </w:rPr>
        <w:t>Mettre à jour le plan de gestion des risques.</w:t>
      </w:r>
    </w:p>
    <w:p w14:paraId="39726DC6" w14:textId="77777777" w:rsidR="00C20060" w:rsidRPr="00C20060" w:rsidRDefault="00C20060" w:rsidP="00C20060">
      <w:pPr>
        <w:rPr>
          <w:b/>
          <w:bCs/>
        </w:rPr>
      </w:pPr>
      <w:r w:rsidRPr="00C20060">
        <w:rPr>
          <w:b/>
          <w:bCs/>
          <w:i/>
          <w:iCs/>
        </w:rPr>
        <w:t>Exemple :</w:t>
      </w:r>
      <w:r w:rsidRPr="00C20060">
        <w:rPr>
          <w:b/>
          <w:bCs/>
        </w:rPr>
        <w:t> Un problème serveur empêche la saisie des visites → plan de secours à activer.</w:t>
      </w:r>
    </w:p>
    <w:p w14:paraId="75EA273C" w14:textId="77777777" w:rsidR="00C20060" w:rsidRPr="00C20060" w:rsidRDefault="00C20060" w:rsidP="00C20060">
      <w:pPr>
        <w:rPr>
          <w:b/>
          <w:bCs/>
        </w:rPr>
      </w:pPr>
      <w:r w:rsidRPr="00C20060">
        <w:rPr>
          <w:b/>
          <w:bCs/>
        </w:rPr>
        <w:pict w14:anchorId="240699EF">
          <v:rect id="_x0000_i5554" style="width:0;height:1.5pt" o:hralign="center" o:hrstd="t" o:hr="t" fillcolor="#a0a0a0" stroked="f"/>
        </w:pict>
      </w:r>
    </w:p>
    <w:p w14:paraId="32F00EA0" w14:textId="77777777" w:rsidR="00C20060" w:rsidRPr="00C20060" w:rsidRDefault="00C20060" w:rsidP="00C20060">
      <w:pPr>
        <w:rPr>
          <w:b/>
          <w:bCs/>
        </w:rPr>
      </w:pPr>
    </w:p>
    <w:p w14:paraId="3E6DE445" w14:textId="77777777" w:rsidR="00C20060" w:rsidRPr="00C20060" w:rsidRDefault="00C20060" w:rsidP="00C20060">
      <w:pPr>
        <w:rPr>
          <w:b/>
          <w:bCs/>
        </w:rPr>
      </w:pPr>
      <w:r w:rsidRPr="00C20060">
        <w:rPr>
          <w:b/>
          <w:bCs/>
        </w:rPr>
        <w:pict w14:anchorId="2C4C1B06">
          <v:rect id="_x0000_i5555" style="width:0;height:1.5pt" o:hralign="center" o:hrstd="t" o:hr="t" fillcolor="#a0a0a0" stroked="f"/>
        </w:pict>
      </w:r>
    </w:p>
    <w:p w14:paraId="18DB043C" w14:textId="77777777" w:rsidR="00C20060" w:rsidRPr="00C20060" w:rsidRDefault="00C20060" w:rsidP="00C20060">
      <w:pPr>
        <w:rPr>
          <w:b/>
          <w:bCs/>
        </w:rPr>
      </w:pPr>
      <w:r w:rsidRPr="00C20060">
        <w:rPr>
          <w:b/>
          <w:bCs/>
        </w:rPr>
        <w:t>Cas Pratique 36 : Une double saisie a été effectuée pour le même patient dans deux centres différents</w:t>
      </w:r>
    </w:p>
    <w:p w14:paraId="253E2B1E" w14:textId="77777777" w:rsidR="00C20060" w:rsidRPr="00C20060" w:rsidRDefault="00C20060" w:rsidP="00C20060">
      <w:pPr>
        <w:rPr>
          <w:b/>
          <w:bCs/>
        </w:rPr>
      </w:pPr>
      <w:r w:rsidRPr="00C20060">
        <w:rPr>
          <w:b/>
          <w:bCs/>
        </w:rPr>
        <w:t>Corrigé :</w:t>
      </w:r>
    </w:p>
    <w:p w14:paraId="5D08F603" w14:textId="77777777" w:rsidR="00C20060" w:rsidRPr="00C20060" w:rsidRDefault="00C20060" w:rsidP="00C20060">
      <w:pPr>
        <w:numPr>
          <w:ilvl w:val="0"/>
          <w:numId w:val="224"/>
        </w:numPr>
        <w:rPr>
          <w:b/>
          <w:bCs/>
        </w:rPr>
      </w:pPr>
      <w:r w:rsidRPr="00C20060">
        <w:rPr>
          <w:b/>
          <w:bCs/>
        </w:rPr>
        <w:t>Identifier quelle fiche est la correcte via les documents source.</w:t>
      </w:r>
    </w:p>
    <w:p w14:paraId="3BD2C24F" w14:textId="77777777" w:rsidR="00C20060" w:rsidRPr="00C20060" w:rsidRDefault="00C20060" w:rsidP="00C20060">
      <w:pPr>
        <w:numPr>
          <w:ilvl w:val="0"/>
          <w:numId w:val="224"/>
        </w:numPr>
        <w:rPr>
          <w:b/>
          <w:bCs/>
        </w:rPr>
      </w:pPr>
      <w:r w:rsidRPr="00C20060">
        <w:rPr>
          <w:b/>
          <w:bCs/>
        </w:rPr>
        <w:t>Informer immédiatement le promoteur pour analyse.</w:t>
      </w:r>
    </w:p>
    <w:p w14:paraId="1F7515C9" w14:textId="77777777" w:rsidR="00C20060" w:rsidRPr="00C20060" w:rsidRDefault="00C20060" w:rsidP="00C20060">
      <w:pPr>
        <w:numPr>
          <w:ilvl w:val="0"/>
          <w:numId w:val="224"/>
        </w:numPr>
        <w:rPr>
          <w:b/>
          <w:bCs/>
        </w:rPr>
      </w:pPr>
      <w:r w:rsidRPr="00C20060">
        <w:rPr>
          <w:b/>
          <w:bCs/>
        </w:rPr>
        <w:t>Supprimer la fiche erronée de l’</w:t>
      </w:r>
      <w:proofErr w:type="spellStart"/>
      <w:r w:rsidRPr="00C20060">
        <w:rPr>
          <w:b/>
          <w:bCs/>
        </w:rPr>
        <w:t>eCRF</w:t>
      </w:r>
      <w:proofErr w:type="spellEnd"/>
      <w:r w:rsidRPr="00C20060">
        <w:rPr>
          <w:b/>
          <w:bCs/>
        </w:rPr>
        <w:t xml:space="preserve"> ou la rendre inactive.</w:t>
      </w:r>
    </w:p>
    <w:p w14:paraId="69D185A0" w14:textId="77777777" w:rsidR="00C20060" w:rsidRPr="00C20060" w:rsidRDefault="00C20060" w:rsidP="00C20060">
      <w:pPr>
        <w:numPr>
          <w:ilvl w:val="0"/>
          <w:numId w:val="224"/>
        </w:numPr>
        <w:rPr>
          <w:b/>
          <w:bCs/>
        </w:rPr>
      </w:pPr>
      <w:r w:rsidRPr="00C20060">
        <w:rPr>
          <w:b/>
          <w:bCs/>
        </w:rPr>
        <w:t>Documenter cet écart dans le rapport de monitoring.</w:t>
      </w:r>
    </w:p>
    <w:p w14:paraId="26004183" w14:textId="77777777" w:rsidR="00C20060" w:rsidRPr="00C20060" w:rsidRDefault="00C20060" w:rsidP="00C20060">
      <w:pPr>
        <w:rPr>
          <w:b/>
          <w:bCs/>
        </w:rPr>
      </w:pPr>
      <w:r w:rsidRPr="00C20060">
        <w:rPr>
          <w:b/>
          <w:bCs/>
          <w:i/>
          <w:iCs/>
        </w:rPr>
        <w:t>Exemple :</w:t>
      </w:r>
      <w:r w:rsidRPr="00C20060">
        <w:rPr>
          <w:b/>
          <w:bCs/>
        </w:rPr>
        <w:t> Le patient inclus à Paris et Lyon à quelques jours d’intervalle → violation du protocole.</w:t>
      </w:r>
    </w:p>
    <w:p w14:paraId="72DE1820" w14:textId="77777777" w:rsidR="00C20060" w:rsidRPr="00C20060" w:rsidRDefault="00C20060" w:rsidP="00C20060">
      <w:pPr>
        <w:rPr>
          <w:b/>
          <w:bCs/>
        </w:rPr>
      </w:pPr>
      <w:r w:rsidRPr="00C20060">
        <w:rPr>
          <w:b/>
          <w:bCs/>
        </w:rPr>
        <w:pict w14:anchorId="7EB58DAB">
          <v:rect id="_x0000_i5556" style="width:0;height:1.5pt" o:hralign="center" o:hrstd="t" o:hr="t" fillcolor="#a0a0a0" stroked="f"/>
        </w:pict>
      </w:r>
    </w:p>
    <w:p w14:paraId="4D508626" w14:textId="77777777" w:rsidR="00C20060" w:rsidRPr="00C20060" w:rsidRDefault="00C20060" w:rsidP="00C20060">
      <w:pPr>
        <w:rPr>
          <w:b/>
          <w:bCs/>
        </w:rPr>
      </w:pPr>
      <w:r w:rsidRPr="00C20060">
        <w:rPr>
          <w:b/>
          <w:bCs/>
        </w:rPr>
        <w:t>Cas Pratique 37 : Le nom d’un investigateur principal a changé au cours de l’étude, mais pas mis à jour dans l’</w:t>
      </w:r>
      <w:proofErr w:type="spellStart"/>
      <w:r w:rsidRPr="00C20060">
        <w:rPr>
          <w:b/>
          <w:bCs/>
        </w:rPr>
        <w:t>eCRF</w:t>
      </w:r>
      <w:proofErr w:type="spellEnd"/>
    </w:p>
    <w:p w14:paraId="253749D5" w14:textId="77777777" w:rsidR="00C20060" w:rsidRPr="00C20060" w:rsidRDefault="00C20060" w:rsidP="00C20060">
      <w:pPr>
        <w:rPr>
          <w:b/>
          <w:bCs/>
        </w:rPr>
      </w:pPr>
      <w:r w:rsidRPr="00C20060">
        <w:rPr>
          <w:b/>
          <w:bCs/>
        </w:rPr>
        <w:t>Corrigé :</w:t>
      </w:r>
    </w:p>
    <w:p w14:paraId="551824AE" w14:textId="77777777" w:rsidR="00C20060" w:rsidRPr="00C20060" w:rsidRDefault="00C20060" w:rsidP="00C20060">
      <w:pPr>
        <w:numPr>
          <w:ilvl w:val="0"/>
          <w:numId w:val="225"/>
        </w:numPr>
        <w:rPr>
          <w:b/>
          <w:bCs/>
        </w:rPr>
      </w:pPr>
      <w:r w:rsidRPr="00C20060">
        <w:rPr>
          <w:b/>
          <w:bCs/>
        </w:rPr>
        <w:t>Demander au site de fournir les documents officiels du changement (lettre de délégation, CV).</w:t>
      </w:r>
    </w:p>
    <w:p w14:paraId="1A43F8CF" w14:textId="77777777" w:rsidR="00C20060" w:rsidRPr="00C20060" w:rsidRDefault="00C20060" w:rsidP="00C20060">
      <w:pPr>
        <w:numPr>
          <w:ilvl w:val="0"/>
          <w:numId w:val="225"/>
        </w:numPr>
        <w:rPr>
          <w:b/>
          <w:bCs/>
        </w:rPr>
      </w:pPr>
      <w:r w:rsidRPr="00C20060">
        <w:rPr>
          <w:b/>
          <w:bCs/>
        </w:rPr>
        <w:t>Mettre à jour l’</w:t>
      </w:r>
      <w:proofErr w:type="spellStart"/>
      <w:r w:rsidRPr="00C20060">
        <w:rPr>
          <w:b/>
          <w:bCs/>
        </w:rPr>
        <w:t>eCRF</w:t>
      </w:r>
      <w:proofErr w:type="spellEnd"/>
      <w:r w:rsidRPr="00C20060">
        <w:rPr>
          <w:b/>
          <w:bCs/>
        </w:rPr>
        <w:t>, le log des délégations, et les fichiers régulatoires.</w:t>
      </w:r>
    </w:p>
    <w:p w14:paraId="3CACEF9F" w14:textId="77777777" w:rsidR="00C20060" w:rsidRPr="00C20060" w:rsidRDefault="00C20060" w:rsidP="00C20060">
      <w:pPr>
        <w:numPr>
          <w:ilvl w:val="0"/>
          <w:numId w:val="225"/>
        </w:numPr>
        <w:rPr>
          <w:b/>
          <w:bCs/>
        </w:rPr>
      </w:pPr>
      <w:r w:rsidRPr="00C20060">
        <w:rPr>
          <w:b/>
          <w:bCs/>
        </w:rPr>
        <w:t>Informer le promoteur et l’autorité compétente si nécessaire.</w:t>
      </w:r>
    </w:p>
    <w:p w14:paraId="5171791B" w14:textId="77777777" w:rsidR="00C20060" w:rsidRPr="00C20060" w:rsidRDefault="00C20060" w:rsidP="00C20060">
      <w:pPr>
        <w:rPr>
          <w:b/>
          <w:bCs/>
        </w:rPr>
      </w:pPr>
      <w:r w:rsidRPr="00C20060">
        <w:rPr>
          <w:b/>
          <w:bCs/>
          <w:i/>
          <w:iCs/>
        </w:rPr>
        <w:t>Exemple :</w:t>
      </w:r>
      <w:r w:rsidRPr="00C20060">
        <w:rPr>
          <w:b/>
          <w:bCs/>
        </w:rPr>
        <w:t> Dr. Dupont remplace Dr. Martin mais la signature reste au nom du premier → non conforme.</w:t>
      </w:r>
    </w:p>
    <w:p w14:paraId="093FF28E" w14:textId="77777777" w:rsidR="00C20060" w:rsidRPr="00C20060" w:rsidRDefault="00C20060" w:rsidP="00C20060">
      <w:pPr>
        <w:rPr>
          <w:b/>
          <w:bCs/>
        </w:rPr>
      </w:pPr>
      <w:r w:rsidRPr="00C20060">
        <w:rPr>
          <w:b/>
          <w:bCs/>
        </w:rPr>
        <w:pict w14:anchorId="1608C6D2">
          <v:rect id="_x0000_i5557" style="width:0;height:1.5pt" o:hralign="center" o:hrstd="t" o:hr="t" fillcolor="#a0a0a0" stroked="f"/>
        </w:pict>
      </w:r>
    </w:p>
    <w:p w14:paraId="7548DAB8" w14:textId="77777777" w:rsidR="00C20060" w:rsidRPr="00C20060" w:rsidRDefault="00C20060" w:rsidP="00C20060">
      <w:pPr>
        <w:rPr>
          <w:b/>
          <w:bCs/>
        </w:rPr>
      </w:pPr>
      <w:r w:rsidRPr="00C20060">
        <w:rPr>
          <w:b/>
          <w:bCs/>
        </w:rPr>
        <w:lastRenderedPageBreak/>
        <w:t xml:space="preserve">Cas Pratique 38 : Des résultats de laboratoire sont indiqués en </w:t>
      </w:r>
      <w:proofErr w:type="spellStart"/>
      <w:r w:rsidRPr="00C20060">
        <w:rPr>
          <w:b/>
          <w:bCs/>
        </w:rPr>
        <w:t>mmol</w:t>
      </w:r>
      <w:proofErr w:type="spellEnd"/>
      <w:r w:rsidRPr="00C20060">
        <w:rPr>
          <w:b/>
          <w:bCs/>
        </w:rPr>
        <w:t>/L alors que l’unité attendue est mg/</w:t>
      </w:r>
      <w:proofErr w:type="spellStart"/>
      <w:r w:rsidRPr="00C20060">
        <w:rPr>
          <w:b/>
          <w:bCs/>
        </w:rPr>
        <w:t>dL</w:t>
      </w:r>
      <w:proofErr w:type="spellEnd"/>
    </w:p>
    <w:p w14:paraId="06FBBA56" w14:textId="77777777" w:rsidR="00C20060" w:rsidRPr="00C20060" w:rsidRDefault="00C20060" w:rsidP="00C20060">
      <w:pPr>
        <w:rPr>
          <w:b/>
          <w:bCs/>
        </w:rPr>
      </w:pPr>
      <w:r w:rsidRPr="00C20060">
        <w:rPr>
          <w:b/>
          <w:bCs/>
        </w:rPr>
        <w:t>Corrigé :</w:t>
      </w:r>
    </w:p>
    <w:p w14:paraId="02282187" w14:textId="77777777" w:rsidR="00C20060" w:rsidRPr="00C20060" w:rsidRDefault="00C20060" w:rsidP="00C20060">
      <w:pPr>
        <w:numPr>
          <w:ilvl w:val="0"/>
          <w:numId w:val="226"/>
        </w:numPr>
        <w:rPr>
          <w:b/>
          <w:bCs/>
        </w:rPr>
      </w:pPr>
      <w:r w:rsidRPr="00C20060">
        <w:rPr>
          <w:b/>
          <w:bCs/>
        </w:rPr>
        <w:t>Vérifier l’unité utilisée dans le laboratoire local.</w:t>
      </w:r>
    </w:p>
    <w:p w14:paraId="589AF8EE" w14:textId="77777777" w:rsidR="00C20060" w:rsidRPr="00C20060" w:rsidRDefault="00C20060" w:rsidP="00C20060">
      <w:pPr>
        <w:numPr>
          <w:ilvl w:val="0"/>
          <w:numId w:val="226"/>
        </w:numPr>
        <w:rPr>
          <w:b/>
          <w:bCs/>
        </w:rPr>
      </w:pPr>
      <w:r w:rsidRPr="00C20060">
        <w:rPr>
          <w:b/>
          <w:bCs/>
        </w:rPr>
        <w:t>Si besoin, convertir les valeurs ou configurer une conversion automatique dans l’</w:t>
      </w:r>
      <w:proofErr w:type="spellStart"/>
      <w:r w:rsidRPr="00C20060">
        <w:rPr>
          <w:b/>
          <w:bCs/>
        </w:rPr>
        <w:t>eCRF</w:t>
      </w:r>
      <w:proofErr w:type="spellEnd"/>
      <w:r w:rsidRPr="00C20060">
        <w:rPr>
          <w:b/>
          <w:bCs/>
        </w:rPr>
        <w:t>.</w:t>
      </w:r>
    </w:p>
    <w:p w14:paraId="4C4CA7D7" w14:textId="77777777" w:rsidR="00C20060" w:rsidRPr="00C20060" w:rsidRDefault="00C20060" w:rsidP="00C20060">
      <w:pPr>
        <w:numPr>
          <w:ilvl w:val="0"/>
          <w:numId w:val="226"/>
        </w:numPr>
        <w:rPr>
          <w:b/>
          <w:bCs/>
        </w:rPr>
      </w:pPr>
      <w:r w:rsidRPr="00C20060">
        <w:rPr>
          <w:b/>
          <w:bCs/>
        </w:rPr>
        <w:t>Ajouter une annotation sur les valeurs déjà saisies.</w:t>
      </w:r>
    </w:p>
    <w:p w14:paraId="33CFCABB" w14:textId="77777777" w:rsidR="00C20060" w:rsidRPr="00C20060" w:rsidRDefault="00C20060" w:rsidP="00C20060">
      <w:pPr>
        <w:numPr>
          <w:ilvl w:val="0"/>
          <w:numId w:val="226"/>
        </w:numPr>
        <w:rPr>
          <w:b/>
          <w:bCs/>
        </w:rPr>
      </w:pPr>
      <w:r w:rsidRPr="00C20060">
        <w:rPr>
          <w:b/>
          <w:bCs/>
        </w:rPr>
        <w:t>Prévenir les risques d’analyse biaisée en statistique.</w:t>
      </w:r>
    </w:p>
    <w:p w14:paraId="45A149CA" w14:textId="77777777" w:rsidR="00C20060" w:rsidRPr="00C20060" w:rsidRDefault="00C20060" w:rsidP="00C20060">
      <w:pPr>
        <w:rPr>
          <w:b/>
          <w:bCs/>
        </w:rPr>
      </w:pPr>
      <w:r w:rsidRPr="00C20060">
        <w:rPr>
          <w:b/>
          <w:bCs/>
          <w:i/>
          <w:iCs/>
        </w:rPr>
        <w:t>Exemple :</w:t>
      </w:r>
      <w:r w:rsidRPr="00C20060">
        <w:rPr>
          <w:b/>
          <w:bCs/>
        </w:rPr>
        <w:t xml:space="preserve"> 7 </w:t>
      </w:r>
      <w:proofErr w:type="spellStart"/>
      <w:r w:rsidRPr="00C20060">
        <w:rPr>
          <w:b/>
          <w:bCs/>
        </w:rPr>
        <w:t>mmol</w:t>
      </w:r>
      <w:proofErr w:type="spellEnd"/>
      <w:r w:rsidRPr="00C20060">
        <w:rPr>
          <w:b/>
          <w:bCs/>
        </w:rPr>
        <w:t>/L de glucose saisi comme 700 mg/</w:t>
      </w:r>
      <w:proofErr w:type="spellStart"/>
      <w:r w:rsidRPr="00C20060">
        <w:rPr>
          <w:b/>
          <w:bCs/>
        </w:rPr>
        <w:t>dL</w:t>
      </w:r>
      <w:proofErr w:type="spellEnd"/>
      <w:r w:rsidRPr="00C20060">
        <w:rPr>
          <w:b/>
          <w:bCs/>
        </w:rPr>
        <w:t xml:space="preserve"> → alerte critique.</w:t>
      </w:r>
    </w:p>
    <w:p w14:paraId="5798ACC3" w14:textId="77777777" w:rsidR="00C20060" w:rsidRPr="00C20060" w:rsidRDefault="00C20060" w:rsidP="00C20060">
      <w:pPr>
        <w:rPr>
          <w:b/>
          <w:bCs/>
        </w:rPr>
      </w:pPr>
      <w:r w:rsidRPr="00C20060">
        <w:rPr>
          <w:b/>
          <w:bCs/>
        </w:rPr>
        <w:pict w14:anchorId="69C016C4">
          <v:rect id="_x0000_i5558" style="width:0;height:1.5pt" o:hralign="center" o:hrstd="t" o:hr="t" fillcolor="#a0a0a0" stroked="f"/>
        </w:pict>
      </w:r>
    </w:p>
    <w:p w14:paraId="1728A1A3" w14:textId="77777777" w:rsidR="00C20060" w:rsidRPr="00C20060" w:rsidRDefault="00C20060" w:rsidP="00C20060">
      <w:pPr>
        <w:rPr>
          <w:b/>
          <w:bCs/>
        </w:rPr>
      </w:pPr>
      <w:r w:rsidRPr="00C20060">
        <w:rPr>
          <w:b/>
          <w:bCs/>
        </w:rPr>
        <w:t>Cas Pratique 39 : L’investigateur oublie d’inclure un patient dans la base alors que toutes les visites ont eu lieu</w:t>
      </w:r>
    </w:p>
    <w:p w14:paraId="0CCDBA2B" w14:textId="77777777" w:rsidR="00C20060" w:rsidRPr="00C20060" w:rsidRDefault="00C20060" w:rsidP="00C20060">
      <w:pPr>
        <w:rPr>
          <w:b/>
          <w:bCs/>
        </w:rPr>
      </w:pPr>
      <w:r w:rsidRPr="00C20060">
        <w:rPr>
          <w:b/>
          <w:bCs/>
        </w:rPr>
        <w:t>Corrigé :</w:t>
      </w:r>
    </w:p>
    <w:p w14:paraId="4B6BAFD4" w14:textId="77777777" w:rsidR="00C20060" w:rsidRPr="00C20060" w:rsidRDefault="00C20060" w:rsidP="00C20060">
      <w:pPr>
        <w:numPr>
          <w:ilvl w:val="0"/>
          <w:numId w:val="227"/>
        </w:numPr>
        <w:rPr>
          <w:b/>
          <w:bCs/>
        </w:rPr>
      </w:pPr>
      <w:r w:rsidRPr="00C20060">
        <w:rPr>
          <w:b/>
          <w:bCs/>
        </w:rPr>
        <w:t>Faire entrer manuellement le patient dans l’</w:t>
      </w:r>
      <w:proofErr w:type="spellStart"/>
      <w:r w:rsidRPr="00C20060">
        <w:rPr>
          <w:b/>
          <w:bCs/>
        </w:rPr>
        <w:t>eCRF</w:t>
      </w:r>
      <w:proofErr w:type="spellEnd"/>
      <w:r w:rsidRPr="00C20060">
        <w:rPr>
          <w:b/>
          <w:bCs/>
        </w:rPr>
        <w:t xml:space="preserve"> en back-up.</w:t>
      </w:r>
    </w:p>
    <w:p w14:paraId="7D45384C" w14:textId="77777777" w:rsidR="00C20060" w:rsidRPr="00C20060" w:rsidRDefault="00C20060" w:rsidP="00C20060">
      <w:pPr>
        <w:numPr>
          <w:ilvl w:val="0"/>
          <w:numId w:val="227"/>
        </w:numPr>
        <w:rPr>
          <w:b/>
          <w:bCs/>
        </w:rPr>
      </w:pPr>
      <w:r w:rsidRPr="00C20060">
        <w:rPr>
          <w:b/>
          <w:bCs/>
        </w:rPr>
        <w:t>Justifier dans un rapport la saisie rétroactive.</w:t>
      </w:r>
    </w:p>
    <w:p w14:paraId="638DA51B" w14:textId="77777777" w:rsidR="00C20060" w:rsidRPr="00C20060" w:rsidRDefault="00C20060" w:rsidP="00C20060">
      <w:pPr>
        <w:numPr>
          <w:ilvl w:val="0"/>
          <w:numId w:val="227"/>
        </w:numPr>
        <w:rPr>
          <w:b/>
          <w:bCs/>
        </w:rPr>
      </w:pPr>
      <w:r w:rsidRPr="00C20060">
        <w:rPr>
          <w:b/>
          <w:bCs/>
        </w:rPr>
        <w:t>Notifier l’équipe qualité et le promoteur.</w:t>
      </w:r>
    </w:p>
    <w:p w14:paraId="4C03F36B" w14:textId="77777777" w:rsidR="00C20060" w:rsidRPr="00C20060" w:rsidRDefault="00C20060" w:rsidP="00C20060">
      <w:pPr>
        <w:numPr>
          <w:ilvl w:val="0"/>
          <w:numId w:val="227"/>
        </w:numPr>
        <w:rPr>
          <w:b/>
          <w:bCs/>
        </w:rPr>
      </w:pPr>
      <w:r w:rsidRPr="00C20060">
        <w:rPr>
          <w:b/>
          <w:bCs/>
        </w:rPr>
        <w:t>S’assurer que le consentement était bien valide.</w:t>
      </w:r>
    </w:p>
    <w:p w14:paraId="4E9E3E51" w14:textId="77777777" w:rsidR="00C20060" w:rsidRPr="00C20060" w:rsidRDefault="00C20060" w:rsidP="00C20060">
      <w:pPr>
        <w:rPr>
          <w:b/>
          <w:bCs/>
        </w:rPr>
      </w:pPr>
      <w:r w:rsidRPr="00C20060">
        <w:rPr>
          <w:b/>
          <w:bCs/>
          <w:i/>
          <w:iCs/>
        </w:rPr>
        <w:t>Exemple :</w:t>
      </w:r>
      <w:r w:rsidRPr="00C20060">
        <w:rPr>
          <w:b/>
          <w:bCs/>
        </w:rPr>
        <w:t> Patient suivi pendant 3 mois mais jamais enregistré dans la base → risque de perte de données.</w:t>
      </w:r>
    </w:p>
    <w:p w14:paraId="27C9793A" w14:textId="77777777" w:rsidR="00C20060" w:rsidRPr="00C20060" w:rsidRDefault="00C20060" w:rsidP="00C20060">
      <w:pPr>
        <w:rPr>
          <w:b/>
          <w:bCs/>
        </w:rPr>
      </w:pPr>
      <w:r w:rsidRPr="00C20060">
        <w:rPr>
          <w:b/>
          <w:bCs/>
        </w:rPr>
        <w:pict w14:anchorId="09364B0D">
          <v:rect id="_x0000_i5559" style="width:0;height:1.5pt" o:hralign="center" o:hrstd="t" o:hr="t" fillcolor="#a0a0a0" stroked="f"/>
        </w:pict>
      </w:r>
    </w:p>
    <w:p w14:paraId="773C6AB4" w14:textId="77777777" w:rsidR="00C20060" w:rsidRPr="00C20060" w:rsidRDefault="00C20060" w:rsidP="00C20060">
      <w:pPr>
        <w:rPr>
          <w:b/>
          <w:bCs/>
        </w:rPr>
      </w:pPr>
      <w:r w:rsidRPr="00C20060">
        <w:rPr>
          <w:b/>
          <w:bCs/>
        </w:rPr>
        <w:t>Cas Pratique 40 : Un patient déclare un effet indésirable grave survenu en dehors des visites</w:t>
      </w:r>
    </w:p>
    <w:p w14:paraId="63D663EA" w14:textId="77777777" w:rsidR="00C20060" w:rsidRPr="00C20060" w:rsidRDefault="00C20060" w:rsidP="00C20060">
      <w:pPr>
        <w:rPr>
          <w:b/>
          <w:bCs/>
        </w:rPr>
      </w:pPr>
      <w:r w:rsidRPr="00C20060">
        <w:rPr>
          <w:b/>
          <w:bCs/>
        </w:rPr>
        <w:t>Corrigé :</w:t>
      </w:r>
    </w:p>
    <w:p w14:paraId="32C3F0D5" w14:textId="77777777" w:rsidR="00C20060" w:rsidRPr="00C20060" w:rsidRDefault="00C20060" w:rsidP="00C20060">
      <w:pPr>
        <w:numPr>
          <w:ilvl w:val="0"/>
          <w:numId w:val="228"/>
        </w:numPr>
        <w:rPr>
          <w:b/>
          <w:bCs/>
        </w:rPr>
      </w:pPr>
      <w:r w:rsidRPr="00C20060">
        <w:rPr>
          <w:b/>
          <w:bCs/>
        </w:rPr>
        <w:t>Recueillir l'information dans le formulaire SAE avec date et description précises.</w:t>
      </w:r>
    </w:p>
    <w:p w14:paraId="21FAF9A4" w14:textId="77777777" w:rsidR="00C20060" w:rsidRPr="00C20060" w:rsidRDefault="00C20060" w:rsidP="00C20060">
      <w:pPr>
        <w:numPr>
          <w:ilvl w:val="0"/>
          <w:numId w:val="228"/>
        </w:numPr>
        <w:rPr>
          <w:b/>
          <w:bCs/>
        </w:rPr>
      </w:pPr>
      <w:r w:rsidRPr="00C20060">
        <w:rPr>
          <w:b/>
          <w:bCs/>
        </w:rPr>
        <w:t>Vérifier si une hospitalisation a eu lieu ou un traitement spécifique a été administré.</w:t>
      </w:r>
    </w:p>
    <w:p w14:paraId="3447CF63" w14:textId="77777777" w:rsidR="00C20060" w:rsidRPr="00C20060" w:rsidRDefault="00C20060" w:rsidP="00C20060">
      <w:pPr>
        <w:numPr>
          <w:ilvl w:val="0"/>
          <w:numId w:val="228"/>
        </w:numPr>
        <w:rPr>
          <w:b/>
          <w:bCs/>
        </w:rPr>
      </w:pPr>
      <w:r w:rsidRPr="00C20060">
        <w:rPr>
          <w:b/>
          <w:bCs/>
        </w:rPr>
        <w:t xml:space="preserve">Transmettre immédiatement au promoteur et au </w:t>
      </w:r>
      <w:proofErr w:type="spellStart"/>
      <w:r w:rsidRPr="00C20060">
        <w:rPr>
          <w:b/>
          <w:bCs/>
        </w:rPr>
        <w:t>pharmacovigilant</w:t>
      </w:r>
      <w:proofErr w:type="spellEnd"/>
      <w:r w:rsidRPr="00C20060">
        <w:rPr>
          <w:b/>
          <w:bCs/>
        </w:rPr>
        <w:t>.</w:t>
      </w:r>
    </w:p>
    <w:p w14:paraId="41EBD564" w14:textId="77777777" w:rsidR="00C20060" w:rsidRPr="00C20060" w:rsidRDefault="00C20060" w:rsidP="00C20060">
      <w:pPr>
        <w:numPr>
          <w:ilvl w:val="0"/>
          <w:numId w:val="228"/>
        </w:numPr>
        <w:rPr>
          <w:b/>
          <w:bCs/>
        </w:rPr>
      </w:pPr>
      <w:r w:rsidRPr="00C20060">
        <w:rPr>
          <w:b/>
          <w:bCs/>
        </w:rPr>
        <w:t>Documenter même si l’événement est résolu.</w:t>
      </w:r>
    </w:p>
    <w:p w14:paraId="0F6641A9" w14:textId="77777777" w:rsidR="00C20060" w:rsidRPr="00C20060" w:rsidRDefault="00C20060" w:rsidP="00C20060">
      <w:pPr>
        <w:rPr>
          <w:b/>
          <w:bCs/>
        </w:rPr>
      </w:pPr>
      <w:r w:rsidRPr="00C20060">
        <w:rPr>
          <w:b/>
          <w:bCs/>
          <w:i/>
          <w:iCs/>
        </w:rPr>
        <w:t>Exemple :</w:t>
      </w:r>
      <w:r w:rsidRPr="00C20060">
        <w:rPr>
          <w:b/>
          <w:bCs/>
        </w:rPr>
        <w:t> Crise cardiaque 2 jours après la visite M1 → doit être déclaré même hors planning.</w:t>
      </w:r>
    </w:p>
    <w:p w14:paraId="60F1AC30" w14:textId="77777777" w:rsidR="00C20060" w:rsidRPr="00C20060" w:rsidRDefault="00C20060" w:rsidP="00C20060">
      <w:pPr>
        <w:rPr>
          <w:b/>
          <w:bCs/>
        </w:rPr>
      </w:pPr>
      <w:r w:rsidRPr="00C20060">
        <w:rPr>
          <w:b/>
          <w:bCs/>
        </w:rPr>
        <w:pict w14:anchorId="02E9F024">
          <v:rect id="_x0000_i5560" style="width:0;height:1.5pt" o:hralign="center" o:hrstd="t" o:hr="t" fillcolor="#a0a0a0" stroked="f"/>
        </w:pict>
      </w:r>
    </w:p>
    <w:p w14:paraId="32678554" w14:textId="77777777" w:rsidR="00C20060" w:rsidRPr="00C20060" w:rsidRDefault="00C20060" w:rsidP="00C20060">
      <w:pPr>
        <w:rPr>
          <w:b/>
          <w:bCs/>
        </w:rPr>
      </w:pPr>
    </w:p>
    <w:p w14:paraId="4872C3D4" w14:textId="77777777" w:rsidR="00C20060" w:rsidRPr="00C20060" w:rsidRDefault="00C20060" w:rsidP="00C20060">
      <w:pPr>
        <w:rPr>
          <w:b/>
          <w:bCs/>
        </w:rPr>
      </w:pPr>
      <w:r w:rsidRPr="00C20060">
        <w:rPr>
          <w:b/>
          <w:bCs/>
        </w:rPr>
        <w:pict w14:anchorId="63AE5451">
          <v:rect id="_x0000_i5561" style="width:0;height:1.5pt" o:hralign="center" o:hrstd="t" o:hr="t" fillcolor="#a0a0a0" stroked="f"/>
        </w:pict>
      </w:r>
    </w:p>
    <w:p w14:paraId="75CF6D76" w14:textId="77777777" w:rsidR="00C20060" w:rsidRPr="00C20060" w:rsidRDefault="00C20060" w:rsidP="00C20060">
      <w:pPr>
        <w:rPr>
          <w:b/>
          <w:bCs/>
        </w:rPr>
      </w:pPr>
      <w:r w:rsidRPr="00C20060">
        <w:rPr>
          <w:b/>
          <w:bCs/>
        </w:rPr>
        <w:t>Cas Pratique 41 : Vous constatez que plusieurs dates de visite sont saisies dans le futur</w:t>
      </w:r>
    </w:p>
    <w:p w14:paraId="31A732B7" w14:textId="77777777" w:rsidR="00C20060" w:rsidRPr="00C20060" w:rsidRDefault="00C20060" w:rsidP="00C20060">
      <w:pPr>
        <w:rPr>
          <w:b/>
          <w:bCs/>
        </w:rPr>
      </w:pPr>
      <w:r w:rsidRPr="00C20060">
        <w:rPr>
          <w:b/>
          <w:bCs/>
        </w:rPr>
        <w:t>Corrigé :</w:t>
      </w:r>
    </w:p>
    <w:p w14:paraId="76517137" w14:textId="77777777" w:rsidR="00C20060" w:rsidRPr="00C20060" w:rsidRDefault="00C20060" w:rsidP="00C20060">
      <w:pPr>
        <w:numPr>
          <w:ilvl w:val="0"/>
          <w:numId w:val="229"/>
        </w:numPr>
        <w:rPr>
          <w:b/>
          <w:bCs/>
        </w:rPr>
      </w:pPr>
      <w:r w:rsidRPr="00C20060">
        <w:rPr>
          <w:b/>
          <w:bCs/>
        </w:rPr>
        <w:t>Vérifier avec le site si une erreur de saisie a eu lieu.</w:t>
      </w:r>
    </w:p>
    <w:p w14:paraId="2D7149E9" w14:textId="77777777" w:rsidR="00C20060" w:rsidRPr="00C20060" w:rsidRDefault="00C20060" w:rsidP="00C20060">
      <w:pPr>
        <w:numPr>
          <w:ilvl w:val="0"/>
          <w:numId w:val="229"/>
        </w:numPr>
        <w:rPr>
          <w:b/>
          <w:bCs/>
        </w:rPr>
      </w:pPr>
      <w:r w:rsidRPr="00C20060">
        <w:rPr>
          <w:b/>
          <w:bCs/>
        </w:rPr>
        <w:lastRenderedPageBreak/>
        <w:t>Demander une correction immédiate dans l’</w:t>
      </w:r>
      <w:proofErr w:type="spellStart"/>
      <w:r w:rsidRPr="00C20060">
        <w:rPr>
          <w:b/>
          <w:bCs/>
        </w:rPr>
        <w:t>eCRF</w:t>
      </w:r>
      <w:proofErr w:type="spellEnd"/>
      <w:r w:rsidRPr="00C20060">
        <w:rPr>
          <w:b/>
          <w:bCs/>
        </w:rPr>
        <w:t xml:space="preserve"> avec justification.</w:t>
      </w:r>
    </w:p>
    <w:p w14:paraId="6E2D3E18" w14:textId="77777777" w:rsidR="00C20060" w:rsidRPr="00C20060" w:rsidRDefault="00C20060" w:rsidP="00C20060">
      <w:pPr>
        <w:numPr>
          <w:ilvl w:val="0"/>
          <w:numId w:val="229"/>
        </w:numPr>
        <w:rPr>
          <w:b/>
          <w:bCs/>
        </w:rPr>
      </w:pPr>
      <w:r w:rsidRPr="00C20060">
        <w:rPr>
          <w:b/>
          <w:bCs/>
        </w:rPr>
        <w:t>Vérifier s’il s’agit d’une pratique récurrente ou isolée.</w:t>
      </w:r>
    </w:p>
    <w:p w14:paraId="58B3FF60" w14:textId="77777777" w:rsidR="00C20060" w:rsidRPr="00C20060" w:rsidRDefault="00C20060" w:rsidP="00C20060">
      <w:pPr>
        <w:numPr>
          <w:ilvl w:val="0"/>
          <w:numId w:val="229"/>
        </w:numPr>
        <w:rPr>
          <w:b/>
          <w:bCs/>
        </w:rPr>
      </w:pPr>
      <w:r w:rsidRPr="00C20060">
        <w:rPr>
          <w:b/>
          <w:bCs/>
        </w:rPr>
        <w:t>Documenter l’anomalie dans le rapport de monitoring.</w:t>
      </w:r>
    </w:p>
    <w:p w14:paraId="0C58EC01" w14:textId="77777777" w:rsidR="00C20060" w:rsidRPr="00C20060" w:rsidRDefault="00C20060" w:rsidP="00C20060">
      <w:pPr>
        <w:rPr>
          <w:b/>
          <w:bCs/>
        </w:rPr>
      </w:pPr>
      <w:r w:rsidRPr="00C20060">
        <w:rPr>
          <w:b/>
          <w:bCs/>
          <w:i/>
          <w:iCs/>
        </w:rPr>
        <w:t>Exemple :</w:t>
      </w:r>
      <w:r w:rsidRPr="00C20060">
        <w:rPr>
          <w:b/>
          <w:bCs/>
        </w:rPr>
        <w:t> Visite de suivi indiquée pour le 30/12/2025 alors que nous sommes en mai 2025.</w:t>
      </w:r>
    </w:p>
    <w:p w14:paraId="4A62ABF1" w14:textId="77777777" w:rsidR="00C20060" w:rsidRPr="00C20060" w:rsidRDefault="00C20060" w:rsidP="00C20060">
      <w:pPr>
        <w:rPr>
          <w:b/>
          <w:bCs/>
        </w:rPr>
      </w:pPr>
      <w:r w:rsidRPr="00C20060">
        <w:rPr>
          <w:b/>
          <w:bCs/>
        </w:rPr>
        <w:pict w14:anchorId="31E58CF5">
          <v:rect id="_x0000_i5562" style="width:0;height:1.5pt" o:hralign="center" o:hrstd="t" o:hr="t" fillcolor="#a0a0a0" stroked="f"/>
        </w:pict>
      </w:r>
    </w:p>
    <w:p w14:paraId="466B24A0" w14:textId="77777777" w:rsidR="00C20060" w:rsidRPr="00C20060" w:rsidRDefault="00C20060" w:rsidP="00C20060">
      <w:pPr>
        <w:rPr>
          <w:b/>
          <w:bCs/>
        </w:rPr>
      </w:pPr>
      <w:r w:rsidRPr="00C20060">
        <w:rPr>
          <w:b/>
          <w:bCs/>
        </w:rPr>
        <w:t>Cas Pratique 42 : Un patient est inclus alors qu’il ne répond pas aux critères d’inclusion</w:t>
      </w:r>
    </w:p>
    <w:p w14:paraId="1768F36E" w14:textId="77777777" w:rsidR="00C20060" w:rsidRPr="00C20060" w:rsidRDefault="00C20060" w:rsidP="00C20060">
      <w:pPr>
        <w:rPr>
          <w:b/>
          <w:bCs/>
        </w:rPr>
      </w:pPr>
      <w:r w:rsidRPr="00C20060">
        <w:rPr>
          <w:b/>
          <w:bCs/>
        </w:rPr>
        <w:t>Corrigé :</w:t>
      </w:r>
    </w:p>
    <w:p w14:paraId="304F8C9E" w14:textId="77777777" w:rsidR="00C20060" w:rsidRPr="00C20060" w:rsidRDefault="00C20060" w:rsidP="00C20060">
      <w:pPr>
        <w:numPr>
          <w:ilvl w:val="0"/>
          <w:numId w:val="230"/>
        </w:numPr>
        <w:rPr>
          <w:b/>
          <w:bCs/>
        </w:rPr>
      </w:pPr>
      <w:r w:rsidRPr="00C20060">
        <w:rPr>
          <w:b/>
          <w:bCs/>
        </w:rPr>
        <w:t>Identifier précisément le critère non respecté.</w:t>
      </w:r>
    </w:p>
    <w:p w14:paraId="76D25213" w14:textId="77777777" w:rsidR="00C20060" w:rsidRPr="00C20060" w:rsidRDefault="00C20060" w:rsidP="00C20060">
      <w:pPr>
        <w:numPr>
          <w:ilvl w:val="0"/>
          <w:numId w:val="230"/>
        </w:numPr>
        <w:rPr>
          <w:b/>
          <w:bCs/>
        </w:rPr>
      </w:pPr>
      <w:r w:rsidRPr="00C20060">
        <w:rPr>
          <w:b/>
          <w:bCs/>
        </w:rPr>
        <w:t>Informer le promoteur de l’écart.</w:t>
      </w:r>
    </w:p>
    <w:p w14:paraId="7DA3AA72" w14:textId="77777777" w:rsidR="00C20060" w:rsidRPr="00C20060" w:rsidRDefault="00C20060" w:rsidP="00C20060">
      <w:pPr>
        <w:numPr>
          <w:ilvl w:val="0"/>
          <w:numId w:val="230"/>
        </w:numPr>
        <w:rPr>
          <w:b/>
          <w:bCs/>
        </w:rPr>
      </w:pPr>
      <w:r w:rsidRPr="00C20060">
        <w:rPr>
          <w:b/>
          <w:bCs/>
        </w:rPr>
        <w:t>Documenter cet écart dans le rapport d’audit/monitoring.</w:t>
      </w:r>
    </w:p>
    <w:p w14:paraId="0ACEC7E3" w14:textId="77777777" w:rsidR="00C20060" w:rsidRPr="00C20060" w:rsidRDefault="00C20060" w:rsidP="00C20060">
      <w:pPr>
        <w:numPr>
          <w:ilvl w:val="0"/>
          <w:numId w:val="230"/>
        </w:numPr>
        <w:rPr>
          <w:b/>
          <w:bCs/>
        </w:rPr>
      </w:pPr>
      <w:r w:rsidRPr="00C20060">
        <w:rPr>
          <w:b/>
          <w:bCs/>
        </w:rPr>
        <w:t>S’assurer que le patient peut continuer le suivi sans risque.</w:t>
      </w:r>
    </w:p>
    <w:p w14:paraId="39D6F54E" w14:textId="77777777" w:rsidR="00C20060" w:rsidRPr="00C20060" w:rsidRDefault="00C20060" w:rsidP="00C20060">
      <w:pPr>
        <w:rPr>
          <w:b/>
          <w:bCs/>
        </w:rPr>
      </w:pPr>
      <w:r w:rsidRPr="00C20060">
        <w:rPr>
          <w:b/>
          <w:bCs/>
          <w:i/>
          <w:iCs/>
        </w:rPr>
        <w:t>Exemple :</w:t>
      </w:r>
      <w:r w:rsidRPr="00C20060">
        <w:rPr>
          <w:b/>
          <w:bCs/>
        </w:rPr>
        <w:t> Âge requis ≥ 18 ans, mais patient inclus à 17 ans et 10 mois.</w:t>
      </w:r>
    </w:p>
    <w:p w14:paraId="068D80C4" w14:textId="77777777" w:rsidR="00C20060" w:rsidRPr="00C20060" w:rsidRDefault="00C20060" w:rsidP="00C20060">
      <w:pPr>
        <w:rPr>
          <w:b/>
          <w:bCs/>
        </w:rPr>
      </w:pPr>
      <w:r w:rsidRPr="00C20060">
        <w:rPr>
          <w:b/>
          <w:bCs/>
        </w:rPr>
        <w:pict w14:anchorId="4E5D6234">
          <v:rect id="_x0000_i5563" style="width:0;height:1.5pt" o:hralign="center" o:hrstd="t" o:hr="t" fillcolor="#a0a0a0" stroked="f"/>
        </w:pict>
      </w:r>
    </w:p>
    <w:p w14:paraId="7D9180FE" w14:textId="77777777" w:rsidR="00C20060" w:rsidRPr="00C20060" w:rsidRDefault="00C20060" w:rsidP="00C20060">
      <w:pPr>
        <w:rPr>
          <w:b/>
          <w:bCs/>
        </w:rPr>
      </w:pPr>
      <w:r w:rsidRPr="00C20060">
        <w:rPr>
          <w:b/>
          <w:bCs/>
        </w:rPr>
        <w:t>Cas Pratique 43 : Plusieurs données d’un patient sont manquantes sans justification dans l’</w:t>
      </w:r>
      <w:proofErr w:type="spellStart"/>
      <w:r w:rsidRPr="00C20060">
        <w:rPr>
          <w:b/>
          <w:bCs/>
        </w:rPr>
        <w:t>eCRF</w:t>
      </w:r>
      <w:proofErr w:type="spellEnd"/>
    </w:p>
    <w:p w14:paraId="520E8D67" w14:textId="77777777" w:rsidR="00C20060" w:rsidRPr="00C20060" w:rsidRDefault="00C20060" w:rsidP="00C20060">
      <w:pPr>
        <w:rPr>
          <w:b/>
          <w:bCs/>
        </w:rPr>
      </w:pPr>
      <w:r w:rsidRPr="00C20060">
        <w:rPr>
          <w:b/>
          <w:bCs/>
        </w:rPr>
        <w:t>Corrigé :</w:t>
      </w:r>
    </w:p>
    <w:p w14:paraId="13538F73" w14:textId="77777777" w:rsidR="00C20060" w:rsidRPr="00C20060" w:rsidRDefault="00C20060" w:rsidP="00C20060">
      <w:pPr>
        <w:numPr>
          <w:ilvl w:val="0"/>
          <w:numId w:val="231"/>
        </w:numPr>
        <w:rPr>
          <w:b/>
          <w:bCs/>
        </w:rPr>
      </w:pPr>
      <w:r w:rsidRPr="00C20060">
        <w:rPr>
          <w:b/>
          <w:bCs/>
        </w:rPr>
        <w:t>Envoyer une requête au site pour obtenir les données manquantes ou la justification.</w:t>
      </w:r>
    </w:p>
    <w:p w14:paraId="07B2D8E4" w14:textId="77777777" w:rsidR="00C20060" w:rsidRPr="00C20060" w:rsidRDefault="00C20060" w:rsidP="00C20060">
      <w:pPr>
        <w:numPr>
          <w:ilvl w:val="0"/>
          <w:numId w:val="231"/>
        </w:numPr>
        <w:rPr>
          <w:b/>
          <w:bCs/>
        </w:rPr>
      </w:pPr>
      <w:r w:rsidRPr="00C20060">
        <w:rPr>
          <w:b/>
          <w:bCs/>
        </w:rPr>
        <w:t xml:space="preserve">Activer les options de « Not </w:t>
      </w:r>
      <w:proofErr w:type="spellStart"/>
      <w:r w:rsidRPr="00C20060">
        <w:rPr>
          <w:b/>
          <w:bCs/>
        </w:rPr>
        <w:t>done</w:t>
      </w:r>
      <w:proofErr w:type="spellEnd"/>
      <w:r w:rsidRPr="00C20060">
        <w:rPr>
          <w:b/>
          <w:bCs/>
        </w:rPr>
        <w:t xml:space="preserve"> » ou « </w:t>
      </w:r>
      <w:proofErr w:type="spellStart"/>
      <w:r w:rsidRPr="00C20060">
        <w:rPr>
          <w:b/>
          <w:bCs/>
        </w:rPr>
        <w:t>Unknown</w:t>
      </w:r>
      <w:proofErr w:type="spellEnd"/>
      <w:r w:rsidRPr="00C20060">
        <w:rPr>
          <w:b/>
          <w:bCs/>
        </w:rPr>
        <w:t xml:space="preserve"> » si applicables.</w:t>
      </w:r>
    </w:p>
    <w:p w14:paraId="73375973" w14:textId="77777777" w:rsidR="00C20060" w:rsidRPr="00C20060" w:rsidRDefault="00C20060" w:rsidP="00C20060">
      <w:pPr>
        <w:numPr>
          <w:ilvl w:val="0"/>
          <w:numId w:val="231"/>
        </w:numPr>
        <w:rPr>
          <w:b/>
          <w:bCs/>
        </w:rPr>
      </w:pPr>
      <w:r w:rsidRPr="00C20060">
        <w:rPr>
          <w:b/>
          <w:bCs/>
        </w:rPr>
        <w:t>Documenter toute impossibilité de récupération.</w:t>
      </w:r>
    </w:p>
    <w:p w14:paraId="2D6F7A94" w14:textId="77777777" w:rsidR="00C20060" w:rsidRPr="00C20060" w:rsidRDefault="00C20060" w:rsidP="00C20060">
      <w:pPr>
        <w:numPr>
          <w:ilvl w:val="0"/>
          <w:numId w:val="231"/>
        </w:numPr>
        <w:rPr>
          <w:b/>
          <w:bCs/>
        </w:rPr>
      </w:pPr>
      <w:r w:rsidRPr="00C20060">
        <w:rPr>
          <w:b/>
          <w:bCs/>
        </w:rPr>
        <w:t>Rappeler l’importance de la complétude des données.</w:t>
      </w:r>
    </w:p>
    <w:p w14:paraId="28BE4587" w14:textId="77777777" w:rsidR="00C20060" w:rsidRPr="00C20060" w:rsidRDefault="00C20060" w:rsidP="00C20060">
      <w:pPr>
        <w:rPr>
          <w:b/>
          <w:bCs/>
        </w:rPr>
      </w:pPr>
      <w:r w:rsidRPr="00C20060">
        <w:rPr>
          <w:b/>
          <w:bCs/>
          <w:i/>
          <w:iCs/>
        </w:rPr>
        <w:t>Exemple :</w:t>
      </w:r>
      <w:r w:rsidRPr="00C20060">
        <w:rPr>
          <w:b/>
          <w:bCs/>
        </w:rPr>
        <w:t> Absence de résultat biologique à M2 sans raison apparente.</w:t>
      </w:r>
    </w:p>
    <w:p w14:paraId="267E03A4" w14:textId="77777777" w:rsidR="00C20060" w:rsidRPr="00C20060" w:rsidRDefault="00C20060" w:rsidP="00C20060">
      <w:pPr>
        <w:rPr>
          <w:b/>
          <w:bCs/>
        </w:rPr>
      </w:pPr>
      <w:r w:rsidRPr="00C20060">
        <w:rPr>
          <w:b/>
          <w:bCs/>
        </w:rPr>
        <w:pict w14:anchorId="6F8D3E81">
          <v:rect id="_x0000_i5564" style="width:0;height:1.5pt" o:hralign="center" o:hrstd="t" o:hr="t" fillcolor="#a0a0a0" stroked="f"/>
        </w:pict>
      </w:r>
    </w:p>
    <w:p w14:paraId="4B5E7BE0" w14:textId="77777777" w:rsidR="00C20060" w:rsidRPr="00C20060" w:rsidRDefault="00C20060" w:rsidP="00C20060">
      <w:pPr>
        <w:rPr>
          <w:b/>
          <w:bCs/>
        </w:rPr>
      </w:pPr>
      <w:r w:rsidRPr="00C20060">
        <w:rPr>
          <w:b/>
          <w:bCs/>
        </w:rPr>
        <w:t>Cas Pratique 44 : Un formulaire SAE est rempli, mais les données sont en contradiction avec le CRF</w:t>
      </w:r>
    </w:p>
    <w:p w14:paraId="02C31D4A" w14:textId="77777777" w:rsidR="00C20060" w:rsidRPr="00C20060" w:rsidRDefault="00C20060" w:rsidP="00C20060">
      <w:pPr>
        <w:rPr>
          <w:b/>
          <w:bCs/>
        </w:rPr>
      </w:pPr>
      <w:r w:rsidRPr="00C20060">
        <w:rPr>
          <w:b/>
          <w:bCs/>
        </w:rPr>
        <w:t>Corrigé :</w:t>
      </w:r>
    </w:p>
    <w:p w14:paraId="12475C5A" w14:textId="77777777" w:rsidR="00C20060" w:rsidRPr="00C20060" w:rsidRDefault="00C20060" w:rsidP="00C20060">
      <w:pPr>
        <w:numPr>
          <w:ilvl w:val="0"/>
          <w:numId w:val="232"/>
        </w:numPr>
        <w:rPr>
          <w:b/>
          <w:bCs/>
        </w:rPr>
      </w:pPr>
      <w:r w:rsidRPr="00C20060">
        <w:rPr>
          <w:b/>
          <w:bCs/>
        </w:rPr>
        <w:t>Comparer les deux sources et identifier la donnée correcte.</w:t>
      </w:r>
    </w:p>
    <w:p w14:paraId="56AEB293" w14:textId="77777777" w:rsidR="00C20060" w:rsidRPr="00C20060" w:rsidRDefault="00C20060" w:rsidP="00C20060">
      <w:pPr>
        <w:numPr>
          <w:ilvl w:val="0"/>
          <w:numId w:val="232"/>
        </w:numPr>
        <w:rPr>
          <w:b/>
          <w:bCs/>
        </w:rPr>
      </w:pPr>
      <w:r w:rsidRPr="00C20060">
        <w:rPr>
          <w:b/>
          <w:bCs/>
        </w:rPr>
        <w:t>Demander une clarification écrite au site.</w:t>
      </w:r>
    </w:p>
    <w:p w14:paraId="0705A5FF" w14:textId="77777777" w:rsidR="00C20060" w:rsidRPr="00C20060" w:rsidRDefault="00C20060" w:rsidP="00C20060">
      <w:pPr>
        <w:numPr>
          <w:ilvl w:val="0"/>
          <w:numId w:val="232"/>
        </w:numPr>
        <w:rPr>
          <w:b/>
          <w:bCs/>
        </w:rPr>
      </w:pPr>
      <w:r w:rsidRPr="00C20060">
        <w:rPr>
          <w:b/>
          <w:bCs/>
        </w:rPr>
        <w:t>Corriger la donnée erronée dans le système concerné.</w:t>
      </w:r>
    </w:p>
    <w:p w14:paraId="7EBDCD06" w14:textId="77777777" w:rsidR="00C20060" w:rsidRPr="00C20060" w:rsidRDefault="00C20060" w:rsidP="00C20060">
      <w:pPr>
        <w:numPr>
          <w:ilvl w:val="0"/>
          <w:numId w:val="232"/>
        </w:numPr>
        <w:rPr>
          <w:b/>
          <w:bCs/>
        </w:rPr>
      </w:pPr>
      <w:r w:rsidRPr="00C20060">
        <w:rPr>
          <w:b/>
          <w:bCs/>
        </w:rPr>
        <w:t xml:space="preserve">Vérifier si d’autres incohérences similaires </w:t>
      </w:r>
      <w:proofErr w:type="gramStart"/>
      <w:r w:rsidRPr="00C20060">
        <w:rPr>
          <w:b/>
          <w:bCs/>
        </w:rPr>
        <w:t>existent</w:t>
      </w:r>
      <w:proofErr w:type="gramEnd"/>
      <w:r w:rsidRPr="00C20060">
        <w:rPr>
          <w:b/>
          <w:bCs/>
        </w:rPr>
        <w:t xml:space="preserve"> pour ce patient.</w:t>
      </w:r>
    </w:p>
    <w:p w14:paraId="526F5185" w14:textId="77777777" w:rsidR="00C20060" w:rsidRPr="00C20060" w:rsidRDefault="00C20060" w:rsidP="00C20060">
      <w:pPr>
        <w:rPr>
          <w:b/>
          <w:bCs/>
        </w:rPr>
      </w:pPr>
      <w:r w:rsidRPr="00C20060">
        <w:rPr>
          <w:b/>
          <w:bCs/>
          <w:i/>
          <w:iCs/>
        </w:rPr>
        <w:t>Exemple :</w:t>
      </w:r>
      <w:r w:rsidRPr="00C20060">
        <w:rPr>
          <w:b/>
          <w:bCs/>
        </w:rPr>
        <w:t> SAE indique une hospitalisation de 3 jours, mais le CRF n’indique aucun événement à cette période.</w:t>
      </w:r>
    </w:p>
    <w:p w14:paraId="13973C5A" w14:textId="77777777" w:rsidR="00C20060" w:rsidRPr="00C20060" w:rsidRDefault="00C20060" w:rsidP="00C20060">
      <w:pPr>
        <w:rPr>
          <w:b/>
          <w:bCs/>
        </w:rPr>
      </w:pPr>
      <w:r w:rsidRPr="00C20060">
        <w:rPr>
          <w:b/>
          <w:bCs/>
        </w:rPr>
        <w:pict w14:anchorId="18A3BDFF">
          <v:rect id="_x0000_i5565" style="width:0;height:1.5pt" o:hralign="center" o:hrstd="t" o:hr="t" fillcolor="#a0a0a0" stroked="f"/>
        </w:pict>
      </w:r>
    </w:p>
    <w:p w14:paraId="2BF304CA" w14:textId="77777777" w:rsidR="00C20060" w:rsidRPr="00C20060" w:rsidRDefault="00C20060" w:rsidP="00C20060">
      <w:pPr>
        <w:rPr>
          <w:b/>
          <w:bCs/>
        </w:rPr>
      </w:pPr>
      <w:r w:rsidRPr="00C20060">
        <w:rPr>
          <w:b/>
          <w:bCs/>
        </w:rPr>
        <w:t>Cas Pratique 45 : Une erreur de randomisation a conduit à donner le mauvais traitement à un patient</w:t>
      </w:r>
    </w:p>
    <w:p w14:paraId="250B86C9" w14:textId="77777777" w:rsidR="00C20060" w:rsidRPr="00C20060" w:rsidRDefault="00C20060" w:rsidP="00C20060">
      <w:pPr>
        <w:rPr>
          <w:b/>
          <w:bCs/>
        </w:rPr>
      </w:pPr>
      <w:r w:rsidRPr="00C20060">
        <w:rPr>
          <w:b/>
          <w:bCs/>
        </w:rPr>
        <w:lastRenderedPageBreak/>
        <w:t>Corrigé :</w:t>
      </w:r>
    </w:p>
    <w:p w14:paraId="463E98D9" w14:textId="77777777" w:rsidR="00C20060" w:rsidRPr="00C20060" w:rsidRDefault="00C20060" w:rsidP="00C20060">
      <w:pPr>
        <w:numPr>
          <w:ilvl w:val="0"/>
          <w:numId w:val="233"/>
        </w:numPr>
        <w:rPr>
          <w:b/>
          <w:bCs/>
        </w:rPr>
      </w:pPr>
      <w:r w:rsidRPr="00C20060">
        <w:rPr>
          <w:b/>
          <w:bCs/>
        </w:rPr>
        <w:t>Identifier comment l’erreur a été commise (humain, système, protocole).</w:t>
      </w:r>
    </w:p>
    <w:p w14:paraId="6A7A8FC6" w14:textId="77777777" w:rsidR="00C20060" w:rsidRPr="00C20060" w:rsidRDefault="00C20060" w:rsidP="00C20060">
      <w:pPr>
        <w:numPr>
          <w:ilvl w:val="0"/>
          <w:numId w:val="233"/>
        </w:numPr>
        <w:rPr>
          <w:b/>
          <w:bCs/>
        </w:rPr>
      </w:pPr>
      <w:r w:rsidRPr="00C20060">
        <w:rPr>
          <w:b/>
          <w:bCs/>
        </w:rPr>
        <w:t>Informer immédiatement le promoteur.</w:t>
      </w:r>
    </w:p>
    <w:p w14:paraId="7AEAA20D" w14:textId="77777777" w:rsidR="00C20060" w:rsidRPr="00C20060" w:rsidRDefault="00C20060" w:rsidP="00C20060">
      <w:pPr>
        <w:numPr>
          <w:ilvl w:val="0"/>
          <w:numId w:val="233"/>
        </w:numPr>
        <w:rPr>
          <w:b/>
          <w:bCs/>
        </w:rPr>
      </w:pPr>
      <w:r w:rsidRPr="00C20060">
        <w:rPr>
          <w:b/>
          <w:bCs/>
        </w:rPr>
        <w:t>Documenter l’incident dans un rapport de déviation majeure.</w:t>
      </w:r>
    </w:p>
    <w:p w14:paraId="1657C7FC" w14:textId="77777777" w:rsidR="00C20060" w:rsidRPr="00C20060" w:rsidRDefault="00C20060" w:rsidP="00C20060">
      <w:pPr>
        <w:numPr>
          <w:ilvl w:val="0"/>
          <w:numId w:val="233"/>
        </w:numPr>
        <w:rPr>
          <w:b/>
          <w:bCs/>
        </w:rPr>
      </w:pPr>
      <w:r w:rsidRPr="00C20060">
        <w:rPr>
          <w:b/>
          <w:bCs/>
        </w:rPr>
        <w:t>Suivre étroitement le patient et adapter la suite du traitement si nécessaire.</w:t>
      </w:r>
    </w:p>
    <w:p w14:paraId="409FBA61" w14:textId="77777777" w:rsidR="00C20060" w:rsidRPr="00C20060" w:rsidRDefault="00C20060" w:rsidP="00C20060">
      <w:pPr>
        <w:rPr>
          <w:b/>
          <w:bCs/>
        </w:rPr>
      </w:pPr>
      <w:r w:rsidRPr="00C20060">
        <w:rPr>
          <w:b/>
          <w:bCs/>
          <w:i/>
          <w:iCs/>
        </w:rPr>
        <w:t>Exemple :</w:t>
      </w:r>
      <w:r w:rsidRPr="00C20060">
        <w:rPr>
          <w:b/>
          <w:bCs/>
        </w:rPr>
        <w:t> Groupe placebo au lieu du bras actif administré → impact sur la sécurité et les analyses.</w:t>
      </w:r>
    </w:p>
    <w:p w14:paraId="4ABDFF0B" w14:textId="77777777" w:rsidR="00C20060" w:rsidRPr="00C20060" w:rsidRDefault="00C20060" w:rsidP="00C20060">
      <w:pPr>
        <w:rPr>
          <w:b/>
          <w:bCs/>
        </w:rPr>
      </w:pPr>
      <w:r w:rsidRPr="00C20060">
        <w:rPr>
          <w:b/>
          <w:bCs/>
        </w:rPr>
        <w:pict w14:anchorId="5CBC9F19">
          <v:rect id="_x0000_i5566" style="width:0;height:1.5pt" o:hralign="center" o:hrstd="t" o:hr="t" fillcolor="#a0a0a0" stroked="f"/>
        </w:pict>
      </w:r>
    </w:p>
    <w:p w14:paraId="75EE20BC" w14:textId="77777777" w:rsidR="00C20060" w:rsidRPr="00C20060" w:rsidRDefault="00C20060" w:rsidP="00C20060">
      <w:pPr>
        <w:rPr>
          <w:b/>
          <w:bCs/>
        </w:rPr>
      </w:pPr>
    </w:p>
    <w:p w14:paraId="4B6AC109" w14:textId="77777777" w:rsidR="00C20060" w:rsidRPr="00C20060" w:rsidRDefault="00C20060" w:rsidP="00C20060">
      <w:pPr>
        <w:rPr>
          <w:b/>
          <w:bCs/>
        </w:rPr>
      </w:pPr>
      <w:r w:rsidRPr="00C20060">
        <w:rPr>
          <w:b/>
          <w:bCs/>
        </w:rPr>
        <w:pict w14:anchorId="4B307C84">
          <v:rect id="_x0000_i5567" style="width:0;height:1.5pt" o:hralign="center" o:hrstd="t" o:hr="t" fillcolor="#a0a0a0" stroked="f"/>
        </w:pict>
      </w:r>
    </w:p>
    <w:p w14:paraId="597C501B" w14:textId="77777777" w:rsidR="00C20060" w:rsidRPr="00C20060" w:rsidRDefault="00C20060" w:rsidP="00C20060">
      <w:pPr>
        <w:rPr>
          <w:b/>
          <w:bCs/>
        </w:rPr>
      </w:pPr>
      <w:r w:rsidRPr="00C20060">
        <w:rPr>
          <w:b/>
          <w:bCs/>
        </w:rPr>
        <w:t>Cas Pratique 46 : Une variable clé (ex. : critère principal d’évaluation) est modifiée sans justification</w:t>
      </w:r>
    </w:p>
    <w:p w14:paraId="111A13D9" w14:textId="77777777" w:rsidR="00C20060" w:rsidRPr="00C20060" w:rsidRDefault="00C20060" w:rsidP="00C20060">
      <w:pPr>
        <w:rPr>
          <w:b/>
          <w:bCs/>
        </w:rPr>
      </w:pPr>
      <w:r w:rsidRPr="00C20060">
        <w:rPr>
          <w:b/>
          <w:bCs/>
        </w:rPr>
        <w:t>Corrigé :</w:t>
      </w:r>
    </w:p>
    <w:p w14:paraId="30781EDC" w14:textId="77777777" w:rsidR="00C20060" w:rsidRPr="00C20060" w:rsidRDefault="00C20060" w:rsidP="00C20060">
      <w:pPr>
        <w:numPr>
          <w:ilvl w:val="0"/>
          <w:numId w:val="234"/>
        </w:numPr>
        <w:rPr>
          <w:b/>
          <w:bCs/>
        </w:rPr>
      </w:pPr>
      <w:r w:rsidRPr="00C20060">
        <w:rPr>
          <w:b/>
          <w:bCs/>
        </w:rPr>
        <w:t>Vérifier l’historique des modifications dans l’</w:t>
      </w:r>
      <w:proofErr w:type="spellStart"/>
      <w:r w:rsidRPr="00C20060">
        <w:rPr>
          <w:b/>
          <w:bCs/>
        </w:rPr>
        <w:t>eCRF</w:t>
      </w:r>
      <w:proofErr w:type="spellEnd"/>
      <w:r w:rsidRPr="00C20060">
        <w:rPr>
          <w:b/>
          <w:bCs/>
        </w:rPr>
        <w:t>.</w:t>
      </w:r>
    </w:p>
    <w:p w14:paraId="0B44AC27" w14:textId="77777777" w:rsidR="00C20060" w:rsidRPr="00C20060" w:rsidRDefault="00C20060" w:rsidP="00C20060">
      <w:pPr>
        <w:numPr>
          <w:ilvl w:val="0"/>
          <w:numId w:val="234"/>
        </w:numPr>
        <w:rPr>
          <w:b/>
          <w:bCs/>
        </w:rPr>
      </w:pPr>
      <w:r w:rsidRPr="00C20060">
        <w:rPr>
          <w:b/>
          <w:bCs/>
        </w:rPr>
        <w:t>Contacter le site pour obtenir une explication écrite.</w:t>
      </w:r>
    </w:p>
    <w:p w14:paraId="648CF98E" w14:textId="77777777" w:rsidR="00C20060" w:rsidRPr="00C20060" w:rsidRDefault="00C20060" w:rsidP="00C20060">
      <w:pPr>
        <w:numPr>
          <w:ilvl w:val="0"/>
          <w:numId w:val="234"/>
        </w:numPr>
        <w:rPr>
          <w:b/>
          <w:bCs/>
        </w:rPr>
      </w:pPr>
      <w:r w:rsidRPr="00C20060">
        <w:rPr>
          <w:b/>
          <w:bCs/>
        </w:rPr>
        <w:t>Demander une correction si la modification est injustifiée.</w:t>
      </w:r>
    </w:p>
    <w:p w14:paraId="0F4EAEEE" w14:textId="77777777" w:rsidR="00C20060" w:rsidRPr="00C20060" w:rsidRDefault="00C20060" w:rsidP="00C20060">
      <w:pPr>
        <w:numPr>
          <w:ilvl w:val="0"/>
          <w:numId w:val="234"/>
        </w:numPr>
        <w:rPr>
          <w:b/>
          <w:bCs/>
        </w:rPr>
      </w:pPr>
      <w:r w:rsidRPr="00C20060">
        <w:rPr>
          <w:b/>
          <w:bCs/>
        </w:rPr>
        <w:t>Notifier le promoteur si cela affecte l’analyse principale.</w:t>
      </w:r>
    </w:p>
    <w:p w14:paraId="58999AFB" w14:textId="77777777" w:rsidR="00C20060" w:rsidRPr="00C20060" w:rsidRDefault="00C20060" w:rsidP="00C20060">
      <w:pPr>
        <w:rPr>
          <w:b/>
          <w:bCs/>
        </w:rPr>
      </w:pPr>
      <w:r w:rsidRPr="00C20060">
        <w:rPr>
          <w:b/>
          <w:bCs/>
          <w:i/>
          <w:iCs/>
        </w:rPr>
        <w:t>Exemple :</w:t>
      </w:r>
      <w:r w:rsidRPr="00C20060">
        <w:rPr>
          <w:b/>
          <w:bCs/>
        </w:rPr>
        <w:t> Changement du score de douleur de 7 à 3 sans commentaire dans le champ de justification.</w:t>
      </w:r>
    </w:p>
    <w:p w14:paraId="17DB63B5" w14:textId="77777777" w:rsidR="00C20060" w:rsidRPr="00C20060" w:rsidRDefault="00C20060" w:rsidP="00C20060">
      <w:pPr>
        <w:rPr>
          <w:b/>
          <w:bCs/>
        </w:rPr>
      </w:pPr>
      <w:r w:rsidRPr="00C20060">
        <w:rPr>
          <w:b/>
          <w:bCs/>
        </w:rPr>
        <w:pict w14:anchorId="1E25A627">
          <v:rect id="_x0000_i5568" style="width:0;height:1.5pt" o:hralign="center" o:hrstd="t" o:hr="t" fillcolor="#a0a0a0" stroked="f"/>
        </w:pict>
      </w:r>
    </w:p>
    <w:p w14:paraId="568CC608" w14:textId="77777777" w:rsidR="00C20060" w:rsidRPr="00C20060" w:rsidRDefault="00C20060" w:rsidP="00C20060">
      <w:pPr>
        <w:rPr>
          <w:b/>
          <w:bCs/>
        </w:rPr>
      </w:pPr>
      <w:r w:rsidRPr="00C20060">
        <w:rPr>
          <w:b/>
          <w:bCs/>
        </w:rPr>
        <w:t>Cas Pratique 47 : Plusieurs patients présentent des dates de visite identiques pour différentes étapes</w:t>
      </w:r>
    </w:p>
    <w:p w14:paraId="71961258" w14:textId="77777777" w:rsidR="00C20060" w:rsidRPr="00C20060" w:rsidRDefault="00C20060" w:rsidP="00C20060">
      <w:pPr>
        <w:rPr>
          <w:b/>
          <w:bCs/>
        </w:rPr>
      </w:pPr>
      <w:r w:rsidRPr="00C20060">
        <w:rPr>
          <w:b/>
          <w:bCs/>
        </w:rPr>
        <w:t>Corrigé :</w:t>
      </w:r>
    </w:p>
    <w:p w14:paraId="254ABA53" w14:textId="77777777" w:rsidR="00C20060" w:rsidRPr="00C20060" w:rsidRDefault="00C20060" w:rsidP="00C20060">
      <w:pPr>
        <w:numPr>
          <w:ilvl w:val="0"/>
          <w:numId w:val="235"/>
        </w:numPr>
        <w:rPr>
          <w:b/>
          <w:bCs/>
        </w:rPr>
      </w:pPr>
      <w:r w:rsidRPr="00C20060">
        <w:rPr>
          <w:b/>
          <w:bCs/>
        </w:rPr>
        <w:t>Examiner les calendriers de visite dans le protocole.</w:t>
      </w:r>
    </w:p>
    <w:p w14:paraId="3EDABB79" w14:textId="77777777" w:rsidR="00C20060" w:rsidRPr="00C20060" w:rsidRDefault="00C20060" w:rsidP="00C20060">
      <w:pPr>
        <w:numPr>
          <w:ilvl w:val="0"/>
          <w:numId w:val="235"/>
        </w:numPr>
        <w:rPr>
          <w:b/>
          <w:bCs/>
        </w:rPr>
      </w:pPr>
      <w:r w:rsidRPr="00C20060">
        <w:rPr>
          <w:b/>
          <w:bCs/>
        </w:rPr>
        <w:t>Vérifier si une hospitalisation ou une consultation groupée explique cette situation.</w:t>
      </w:r>
    </w:p>
    <w:p w14:paraId="6856E912" w14:textId="77777777" w:rsidR="00C20060" w:rsidRPr="00C20060" w:rsidRDefault="00C20060" w:rsidP="00C20060">
      <w:pPr>
        <w:numPr>
          <w:ilvl w:val="0"/>
          <w:numId w:val="235"/>
        </w:numPr>
        <w:rPr>
          <w:b/>
          <w:bCs/>
        </w:rPr>
      </w:pPr>
      <w:r w:rsidRPr="00C20060">
        <w:rPr>
          <w:b/>
          <w:bCs/>
        </w:rPr>
        <w:t>Si non justifié, envoyer une requête pour correction ou explication.</w:t>
      </w:r>
    </w:p>
    <w:p w14:paraId="693848C1" w14:textId="77777777" w:rsidR="00C20060" w:rsidRPr="00C20060" w:rsidRDefault="00C20060" w:rsidP="00C20060">
      <w:pPr>
        <w:numPr>
          <w:ilvl w:val="0"/>
          <w:numId w:val="235"/>
        </w:numPr>
        <w:rPr>
          <w:b/>
          <w:bCs/>
        </w:rPr>
      </w:pPr>
      <w:r w:rsidRPr="00C20060">
        <w:rPr>
          <w:b/>
          <w:bCs/>
        </w:rPr>
        <w:t>Documenter la situation dans le suivi de cohérence.</w:t>
      </w:r>
    </w:p>
    <w:p w14:paraId="2F4BFF90" w14:textId="77777777" w:rsidR="00C20060" w:rsidRPr="00C20060" w:rsidRDefault="00C20060" w:rsidP="00C20060">
      <w:pPr>
        <w:rPr>
          <w:b/>
          <w:bCs/>
        </w:rPr>
      </w:pPr>
      <w:r w:rsidRPr="00C20060">
        <w:rPr>
          <w:b/>
          <w:bCs/>
          <w:i/>
          <w:iCs/>
        </w:rPr>
        <w:t>Exemple :</w:t>
      </w:r>
      <w:r w:rsidRPr="00C20060">
        <w:rPr>
          <w:b/>
          <w:bCs/>
        </w:rPr>
        <w:t> Visite M1, M2 et M3 indiquées le même jour.</w:t>
      </w:r>
    </w:p>
    <w:p w14:paraId="1197FCED" w14:textId="77777777" w:rsidR="00C20060" w:rsidRPr="00C20060" w:rsidRDefault="00C20060" w:rsidP="00C20060">
      <w:pPr>
        <w:rPr>
          <w:b/>
          <w:bCs/>
        </w:rPr>
      </w:pPr>
      <w:r w:rsidRPr="00C20060">
        <w:rPr>
          <w:b/>
          <w:bCs/>
        </w:rPr>
        <w:pict w14:anchorId="2563E39C">
          <v:rect id="_x0000_i5569" style="width:0;height:1.5pt" o:hralign="center" o:hrstd="t" o:hr="t" fillcolor="#a0a0a0" stroked="f"/>
        </w:pict>
      </w:r>
    </w:p>
    <w:p w14:paraId="0ECEB9C3" w14:textId="77777777" w:rsidR="00C20060" w:rsidRPr="00C20060" w:rsidRDefault="00C20060" w:rsidP="00C20060">
      <w:pPr>
        <w:rPr>
          <w:b/>
          <w:bCs/>
        </w:rPr>
      </w:pPr>
      <w:r w:rsidRPr="00C20060">
        <w:rPr>
          <w:b/>
          <w:bCs/>
        </w:rPr>
        <w:t>Cas Pratique 48 : Des résultats de laboratoire sont hors normes, mais aucun commentaire médical n’est fourni</w:t>
      </w:r>
    </w:p>
    <w:p w14:paraId="2BB92104" w14:textId="77777777" w:rsidR="00C20060" w:rsidRPr="00C20060" w:rsidRDefault="00C20060" w:rsidP="00C20060">
      <w:pPr>
        <w:rPr>
          <w:b/>
          <w:bCs/>
        </w:rPr>
      </w:pPr>
      <w:r w:rsidRPr="00C20060">
        <w:rPr>
          <w:b/>
          <w:bCs/>
        </w:rPr>
        <w:t>Corrigé :</w:t>
      </w:r>
    </w:p>
    <w:p w14:paraId="7834729D" w14:textId="77777777" w:rsidR="00C20060" w:rsidRPr="00C20060" w:rsidRDefault="00C20060" w:rsidP="00C20060">
      <w:pPr>
        <w:numPr>
          <w:ilvl w:val="0"/>
          <w:numId w:val="236"/>
        </w:numPr>
        <w:rPr>
          <w:b/>
          <w:bCs/>
        </w:rPr>
      </w:pPr>
      <w:r w:rsidRPr="00C20060">
        <w:rPr>
          <w:b/>
          <w:bCs/>
        </w:rPr>
        <w:t>Demander une évaluation médicale des valeurs anormales (ex : jugement clinique).</w:t>
      </w:r>
    </w:p>
    <w:p w14:paraId="0F1DDAEA" w14:textId="77777777" w:rsidR="00C20060" w:rsidRPr="00C20060" w:rsidRDefault="00C20060" w:rsidP="00C20060">
      <w:pPr>
        <w:numPr>
          <w:ilvl w:val="0"/>
          <w:numId w:val="236"/>
        </w:numPr>
        <w:rPr>
          <w:b/>
          <w:bCs/>
        </w:rPr>
      </w:pPr>
      <w:r w:rsidRPr="00C20060">
        <w:rPr>
          <w:b/>
          <w:bCs/>
        </w:rPr>
        <w:t>Vérifier si les valeurs sont cohérentes avec l’état du patient ou une comorbidité.</w:t>
      </w:r>
    </w:p>
    <w:p w14:paraId="0763E973" w14:textId="77777777" w:rsidR="00C20060" w:rsidRPr="00C20060" w:rsidRDefault="00C20060" w:rsidP="00C20060">
      <w:pPr>
        <w:numPr>
          <w:ilvl w:val="0"/>
          <w:numId w:val="236"/>
        </w:numPr>
        <w:rPr>
          <w:b/>
          <w:bCs/>
        </w:rPr>
      </w:pPr>
      <w:r w:rsidRPr="00C20060">
        <w:rPr>
          <w:b/>
          <w:bCs/>
        </w:rPr>
        <w:lastRenderedPageBreak/>
        <w:t>Demander un commentaire ou une documentation annexe si nécessaire.</w:t>
      </w:r>
    </w:p>
    <w:p w14:paraId="1EFF9B39" w14:textId="77777777" w:rsidR="00C20060" w:rsidRPr="00C20060" w:rsidRDefault="00C20060" w:rsidP="00C20060">
      <w:pPr>
        <w:numPr>
          <w:ilvl w:val="0"/>
          <w:numId w:val="236"/>
        </w:numPr>
        <w:rPr>
          <w:b/>
          <w:bCs/>
        </w:rPr>
      </w:pPr>
      <w:r w:rsidRPr="00C20060">
        <w:rPr>
          <w:b/>
          <w:bCs/>
        </w:rPr>
        <w:t>Mettre à jour l’</w:t>
      </w:r>
      <w:proofErr w:type="spellStart"/>
      <w:r w:rsidRPr="00C20060">
        <w:rPr>
          <w:b/>
          <w:bCs/>
        </w:rPr>
        <w:t>eCRF</w:t>
      </w:r>
      <w:proofErr w:type="spellEnd"/>
      <w:r w:rsidRPr="00C20060">
        <w:rPr>
          <w:b/>
          <w:bCs/>
        </w:rPr>
        <w:t xml:space="preserve"> avec les justifications.</w:t>
      </w:r>
    </w:p>
    <w:p w14:paraId="4EF2A742" w14:textId="77777777" w:rsidR="00C20060" w:rsidRPr="00C20060" w:rsidRDefault="00C20060" w:rsidP="00C20060">
      <w:pPr>
        <w:rPr>
          <w:b/>
          <w:bCs/>
        </w:rPr>
      </w:pPr>
      <w:r w:rsidRPr="00C20060">
        <w:rPr>
          <w:b/>
          <w:bCs/>
          <w:i/>
          <w:iCs/>
        </w:rPr>
        <w:t>Exemple :</w:t>
      </w:r>
      <w:r w:rsidRPr="00C20060">
        <w:rPr>
          <w:b/>
          <w:bCs/>
        </w:rPr>
        <w:t> Glycémie à 350 mg/</w:t>
      </w:r>
      <w:proofErr w:type="spellStart"/>
      <w:r w:rsidRPr="00C20060">
        <w:rPr>
          <w:b/>
          <w:bCs/>
        </w:rPr>
        <w:t>dL</w:t>
      </w:r>
      <w:proofErr w:type="spellEnd"/>
      <w:r w:rsidRPr="00C20060">
        <w:rPr>
          <w:b/>
          <w:bCs/>
        </w:rPr>
        <w:t xml:space="preserve"> sans indication de diabète ou de traitement associé.</w:t>
      </w:r>
    </w:p>
    <w:p w14:paraId="4E0768BD" w14:textId="77777777" w:rsidR="00C20060" w:rsidRPr="00C20060" w:rsidRDefault="00C20060" w:rsidP="00C20060">
      <w:pPr>
        <w:rPr>
          <w:b/>
          <w:bCs/>
        </w:rPr>
      </w:pPr>
      <w:r w:rsidRPr="00C20060">
        <w:rPr>
          <w:b/>
          <w:bCs/>
        </w:rPr>
        <w:pict w14:anchorId="041FAF6B">
          <v:rect id="_x0000_i5570" style="width:0;height:1.5pt" o:hralign="center" o:hrstd="t" o:hr="t" fillcolor="#a0a0a0" stroked="f"/>
        </w:pict>
      </w:r>
    </w:p>
    <w:p w14:paraId="0D4A0BBB" w14:textId="77777777" w:rsidR="00C20060" w:rsidRPr="00C20060" w:rsidRDefault="00C20060" w:rsidP="00C20060">
      <w:pPr>
        <w:rPr>
          <w:b/>
          <w:bCs/>
        </w:rPr>
      </w:pPr>
      <w:r w:rsidRPr="00C20060">
        <w:rPr>
          <w:b/>
          <w:bCs/>
        </w:rPr>
        <w:t>Cas Pratique 49 : Un changement de version de l’</w:t>
      </w:r>
      <w:proofErr w:type="spellStart"/>
      <w:r w:rsidRPr="00C20060">
        <w:rPr>
          <w:b/>
          <w:bCs/>
        </w:rPr>
        <w:t>eCRF</w:t>
      </w:r>
      <w:proofErr w:type="spellEnd"/>
      <w:r w:rsidRPr="00C20060">
        <w:rPr>
          <w:b/>
          <w:bCs/>
        </w:rPr>
        <w:t xml:space="preserve"> est survenu sans notification aux sites</w:t>
      </w:r>
    </w:p>
    <w:p w14:paraId="6CB0BC14" w14:textId="77777777" w:rsidR="00C20060" w:rsidRPr="00C20060" w:rsidRDefault="00C20060" w:rsidP="00C20060">
      <w:pPr>
        <w:rPr>
          <w:b/>
          <w:bCs/>
        </w:rPr>
      </w:pPr>
      <w:r w:rsidRPr="00C20060">
        <w:rPr>
          <w:b/>
          <w:bCs/>
        </w:rPr>
        <w:t>Corrigé :</w:t>
      </w:r>
    </w:p>
    <w:p w14:paraId="532C3F7B" w14:textId="77777777" w:rsidR="00C20060" w:rsidRPr="00C20060" w:rsidRDefault="00C20060" w:rsidP="00C20060">
      <w:pPr>
        <w:numPr>
          <w:ilvl w:val="0"/>
          <w:numId w:val="237"/>
        </w:numPr>
        <w:rPr>
          <w:b/>
          <w:bCs/>
        </w:rPr>
      </w:pPr>
      <w:r w:rsidRPr="00C20060">
        <w:rPr>
          <w:b/>
          <w:bCs/>
        </w:rPr>
        <w:t>Informer immédiatement tous les sites de l’évolution.</w:t>
      </w:r>
    </w:p>
    <w:p w14:paraId="638C2108" w14:textId="77777777" w:rsidR="00C20060" w:rsidRPr="00C20060" w:rsidRDefault="00C20060" w:rsidP="00C20060">
      <w:pPr>
        <w:numPr>
          <w:ilvl w:val="0"/>
          <w:numId w:val="237"/>
        </w:numPr>
        <w:rPr>
          <w:b/>
          <w:bCs/>
        </w:rPr>
      </w:pPr>
      <w:r w:rsidRPr="00C20060">
        <w:rPr>
          <w:b/>
          <w:bCs/>
        </w:rPr>
        <w:t>Envoyer un résumé des modifications apportées.</w:t>
      </w:r>
    </w:p>
    <w:p w14:paraId="11DC1776" w14:textId="77777777" w:rsidR="00C20060" w:rsidRPr="00C20060" w:rsidRDefault="00C20060" w:rsidP="00C20060">
      <w:pPr>
        <w:numPr>
          <w:ilvl w:val="0"/>
          <w:numId w:val="237"/>
        </w:numPr>
        <w:rPr>
          <w:b/>
          <w:bCs/>
        </w:rPr>
      </w:pPr>
      <w:r w:rsidRPr="00C20060">
        <w:rPr>
          <w:b/>
          <w:bCs/>
        </w:rPr>
        <w:t>Mettre à disposition un guide utilisateur mis à jour.</w:t>
      </w:r>
    </w:p>
    <w:p w14:paraId="437CBE64" w14:textId="77777777" w:rsidR="00C20060" w:rsidRPr="00C20060" w:rsidRDefault="00C20060" w:rsidP="00C20060">
      <w:pPr>
        <w:numPr>
          <w:ilvl w:val="0"/>
          <w:numId w:val="237"/>
        </w:numPr>
        <w:rPr>
          <w:b/>
          <w:bCs/>
        </w:rPr>
      </w:pPr>
      <w:r w:rsidRPr="00C20060">
        <w:rPr>
          <w:b/>
          <w:bCs/>
        </w:rPr>
        <w:t>Documenter l’impact potentiel sur les données déjà saisies.</w:t>
      </w:r>
    </w:p>
    <w:p w14:paraId="23A0E8D5" w14:textId="77777777" w:rsidR="00C20060" w:rsidRPr="00C20060" w:rsidRDefault="00C20060" w:rsidP="00C20060">
      <w:pPr>
        <w:rPr>
          <w:b/>
          <w:bCs/>
        </w:rPr>
      </w:pPr>
      <w:r w:rsidRPr="00C20060">
        <w:rPr>
          <w:b/>
          <w:bCs/>
          <w:i/>
          <w:iCs/>
        </w:rPr>
        <w:t>Exemple :</w:t>
      </w:r>
      <w:r w:rsidRPr="00C20060">
        <w:rPr>
          <w:b/>
          <w:bCs/>
        </w:rPr>
        <w:t xml:space="preserve"> Passage de la version </w:t>
      </w:r>
      <w:proofErr w:type="spellStart"/>
      <w:r w:rsidRPr="00C20060">
        <w:rPr>
          <w:b/>
          <w:bCs/>
        </w:rPr>
        <w:t>eCRF</w:t>
      </w:r>
      <w:proofErr w:type="spellEnd"/>
      <w:r w:rsidRPr="00C20060">
        <w:rPr>
          <w:b/>
          <w:bCs/>
        </w:rPr>
        <w:t xml:space="preserve"> V2.1 à V2.2 avec ajout de nouveaux champs obligatoires.</w:t>
      </w:r>
    </w:p>
    <w:p w14:paraId="6F10F96F" w14:textId="77777777" w:rsidR="00C20060" w:rsidRPr="00C20060" w:rsidRDefault="00C20060" w:rsidP="00C20060">
      <w:pPr>
        <w:rPr>
          <w:b/>
          <w:bCs/>
        </w:rPr>
      </w:pPr>
      <w:r w:rsidRPr="00C20060">
        <w:rPr>
          <w:b/>
          <w:bCs/>
        </w:rPr>
        <w:pict w14:anchorId="4E9943E2">
          <v:rect id="_x0000_i5571" style="width:0;height:1.5pt" o:hralign="center" o:hrstd="t" o:hr="t" fillcolor="#a0a0a0" stroked="f"/>
        </w:pict>
      </w:r>
    </w:p>
    <w:p w14:paraId="793E1128" w14:textId="77777777" w:rsidR="00C20060" w:rsidRPr="00C20060" w:rsidRDefault="00C20060" w:rsidP="00C20060">
      <w:pPr>
        <w:rPr>
          <w:b/>
          <w:bCs/>
        </w:rPr>
      </w:pPr>
      <w:r w:rsidRPr="00C20060">
        <w:rPr>
          <w:b/>
          <w:bCs/>
        </w:rPr>
        <w:t>Cas Pratique 50 : Des données saisies dans l’</w:t>
      </w:r>
      <w:proofErr w:type="spellStart"/>
      <w:r w:rsidRPr="00C20060">
        <w:rPr>
          <w:b/>
          <w:bCs/>
        </w:rPr>
        <w:t>eCRF</w:t>
      </w:r>
      <w:proofErr w:type="spellEnd"/>
      <w:r w:rsidRPr="00C20060">
        <w:rPr>
          <w:b/>
          <w:bCs/>
        </w:rPr>
        <w:t xml:space="preserve"> sont incohérentes avec le CRF papier signé par l’investigateur</w:t>
      </w:r>
    </w:p>
    <w:p w14:paraId="5D2512DB" w14:textId="77777777" w:rsidR="00C20060" w:rsidRPr="00C20060" w:rsidRDefault="00C20060" w:rsidP="00C20060">
      <w:pPr>
        <w:rPr>
          <w:b/>
          <w:bCs/>
        </w:rPr>
      </w:pPr>
      <w:r w:rsidRPr="00C20060">
        <w:rPr>
          <w:b/>
          <w:bCs/>
        </w:rPr>
        <w:t>Corrigé :</w:t>
      </w:r>
    </w:p>
    <w:p w14:paraId="725147FA" w14:textId="77777777" w:rsidR="00C20060" w:rsidRPr="00C20060" w:rsidRDefault="00C20060" w:rsidP="00C20060">
      <w:pPr>
        <w:numPr>
          <w:ilvl w:val="0"/>
          <w:numId w:val="238"/>
        </w:numPr>
        <w:rPr>
          <w:b/>
          <w:bCs/>
        </w:rPr>
      </w:pPr>
      <w:r w:rsidRPr="00C20060">
        <w:rPr>
          <w:b/>
          <w:bCs/>
        </w:rPr>
        <w:t>Comparer ligne à ligne les deux documents.</w:t>
      </w:r>
    </w:p>
    <w:p w14:paraId="33433BA8" w14:textId="77777777" w:rsidR="00C20060" w:rsidRPr="00C20060" w:rsidRDefault="00C20060" w:rsidP="00C20060">
      <w:pPr>
        <w:numPr>
          <w:ilvl w:val="0"/>
          <w:numId w:val="238"/>
        </w:numPr>
        <w:rPr>
          <w:b/>
          <w:bCs/>
        </w:rPr>
      </w:pPr>
      <w:r w:rsidRPr="00C20060">
        <w:rPr>
          <w:b/>
          <w:bCs/>
        </w:rPr>
        <w:t>Identifier l’origine de la divergence (erreur de transcription, changement postérieur).</w:t>
      </w:r>
    </w:p>
    <w:p w14:paraId="35545CFF" w14:textId="77777777" w:rsidR="00C20060" w:rsidRPr="00C20060" w:rsidRDefault="00C20060" w:rsidP="00C20060">
      <w:pPr>
        <w:numPr>
          <w:ilvl w:val="0"/>
          <w:numId w:val="238"/>
        </w:numPr>
        <w:rPr>
          <w:b/>
          <w:bCs/>
        </w:rPr>
      </w:pPr>
      <w:r w:rsidRPr="00C20060">
        <w:rPr>
          <w:b/>
          <w:bCs/>
        </w:rPr>
        <w:t>Informer le site et demander une correction justifiée dans l’</w:t>
      </w:r>
      <w:proofErr w:type="spellStart"/>
      <w:r w:rsidRPr="00C20060">
        <w:rPr>
          <w:b/>
          <w:bCs/>
        </w:rPr>
        <w:t>eCRF</w:t>
      </w:r>
      <w:proofErr w:type="spellEnd"/>
      <w:r w:rsidRPr="00C20060">
        <w:rPr>
          <w:b/>
          <w:bCs/>
        </w:rPr>
        <w:t>.</w:t>
      </w:r>
    </w:p>
    <w:p w14:paraId="008068A0" w14:textId="77777777" w:rsidR="00C20060" w:rsidRPr="00C20060" w:rsidRDefault="00C20060" w:rsidP="00C20060">
      <w:pPr>
        <w:numPr>
          <w:ilvl w:val="0"/>
          <w:numId w:val="238"/>
        </w:numPr>
        <w:rPr>
          <w:b/>
          <w:bCs/>
        </w:rPr>
      </w:pPr>
      <w:r w:rsidRPr="00C20060">
        <w:rPr>
          <w:b/>
          <w:bCs/>
        </w:rPr>
        <w:t>Archiver le CRF papier comme preuve source et signaler l’écart si nécessaire.</w:t>
      </w:r>
    </w:p>
    <w:p w14:paraId="593A6843" w14:textId="77777777" w:rsidR="00C20060" w:rsidRPr="00C20060" w:rsidRDefault="00C20060" w:rsidP="00C20060">
      <w:pPr>
        <w:rPr>
          <w:b/>
          <w:bCs/>
        </w:rPr>
      </w:pPr>
      <w:r w:rsidRPr="00C20060">
        <w:rPr>
          <w:b/>
          <w:bCs/>
          <w:i/>
          <w:iCs/>
        </w:rPr>
        <w:t>Exemple :</w:t>
      </w:r>
      <w:r w:rsidRPr="00C20060">
        <w:rPr>
          <w:b/>
          <w:bCs/>
        </w:rPr>
        <w:t> CRF papier indique une tension de 130/80, mais l’</w:t>
      </w:r>
      <w:proofErr w:type="spellStart"/>
      <w:r w:rsidRPr="00C20060">
        <w:rPr>
          <w:b/>
          <w:bCs/>
        </w:rPr>
        <w:t>eCRF</w:t>
      </w:r>
      <w:proofErr w:type="spellEnd"/>
      <w:r w:rsidRPr="00C20060">
        <w:rPr>
          <w:b/>
          <w:bCs/>
        </w:rPr>
        <w:t xml:space="preserve"> indique 180/110.</w:t>
      </w:r>
    </w:p>
    <w:p w14:paraId="30BEBDA4" w14:textId="77777777" w:rsidR="00C20060" w:rsidRPr="00C20060" w:rsidRDefault="00C20060" w:rsidP="00C20060">
      <w:pPr>
        <w:rPr>
          <w:b/>
          <w:bCs/>
        </w:rPr>
      </w:pPr>
    </w:p>
    <w:p w14:paraId="207DFFB7" w14:textId="77777777" w:rsidR="00C20060" w:rsidRPr="00C20060" w:rsidRDefault="00C20060" w:rsidP="00C20060">
      <w:pPr>
        <w:rPr>
          <w:b/>
          <w:bCs/>
        </w:rPr>
      </w:pPr>
      <w:r w:rsidRPr="00C20060">
        <w:rPr>
          <w:b/>
          <w:bCs/>
        </w:rPr>
        <w:pict w14:anchorId="68CE0ECA">
          <v:rect id="_x0000_i5572" style="width:0;height:1.5pt" o:hralign="center" o:hrstd="t" o:hr="t" fillcolor="#a0a0a0" stroked="f"/>
        </w:pict>
      </w:r>
    </w:p>
    <w:p w14:paraId="1CC7DFBB" w14:textId="77777777" w:rsidR="00C20060" w:rsidRPr="00C20060" w:rsidRDefault="00C20060" w:rsidP="00C20060">
      <w:pPr>
        <w:rPr>
          <w:b/>
          <w:bCs/>
        </w:rPr>
      </w:pPr>
      <w:r w:rsidRPr="00C20060">
        <w:rPr>
          <w:b/>
          <w:bCs/>
        </w:rPr>
        <w:t>Cas Pratique 51 : Un patient a été randomisé alors qu’il ne remplissait pas un critère d’inclusion.</w:t>
      </w:r>
    </w:p>
    <w:p w14:paraId="3ADED104" w14:textId="77777777" w:rsidR="00C20060" w:rsidRPr="00C20060" w:rsidRDefault="00C20060" w:rsidP="00C20060">
      <w:pPr>
        <w:rPr>
          <w:b/>
          <w:bCs/>
        </w:rPr>
      </w:pPr>
      <w:r w:rsidRPr="00C20060">
        <w:rPr>
          <w:b/>
          <w:bCs/>
        </w:rPr>
        <w:t>Corrigé :</w:t>
      </w:r>
    </w:p>
    <w:p w14:paraId="11055641" w14:textId="77777777" w:rsidR="00C20060" w:rsidRPr="00C20060" w:rsidRDefault="00C20060" w:rsidP="00C20060">
      <w:pPr>
        <w:numPr>
          <w:ilvl w:val="0"/>
          <w:numId w:val="239"/>
        </w:numPr>
        <w:rPr>
          <w:b/>
          <w:bCs/>
        </w:rPr>
      </w:pPr>
      <w:r w:rsidRPr="00C20060">
        <w:rPr>
          <w:b/>
          <w:bCs/>
        </w:rPr>
        <w:t>Identifier le critère non respecté (ex. : âge, pathologie, traitement antérieur).</w:t>
      </w:r>
    </w:p>
    <w:p w14:paraId="14CAC040" w14:textId="77777777" w:rsidR="00C20060" w:rsidRPr="00C20060" w:rsidRDefault="00C20060" w:rsidP="00C20060">
      <w:pPr>
        <w:numPr>
          <w:ilvl w:val="0"/>
          <w:numId w:val="239"/>
        </w:numPr>
        <w:rPr>
          <w:b/>
          <w:bCs/>
        </w:rPr>
      </w:pPr>
      <w:r w:rsidRPr="00C20060">
        <w:rPr>
          <w:b/>
          <w:bCs/>
        </w:rPr>
        <w:t>Documenter l’écart dans le fichier des déviations au protocole.</w:t>
      </w:r>
    </w:p>
    <w:p w14:paraId="413E1969" w14:textId="77777777" w:rsidR="00C20060" w:rsidRPr="00C20060" w:rsidRDefault="00C20060" w:rsidP="00C20060">
      <w:pPr>
        <w:numPr>
          <w:ilvl w:val="0"/>
          <w:numId w:val="239"/>
        </w:numPr>
        <w:rPr>
          <w:b/>
          <w:bCs/>
        </w:rPr>
      </w:pPr>
      <w:r w:rsidRPr="00C20060">
        <w:rPr>
          <w:b/>
          <w:bCs/>
        </w:rPr>
        <w:t>Informer le promoteur et évaluer l’impact sur l’analyse statistique.</w:t>
      </w:r>
    </w:p>
    <w:p w14:paraId="0661B9E6" w14:textId="77777777" w:rsidR="00C20060" w:rsidRPr="00C20060" w:rsidRDefault="00C20060" w:rsidP="00C20060">
      <w:pPr>
        <w:numPr>
          <w:ilvl w:val="0"/>
          <w:numId w:val="239"/>
        </w:numPr>
        <w:rPr>
          <w:b/>
          <w:bCs/>
        </w:rPr>
      </w:pPr>
      <w:r w:rsidRPr="00C20060">
        <w:rPr>
          <w:b/>
          <w:bCs/>
        </w:rPr>
        <w:t>Maintenir le suivi du patient si la sécurité n’est pas compromise.</w:t>
      </w:r>
    </w:p>
    <w:p w14:paraId="6E255D7B" w14:textId="77777777" w:rsidR="00C20060" w:rsidRPr="00C20060" w:rsidRDefault="00C20060" w:rsidP="00C20060">
      <w:pPr>
        <w:rPr>
          <w:b/>
          <w:bCs/>
        </w:rPr>
      </w:pPr>
      <w:r w:rsidRPr="00C20060">
        <w:rPr>
          <w:b/>
          <w:bCs/>
          <w:i/>
          <w:iCs/>
        </w:rPr>
        <w:t>Exemple :</w:t>
      </w:r>
      <w:r w:rsidRPr="00C20060">
        <w:rPr>
          <w:b/>
          <w:bCs/>
        </w:rPr>
        <w:t> Patient de 17 ans inclus dans une étude réservée aux adultes de plus de 18 ans.</w:t>
      </w:r>
    </w:p>
    <w:p w14:paraId="2A8028FA" w14:textId="77777777" w:rsidR="00C20060" w:rsidRPr="00C20060" w:rsidRDefault="00C20060" w:rsidP="00C20060">
      <w:pPr>
        <w:rPr>
          <w:b/>
          <w:bCs/>
        </w:rPr>
      </w:pPr>
      <w:r w:rsidRPr="00C20060">
        <w:rPr>
          <w:b/>
          <w:bCs/>
        </w:rPr>
        <w:pict w14:anchorId="441A457B">
          <v:rect id="_x0000_i5573" style="width:0;height:1.5pt" o:hralign="center" o:hrstd="t" o:hr="t" fillcolor="#a0a0a0" stroked="f"/>
        </w:pict>
      </w:r>
    </w:p>
    <w:p w14:paraId="11B0CAE0" w14:textId="77777777" w:rsidR="00C20060" w:rsidRPr="00C20060" w:rsidRDefault="00C20060" w:rsidP="00C20060">
      <w:pPr>
        <w:rPr>
          <w:b/>
          <w:bCs/>
        </w:rPr>
      </w:pPr>
      <w:r w:rsidRPr="00C20060">
        <w:rPr>
          <w:b/>
          <w:bCs/>
        </w:rPr>
        <w:t>Cas Pratique 52 : Des données de sécurité (effets indésirables) sont absentes de l’</w:t>
      </w:r>
      <w:proofErr w:type="spellStart"/>
      <w:r w:rsidRPr="00C20060">
        <w:rPr>
          <w:b/>
          <w:bCs/>
        </w:rPr>
        <w:t>eCRF</w:t>
      </w:r>
      <w:proofErr w:type="spellEnd"/>
      <w:r w:rsidRPr="00C20060">
        <w:rPr>
          <w:b/>
          <w:bCs/>
        </w:rPr>
        <w:t xml:space="preserve"> mais mentionnées dans le dossier médical.</w:t>
      </w:r>
    </w:p>
    <w:p w14:paraId="4663B4DD" w14:textId="77777777" w:rsidR="00C20060" w:rsidRPr="00C20060" w:rsidRDefault="00C20060" w:rsidP="00C20060">
      <w:pPr>
        <w:rPr>
          <w:b/>
          <w:bCs/>
        </w:rPr>
      </w:pPr>
      <w:r w:rsidRPr="00C20060">
        <w:rPr>
          <w:b/>
          <w:bCs/>
        </w:rPr>
        <w:lastRenderedPageBreak/>
        <w:t>Corrigé :</w:t>
      </w:r>
    </w:p>
    <w:p w14:paraId="7A1E52AE" w14:textId="77777777" w:rsidR="00C20060" w:rsidRPr="00C20060" w:rsidRDefault="00C20060" w:rsidP="00C20060">
      <w:pPr>
        <w:numPr>
          <w:ilvl w:val="0"/>
          <w:numId w:val="240"/>
        </w:numPr>
        <w:rPr>
          <w:b/>
          <w:bCs/>
        </w:rPr>
      </w:pPr>
      <w:r w:rsidRPr="00C20060">
        <w:rPr>
          <w:b/>
          <w:bCs/>
        </w:rPr>
        <w:t>Identifier tous les effets indésirables manquants.</w:t>
      </w:r>
    </w:p>
    <w:p w14:paraId="7856D997" w14:textId="77777777" w:rsidR="00C20060" w:rsidRPr="00C20060" w:rsidRDefault="00C20060" w:rsidP="00C20060">
      <w:pPr>
        <w:numPr>
          <w:ilvl w:val="0"/>
          <w:numId w:val="240"/>
        </w:numPr>
        <w:rPr>
          <w:b/>
          <w:bCs/>
        </w:rPr>
      </w:pPr>
      <w:r w:rsidRPr="00C20060">
        <w:rPr>
          <w:b/>
          <w:bCs/>
        </w:rPr>
        <w:t>Contacter le site pour saisie dans l’</w:t>
      </w:r>
      <w:proofErr w:type="spellStart"/>
      <w:r w:rsidRPr="00C20060">
        <w:rPr>
          <w:b/>
          <w:bCs/>
        </w:rPr>
        <w:t>eCRF</w:t>
      </w:r>
      <w:proofErr w:type="spellEnd"/>
      <w:r w:rsidRPr="00C20060">
        <w:rPr>
          <w:b/>
          <w:bCs/>
        </w:rPr>
        <w:t>.</w:t>
      </w:r>
    </w:p>
    <w:p w14:paraId="36E663C7" w14:textId="77777777" w:rsidR="00C20060" w:rsidRPr="00C20060" w:rsidRDefault="00C20060" w:rsidP="00C20060">
      <w:pPr>
        <w:numPr>
          <w:ilvl w:val="0"/>
          <w:numId w:val="240"/>
        </w:numPr>
        <w:rPr>
          <w:b/>
          <w:bCs/>
        </w:rPr>
      </w:pPr>
      <w:r w:rsidRPr="00C20060">
        <w:rPr>
          <w:b/>
          <w:bCs/>
        </w:rPr>
        <w:t>Vérifier si une déclaration réglementaire a été faite au promoteur/autorité.</w:t>
      </w:r>
    </w:p>
    <w:p w14:paraId="3F8E8EC0" w14:textId="77777777" w:rsidR="00C20060" w:rsidRPr="00C20060" w:rsidRDefault="00C20060" w:rsidP="00C20060">
      <w:pPr>
        <w:numPr>
          <w:ilvl w:val="0"/>
          <w:numId w:val="240"/>
        </w:numPr>
        <w:rPr>
          <w:b/>
          <w:bCs/>
        </w:rPr>
      </w:pPr>
      <w:r w:rsidRPr="00C20060">
        <w:rPr>
          <w:b/>
          <w:bCs/>
        </w:rPr>
        <w:t>Documenter l’écart comme une non-conformité.</w:t>
      </w:r>
    </w:p>
    <w:p w14:paraId="5B074433" w14:textId="77777777" w:rsidR="00C20060" w:rsidRPr="00C20060" w:rsidRDefault="00C20060" w:rsidP="00C20060">
      <w:pPr>
        <w:rPr>
          <w:b/>
          <w:bCs/>
        </w:rPr>
      </w:pPr>
      <w:r w:rsidRPr="00C20060">
        <w:rPr>
          <w:b/>
          <w:bCs/>
          <w:i/>
          <w:iCs/>
        </w:rPr>
        <w:t>Exemple :</w:t>
      </w:r>
      <w:r w:rsidRPr="00C20060">
        <w:rPr>
          <w:b/>
          <w:bCs/>
        </w:rPr>
        <w:t> Une hospitalisation est notée dans le dossier médical mais absente du CRF.</w:t>
      </w:r>
    </w:p>
    <w:p w14:paraId="40D03A4F" w14:textId="77777777" w:rsidR="00C20060" w:rsidRPr="00C20060" w:rsidRDefault="00C20060" w:rsidP="00C20060">
      <w:pPr>
        <w:rPr>
          <w:b/>
          <w:bCs/>
        </w:rPr>
      </w:pPr>
      <w:r w:rsidRPr="00C20060">
        <w:rPr>
          <w:b/>
          <w:bCs/>
        </w:rPr>
        <w:pict w14:anchorId="3EE86151">
          <v:rect id="_x0000_i5574" style="width:0;height:1.5pt" o:hralign="center" o:hrstd="t" o:hr="t" fillcolor="#a0a0a0" stroked="f"/>
        </w:pict>
      </w:r>
    </w:p>
    <w:p w14:paraId="0F59C41D" w14:textId="77777777" w:rsidR="00C20060" w:rsidRPr="00C20060" w:rsidRDefault="00C20060" w:rsidP="00C20060">
      <w:pPr>
        <w:rPr>
          <w:b/>
          <w:bCs/>
        </w:rPr>
      </w:pPr>
      <w:r w:rsidRPr="00C20060">
        <w:rPr>
          <w:b/>
          <w:bCs/>
        </w:rPr>
        <w:t>Cas Pratique 53 : Un investigateur utilise des abréviations non standardisées dans tous les commentaires.</w:t>
      </w:r>
    </w:p>
    <w:p w14:paraId="01C55718" w14:textId="77777777" w:rsidR="00C20060" w:rsidRPr="00C20060" w:rsidRDefault="00C20060" w:rsidP="00C20060">
      <w:pPr>
        <w:rPr>
          <w:b/>
          <w:bCs/>
        </w:rPr>
      </w:pPr>
      <w:r w:rsidRPr="00C20060">
        <w:rPr>
          <w:b/>
          <w:bCs/>
        </w:rPr>
        <w:t>Corrigé :</w:t>
      </w:r>
    </w:p>
    <w:p w14:paraId="0AAADCEF" w14:textId="77777777" w:rsidR="00C20060" w:rsidRPr="00C20060" w:rsidRDefault="00C20060" w:rsidP="00C20060">
      <w:pPr>
        <w:numPr>
          <w:ilvl w:val="0"/>
          <w:numId w:val="241"/>
        </w:numPr>
        <w:rPr>
          <w:b/>
          <w:bCs/>
        </w:rPr>
      </w:pPr>
      <w:r w:rsidRPr="00C20060">
        <w:rPr>
          <w:b/>
          <w:bCs/>
        </w:rPr>
        <w:t>Rappeler la nécessité d’utiliser un langage clair et conforme aux standards.</w:t>
      </w:r>
    </w:p>
    <w:p w14:paraId="57EA6C8E" w14:textId="77777777" w:rsidR="00C20060" w:rsidRPr="00C20060" w:rsidRDefault="00C20060" w:rsidP="00C20060">
      <w:pPr>
        <w:numPr>
          <w:ilvl w:val="0"/>
          <w:numId w:val="241"/>
        </w:numPr>
        <w:rPr>
          <w:b/>
          <w:bCs/>
        </w:rPr>
      </w:pPr>
      <w:r w:rsidRPr="00C20060">
        <w:rPr>
          <w:b/>
          <w:bCs/>
        </w:rPr>
        <w:t>Fournir une liste d’abréviations acceptées si disponible.</w:t>
      </w:r>
    </w:p>
    <w:p w14:paraId="5753691A" w14:textId="77777777" w:rsidR="00C20060" w:rsidRPr="00C20060" w:rsidRDefault="00C20060" w:rsidP="00C20060">
      <w:pPr>
        <w:numPr>
          <w:ilvl w:val="0"/>
          <w:numId w:val="241"/>
        </w:numPr>
        <w:rPr>
          <w:b/>
          <w:bCs/>
        </w:rPr>
      </w:pPr>
      <w:r w:rsidRPr="00C20060">
        <w:rPr>
          <w:b/>
          <w:bCs/>
        </w:rPr>
        <w:t>Demander la reformulation des anciens commentaires si nécessaire.</w:t>
      </w:r>
    </w:p>
    <w:p w14:paraId="35F40015" w14:textId="77777777" w:rsidR="00C20060" w:rsidRPr="00C20060" w:rsidRDefault="00C20060" w:rsidP="00C20060">
      <w:pPr>
        <w:numPr>
          <w:ilvl w:val="0"/>
          <w:numId w:val="241"/>
        </w:numPr>
        <w:rPr>
          <w:b/>
          <w:bCs/>
        </w:rPr>
      </w:pPr>
      <w:r w:rsidRPr="00C20060">
        <w:rPr>
          <w:b/>
          <w:bCs/>
        </w:rPr>
        <w:t>Renforcer cette exigence lors des futures formations.</w:t>
      </w:r>
    </w:p>
    <w:p w14:paraId="6CB40636" w14:textId="77777777" w:rsidR="00C20060" w:rsidRPr="00C20060" w:rsidRDefault="00C20060" w:rsidP="00C20060">
      <w:pPr>
        <w:rPr>
          <w:b/>
          <w:bCs/>
        </w:rPr>
      </w:pPr>
      <w:r w:rsidRPr="00C20060">
        <w:rPr>
          <w:b/>
          <w:bCs/>
          <w:i/>
          <w:iCs/>
        </w:rPr>
        <w:t>Exemple :</w:t>
      </w:r>
      <w:r w:rsidRPr="00C20060">
        <w:rPr>
          <w:b/>
          <w:bCs/>
        </w:rPr>
        <w:t> "EIDR PTT ok. RAS CV" difficilement compréhensible pour un data manager externe.</w:t>
      </w:r>
    </w:p>
    <w:p w14:paraId="515F24A0" w14:textId="77777777" w:rsidR="00C20060" w:rsidRPr="00C20060" w:rsidRDefault="00C20060" w:rsidP="00C20060">
      <w:pPr>
        <w:rPr>
          <w:b/>
          <w:bCs/>
        </w:rPr>
      </w:pPr>
      <w:r w:rsidRPr="00C20060">
        <w:rPr>
          <w:b/>
          <w:bCs/>
        </w:rPr>
        <w:pict w14:anchorId="73EA2DE6">
          <v:rect id="_x0000_i5575" style="width:0;height:1.5pt" o:hralign="center" o:hrstd="t" o:hr="t" fillcolor="#a0a0a0" stroked="f"/>
        </w:pict>
      </w:r>
    </w:p>
    <w:p w14:paraId="4A0CF441" w14:textId="77777777" w:rsidR="00C20060" w:rsidRPr="00C20060" w:rsidRDefault="00C20060" w:rsidP="00C20060">
      <w:pPr>
        <w:rPr>
          <w:b/>
          <w:bCs/>
        </w:rPr>
      </w:pPr>
      <w:r w:rsidRPr="00C20060">
        <w:rPr>
          <w:b/>
          <w:bCs/>
        </w:rPr>
        <w:t>Cas Pratique 54 : Les dates de saisie des données sont systématiquement postérieures de plusieurs semaines aux visites.</w:t>
      </w:r>
    </w:p>
    <w:p w14:paraId="6E032B31" w14:textId="77777777" w:rsidR="00C20060" w:rsidRPr="00C20060" w:rsidRDefault="00C20060" w:rsidP="00C20060">
      <w:pPr>
        <w:rPr>
          <w:b/>
          <w:bCs/>
        </w:rPr>
      </w:pPr>
      <w:r w:rsidRPr="00C20060">
        <w:rPr>
          <w:b/>
          <w:bCs/>
        </w:rPr>
        <w:t>Corrigé :</w:t>
      </w:r>
    </w:p>
    <w:p w14:paraId="0A9CDEE1" w14:textId="77777777" w:rsidR="00C20060" w:rsidRPr="00C20060" w:rsidRDefault="00C20060" w:rsidP="00C20060">
      <w:pPr>
        <w:numPr>
          <w:ilvl w:val="0"/>
          <w:numId w:val="242"/>
        </w:numPr>
        <w:rPr>
          <w:b/>
          <w:bCs/>
        </w:rPr>
      </w:pPr>
      <w:r w:rsidRPr="00C20060">
        <w:rPr>
          <w:b/>
          <w:bCs/>
        </w:rPr>
        <w:t>Vérifier les délais autorisés par le protocole ou le plan de monitoring.</w:t>
      </w:r>
    </w:p>
    <w:p w14:paraId="3F1F1CC1" w14:textId="77777777" w:rsidR="00C20060" w:rsidRPr="00C20060" w:rsidRDefault="00C20060" w:rsidP="00C20060">
      <w:pPr>
        <w:numPr>
          <w:ilvl w:val="0"/>
          <w:numId w:val="242"/>
        </w:numPr>
        <w:rPr>
          <w:b/>
          <w:bCs/>
        </w:rPr>
      </w:pPr>
      <w:r w:rsidRPr="00C20060">
        <w:rPr>
          <w:b/>
          <w:bCs/>
        </w:rPr>
        <w:t>Contacter le site pour comprendre la cause du retard.</w:t>
      </w:r>
    </w:p>
    <w:p w14:paraId="279EE8BD" w14:textId="77777777" w:rsidR="00C20060" w:rsidRPr="00C20060" w:rsidRDefault="00C20060" w:rsidP="00C20060">
      <w:pPr>
        <w:numPr>
          <w:ilvl w:val="0"/>
          <w:numId w:val="242"/>
        </w:numPr>
        <w:rPr>
          <w:b/>
          <w:bCs/>
        </w:rPr>
      </w:pPr>
      <w:r w:rsidRPr="00C20060">
        <w:rPr>
          <w:b/>
          <w:bCs/>
        </w:rPr>
        <w:t>Sensibiliser sur l’importance de la saisie en temps réel.</w:t>
      </w:r>
    </w:p>
    <w:p w14:paraId="16535F39" w14:textId="77777777" w:rsidR="00C20060" w:rsidRPr="00C20060" w:rsidRDefault="00C20060" w:rsidP="00C20060">
      <w:pPr>
        <w:numPr>
          <w:ilvl w:val="0"/>
          <w:numId w:val="242"/>
        </w:numPr>
        <w:rPr>
          <w:b/>
          <w:bCs/>
        </w:rPr>
      </w:pPr>
      <w:r w:rsidRPr="00C20060">
        <w:rPr>
          <w:b/>
          <w:bCs/>
        </w:rPr>
        <w:t>Mettre en place un suivi hebdomadaire des délais de saisie.</w:t>
      </w:r>
    </w:p>
    <w:p w14:paraId="1778C8E7" w14:textId="77777777" w:rsidR="00C20060" w:rsidRPr="00C20060" w:rsidRDefault="00C20060" w:rsidP="00C20060">
      <w:pPr>
        <w:rPr>
          <w:b/>
          <w:bCs/>
        </w:rPr>
      </w:pPr>
      <w:r w:rsidRPr="00C20060">
        <w:rPr>
          <w:b/>
          <w:bCs/>
          <w:i/>
          <w:iCs/>
        </w:rPr>
        <w:t>Exemple :</w:t>
      </w:r>
      <w:r w:rsidRPr="00C20060">
        <w:rPr>
          <w:b/>
          <w:bCs/>
        </w:rPr>
        <w:t> Visite réalisée le 4 mars, saisie le 22 avril.</w:t>
      </w:r>
    </w:p>
    <w:p w14:paraId="0FC00C6E" w14:textId="77777777" w:rsidR="00C20060" w:rsidRPr="00C20060" w:rsidRDefault="00C20060" w:rsidP="00C20060">
      <w:pPr>
        <w:rPr>
          <w:b/>
          <w:bCs/>
        </w:rPr>
      </w:pPr>
      <w:r w:rsidRPr="00C20060">
        <w:rPr>
          <w:b/>
          <w:bCs/>
        </w:rPr>
        <w:pict w14:anchorId="79EFC9B6">
          <v:rect id="_x0000_i5576" style="width:0;height:1.5pt" o:hralign="center" o:hrstd="t" o:hr="t" fillcolor="#a0a0a0" stroked="f"/>
        </w:pict>
      </w:r>
    </w:p>
    <w:p w14:paraId="55A98883" w14:textId="77777777" w:rsidR="00C20060" w:rsidRPr="00C20060" w:rsidRDefault="00C20060" w:rsidP="00C20060">
      <w:pPr>
        <w:rPr>
          <w:b/>
          <w:bCs/>
        </w:rPr>
      </w:pPr>
      <w:r w:rsidRPr="00C20060">
        <w:rPr>
          <w:b/>
          <w:bCs/>
        </w:rPr>
        <w:t>Cas Pratique 55 : Des champs obligatoires dans l’</w:t>
      </w:r>
      <w:proofErr w:type="spellStart"/>
      <w:r w:rsidRPr="00C20060">
        <w:rPr>
          <w:b/>
          <w:bCs/>
        </w:rPr>
        <w:t>eCRF</w:t>
      </w:r>
      <w:proofErr w:type="spellEnd"/>
      <w:r w:rsidRPr="00C20060">
        <w:rPr>
          <w:b/>
          <w:bCs/>
        </w:rPr>
        <w:t xml:space="preserve"> sont systématiquement remplis par des zéros ou des données factices.</w:t>
      </w:r>
    </w:p>
    <w:p w14:paraId="63E6FE67" w14:textId="77777777" w:rsidR="00C20060" w:rsidRPr="00C20060" w:rsidRDefault="00C20060" w:rsidP="00C20060">
      <w:pPr>
        <w:rPr>
          <w:b/>
          <w:bCs/>
        </w:rPr>
      </w:pPr>
      <w:r w:rsidRPr="00C20060">
        <w:rPr>
          <w:b/>
          <w:bCs/>
        </w:rPr>
        <w:t>Corrigé :</w:t>
      </w:r>
    </w:p>
    <w:p w14:paraId="2FBA9614" w14:textId="77777777" w:rsidR="00C20060" w:rsidRPr="00C20060" w:rsidRDefault="00C20060" w:rsidP="00C20060">
      <w:pPr>
        <w:numPr>
          <w:ilvl w:val="0"/>
          <w:numId w:val="243"/>
        </w:numPr>
        <w:rPr>
          <w:b/>
          <w:bCs/>
        </w:rPr>
      </w:pPr>
      <w:r w:rsidRPr="00C20060">
        <w:rPr>
          <w:b/>
          <w:bCs/>
        </w:rPr>
        <w:t>Identifier les champs concernés et les investigateurs impliqués.</w:t>
      </w:r>
    </w:p>
    <w:p w14:paraId="241C3CE2" w14:textId="77777777" w:rsidR="00C20060" w:rsidRPr="00C20060" w:rsidRDefault="00C20060" w:rsidP="00C20060">
      <w:pPr>
        <w:numPr>
          <w:ilvl w:val="0"/>
          <w:numId w:val="243"/>
        </w:numPr>
        <w:rPr>
          <w:b/>
          <w:bCs/>
        </w:rPr>
      </w:pPr>
      <w:r w:rsidRPr="00C20060">
        <w:rPr>
          <w:b/>
          <w:bCs/>
        </w:rPr>
        <w:t>Enquêter pour savoir si cela masque des données manquantes ou non collectées.</w:t>
      </w:r>
    </w:p>
    <w:p w14:paraId="6A5865BE" w14:textId="77777777" w:rsidR="00C20060" w:rsidRPr="00C20060" w:rsidRDefault="00C20060" w:rsidP="00C20060">
      <w:pPr>
        <w:numPr>
          <w:ilvl w:val="0"/>
          <w:numId w:val="243"/>
        </w:numPr>
        <w:rPr>
          <w:b/>
          <w:bCs/>
        </w:rPr>
      </w:pPr>
      <w:r w:rsidRPr="00C20060">
        <w:rPr>
          <w:b/>
          <w:bCs/>
        </w:rPr>
        <w:t>Corriger les entrées et envoyer une note corrective.</w:t>
      </w:r>
    </w:p>
    <w:p w14:paraId="5C441A57" w14:textId="77777777" w:rsidR="00C20060" w:rsidRPr="00C20060" w:rsidRDefault="00C20060" w:rsidP="00C20060">
      <w:pPr>
        <w:numPr>
          <w:ilvl w:val="0"/>
          <w:numId w:val="243"/>
        </w:numPr>
        <w:rPr>
          <w:b/>
          <w:bCs/>
        </w:rPr>
      </w:pPr>
      <w:r w:rsidRPr="00C20060">
        <w:rPr>
          <w:b/>
          <w:bCs/>
        </w:rPr>
        <w:t>Renforcer la formation sur l’intégrité des données.</w:t>
      </w:r>
    </w:p>
    <w:p w14:paraId="3BB36029" w14:textId="77777777" w:rsidR="00C20060" w:rsidRPr="00C20060" w:rsidRDefault="00C20060" w:rsidP="00C20060">
      <w:pPr>
        <w:rPr>
          <w:b/>
          <w:bCs/>
        </w:rPr>
      </w:pPr>
      <w:r w:rsidRPr="00C20060">
        <w:rPr>
          <w:b/>
          <w:bCs/>
          <w:i/>
          <w:iCs/>
        </w:rPr>
        <w:lastRenderedPageBreak/>
        <w:t>Exemple :</w:t>
      </w:r>
      <w:r w:rsidRPr="00C20060">
        <w:rPr>
          <w:b/>
          <w:bCs/>
        </w:rPr>
        <w:t> Tous les champs "poids" sont à 0 ou "999" lorsque les mesures ne sont pas disponibles.</w:t>
      </w:r>
    </w:p>
    <w:p w14:paraId="6B7CD597" w14:textId="77777777" w:rsidR="00C20060" w:rsidRPr="00C20060" w:rsidRDefault="00C20060" w:rsidP="00C20060">
      <w:pPr>
        <w:rPr>
          <w:b/>
          <w:bCs/>
        </w:rPr>
      </w:pPr>
      <w:r w:rsidRPr="00C20060">
        <w:rPr>
          <w:b/>
          <w:bCs/>
        </w:rPr>
        <w:pict w14:anchorId="7F1A4060">
          <v:rect id="_x0000_i5577" style="width:0;height:1.5pt" o:hralign="center" o:hrstd="t" o:hr="t" fillcolor="#a0a0a0" stroked="f"/>
        </w:pict>
      </w:r>
    </w:p>
    <w:p w14:paraId="2F1AF3BF" w14:textId="77777777" w:rsidR="00C20060" w:rsidRPr="00C20060" w:rsidRDefault="00C20060" w:rsidP="00C20060">
      <w:pPr>
        <w:rPr>
          <w:b/>
          <w:bCs/>
        </w:rPr>
      </w:pPr>
    </w:p>
    <w:p w14:paraId="3805C3D3" w14:textId="77777777" w:rsidR="00C20060" w:rsidRPr="00C20060" w:rsidRDefault="00C20060" w:rsidP="00C20060">
      <w:pPr>
        <w:rPr>
          <w:b/>
          <w:bCs/>
        </w:rPr>
      </w:pPr>
      <w:r w:rsidRPr="00C20060">
        <w:rPr>
          <w:b/>
          <w:bCs/>
        </w:rPr>
        <w:pict w14:anchorId="2D24AD6B">
          <v:rect id="_x0000_i5578" style="width:0;height:1.5pt" o:hralign="center" o:hrstd="t" o:hr="t" fillcolor="#a0a0a0" stroked="f"/>
        </w:pict>
      </w:r>
    </w:p>
    <w:p w14:paraId="50363C89" w14:textId="77777777" w:rsidR="00C20060" w:rsidRPr="00C20060" w:rsidRDefault="00C20060" w:rsidP="00C20060">
      <w:pPr>
        <w:rPr>
          <w:b/>
          <w:bCs/>
        </w:rPr>
      </w:pPr>
      <w:r w:rsidRPr="00C20060">
        <w:rPr>
          <w:b/>
          <w:bCs/>
        </w:rPr>
        <w:t>Cas Pratique 56 : Un même patient a été enregistré deux fois dans l’</w:t>
      </w:r>
      <w:proofErr w:type="spellStart"/>
      <w:r w:rsidRPr="00C20060">
        <w:rPr>
          <w:b/>
          <w:bCs/>
        </w:rPr>
        <w:t>eCRF</w:t>
      </w:r>
      <w:proofErr w:type="spellEnd"/>
      <w:r w:rsidRPr="00C20060">
        <w:rPr>
          <w:b/>
          <w:bCs/>
        </w:rPr>
        <w:t xml:space="preserve"> sous deux identifiants différents.</w:t>
      </w:r>
    </w:p>
    <w:p w14:paraId="4BBD272A" w14:textId="77777777" w:rsidR="00C20060" w:rsidRPr="00C20060" w:rsidRDefault="00C20060" w:rsidP="00C20060">
      <w:pPr>
        <w:rPr>
          <w:b/>
          <w:bCs/>
        </w:rPr>
      </w:pPr>
      <w:r w:rsidRPr="00C20060">
        <w:rPr>
          <w:b/>
          <w:bCs/>
        </w:rPr>
        <w:t>Corrigé :</w:t>
      </w:r>
    </w:p>
    <w:p w14:paraId="32945678" w14:textId="77777777" w:rsidR="00C20060" w:rsidRPr="00C20060" w:rsidRDefault="00C20060" w:rsidP="00C20060">
      <w:pPr>
        <w:numPr>
          <w:ilvl w:val="0"/>
          <w:numId w:val="244"/>
        </w:numPr>
        <w:rPr>
          <w:b/>
          <w:bCs/>
        </w:rPr>
      </w:pPr>
      <w:r w:rsidRPr="00C20060">
        <w:rPr>
          <w:b/>
          <w:bCs/>
        </w:rPr>
        <w:t>Identifier les doublons via les informations croisées (initiales, date de naissance, sexe, etc.).</w:t>
      </w:r>
    </w:p>
    <w:p w14:paraId="7FC5F5C2" w14:textId="77777777" w:rsidR="00C20060" w:rsidRPr="00C20060" w:rsidRDefault="00C20060" w:rsidP="00C20060">
      <w:pPr>
        <w:numPr>
          <w:ilvl w:val="0"/>
          <w:numId w:val="244"/>
        </w:numPr>
        <w:rPr>
          <w:b/>
          <w:bCs/>
        </w:rPr>
      </w:pPr>
      <w:r w:rsidRPr="00C20060">
        <w:rPr>
          <w:b/>
          <w:bCs/>
        </w:rPr>
        <w:t>Alerter immédiatement le promoteur et le centre investigateur.</w:t>
      </w:r>
    </w:p>
    <w:p w14:paraId="68720E35" w14:textId="77777777" w:rsidR="00C20060" w:rsidRPr="00C20060" w:rsidRDefault="00C20060" w:rsidP="00C20060">
      <w:pPr>
        <w:numPr>
          <w:ilvl w:val="0"/>
          <w:numId w:val="244"/>
        </w:numPr>
        <w:rPr>
          <w:b/>
          <w:bCs/>
        </w:rPr>
      </w:pPr>
      <w:r w:rsidRPr="00C20060">
        <w:rPr>
          <w:b/>
          <w:bCs/>
        </w:rPr>
        <w:t>Garder un seul identifiant (le premier en général) et désactiver ou fusionner l’autre selon la politique du promoteur.</w:t>
      </w:r>
    </w:p>
    <w:p w14:paraId="7A97F578" w14:textId="77777777" w:rsidR="00C20060" w:rsidRPr="00C20060" w:rsidRDefault="00C20060" w:rsidP="00C20060">
      <w:pPr>
        <w:numPr>
          <w:ilvl w:val="0"/>
          <w:numId w:val="244"/>
        </w:numPr>
        <w:rPr>
          <w:b/>
          <w:bCs/>
        </w:rPr>
      </w:pPr>
      <w:r w:rsidRPr="00C20060">
        <w:rPr>
          <w:b/>
          <w:bCs/>
        </w:rPr>
        <w:t>Documenter l’écart dans les déviations.</w:t>
      </w:r>
    </w:p>
    <w:p w14:paraId="32B10437" w14:textId="77777777" w:rsidR="00C20060" w:rsidRPr="00C20060" w:rsidRDefault="00C20060" w:rsidP="00C20060">
      <w:pPr>
        <w:rPr>
          <w:b/>
          <w:bCs/>
        </w:rPr>
      </w:pPr>
      <w:r w:rsidRPr="00C20060">
        <w:rPr>
          <w:b/>
          <w:bCs/>
          <w:i/>
          <w:iCs/>
        </w:rPr>
        <w:t>Exemple :</w:t>
      </w:r>
      <w:r w:rsidRPr="00C20060">
        <w:rPr>
          <w:b/>
          <w:bCs/>
        </w:rPr>
        <w:t> Patient enregistré comme "A012" puis "B048" dans la même étude.</w:t>
      </w:r>
    </w:p>
    <w:p w14:paraId="4BFB8321" w14:textId="77777777" w:rsidR="00C20060" w:rsidRPr="00C20060" w:rsidRDefault="00C20060" w:rsidP="00C20060">
      <w:pPr>
        <w:rPr>
          <w:b/>
          <w:bCs/>
        </w:rPr>
      </w:pPr>
      <w:r w:rsidRPr="00C20060">
        <w:rPr>
          <w:b/>
          <w:bCs/>
        </w:rPr>
        <w:pict w14:anchorId="731DB62A">
          <v:rect id="_x0000_i5579" style="width:0;height:1.5pt" o:hralign="center" o:hrstd="t" o:hr="t" fillcolor="#a0a0a0" stroked="f"/>
        </w:pict>
      </w:r>
    </w:p>
    <w:p w14:paraId="0AE257F7" w14:textId="77777777" w:rsidR="00C20060" w:rsidRPr="00C20060" w:rsidRDefault="00C20060" w:rsidP="00C20060">
      <w:pPr>
        <w:rPr>
          <w:b/>
          <w:bCs/>
        </w:rPr>
      </w:pPr>
      <w:r w:rsidRPr="00C20060">
        <w:rPr>
          <w:b/>
          <w:bCs/>
        </w:rPr>
        <w:t>Cas Pratique 57 : Une modification de protocole change un critère d’évaluation principal en cours d’étude.</w:t>
      </w:r>
    </w:p>
    <w:p w14:paraId="28556371" w14:textId="77777777" w:rsidR="00C20060" w:rsidRPr="00C20060" w:rsidRDefault="00C20060" w:rsidP="00C20060">
      <w:pPr>
        <w:rPr>
          <w:b/>
          <w:bCs/>
        </w:rPr>
      </w:pPr>
      <w:r w:rsidRPr="00C20060">
        <w:rPr>
          <w:b/>
          <w:bCs/>
        </w:rPr>
        <w:t>Corrigé :</w:t>
      </w:r>
    </w:p>
    <w:p w14:paraId="6ED4AF2E" w14:textId="77777777" w:rsidR="00C20060" w:rsidRPr="00C20060" w:rsidRDefault="00C20060" w:rsidP="00C20060">
      <w:pPr>
        <w:numPr>
          <w:ilvl w:val="0"/>
          <w:numId w:val="245"/>
        </w:numPr>
        <w:rPr>
          <w:b/>
          <w:bCs/>
        </w:rPr>
      </w:pPr>
      <w:r w:rsidRPr="00C20060">
        <w:rPr>
          <w:b/>
          <w:bCs/>
        </w:rPr>
        <w:t>Vérifier l’approbation de l’amendement par le CPP et les autorités.</w:t>
      </w:r>
    </w:p>
    <w:p w14:paraId="70515C56" w14:textId="77777777" w:rsidR="00C20060" w:rsidRPr="00C20060" w:rsidRDefault="00C20060" w:rsidP="00C20060">
      <w:pPr>
        <w:numPr>
          <w:ilvl w:val="0"/>
          <w:numId w:val="245"/>
        </w:numPr>
        <w:rPr>
          <w:b/>
          <w:bCs/>
        </w:rPr>
      </w:pPr>
      <w:r w:rsidRPr="00C20060">
        <w:rPr>
          <w:b/>
          <w:bCs/>
        </w:rPr>
        <w:t>Mettre à jour l’</w:t>
      </w:r>
      <w:proofErr w:type="spellStart"/>
      <w:r w:rsidRPr="00C20060">
        <w:rPr>
          <w:b/>
          <w:bCs/>
        </w:rPr>
        <w:t>eCRF</w:t>
      </w:r>
      <w:proofErr w:type="spellEnd"/>
      <w:r w:rsidRPr="00C20060">
        <w:rPr>
          <w:b/>
          <w:bCs/>
        </w:rPr>
        <w:t xml:space="preserve"> si nécessaire.</w:t>
      </w:r>
    </w:p>
    <w:p w14:paraId="7C504D58" w14:textId="77777777" w:rsidR="00C20060" w:rsidRPr="00C20060" w:rsidRDefault="00C20060" w:rsidP="00C20060">
      <w:pPr>
        <w:numPr>
          <w:ilvl w:val="0"/>
          <w:numId w:val="245"/>
        </w:numPr>
        <w:rPr>
          <w:b/>
          <w:bCs/>
        </w:rPr>
      </w:pPr>
      <w:r w:rsidRPr="00C20060">
        <w:rPr>
          <w:b/>
          <w:bCs/>
        </w:rPr>
        <w:t>Informer tous les sites et le personnel de l’étude.</w:t>
      </w:r>
    </w:p>
    <w:p w14:paraId="2FB41DC9" w14:textId="77777777" w:rsidR="00C20060" w:rsidRPr="00C20060" w:rsidRDefault="00C20060" w:rsidP="00C20060">
      <w:pPr>
        <w:numPr>
          <w:ilvl w:val="0"/>
          <w:numId w:val="245"/>
        </w:numPr>
        <w:rPr>
          <w:b/>
          <w:bCs/>
        </w:rPr>
      </w:pPr>
      <w:r w:rsidRPr="00C20060">
        <w:rPr>
          <w:b/>
          <w:bCs/>
        </w:rPr>
        <w:t>Suivre rigoureusement la date d’application pour les patients déjà inclus.</w:t>
      </w:r>
    </w:p>
    <w:p w14:paraId="2BE76264" w14:textId="77777777" w:rsidR="00C20060" w:rsidRPr="00C20060" w:rsidRDefault="00C20060" w:rsidP="00C20060">
      <w:pPr>
        <w:rPr>
          <w:b/>
          <w:bCs/>
        </w:rPr>
      </w:pPr>
      <w:r w:rsidRPr="00C20060">
        <w:rPr>
          <w:b/>
          <w:bCs/>
          <w:i/>
          <w:iCs/>
        </w:rPr>
        <w:t>Exemple :</w:t>
      </w:r>
      <w:r w:rsidRPr="00C20060">
        <w:rPr>
          <w:b/>
          <w:bCs/>
        </w:rPr>
        <w:t> Passage d’un critère "taux d’HbA1c à 3 mois" à "taux d’HbA1c à 6 mois".</w:t>
      </w:r>
    </w:p>
    <w:p w14:paraId="66B65CE9" w14:textId="77777777" w:rsidR="00C20060" w:rsidRPr="00C20060" w:rsidRDefault="00C20060" w:rsidP="00C20060">
      <w:pPr>
        <w:rPr>
          <w:b/>
          <w:bCs/>
        </w:rPr>
      </w:pPr>
      <w:r w:rsidRPr="00C20060">
        <w:rPr>
          <w:b/>
          <w:bCs/>
        </w:rPr>
        <w:pict w14:anchorId="55E2505C">
          <v:rect id="_x0000_i5580" style="width:0;height:1.5pt" o:hralign="center" o:hrstd="t" o:hr="t" fillcolor="#a0a0a0" stroked="f"/>
        </w:pict>
      </w:r>
    </w:p>
    <w:p w14:paraId="7D173487" w14:textId="77777777" w:rsidR="00C20060" w:rsidRPr="00C20060" w:rsidRDefault="00C20060" w:rsidP="00C20060">
      <w:pPr>
        <w:rPr>
          <w:b/>
          <w:bCs/>
        </w:rPr>
      </w:pPr>
      <w:r w:rsidRPr="00C20060">
        <w:rPr>
          <w:b/>
          <w:bCs/>
        </w:rPr>
        <w:t>Cas Pratique 58 : L’</w:t>
      </w:r>
      <w:proofErr w:type="spellStart"/>
      <w:r w:rsidRPr="00C20060">
        <w:rPr>
          <w:b/>
          <w:bCs/>
        </w:rPr>
        <w:t>eCRF</w:t>
      </w:r>
      <w:proofErr w:type="spellEnd"/>
      <w:r w:rsidRPr="00C20060">
        <w:rPr>
          <w:b/>
          <w:bCs/>
        </w:rPr>
        <w:t xml:space="preserve"> ne permet pas d’indiquer une situation clinique rencontrée fréquemment sur le terrain.</w:t>
      </w:r>
    </w:p>
    <w:p w14:paraId="7E470FBB" w14:textId="77777777" w:rsidR="00C20060" w:rsidRPr="00C20060" w:rsidRDefault="00C20060" w:rsidP="00C20060">
      <w:pPr>
        <w:rPr>
          <w:b/>
          <w:bCs/>
        </w:rPr>
      </w:pPr>
      <w:r w:rsidRPr="00C20060">
        <w:rPr>
          <w:b/>
          <w:bCs/>
        </w:rPr>
        <w:t>Corrigé :</w:t>
      </w:r>
    </w:p>
    <w:p w14:paraId="07338055" w14:textId="77777777" w:rsidR="00C20060" w:rsidRPr="00C20060" w:rsidRDefault="00C20060" w:rsidP="00C20060">
      <w:pPr>
        <w:numPr>
          <w:ilvl w:val="0"/>
          <w:numId w:val="246"/>
        </w:numPr>
        <w:rPr>
          <w:b/>
          <w:bCs/>
        </w:rPr>
      </w:pPr>
      <w:r w:rsidRPr="00C20060">
        <w:rPr>
          <w:b/>
          <w:bCs/>
        </w:rPr>
        <w:t>Documenter les cas dans les notes du site.</w:t>
      </w:r>
    </w:p>
    <w:p w14:paraId="5DCEF90B" w14:textId="77777777" w:rsidR="00C20060" w:rsidRPr="00C20060" w:rsidRDefault="00C20060" w:rsidP="00C20060">
      <w:pPr>
        <w:numPr>
          <w:ilvl w:val="0"/>
          <w:numId w:val="246"/>
        </w:numPr>
        <w:rPr>
          <w:b/>
          <w:bCs/>
        </w:rPr>
      </w:pPr>
      <w:r w:rsidRPr="00C20060">
        <w:rPr>
          <w:b/>
          <w:bCs/>
        </w:rPr>
        <w:t>Informer le promoteur pour une éventuelle modification ou ajout de champ.</w:t>
      </w:r>
    </w:p>
    <w:p w14:paraId="683515BA" w14:textId="77777777" w:rsidR="00C20060" w:rsidRPr="00C20060" w:rsidRDefault="00C20060" w:rsidP="00C20060">
      <w:pPr>
        <w:numPr>
          <w:ilvl w:val="0"/>
          <w:numId w:val="246"/>
        </w:numPr>
        <w:rPr>
          <w:b/>
          <w:bCs/>
        </w:rPr>
      </w:pPr>
      <w:r w:rsidRPr="00C20060">
        <w:rPr>
          <w:b/>
          <w:bCs/>
        </w:rPr>
        <w:t>Utiliser le champ de commentaires libres si disponible.</w:t>
      </w:r>
    </w:p>
    <w:p w14:paraId="578F6EA4" w14:textId="77777777" w:rsidR="00C20060" w:rsidRPr="00C20060" w:rsidRDefault="00C20060" w:rsidP="00C20060">
      <w:pPr>
        <w:numPr>
          <w:ilvl w:val="0"/>
          <w:numId w:val="246"/>
        </w:numPr>
        <w:rPr>
          <w:b/>
          <w:bCs/>
        </w:rPr>
      </w:pPr>
      <w:r w:rsidRPr="00C20060">
        <w:rPr>
          <w:b/>
          <w:bCs/>
        </w:rPr>
        <w:t>Mettre en place un suivi manuel si l’</w:t>
      </w:r>
      <w:proofErr w:type="spellStart"/>
      <w:r w:rsidRPr="00C20060">
        <w:rPr>
          <w:b/>
          <w:bCs/>
        </w:rPr>
        <w:t>eCRF</w:t>
      </w:r>
      <w:proofErr w:type="spellEnd"/>
      <w:r w:rsidRPr="00C20060">
        <w:rPr>
          <w:b/>
          <w:bCs/>
        </w:rPr>
        <w:t xml:space="preserve"> ne peut pas être mis à jour rapidement.</w:t>
      </w:r>
    </w:p>
    <w:p w14:paraId="34945CE6" w14:textId="77777777" w:rsidR="00C20060" w:rsidRPr="00C20060" w:rsidRDefault="00C20060" w:rsidP="00C20060">
      <w:pPr>
        <w:rPr>
          <w:b/>
          <w:bCs/>
        </w:rPr>
      </w:pPr>
      <w:r w:rsidRPr="00C20060">
        <w:rPr>
          <w:b/>
          <w:bCs/>
          <w:i/>
          <w:iCs/>
        </w:rPr>
        <w:t>Exemple :</w:t>
      </w:r>
      <w:r w:rsidRPr="00C20060">
        <w:rPr>
          <w:b/>
          <w:bCs/>
        </w:rPr>
        <w:t> Un champ pour grossesse manquant alors que plusieurs patientes sont concernées.</w:t>
      </w:r>
    </w:p>
    <w:p w14:paraId="3ABCBCCC" w14:textId="77777777" w:rsidR="00C20060" w:rsidRPr="00C20060" w:rsidRDefault="00C20060" w:rsidP="00C20060">
      <w:pPr>
        <w:rPr>
          <w:b/>
          <w:bCs/>
        </w:rPr>
      </w:pPr>
      <w:r w:rsidRPr="00C20060">
        <w:rPr>
          <w:b/>
          <w:bCs/>
        </w:rPr>
        <w:pict w14:anchorId="6631B0DC">
          <v:rect id="_x0000_i5581" style="width:0;height:1.5pt" o:hralign="center" o:hrstd="t" o:hr="t" fillcolor="#a0a0a0" stroked="f"/>
        </w:pict>
      </w:r>
    </w:p>
    <w:p w14:paraId="75A39E65" w14:textId="77777777" w:rsidR="00C20060" w:rsidRPr="00C20060" w:rsidRDefault="00C20060" w:rsidP="00C20060">
      <w:pPr>
        <w:rPr>
          <w:b/>
          <w:bCs/>
        </w:rPr>
      </w:pPr>
      <w:r w:rsidRPr="00C20060">
        <w:rPr>
          <w:b/>
          <w:bCs/>
        </w:rPr>
        <w:lastRenderedPageBreak/>
        <w:t>Cas Pratique 59 : Un investigateur utilise l’identifiant complet d’un patient dans un commentaire libre de l’</w:t>
      </w:r>
      <w:proofErr w:type="spellStart"/>
      <w:r w:rsidRPr="00C20060">
        <w:rPr>
          <w:b/>
          <w:bCs/>
        </w:rPr>
        <w:t>eCRF</w:t>
      </w:r>
      <w:proofErr w:type="spellEnd"/>
      <w:r w:rsidRPr="00C20060">
        <w:rPr>
          <w:b/>
          <w:bCs/>
        </w:rPr>
        <w:t>.</w:t>
      </w:r>
    </w:p>
    <w:p w14:paraId="2100830D" w14:textId="77777777" w:rsidR="00C20060" w:rsidRPr="00C20060" w:rsidRDefault="00C20060" w:rsidP="00C20060">
      <w:pPr>
        <w:rPr>
          <w:b/>
          <w:bCs/>
        </w:rPr>
      </w:pPr>
      <w:r w:rsidRPr="00C20060">
        <w:rPr>
          <w:b/>
          <w:bCs/>
        </w:rPr>
        <w:t>Corrigé :</w:t>
      </w:r>
    </w:p>
    <w:p w14:paraId="2BB05507" w14:textId="77777777" w:rsidR="00C20060" w:rsidRPr="00C20060" w:rsidRDefault="00C20060" w:rsidP="00C20060">
      <w:pPr>
        <w:numPr>
          <w:ilvl w:val="0"/>
          <w:numId w:val="247"/>
        </w:numPr>
        <w:rPr>
          <w:b/>
          <w:bCs/>
        </w:rPr>
      </w:pPr>
      <w:r w:rsidRPr="00C20060">
        <w:rPr>
          <w:b/>
          <w:bCs/>
        </w:rPr>
        <w:t>Supprimer immédiatement le commentaire contenant les données nominatives.</w:t>
      </w:r>
    </w:p>
    <w:p w14:paraId="26BAB613" w14:textId="77777777" w:rsidR="00C20060" w:rsidRPr="00C20060" w:rsidRDefault="00C20060" w:rsidP="00C20060">
      <w:pPr>
        <w:numPr>
          <w:ilvl w:val="0"/>
          <w:numId w:val="247"/>
        </w:numPr>
        <w:rPr>
          <w:b/>
          <w:bCs/>
        </w:rPr>
      </w:pPr>
      <w:r w:rsidRPr="00C20060">
        <w:rPr>
          <w:b/>
          <w:bCs/>
        </w:rPr>
        <w:t xml:space="preserve">Rappeler l’obligation de confidentialité et de </w:t>
      </w:r>
      <w:proofErr w:type="spellStart"/>
      <w:r w:rsidRPr="00C20060">
        <w:rPr>
          <w:b/>
          <w:bCs/>
        </w:rPr>
        <w:t>pseudonymisation</w:t>
      </w:r>
      <w:proofErr w:type="spellEnd"/>
      <w:r w:rsidRPr="00C20060">
        <w:rPr>
          <w:b/>
          <w:bCs/>
        </w:rPr>
        <w:t xml:space="preserve"> des données.</w:t>
      </w:r>
    </w:p>
    <w:p w14:paraId="63E7CA25" w14:textId="77777777" w:rsidR="00C20060" w:rsidRPr="00C20060" w:rsidRDefault="00C20060" w:rsidP="00C20060">
      <w:pPr>
        <w:numPr>
          <w:ilvl w:val="0"/>
          <w:numId w:val="247"/>
        </w:numPr>
        <w:rPr>
          <w:b/>
          <w:bCs/>
        </w:rPr>
      </w:pPr>
      <w:r w:rsidRPr="00C20060">
        <w:rPr>
          <w:b/>
          <w:bCs/>
        </w:rPr>
        <w:t>Réaliser un rappel à tous les centres sur la gestion des données personnelles.</w:t>
      </w:r>
    </w:p>
    <w:p w14:paraId="4E42E613" w14:textId="77777777" w:rsidR="00C20060" w:rsidRPr="00C20060" w:rsidRDefault="00C20060" w:rsidP="00C20060">
      <w:pPr>
        <w:numPr>
          <w:ilvl w:val="0"/>
          <w:numId w:val="247"/>
        </w:numPr>
        <w:rPr>
          <w:b/>
          <w:bCs/>
        </w:rPr>
      </w:pPr>
      <w:r w:rsidRPr="00C20060">
        <w:rPr>
          <w:b/>
          <w:bCs/>
        </w:rPr>
        <w:t>Documenter l’incident comme une potentielle violation RGPD.</w:t>
      </w:r>
    </w:p>
    <w:p w14:paraId="778151AC" w14:textId="77777777" w:rsidR="00C20060" w:rsidRPr="00C20060" w:rsidRDefault="00C20060" w:rsidP="00C20060">
      <w:pPr>
        <w:rPr>
          <w:b/>
          <w:bCs/>
        </w:rPr>
      </w:pPr>
      <w:r w:rsidRPr="00C20060">
        <w:rPr>
          <w:b/>
          <w:bCs/>
          <w:i/>
          <w:iCs/>
        </w:rPr>
        <w:t>Exemple :</w:t>
      </w:r>
      <w:r w:rsidRPr="00C20060">
        <w:rPr>
          <w:b/>
          <w:bCs/>
        </w:rPr>
        <w:t> "Mme Dupont, née le 12/02/1976, a présenté…" dans un champ commentaire.</w:t>
      </w:r>
    </w:p>
    <w:p w14:paraId="37272D78" w14:textId="77777777" w:rsidR="00C20060" w:rsidRPr="00C20060" w:rsidRDefault="00C20060" w:rsidP="00C20060">
      <w:pPr>
        <w:rPr>
          <w:b/>
          <w:bCs/>
        </w:rPr>
      </w:pPr>
      <w:r w:rsidRPr="00C20060">
        <w:rPr>
          <w:b/>
          <w:bCs/>
        </w:rPr>
        <w:pict w14:anchorId="1B5AE727">
          <v:rect id="_x0000_i5582" style="width:0;height:1.5pt" o:hralign="center" o:hrstd="t" o:hr="t" fillcolor="#a0a0a0" stroked="f"/>
        </w:pict>
      </w:r>
    </w:p>
    <w:p w14:paraId="75082357" w14:textId="77777777" w:rsidR="00C20060" w:rsidRPr="00C20060" w:rsidRDefault="00C20060" w:rsidP="00C20060">
      <w:pPr>
        <w:rPr>
          <w:b/>
          <w:bCs/>
        </w:rPr>
      </w:pPr>
      <w:r w:rsidRPr="00C20060">
        <w:rPr>
          <w:b/>
          <w:bCs/>
        </w:rPr>
        <w:t xml:space="preserve">Cas Pratique 60 : Les résultats biologiques saisis ne correspondent pas aux unités attendues (ex. </w:t>
      </w:r>
      <w:proofErr w:type="spellStart"/>
      <w:r w:rsidRPr="00C20060">
        <w:rPr>
          <w:b/>
          <w:bCs/>
        </w:rPr>
        <w:t>mmol</w:t>
      </w:r>
      <w:proofErr w:type="spellEnd"/>
      <w:r w:rsidRPr="00C20060">
        <w:rPr>
          <w:b/>
          <w:bCs/>
        </w:rPr>
        <w:t>/L au lieu de mg/</w:t>
      </w:r>
      <w:proofErr w:type="spellStart"/>
      <w:r w:rsidRPr="00C20060">
        <w:rPr>
          <w:b/>
          <w:bCs/>
        </w:rPr>
        <w:t>dL</w:t>
      </w:r>
      <w:proofErr w:type="spellEnd"/>
      <w:r w:rsidRPr="00C20060">
        <w:rPr>
          <w:b/>
          <w:bCs/>
        </w:rPr>
        <w:t>).</w:t>
      </w:r>
    </w:p>
    <w:p w14:paraId="5440BD23" w14:textId="77777777" w:rsidR="00C20060" w:rsidRPr="00C20060" w:rsidRDefault="00C20060" w:rsidP="00C20060">
      <w:pPr>
        <w:rPr>
          <w:b/>
          <w:bCs/>
        </w:rPr>
      </w:pPr>
      <w:r w:rsidRPr="00C20060">
        <w:rPr>
          <w:b/>
          <w:bCs/>
        </w:rPr>
        <w:t>Corrigé :</w:t>
      </w:r>
    </w:p>
    <w:p w14:paraId="52A4BD5B" w14:textId="77777777" w:rsidR="00C20060" w:rsidRPr="00C20060" w:rsidRDefault="00C20060" w:rsidP="00C20060">
      <w:pPr>
        <w:numPr>
          <w:ilvl w:val="0"/>
          <w:numId w:val="248"/>
        </w:numPr>
        <w:rPr>
          <w:b/>
          <w:bCs/>
        </w:rPr>
      </w:pPr>
      <w:r w:rsidRPr="00C20060">
        <w:rPr>
          <w:b/>
          <w:bCs/>
        </w:rPr>
        <w:t>Vérifier les valeurs incohérentes ou extrêmes.</w:t>
      </w:r>
    </w:p>
    <w:p w14:paraId="15013D81" w14:textId="77777777" w:rsidR="00C20060" w:rsidRPr="00C20060" w:rsidRDefault="00C20060" w:rsidP="00C20060">
      <w:pPr>
        <w:numPr>
          <w:ilvl w:val="0"/>
          <w:numId w:val="248"/>
        </w:numPr>
        <w:rPr>
          <w:b/>
          <w:bCs/>
        </w:rPr>
      </w:pPr>
      <w:r w:rsidRPr="00C20060">
        <w:rPr>
          <w:b/>
          <w:bCs/>
        </w:rPr>
        <w:t>Contacter le site pour confirmation de l’unité utilisée.</w:t>
      </w:r>
    </w:p>
    <w:p w14:paraId="6BA1317D" w14:textId="77777777" w:rsidR="00C20060" w:rsidRPr="00C20060" w:rsidRDefault="00C20060" w:rsidP="00C20060">
      <w:pPr>
        <w:numPr>
          <w:ilvl w:val="0"/>
          <w:numId w:val="248"/>
        </w:numPr>
        <w:rPr>
          <w:b/>
          <w:bCs/>
        </w:rPr>
      </w:pPr>
      <w:r w:rsidRPr="00C20060">
        <w:rPr>
          <w:b/>
          <w:bCs/>
        </w:rPr>
        <w:t>Corriger les unités ou convertir les données selon les recommandations.</w:t>
      </w:r>
    </w:p>
    <w:p w14:paraId="21F46805" w14:textId="77777777" w:rsidR="00C20060" w:rsidRPr="00C20060" w:rsidRDefault="00C20060" w:rsidP="00C20060">
      <w:pPr>
        <w:numPr>
          <w:ilvl w:val="0"/>
          <w:numId w:val="248"/>
        </w:numPr>
        <w:rPr>
          <w:b/>
          <w:bCs/>
        </w:rPr>
      </w:pPr>
      <w:r w:rsidRPr="00C20060">
        <w:rPr>
          <w:b/>
          <w:bCs/>
        </w:rPr>
        <w:t>Sensibiliser les sites à bien vérifier les unités avant saisie.</w:t>
      </w:r>
    </w:p>
    <w:p w14:paraId="384758F7" w14:textId="77777777" w:rsidR="00C20060" w:rsidRPr="00C20060" w:rsidRDefault="00C20060" w:rsidP="00C20060">
      <w:pPr>
        <w:rPr>
          <w:b/>
          <w:bCs/>
        </w:rPr>
      </w:pPr>
      <w:r w:rsidRPr="00C20060">
        <w:rPr>
          <w:b/>
          <w:bCs/>
          <w:i/>
          <w:iCs/>
        </w:rPr>
        <w:t>Exemple :</w:t>
      </w:r>
      <w:r w:rsidRPr="00C20060">
        <w:rPr>
          <w:b/>
          <w:bCs/>
        </w:rPr>
        <w:t> Glycémie à "5" en mg/</w:t>
      </w:r>
      <w:proofErr w:type="spellStart"/>
      <w:r w:rsidRPr="00C20060">
        <w:rPr>
          <w:b/>
          <w:bCs/>
        </w:rPr>
        <w:t>dL</w:t>
      </w:r>
      <w:proofErr w:type="spellEnd"/>
      <w:r w:rsidRPr="00C20060">
        <w:rPr>
          <w:b/>
          <w:bCs/>
        </w:rPr>
        <w:t xml:space="preserve"> alors que le résultat est en fait en </w:t>
      </w:r>
      <w:proofErr w:type="spellStart"/>
      <w:r w:rsidRPr="00C20060">
        <w:rPr>
          <w:b/>
          <w:bCs/>
        </w:rPr>
        <w:t>mmol</w:t>
      </w:r>
      <w:proofErr w:type="spellEnd"/>
      <w:r w:rsidRPr="00C20060">
        <w:rPr>
          <w:b/>
          <w:bCs/>
        </w:rPr>
        <w:t>/L.</w:t>
      </w:r>
    </w:p>
    <w:p w14:paraId="242CCAB5" w14:textId="77777777" w:rsidR="00C20060" w:rsidRPr="00C20060" w:rsidRDefault="00C20060" w:rsidP="00C20060">
      <w:pPr>
        <w:rPr>
          <w:b/>
          <w:bCs/>
        </w:rPr>
      </w:pPr>
      <w:r w:rsidRPr="00C20060">
        <w:rPr>
          <w:b/>
          <w:bCs/>
        </w:rPr>
        <w:pict w14:anchorId="096286FB">
          <v:rect id="_x0000_i5583" style="width:0;height:1.5pt" o:hralign="center" o:hrstd="t" o:hr="t" fillcolor="#a0a0a0" stroked="f"/>
        </w:pict>
      </w:r>
    </w:p>
    <w:p w14:paraId="65694676" w14:textId="77777777" w:rsidR="00C20060" w:rsidRPr="00C20060" w:rsidRDefault="00C20060" w:rsidP="00C20060">
      <w:pPr>
        <w:rPr>
          <w:b/>
          <w:bCs/>
        </w:rPr>
      </w:pPr>
    </w:p>
    <w:p w14:paraId="12C10C5D" w14:textId="77777777" w:rsidR="00C20060" w:rsidRPr="00C20060" w:rsidRDefault="00C20060" w:rsidP="00C20060">
      <w:pPr>
        <w:rPr>
          <w:b/>
          <w:bCs/>
        </w:rPr>
      </w:pPr>
      <w:r w:rsidRPr="00C20060">
        <w:rPr>
          <w:b/>
          <w:bCs/>
        </w:rPr>
        <w:pict w14:anchorId="23E10D6C">
          <v:rect id="_x0000_i5584" style="width:0;height:1.5pt" o:hralign="center" o:hrstd="t" o:hr="t" fillcolor="#a0a0a0" stroked="f"/>
        </w:pict>
      </w:r>
    </w:p>
    <w:p w14:paraId="13040A0E" w14:textId="77777777" w:rsidR="00C20060" w:rsidRPr="00C20060" w:rsidRDefault="00C20060" w:rsidP="00C20060">
      <w:pPr>
        <w:rPr>
          <w:b/>
          <w:bCs/>
        </w:rPr>
      </w:pPr>
      <w:r w:rsidRPr="00C20060">
        <w:rPr>
          <w:b/>
          <w:bCs/>
        </w:rPr>
        <w:t>Partie 9 – Gestion de la qualité et audits</w:t>
      </w:r>
    </w:p>
    <w:p w14:paraId="1D026C64" w14:textId="77777777" w:rsidR="00C20060" w:rsidRPr="00C20060" w:rsidRDefault="00C20060" w:rsidP="00C20060">
      <w:pPr>
        <w:rPr>
          <w:b/>
          <w:bCs/>
        </w:rPr>
      </w:pPr>
      <w:r w:rsidRPr="00C20060">
        <w:rPr>
          <w:b/>
          <w:bCs/>
        </w:rPr>
        <w:t>9.1 Objectifs de la gestion de la qualité</w:t>
      </w:r>
    </w:p>
    <w:p w14:paraId="0104FFBD" w14:textId="77777777" w:rsidR="00C20060" w:rsidRPr="00C20060" w:rsidRDefault="00C20060" w:rsidP="00C20060">
      <w:pPr>
        <w:rPr>
          <w:b/>
          <w:bCs/>
        </w:rPr>
      </w:pPr>
      <w:r w:rsidRPr="00C20060">
        <w:rPr>
          <w:b/>
          <w:bCs/>
        </w:rPr>
        <w:t>La gestion de la qualité vise à garantir que les données cliniques collectées sont :</w:t>
      </w:r>
    </w:p>
    <w:p w14:paraId="37D3AD1C" w14:textId="77777777" w:rsidR="00C20060" w:rsidRPr="00C20060" w:rsidRDefault="00C20060" w:rsidP="00C20060">
      <w:pPr>
        <w:numPr>
          <w:ilvl w:val="0"/>
          <w:numId w:val="249"/>
        </w:numPr>
        <w:rPr>
          <w:b/>
          <w:bCs/>
        </w:rPr>
      </w:pPr>
      <w:r w:rsidRPr="00C20060">
        <w:rPr>
          <w:b/>
          <w:bCs/>
        </w:rPr>
        <w:t>Exactes</w:t>
      </w:r>
    </w:p>
    <w:p w14:paraId="4EA4CE88" w14:textId="77777777" w:rsidR="00C20060" w:rsidRPr="00C20060" w:rsidRDefault="00C20060" w:rsidP="00C20060">
      <w:pPr>
        <w:numPr>
          <w:ilvl w:val="0"/>
          <w:numId w:val="249"/>
        </w:numPr>
        <w:rPr>
          <w:b/>
          <w:bCs/>
        </w:rPr>
      </w:pPr>
      <w:r w:rsidRPr="00C20060">
        <w:rPr>
          <w:b/>
          <w:bCs/>
        </w:rPr>
        <w:t>Complètes</w:t>
      </w:r>
    </w:p>
    <w:p w14:paraId="23942807" w14:textId="77777777" w:rsidR="00C20060" w:rsidRPr="00C20060" w:rsidRDefault="00C20060" w:rsidP="00C20060">
      <w:pPr>
        <w:numPr>
          <w:ilvl w:val="0"/>
          <w:numId w:val="249"/>
        </w:numPr>
        <w:rPr>
          <w:b/>
          <w:bCs/>
        </w:rPr>
      </w:pPr>
      <w:r w:rsidRPr="00C20060">
        <w:rPr>
          <w:b/>
          <w:bCs/>
        </w:rPr>
        <w:t>Traçables</w:t>
      </w:r>
    </w:p>
    <w:p w14:paraId="05D0483F" w14:textId="77777777" w:rsidR="00C20060" w:rsidRPr="00C20060" w:rsidRDefault="00C20060" w:rsidP="00C20060">
      <w:pPr>
        <w:numPr>
          <w:ilvl w:val="0"/>
          <w:numId w:val="249"/>
        </w:numPr>
        <w:rPr>
          <w:b/>
          <w:bCs/>
        </w:rPr>
      </w:pPr>
      <w:r w:rsidRPr="00C20060">
        <w:rPr>
          <w:b/>
          <w:bCs/>
        </w:rPr>
        <w:t>Cohérentes avec les sources</w:t>
      </w:r>
    </w:p>
    <w:p w14:paraId="2270591A" w14:textId="77777777" w:rsidR="00C20060" w:rsidRPr="00C20060" w:rsidRDefault="00C20060" w:rsidP="00C20060">
      <w:pPr>
        <w:numPr>
          <w:ilvl w:val="0"/>
          <w:numId w:val="249"/>
        </w:numPr>
        <w:rPr>
          <w:b/>
          <w:bCs/>
        </w:rPr>
      </w:pPr>
      <w:r w:rsidRPr="00C20060">
        <w:rPr>
          <w:b/>
          <w:bCs/>
        </w:rPr>
        <w:t>Conformes aux BPC (Bonnes Pratiques Cliniques), aux SOPs et aux exigences réglementaires</w:t>
      </w:r>
    </w:p>
    <w:p w14:paraId="4B170779" w14:textId="77777777" w:rsidR="00C20060" w:rsidRPr="00C20060" w:rsidRDefault="00C20060" w:rsidP="00C20060">
      <w:pPr>
        <w:rPr>
          <w:b/>
          <w:bCs/>
        </w:rPr>
      </w:pPr>
      <w:r w:rsidRPr="00C20060">
        <w:rPr>
          <w:b/>
          <w:bCs/>
        </w:rPr>
        <w:t>Exemple : La mise en place d’une double vérification lors de la saisie manuelle des données critiques (double data entry).</w:t>
      </w:r>
    </w:p>
    <w:p w14:paraId="4D867C4E" w14:textId="77777777" w:rsidR="00C20060" w:rsidRPr="00C20060" w:rsidRDefault="00C20060" w:rsidP="00C20060">
      <w:pPr>
        <w:rPr>
          <w:b/>
          <w:bCs/>
        </w:rPr>
      </w:pPr>
      <w:r w:rsidRPr="00C20060">
        <w:rPr>
          <w:b/>
          <w:bCs/>
        </w:rPr>
        <w:pict w14:anchorId="0BCCB198">
          <v:rect id="_x0000_i5585" style="width:0;height:1.5pt" o:hralign="center" o:hrstd="t" o:hr="t" fillcolor="#a0a0a0" stroked="f"/>
        </w:pict>
      </w:r>
    </w:p>
    <w:p w14:paraId="3B5BA3E3" w14:textId="77777777" w:rsidR="00C20060" w:rsidRPr="00C20060" w:rsidRDefault="00C20060" w:rsidP="00C20060">
      <w:pPr>
        <w:rPr>
          <w:b/>
          <w:bCs/>
        </w:rPr>
      </w:pPr>
      <w:r w:rsidRPr="00C20060">
        <w:rPr>
          <w:b/>
          <w:bCs/>
        </w:rPr>
        <w:t>9.2 Documents de qualité essentiels</w:t>
      </w:r>
    </w:p>
    <w:p w14:paraId="45AB165A" w14:textId="77777777" w:rsidR="00C20060" w:rsidRPr="00C20060" w:rsidRDefault="00C20060" w:rsidP="00C20060">
      <w:pPr>
        <w:rPr>
          <w:b/>
          <w:bCs/>
        </w:rPr>
      </w:pPr>
      <w:r w:rsidRPr="00C20060">
        <w:rPr>
          <w:b/>
          <w:bCs/>
        </w:rPr>
        <w:lastRenderedPageBreak/>
        <w:t>Voici les principaux documents utilisés :</w:t>
      </w:r>
    </w:p>
    <w:p w14:paraId="4F856132" w14:textId="77777777" w:rsidR="00C20060" w:rsidRPr="00C20060" w:rsidRDefault="00C20060" w:rsidP="00C20060">
      <w:pPr>
        <w:numPr>
          <w:ilvl w:val="0"/>
          <w:numId w:val="250"/>
        </w:numPr>
        <w:rPr>
          <w:b/>
          <w:bCs/>
        </w:rPr>
      </w:pPr>
      <w:r w:rsidRPr="00C20060">
        <w:rPr>
          <w:b/>
          <w:bCs/>
        </w:rPr>
        <w:t xml:space="preserve">SOPs (Standard Operating </w:t>
      </w:r>
      <w:proofErr w:type="spellStart"/>
      <w:r w:rsidRPr="00C20060">
        <w:rPr>
          <w:b/>
          <w:bCs/>
        </w:rPr>
        <w:t>Procedures</w:t>
      </w:r>
      <w:proofErr w:type="spellEnd"/>
      <w:r w:rsidRPr="00C20060">
        <w:rPr>
          <w:b/>
          <w:bCs/>
        </w:rPr>
        <w:t>) : procédures internes normalisées.</w:t>
      </w:r>
    </w:p>
    <w:p w14:paraId="4AEEA796" w14:textId="77777777" w:rsidR="00C20060" w:rsidRPr="00C20060" w:rsidRDefault="00C20060" w:rsidP="00C20060">
      <w:pPr>
        <w:numPr>
          <w:ilvl w:val="0"/>
          <w:numId w:val="250"/>
        </w:numPr>
        <w:rPr>
          <w:b/>
          <w:bCs/>
        </w:rPr>
      </w:pPr>
      <w:r w:rsidRPr="00C20060">
        <w:rPr>
          <w:b/>
          <w:bCs/>
        </w:rPr>
        <w:t>Plans de data management : décrivent les étapes du traitement des données.</w:t>
      </w:r>
    </w:p>
    <w:p w14:paraId="409FF8F6" w14:textId="77777777" w:rsidR="00C20060" w:rsidRPr="00C20060" w:rsidRDefault="00C20060" w:rsidP="00C20060">
      <w:pPr>
        <w:numPr>
          <w:ilvl w:val="0"/>
          <w:numId w:val="250"/>
        </w:numPr>
        <w:rPr>
          <w:b/>
          <w:bCs/>
        </w:rPr>
      </w:pPr>
      <w:r w:rsidRPr="00C20060">
        <w:rPr>
          <w:b/>
          <w:bCs/>
        </w:rPr>
        <w:t>Plan de validation : définit les règles de contrôles à appliquer.</w:t>
      </w:r>
    </w:p>
    <w:p w14:paraId="541EDC8B" w14:textId="77777777" w:rsidR="00C20060" w:rsidRPr="00C20060" w:rsidRDefault="00C20060" w:rsidP="00C20060">
      <w:pPr>
        <w:numPr>
          <w:ilvl w:val="0"/>
          <w:numId w:val="250"/>
        </w:numPr>
        <w:rPr>
          <w:b/>
          <w:bCs/>
        </w:rPr>
      </w:pPr>
      <w:r w:rsidRPr="00C20060">
        <w:rPr>
          <w:b/>
          <w:bCs/>
        </w:rPr>
        <w:t>Logs de déviations : suivent les écarts constatés par rapport aux procédures prévues.</w:t>
      </w:r>
    </w:p>
    <w:p w14:paraId="3EFF9EE8" w14:textId="77777777" w:rsidR="00C20060" w:rsidRPr="00C20060" w:rsidRDefault="00C20060" w:rsidP="00C20060">
      <w:pPr>
        <w:rPr>
          <w:b/>
          <w:bCs/>
        </w:rPr>
      </w:pPr>
      <w:r w:rsidRPr="00C20060">
        <w:rPr>
          <w:b/>
          <w:bCs/>
        </w:rPr>
        <w:t xml:space="preserve">Exemple : Une SOP dédiée à la gestion des </w:t>
      </w:r>
      <w:proofErr w:type="spellStart"/>
      <w:r w:rsidRPr="00C20060">
        <w:rPr>
          <w:b/>
          <w:bCs/>
        </w:rPr>
        <w:t>queries</w:t>
      </w:r>
      <w:proofErr w:type="spellEnd"/>
      <w:r w:rsidRPr="00C20060">
        <w:rPr>
          <w:b/>
          <w:bCs/>
        </w:rPr>
        <w:t xml:space="preserve"> sera utilisée pour uniformiser les réponses entre les différents sites.</w:t>
      </w:r>
    </w:p>
    <w:p w14:paraId="6F7FFF06" w14:textId="77777777" w:rsidR="00C20060" w:rsidRPr="00C20060" w:rsidRDefault="00C20060" w:rsidP="00C20060">
      <w:pPr>
        <w:rPr>
          <w:b/>
          <w:bCs/>
        </w:rPr>
      </w:pPr>
      <w:r w:rsidRPr="00C20060">
        <w:rPr>
          <w:b/>
          <w:bCs/>
        </w:rPr>
        <w:pict w14:anchorId="46C5C107">
          <v:rect id="_x0000_i5586" style="width:0;height:1.5pt" o:hralign="center" o:hrstd="t" o:hr="t" fillcolor="#a0a0a0" stroked="f"/>
        </w:pict>
      </w:r>
    </w:p>
    <w:p w14:paraId="1C6773BB" w14:textId="77777777" w:rsidR="00C20060" w:rsidRPr="00C20060" w:rsidRDefault="00C20060" w:rsidP="00C20060">
      <w:pPr>
        <w:rPr>
          <w:b/>
          <w:bCs/>
        </w:rPr>
      </w:pPr>
      <w:r w:rsidRPr="00C20060">
        <w:rPr>
          <w:b/>
          <w:bCs/>
        </w:rPr>
        <w:t>9.3 Système d’assurance qualité</w:t>
      </w:r>
    </w:p>
    <w:p w14:paraId="47CF8BCC" w14:textId="77777777" w:rsidR="00C20060" w:rsidRPr="00C20060" w:rsidRDefault="00C20060" w:rsidP="00C20060">
      <w:pPr>
        <w:rPr>
          <w:b/>
          <w:bCs/>
        </w:rPr>
      </w:pPr>
      <w:r w:rsidRPr="00C20060">
        <w:rPr>
          <w:b/>
          <w:bCs/>
        </w:rPr>
        <w:t>Il repose sur :</w:t>
      </w:r>
    </w:p>
    <w:p w14:paraId="0032FA2A" w14:textId="77777777" w:rsidR="00C20060" w:rsidRPr="00C20060" w:rsidRDefault="00C20060" w:rsidP="00C20060">
      <w:pPr>
        <w:numPr>
          <w:ilvl w:val="0"/>
          <w:numId w:val="251"/>
        </w:numPr>
        <w:rPr>
          <w:b/>
          <w:bCs/>
        </w:rPr>
      </w:pPr>
      <w:r w:rsidRPr="00C20060">
        <w:rPr>
          <w:b/>
          <w:bCs/>
        </w:rPr>
        <w:t>Des audits internes et externes</w:t>
      </w:r>
    </w:p>
    <w:p w14:paraId="3EB3C3B2" w14:textId="77777777" w:rsidR="00C20060" w:rsidRPr="00C20060" w:rsidRDefault="00C20060" w:rsidP="00C20060">
      <w:pPr>
        <w:numPr>
          <w:ilvl w:val="0"/>
          <w:numId w:val="251"/>
        </w:numPr>
        <w:rPr>
          <w:b/>
          <w:bCs/>
        </w:rPr>
      </w:pPr>
      <w:r w:rsidRPr="00C20060">
        <w:rPr>
          <w:b/>
          <w:bCs/>
        </w:rPr>
        <w:t xml:space="preserve">Des revues </w:t>
      </w:r>
      <w:proofErr w:type="gramStart"/>
      <w:r w:rsidRPr="00C20060">
        <w:rPr>
          <w:b/>
          <w:bCs/>
        </w:rPr>
        <w:t>qualité périodiques</w:t>
      </w:r>
      <w:proofErr w:type="gramEnd"/>
    </w:p>
    <w:p w14:paraId="1167647A" w14:textId="77777777" w:rsidR="00C20060" w:rsidRPr="00C20060" w:rsidRDefault="00C20060" w:rsidP="00C20060">
      <w:pPr>
        <w:numPr>
          <w:ilvl w:val="0"/>
          <w:numId w:val="251"/>
        </w:numPr>
        <w:rPr>
          <w:b/>
          <w:bCs/>
        </w:rPr>
      </w:pPr>
      <w:r w:rsidRPr="00C20060">
        <w:rPr>
          <w:b/>
          <w:bCs/>
        </w:rPr>
        <w:t>Des outils de suivi des non-conformités</w:t>
      </w:r>
    </w:p>
    <w:p w14:paraId="468651E5" w14:textId="77777777" w:rsidR="00C20060" w:rsidRPr="00C20060" w:rsidRDefault="00C20060" w:rsidP="00C20060">
      <w:pPr>
        <w:numPr>
          <w:ilvl w:val="0"/>
          <w:numId w:val="251"/>
        </w:numPr>
        <w:rPr>
          <w:b/>
          <w:bCs/>
        </w:rPr>
      </w:pPr>
      <w:r w:rsidRPr="00C20060">
        <w:rPr>
          <w:b/>
          <w:bCs/>
        </w:rPr>
        <w:t>Une traçabilité électronique (audit trail)</w:t>
      </w:r>
    </w:p>
    <w:p w14:paraId="2A009329" w14:textId="77777777" w:rsidR="00C20060" w:rsidRPr="00C20060" w:rsidRDefault="00C20060" w:rsidP="00C20060">
      <w:pPr>
        <w:rPr>
          <w:b/>
          <w:bCs/>
        </w:rPr>
      </w:pPr>
      <w:r w:rsidRPr="00C20060">
        <w:rPr>
          <w:b/>
          <w:bCs/>
        </w:rPr>
        <w:t>Exemple : Un audit trail montrera quel utilisateur a modifié une donnée, à quelle date, et pourquoi.</w:t>
      </w:r>
    </w:p>
    <w:p w14:paraId="731A64FB" w14:textId="77777777" w:rsidR="00C20060" w:rsidRPr="00C20060" w:rsidRDefault="00C20060" w:rsidP="00C20060">
      <w:pPr>
        <w:rPr>
          <w:b/>
          <w:bCs/>
        </w:rPr>
      </w:pPr>
      <w:r w:rsidRPr="00C20060">
        <w:rPr>
          <w:b/>
          <w:bCs/>
        </w:rPr>
        <w:pict w14:anchorId="2B8AF4D9">
          <v:rect id="_x0000_i5587" style="width:0;height:1.5pt" o:hralign="center" o:hrstd="t" o:hr="t" fillcolor="#a0a0a0" stroked="f"/>
        </w:pict>
      </w:r>
    </w:p>
    <w:p w14:paraId="56A0F043" w14:textId="77777777" w:rsidR="00C20060" w:rsidRPr="00C20060" w:rsidRDefault="00C20060" w:rsidP="00C20060">
      <w:pPr>
        <w:rPr>
          <w:b/>
          <w:bCs/>
        </w:rPr>
      </w:pPr>
      <w:r w:rsidRPr="00C20060">
        <w:rPr>
          <w:b/>
          <w:bCs/>
        </w:rPr>
        <w:t>9.4 Audits en Data Management</w:t>
      </w:r>
    </w:p>
    <w:p w14:paraId="772E1693" w14:textId="77777777" w:rsidR="00C20060" w:rsidRPr="00C20060" w:rsidRDefault="00C20060" w:rsidP="00C20060">
      <w:pPr>
        <w:rPr>
          <w:b/>
          <w:bCs/>
        </w:rPr>
      </w:pPr>
      <w:r w:rsidRPr="00C20060">
        <w:rPr>
          <w:b/>
          <w:bCs/>
        </w:rPr>
        <w:t>Les audits peuvent être :</w:t>
      </w:r>
    </w:p>
    <w:p w14:paraId="3E24F63F" w14:textId="77777777" w:rsidR="00C20060" w:rsidRPr="00C20060" w:rsidRDefault="00C20060" w:rsidP="00C20060">
      <w:pPr>
        <w:numPr>
          <w:ilvl w:val="0"/>
          <w:numId w:val="252"/>
        </w:numPr>
        <w:rPr>
          <w:b/>
          <w:bCs/>
        </w:rPr>
      </w:pPr>
      <w:r w:rsidRPr="00C20060">
        <w:rPr>
          <w:b/>
          <w:bCs/>
        </w:rPr>
        <w:t>Internes (réalisés par le promoteur)</w:t>
      </w:r>
    </w:p>
    <w:p w14:paraId="2B0797A5" w14:textId="77777777" w:rsidR="00C20060" w:rsidRPr="00C20060" w:rsidRDefault="00C20060" w:rsidP="00C20060">
      <w:pPr>
        <w:numPr>
          <w:ilvl w:val="0"/>
          <w:numId w:val="252"/>
        </w:numPr>
        <w:rPr>
          <w:b/>
          <w:bCs/>
        </w:rPr>
      </w:pPr>
      <w:r w:rsidRPr="00C20060">
        <w:rPr>
          <w:b/>
          <w:bCs/>
        </w:rPr>
        <w:t>Externes (réalisés par un organisme indépendant ou une autorité réglementaire)</w:t>
      </w:r>
    </w:p>
    <w:p w14:paraId="5D5156BA" w14:textId="77777777" w:rsidR="00C20060" w:rsidRPr="00C20060" w:rsidRDefault="00C20060" w:rsidP="00C20060">
      <w:pPr>
        <w:rPr>
          <w:b/>
          <w:bCs/>
        </w:rPr>
      </w:pPr>
      <w:r w:rsidRPr="00C20060">
        <w:rPr>
          <w:b/>
          <w:bCs/>
        </w:rPr>
        <w:t>Ce que l’on audite en data management :</w:t>
      </w:r>
    </w:p>
    <w:p w14:paraId="147909D8" w14:textId="77777777" w:rsidR="00C20060" w:rsidRPr="00C20060" w:rsidRDefault="00C20060" w:rsidP="00C20060">
      <w:pPr>
        <w:numPr>
          <w:ilvl w:val="0"/>
          <w:numId w:val="253"/>
        </w:numPr>
        <w:rPr>
          <w:b/>
          <w:bCs/>
        </w:rPr>
      </w:pPr>
      <w:r w:rsidRPr="00C20060">
        <w:rPr>
          <w:b/>
          <w:bCs/>
        </w:rPr>
        <w:t>Conformité aux SOPs</w:t>
      </w:r>
    </w:p>
    <w:p w14:paraId="027B6902" w14:textId="77777777" w:rsidR="00C20060" w:rsidRPr="00C20060" w:rsidRDefault="00C20060" w:rsidP="00C20060">
      <w:pPr>
        <w:numPr>
          <w:ilvl w:val="0"/>
          <w:numId w:val="253"/>
        </w:numPr>
        <w:rPr>
          <w:b/>
          <w:bCs/>
        </w:rPr>
      </w:pPr>
      <w:r w:rsidRPr="00C20060">
        <w:rPr>
          <w:b/>
          <w:bCs/>
        </w:rPr>
        <w:t>Intégrité des bases de données</w:t>
      </w:r>
    </w:p>
    <w:p w14:paraId="5378146B" w14:textId="77777777" w:rsidR="00C20060" w:rsidRPr="00C20060" w:rsidRDefault="00C20060" w:rsidP="00C20060">
      <w:pPr>
        <w:numPr>
          <w:ilvl w:val="0"/>
          <w:numId w:val="253"/>
        </w:numPr>
        <w:rPr>
          <w:b/>
          <w:bCs/>
        </w:rPr>
      </w:pPr>
      <w:r w:rsidRPr="00C20060">
        <w:rPr>
          <w:b/>
          <w:bCs/>
        </w:rPr>
        <w:t>Traçabilité des modifications</w:t>
      </w:r>
    </w:p>
    <w:p w14:paraId="40B42A89" w14:textId="77777777" w:rsidR="00C20060" w:rsidRPr="00C20060" w:rsidRDefault="00C20060" w:rsidP="00C20060">
      <w:pPr>
        <w:numPr>
          <w:ilvl w:val="0"/>
          <w:numId w:val="253"/>
        </w:numPr>
        <w:rPr>
          <w:b/>
          <w:bCs/>
        </w:rPr>
      </w:pPr>
      <w:r w:rsidRPr="00C20060">
        <w:rPr>
          <w:b/>
          <w:bCs/>
        </w:rPr>
        <w:t xml:space="preserve">Gestion des </w:t>
      </w:r>
      <w:proofErr w:type="spellStart"/>
      <w:r w:rsidRPr="00C20060">
        <w:rPr>
          <w:b/>
          <w:bCs/>
        </w:rPr>
        <w:t>queries</w:t>
      </w:r>
      <w:proofErr w:type="spellEnd"/>
    </w:p>
    <w:p w14:paraId="5AD09632" w14:textId="77777777" w:rsidR="00C20060" w:rsidRPr="00C20060" w:rsidRDefault="00C20060" w:rsidP="00C20060">
      <w:pPr>
        <w:numPr>
          <w:ilvl w:val="0"/>
          <w:numId w:val="253"/>
        </w:numPr>
        <w:rPr>
          <w:b/>
          <w:bCs/>
        </w:rPr>
      </w:pPr>
      <w:r w:rsidRPr="00C20060">
        <w:rPr>
          <w:b/>
          <w:bCs/>
        </w:rPr>
        <w:t>Archivage</w:t>
      </w:r>
    </w:p>
    <w:p w14:paraId="0F1EE07F" w14:textId="77777777" w:rsidR="00C20060" w:rsidRPr="00C20060" w:rsidRDefault="00C20060" w:rsidP="00C20060">
      <w:pPr>
        <w:rPr>
          <w:b/>
          <w:bCs/>
        </w:rPr>
      </w:pPr>
      <w:r w:rsidRPr="00C20060">
        <w:rPr>
          <w:b/>
          <w:bCs/>
        </w:rPr>
        <w:t xml:space="preserve">Exemple : Lors d’un audit, l’inspecteur vérifie si les </w:t>
      </w:r>
      <w:proofErr w:type="spellStart"/>
      <w:r w:rsidRPr="00C20060">
        <w:rPr>
          <w:b/>
          <w:bCs/>
        </w:rPr>
        <w:t>queries</w:t>
      </w:r>
      <w:proofErr w:type="spellEnd"/>
      <w:r w:rsidRPr="00C20060">
        <w:rPr>
          <w:b/>
          <w:bCs/>
        </w:rPr>
        <w:t xml:space="preserve"> générées ont toutes été traitées et clôturées dans les délais.</w:t>
      </w:r>
    </w:p>
    <w:p w14:paraId="2E9723EE" w14:textId="77777777" w:rsidR="00C20060" w:rsidRPr="00C20060" w:rsidRDefault="00C20060" w:rsidP="00C20060">
      <w:pPr>
        <w:rPr>
          <w:b/>
          <w:bCs/>
        </w:rPr>
      </w:pPr>
      <w:r w:rsidRPr="00C20060">
        <w:rPr>
          <w:b/>
          <w:bCs/>
        </w:rPr>
        <w:pict w14:anchorId="0CDFF15E">
          <v:rect id="_x0000_i5588" style="width:0;height:1.5pt" o:hralign="center" o:hrstd="t" o:hr="t" fillcolor="#a0a0a0" stroked="f"/>
        </w:pict>
      </w:r>
    </w:p>
    <w:p w14:paraId="774A3959" w14:textId="77777777" w:rsidR="00C20060" w:rsidRPr="00C20060" w:rsidRDefault="00C20060" w:rsidP="00C20060">
      <w:pPr>
        <w:rPr>
          <w:b/>
          <w:bCs/>
        </w:rPr>
      </w:pPr>
      <w:r w:rsidRPr="00C20060">
        <w:rPr>
          <w:b/>
          <w:bCs/>
        </w:rPr>
        <w:t>9.5 Inspection réglementaire (ex : ANSM, EMA, FDA)</w:t>
      </w:r>
    </w:p>
    <w:p w14:paraId="75870E01" w14:textId="77777777" w:rsidR="00C20060" w:rsidRPr="00C20060" w:rsidRDefault="00C20060" w:rsidP="00C20060">
      <w:pPr>
        <w:rPr>
          <w:b/>
          <w:bCs/>
        </w:rPr>
      </w:pPr>
      <w:r w:rsidRPr="00C20060">
        <w:rPr>
          <w:b/>
          <w:bCs/>
        </w:rPr>
        <w:t>Contrairement à l’audit, l’inspection est une démarche officielle, souvent inopinée. L’inspecteur peut :</w:t>
      </w:r>
    </w:p>
    <w:p w14:paraId="5931342C" w14:textId="77777777" w:rsidR="00C20060" w:rsidRPr="00C20060" w:rsidRDefault="00C20060" w:rsidP="00C20060">
      <w:pPr>
        <w:numPr>
          <w:ilvl w:val="0"/>
          <w:numId w:val="254"/>
        </w:numPr>
        <w:rPr>
          <w:b/>
          <w:bCs/>
        </w:rPr>
      </w:pPr>
      <w:r w:rsidRPr="00C20060">
        <w:rPr>
          <w:b/>
          <w:bCs/>
        </w:rPr>
        <w:lastRenderedPageBreak/>
        <w:t>Demander à voir les logs de connexion.</w:t>
      </w:r>
    </w:p>
    <w:p w14:paraId="4FAB66E8" w14:textId="77777777" w:rsidR="00C20060" w:rsidRPr="00C20060" w:rsidRDefault="00C20060" w:rsidP="00C20060">
      <w:pPr>
        <w:numPr>
          <w:ilvl w:val="0"/>
          <w:numId w:val="254"/>
        </w:numPr>
        <w:rPr>
          <w:b/>
          <w:bCs/>
        </w:rPr>
      </w:pPr>
      <w:r w:rsidRPr="00C20060">
        <w:rPr>
          <w:b/>
          <w:bCs/>
        </w:rPr>
        <w:t>Examiner les règles de validation.</w:t>
      </w:r>
    </w:p>
    <w:p w14:paraId="7D97B3D6" w14:textId="77777777" w:rsidR="00C20060" w:rsidRPr="00C20060" w:rsidRDefault="00C20060" w:rsidP="00C20060">
      <w:pPr>
        <w:numPr>
          <w:ilvl w:val="0"/>
          <w:numId w:val="254"/>
        </w:numPr>
        <w:rPr>
          <w:b/>
          <w:bCs/>
        </w:rPr>
      </w:pPr>
      <w:r w:rsidRPr="00C20060">
        <w:rPr>
          <w:b/>
          <w:bCs/>
        </w:rPr>
        <w:t>Vérifier si les changements de versions du protocole ont bien été implémentés dans la base de données.</w:t>
      </w:r>
    </w:p>
    <w:p w14:paraId="3FDB059D" w14:textId="77777777" w:rsidR="00C20060" w:rsidRPr="00C20060" w:rsidRDefault="00C20060" w:rsidP="00C20060">
      <w:pPr>
        <w:rPr>
          <w:b/>
          <w:bCs/>
        </w:rPr>
      </w:pPr>
      <w:r w:rsidRPr="00C20060">
        <w:rPr>
          <w:b/>
          <w:bCs/>
        </w:rPr>
        <w:pict w14:anchorId="063B5009">
          <v:rect id="_x0000_i5589" style="width:0;height:1.5pt" o:hralign="center" o:hrstd="t" o:hr="t" fillcolor="#a0a0a0" stroked="f"/>
        </w:pict>
      </w:r>
    </w:p>
    <w:p w14:paraId="50732F07" w14:textId="77777777" w:rsidR="00C20060" w:rsidRPr="00C20060" w:rsidRDefault="00C20060" w:rsidP="00C20060">
      <w:pPr>
        <w:rPr>
          <w:b/>
          <w:bCs/>
        </w:rPr>
      </w:pPr>
      <w:r w:rsidRPr="00C20060">
        <w:rPr>
          <w:b/>
          <w:bCs/>
        </w:rPr>
        <w:t>9.6 Indicateurs qualité à suivre</w:t>
      </w:r>
    </w:p>
    <w:p w14:paraId="6DDFF4F5" w14:textId="77777777" w:rsidR="00C20060" w:rsidRPr="00C20060" w:rsidRDefault="00C20060" w:rsidP="00C20060">
      <w:pPr>
        <w:numPr>
          <w:ilvl w:val="0"/>
          <w:numId w:val="255"/>
        </w:numPr>
        <w:rPr>
          <w:b/>
          <w:bCs/>
        </w:rPr>
      </w:pPr>
      <w:r w:rsidRPr="00C20060">
        <w:rPr>
          <w:b/>
          <w:bCs/>
        </w:rPr>
        <w:t>Taux de complétion des données</w:t>
      </w:r>
    </w:p>
    <w:p w14:paraId="43C55DE7" w14:textId="77777777" w:rsidR="00C20060" w:rsidRPr="00C20060" w:rsidRDefault="00C20060" w:rsidP="00C20060">
      <w:pPr>
        <w:numPr>
          <w:ilvl w:val="0"/>
          <w:numId w:val="255"/>
        </w:numPr>
        <w:rPr>
          <w:b/>
          <w:bCs/>
        </w:rPr>
      </w:pPr>
      <w:r w:rsidRPr="00C20060">
        <w:rPr>
          <w:b/>
          <w:bCs/>
        </w:rPr>
        <w:t xml:space="preserve">Taux de </w:t>
      </w:r>
      <w:proofErr w:type="spellStart"/>
      <w:r w:rsidRPr="00C20060">
        <w:rPr>
          <w:b/>
          <w:bCs/>
        </w:rPr>
        <w:t>queries</w:t>
      </w:r>
      <w:proofErr w:type="spellEnd"/>
      <w:r w:rsidRPr="00C20060">
        <w:rPr>
          <w:b/>
          <w:bCs/>
        </w:rPr>
        <w:t xml:space="preserve"> ouvertes/clôturées</w:t>
      </w:r>
    </w:p>
    <w:p w14:paraId="05B04D59" w14:textId="77777777" w:rsidR="00C20060" w:rsidRPr="00C20060" w:rsidRDefault="00C20060" w:rsidP="00C20060">
      <w:pPr>
        <w:numPr>
          <w:ilvl w:val="0"/>
          <w:numId w:val="255"/>
        </w:numPr>
        <w:rPr>
          <w:b/>
          <w:bCs/>
        </w:rPr>
      </w:pPr>
      <w:r w:rsidRPr="00C20060">
        <w:rPr>
          <w:b/>
          <w:bCs/>
        </w:rPr>
        <w:t xml:space="preserve">Délai moyen de résolution des </w:t>
      </w:r>
      <w:proofErr w:type="spellStart"/>
      <w:r w:rsidRPr="00C20060">
        <w:rPr>
          <w:b/>
          <w:bCs/>
        </w:rPr>
        <w:t>queries</w:t>
      </w:r>
      <w:proofErr w:type="spellEnd"/>
    </w:p>
    <w:p w14:paraId="57940E6C" w14:textId="77777777" w:rsidR="00C20060" w:rsidRPr="00C20060" w:rsidRDefault="00C20060" w:rsidP="00C20060">
      <w:pPr>
        <w:numPr>
          <w:ilvl w:val="0"/>
          <w:numId w:val="255"/>
        </w:numPr>
        <w:rPr>
          <w:b/>
          <w:bCs/>
        </w:rPr>
      </w:pPr>
      <w:r w:rsidRPr="00C20060">
        <w:rPr>
          <w:b/>
          <w:bCs/>
        </w:rPr>
        <w:t>Nombre d’écarts documentés</w:t>
      </w:r>
    </w:p>
    <w:p w14:paraId="65FA1CD3" w14:textId="77777777" w:rsidR="00C20060" w:rsidRPr="00C20060" w:rsidRDefault="00C20060" w:rsidP="00C20060">
      <w:pPr>
        <w:numPr>
          <w:ilvl w:val="0"/>
          <w:numId w:val="255"/>
        </w:numPr>
        <w:rPr>
          <w:b/>
          <w:bCs/>
        </w:rPr>
      </w:pPr>
      <w:r w:rsidRPr="00C20060">
        <w:rPr>
          <w:b/>
          <w:bCs/>
        </w:rPr>
        <w:t>Taux de conformité des audits</w:t>
      </w:r>
    </w:p>
    <w:p w14:paraId="4730B174" w14:textId="77777777" w:rsidR="00C20060" w:rsidRPr="00C20060" w:rsidRDefault="00C20060" w:rsidP="00C20060">
      <w:pPr>
        <w:rPr>
          <w:b/>
          <w:bCs/>
        </w:rPr>
      </w:pPr>
      <w:r w:rsidRPr="00C20060">
        <w:rPr>
          <w:b/>
          <w:bCs/>
        </w:rPr>
        <w:t xml:space="preserve">Exemple : Un taux de </w:t>
      </w:r>
      <w:proofErr w:type="spellStart"/>
      <w:r w:rsidRPr="00C20060">
        <w:rPr>
          <w:b/>
          <w:bCs/>
        </w:rPr>
        <w:t>queries</w:t>
      </w:r>
      <w:proofErr w:type="spellEnd"/>
      <w:r w:rsidRPr="00C20060">
        <w:rPr>
          <w:b/>
          <w:bCs/>
        </w:rPr>
        <w:t xml:space="preserve"> non résolues supérieur à 10 % est un signal d’alerte.</w:t>
      </w:r>
    </w:p>
    <w:p w14:paraId="32149113" w14:textId="77777777" w:rsidR="00C20060" w:rsidRPr="00C20060" w:rsidRDefault="00C20060" w:rsidP="00C20060">
      <w:pPr>
        <w:rPr>
          <w:b/>
          <w:bCs/>
        </w:rPr>
      </w:pPr>
      <w:r w:rsidRPr="00C20060">
        <w:rPr>
          <w:b/>
          <w:bCs/>
        </w:rPr>
        <w:pict w14:anchorId="2C7A152E">
          <v:rect id="_x0000_i5590" style="width:0;height:1.5pt" o:hralign="center" o:hrstd="t" o:hr="t" fillcolor="#a0a0a0" stroked="f"/>
        </w:pict>
      </w:r>
    </w:p>
    <w:p w14:paraId="5A0E48E3" w14:textId="77777777" w:rsidR="00C20060" w:rsidRPr="00C20060" w:rsidRDefault="00C20060" w:rsidP="00C20060">
      <w:pPr>
        <w:rPr>
          <w:b/>
          <w:bCs/>
        </w:rPr>
      </w:pPr>
      <w:r w:rsidRPr="00C20060">
        <w:rPr>
          <w:b/>
          <w:bCs/>
        </w:rPr>
        <w:t>Cas pratiques avancés sur la gestion de la qualité et les audits en Data Management, avec leurs corrigés :</w:t>
      </w:r>
    </w:p>
    <w:p w14:paraId="710F1523" w14:textId="77777777" w:rsidR="00C20060" w:rsidRPr="00C20060" w:rsidRDefault="00C20060" w:rsidP="00C20060">
      <w:pPr>
        <w:rPr>
          <w:b/>
          <w:bCs/>
        </w:rPr>
      </w:pPr>
      <w:r w:rsidRPr="00C20060">
        <w:rPr>
          <w:b/>
          <w:bCs/>
        </w:rPr>
        <w:pict w14:anchorId="628B4A1E">
          <v:rect id="_x0000_i5591" style="width:0;height:1.5pt" o:hralign="center" o:hrstd="t" o:hr="t" fillcolor="#a0a0a0" stroked="f"/>
        </w:pict>
      </w:r>
    </w:p>
    <w:p w14:paraId="6AAAD666" w14:textId="77777777" w:rsidR="00C20060" w:rsidRPr="00C20060" w:rsidRDefault="00C20060" w:rsidP="00C20060">
      <w:pPr>
        <w:rPr>
          <w:b/>
          <w:bCs/>
        </w:rPr>
      </w:pPr>
      <w:r w:rsidRPr="00C20060">
        <w:rPr>
          <w:b/>
          <w:bCs/>
        </w:rPr>
        <w:t xml:space="preserve">Cas pratique 1 : </w:t>
      </w:r>
      <w:proofErr w:type="spellStart"/>
      <w:r w:rsidRPr="00C20060">
        <w:rPr>
          <w:b/>
          <w:bCs/>
        </w:rPr>
        <w:t>Query</w:t>
      </w:r>
      <w:proofErr w:type="spellEnd"/>
      <w:r w:rsidRPr="00C20060">
        <w:rPr>
          <w:b/>
          <w:bCs/>
        </w:rPr>
        <w:t xml:space="preserve"> ignorée</w:t>
      </w:r>
    </w:p>
    <w:p w14:paraId="36EFFC78" w14:textId="77777777" w:rsidR="00C20060" w:rsidRPr="00C20060" w:rsidRDefault="00C20060" w:rsidP="00C20060">
      <w:pPr>
        <w:rPr>
          <w:b/>
          <w:bCs/>
        </w:rPr>
      </w:pPr>
      <w:r w:rsidRPr="00C20060">
        <w:rPr>
          <w:b/>
          <w:bCs/>
        </w:rPr>
        <w:t xml:space="preserve">Contexte : Une </w:t>
      </w:r>
      <w:proofErr w:type="spellStart"/>
      <w:r w:rsidRPr="00C20060">
        <w:rPr>
          <w:b/>
          <w:bCs/>
        </w:rPr>
        <w:t>query</w:t>
      </w:r>
      <w:proofErr w:type="spellEnd"/>
      <w:r w:rsidRPr="00C20060">
        <w:rPr>
          <w:b/>
          <w:bCs/>
        </w:rPr>
        <w:t xml:space="preserve"> critique sur une donnée de sécurité est restée sans réponse depuis 3 semaines.</w:t>
      </w:r>
      <w:r w:rsidRPr="00C20060">
        <w:rPr>
          <w:b/>
          <w:bCs/>
        </w:rPr>
        <w:br/>
        <w:t>Question : Que faites-vous en tant que data manager ?</w:t>
      </w:r>
      <w:r w:rsidRPr="00C20060">
        <w:rPr>
          <w:b/>
          <w:bCs/>
        </w:rPr>
        <w:br/>
        <w:t>Corrigé :</w:t>
      </w:r>
    </w:p>
    <w:p w14:paraId="2FB55346" w14:textId="77777777" w:rsidR="00C20060" w:rsidRPr="00C20060" w:rsidRDefault="00C20060" w:rsidP="00C20060">
      <w:pPr>
        <w:numPr>
          <w:ilvl w:val="0"/>
          <w:numId w:val="256"/>
        </w:numPr>
        <w:rPr>
          <w:b/>
          <w:bCs/>
        </w:rPr>
      </w:pPr>
      <w:r w:rsidRPr="00C20060">
        <w:rPr>
          <w:b/>
          <w:bCs/>
        </w:rPr>
        <w:t>Relancer immédiatement le site investigateur.</w:t>
      </w:r>
    </w:p>
    <w:p w14:paraId="5A486970" w14:textId="77777777" w:rsidR="00C20060" w:rsidRPr="00C20060" w:rsidRDefault="00C20060" w:rsidP="00C20060">
      <w:pPr>
        <w:numPr>
          <w:ilvl w:val="0"/>
          <w:numId w:val="256"/>
        </w:numPr>
        <w:rPr>
          <w:b/>
          <w:bCs/>
        </w:rPr>
      </w:pPr>
      <w:r w:rsidRPr="00C20060">
        <w:rPr>
          <w:b/>
          <w:bCs/>
        </w:rPr>
        <w:t>Informer le chef de projet si le délai dépasse la limite définie dans les SOPs.</w:t>
      </w:r>
    </w:p>
    <w:p w14:paraId="2701D2B1" w14:textId="77777777" w:rsidR="00C20060" w:rsidRPr="00C20060" w:rsidRDefault="00C20060" w:rsidP="00C20060">
      <w:pPr>
        <w:numPr>
          <w:ilvl w:val="0"/>
          <w:numId w:val="256"/>
        </w:numPr>
        <w:rPr>
          <w:b/>
          <w:bCs/>
        </w:rPr>
      </w:pPr>
      <w:r w:rsidRPr="00C20060">
        <w:rPr>
          <w:b/>
          <w:bCs/>
        </w:rPr>
        <w:t>Documenter la relance et, si nécessaire, escalader au responsable qualité.</w:t>
      </w:r>
    </w:p>
    <w:p w14:paraId="0BFCA473" w14:textId="77777777" w:rsidR="00C20060" w:rsidRPr="00C20060" w:rsidRDefault="00C20060" w:rsidP="00C20060">
      <w:pPr>
        <w:rPr>
          <w:b/>
          <w:bCs/>
        </w:rPr>
      </w:pPr>
      <w:r w:rsidRPr="00C20060">
        <w:rPr>
          <w:b/>
          <w:bCs/>
        </w:rPr>
        <w:pict w14:anchorId="14A75AE2">
          <v:rect id="_x0000_i5592" style="width:0;height:1.5pt" o:hralign="center" o:hrstd="t" o:hr="t" fillcolor="#a0a0a0" stroked="f"/>
        </w:pict>
      </w:r>
    </w:p>
    <w:p w14:paraId="763D8293" w14:textId="77777777" w:rsidR="00C20060" w:rsidRPr="00C20060" w:rsidRDefault="00C20060" w:rsidP="00C20060">
      <w:pPr>
        <w:rPr>
          <w:b/>
          <w:bCs/>
        </w:rPr>
      </w:pPr>
      <w:r w:rsidRPr="00C20060">
        <w:rPr>
          <w:b/>
          <w:bCs/>
        </w:rPr>
        <w:t>Cas pratique 2 : Données modifiées sans justification</w:t>
      </w:r>
    </w:p>
    <w:p w14:paraId="30C74773" w14:textId="77777777" w:rsidR="00C20060" w:rsidRPr="00C20060" w:rsidRDefault="00C20060" w:rsidP="00C20060">
      <w:pPr>
        <w:rPr>
          <w:b/>
          <w:bCs/>
        </w:rPr>
      </w:pPr>
      <w:r w:rsidRPr="00C20060">
        <w:rPr>
          <w:b/>
          <w:bCs/>
        </w:rPr>
        <w:t>Contexte : Lors d’un audit, l’inspecteur remarque qu’une valeur de laboratoire a été modifiée sans commentaire dans l’</w:t>
      </w:r>
      <w:proofErr w:type="spellStart"/>
      <w:r w:rsidRPr="00C20060">
        <w:rPr>
          <w:b/>
          <w:bCs/>
        </w:rPr>
        <w:t>eCRF</w:t>
      </w:r>
      <w:proofErr w:type="spellEnd"/>
      <w:r w:rsidRPr="00C20060">
        <w:rPr>
          <w:b/>
          <w:bCs/>
        </w:rPr>
        <w:t>.</w:t>
      </w:r>
      <w:r w:rsidRPr="00C20060">
        <w:rPr>
          <w:b/>
          <w:bCs/>
        </w:rPr>
        <w:br/>
        <w:t>Question : Quelle non-conformité est en cause et comment y remédier ?</w:t>
      </w:r>
      <w:r w:rsidRPr="00C20060">
        <w:rPr>
          <w:b/>
          <w:bCs/>
        </w:rPr>
        <w:br/>
        <w:t>Corrigé :</w:t>
      </w:r>
    </w:p>
    <w:p w14:paraId="680CDEF7" w14:textId="77777777" w:rsidR="00C20060" w:rsidRPr="00C20060" w:rsidRDefault="00C20060" w:rsidP="00C20060">
      <w:pPr>
        <w:numPr>
          <w:ilvl w:val="0"/>
          <w:numId w:val="257"/>
        </w:numPr>
        <w:rPr>
          <w:b/>
          <w:bCs/>
        </w:rPr>
      </w:pPr>
      <w:r w:rsidRPr="00C20060">
        <w:rPr>
          <w:b/>
          <w:bCs/>
        </w:rPr>
        <w:t>Non-respect du principe de traçabilité (absence d’audit trail complet).</w:t>
      </w:r>
    </w:p>
    <w:p w14:paraId="50D2A1EA" w14:textId="77777777" w:rsidR="00C20060" w:rsidRPr="00C20060" w:rsidRDefault="00C20060" w:rsidP="00C20060">
      <w:pPr>
        <w:numPr>
          <w:ilvl w:val="0"/>
          <w:numId w:val="257"/>
        </w:numPr>
        <w:rPr>
          <w:b/>
          <w:bCs/>
        </w:rPr>
      </w:pPr>
      <w:r w:rsidRPr="00C20060">
        <w:rPr>
          <w:b/>
          <w:bCs/>
        </w:rPr>
        <w:t>Il faut rappeler au personnel la nécessité de documenter chaque modification.</w:t>
      </w:r>
    </w:p>
    <w:p w14:paraId="3B9A7556" w14:textId="77777777" w:rsidR="00C20060" w:rsidRPr="00C20060" w:rsidRDefault="00C20060" w:rsidP="00C20060">
      <w:pPr>
        <w:numPr>
          <w:ilvl w:val="0"/>
          <w:numId w:val="257"/>
        </w:numPr>
        <w:rPr>
          <w:b/>
          <w:bCs/>
        </w:rPr>
      </w:pPr>
      <w:r w:rsidRPr="00C20060">
        <w:rPr>
          <w:b/>
          <w:bCs/>
        </w:rPr>
        <w:t>Former de nouveau les sites sur la saisie correcte des corrections.</w:t>
      </w:r>
    </w:p>
    <w:p w14:paraId="2F942A3A" w14:textId="77777777" w:rsidR="00C20060" w:rsidRPr="00C20060" w:rsidRDefault="00C20060" w:rsidP="00C20060">
      <w:pPr>
        <w:rPr>
          <w:b/>
          <w:bCs/>
        </w:rPr>
      </w:pPr>
      <w:r w:rsidRPr="00C20060">
        <w:rPr>
          <w:b/>
          <w:bCs/>
        </w:rPr>
        <w:pict w14:anchorId="73565ED9">
          <v:rect id="_x0000_i5593" style="width:0;height:1.5pt" o:hralign="center" o:hrstd="t" o:hr="t" fillcolor="#a0a0a0" stroked="f"/>
        </w:pict>
      </w:r>
    </w:p>
    <w:p w14:paraId="6224BF92" w14:textId="77777777" w:rsidR="00C20060" w:rsidRPr="00C20060" w:rsidRDefault="00C20060" w:rsidP="00C20060">
      <w:pPr>
        <w:rPr>
          <w:b/>
          <w:bCs/>
        </w:rPr>
      </w:pPr>
      <w:r w:rsidRPr="00C20060">
        <w:rPr>
          <w:b/>
          <w:bCs/>
        </w:rPr>
        <w:lastRenderedPageBreak/>
        <w:t>Cas pratique 3 : SOP non respectée</w:t>
      </w:r>
    </w:p>
    <w:p w14:paraId="36D62F56" w14:textId="77777777" w:rsidR="00C20060" w:rsidRPr="00C20060" w:rsidRDefault="00C20060" w:rsidP="00C20060">
      <w:pPr>
        <w:rPr>
          <w:b/>
          <w:bCs/>
        </w:rPr>
      </w:pPr>
      <w:r w:rsidRPr="00C20060">
        <w:rPr>
          <w:b/>
          <w:bCs/>
        </w:rPr>
        <w:t>Contexte : Un data manager utilise une méthode de vérification des données différente de celle prévue dans la SOP.</w:t>
      </w:r>
      <w:r w:rsidRPr="00C20060">
        <w:rPr>
          <w:b/>
          <w:bCs/>
        </w:rPr>
        <w:br/>
        <w:t>Question : Comment gérez-vous cette situation ?</w:t>
      </w:r>
      <w:r w:rsidRPr="00C20060">
        <w:rPr>
          <w:b/>
          <w:bCs/>
        </w:rPr>
        <w:br/>
        <w:t>Corrigé :</w:t>
      </w:r>
    </w:p>
    <w:p w14:paraId="51E2D447" w14:textId="77777777" w:rsidR="00C20060" w:rsidRPr="00C20060" w:rsidRDefault="00C20060" w:rsidP="00C20060">
      <w:pPr>
        <w:numPr>
          <w:ilvl w:val="0"/>
          <w:numId w:val="258"/>
        </w:numPr>
        <w:rPr>
          <w:b/>
          <w:bCs/>
        </w:rPr>
      </w:pPr>
      <w:r w:rsidRPr="00C20060">
        <w:rPr>
          <w:b/>
          <w:bCs/>
        </w:rPr>
        <w:t>Consigner l’écart dans un log de déviation.</w:t>
      </w:r>
    </w:p>
    <w:p w14:paraId="05F68010" w14:textId="77777777" w:rsidR="00C20060" w:rsidRPr="00C20060" w:rsidRDefault="00C20060" w:rsidP="00C20060">
      <w:pPr>
        <w:numPr>
          <w:ilvl w:val="0"/>
          <w:numId w:val="258"/>
        </w:numPr>
        <w:rPr>
          <w:b/>
          <w:bCs/>
        </w:rPr>
      </w:pPr>
      <w:r w:rsidRPr="00C20060">
        <w:rPr>
          <w:b/>
          <w:bCs/>
        </w:rPr>
        <w:t>Analyser l’impact sur les données.</w:t>
      </w:r>
    </w:p>
    <w:p w14:paraId="5C9B983D" w14:textId="77777777" w:rsidR="00C20060" w:rsidRPr="00C20060" w:rsidRDefault="00C20060" w:rsidP="00C20060">
      <w:pPr>
        <w:numPr>
          <w:ilvl w:val="0"/>
          <w:numId w:val="258"/>
        </w:numPr>
        <w:rPr>
          <w:b/>
          <w:bCs/>
        </w:rPr>
      </w:pPr>
      <w:r w:rsidRPr="00C20060">
        <w:rPr>
          <w:b/>
          <w:bCs/>
        </w:rPr>
        <w:t>Organiser une formation de rappel sur les SOPs.</w:t>
      </w:r>
    </w:p>
    <w:p w14:paraId="582C3F5D" w14:textId="77777777" w:rsidR="00C20060" w:rsidRPr="00C20060" w:rsidRDefault="00C20060" w:rsidP="00C20060">
      <w:pPr>
        <w:numPr>
          <w:ilvl w:val="0"/>
          <w:numId w:val="258"/>
        </w:numPr>
        <w:rPr>
          <w:b/>
          <w:bCs/>
        </w:rPr>
      </w:pPr>
      <w:r w:rsidRPr="00C20060">
        <w:rPr>
          <w:b/>
          <w:bCs/>
        </w:rPr>
        <w:t>Prévoir un audit ciblé si l’écart est récurrent.</w:t>
      </w:r>
    </w:p>
    <w:p w14:paraId="3487BF82" w14:textId="77777777" w:rsidR="00C20060" w:rsidRPr="00C20060" w:rsidRDefault="00C20060" w:rsidP="00C20060">
      <w:pPr>
        <w:rPr>
          <w:b/>
          <w:bCs/>
        </w:rPr>
      </w:pPr>
      <w:r w:rsidRPr="00C20060">
        <w:rPr>
          <w:b/>
          <w:bCs/>
        </w:rPr>
        <w:pict w14:anchorId="5381A75D">
          <v:rect id="_x0000_i5594" style="width:0;height:1.5pt" o:hralign="center" o:hrstd="t" o:hr="t" fillcolor="#a0a0a0" stroked="f"/>
        </w:pict>
      </w:r>
    </w:p>
    <w:p w14:paraId="56CAA735" w14:textId="77777777" w:rsidR="00C20060" w:rsidRPr="00C20060" w:rsidRDefault="00C20060" w:rsidP="00C20060">
      <w:pPr>
        <w:rPr>
          <w:b/>
          <w:bCs/>
        </w:rPr>
      </w:pPr>
      <w:r w:rsidRPr="00C20060">
        <w:rPr>
          <w:b/>
          <w:bCs/>
        </w:rPr>
        <w:t>Cas pratique 4 : Préparation d’un audit externe</w:t>
      </w:r>
    </w:p>
    <w:p w14:paraId="377D72F2" w14:textId="77777777" w:rsidR="00C20060" w:rsidRPr="00C20060" w:rsidRDefault="00C20060" w:rsidP="00C20060">
      <w:pPr>
        <w:rPr>
          <w:b/>
          <w:bCs/>
        </w:rPr>
      </w:pPr>
      <w:r w:rsidRPr="00C20060">
        <w:rPr>
          <w:b/>
          <w:bCs/>
        </w:rPr>
        <w:t>Contexte : Votre entreprise est informée qu’un audit externe aura lieu dans 2 semaines.</w:t>
      </w:r>
      <w:r w:rsidRPr="00C20060">
        <w:rPr>
          <w:b/>
          <w:bCs/>
        </w:rPr>
        <w:br/>
        <w:t>Question : Comment vous préparez-vous ?</w:t>
      </w:r>
      <w:r w:rsidRPr="00C20060">
        <w:rPr>
          <w:b/>
          <w:bCs/>
        </w:rPr>
        <w:br/>
        <w:t>Corrigé :</w:t>
      </w:r>
    </w:p>
    <w:p w14:paraId="62AF8DD2" w14:textId="77777777" w:rsidR="00C20060" w:rsidRPr="00C20060" w:rsidRDefault="00C20060" w:rsidP="00C20060">
      <w:pPr>
        <w:numPr>
          <w:ilvl w:val="0"/>
          <w:numId w:val="259"/>
        </w:numPr>
        <w:rPr>
          <w:b/>
          <w:bCs/>
        </w:rPr>
      </w:pPr>
      <w:r w:rsidRPr="00C20060">
        <w:rPr>
          <w:b/>
          <w:bCs/>
        </w:rPr>
        <w:t>Réviser les SOPs, logs, et rapports de validation.</w:t>
      </w:r>
    </w:p>
    <w:p w14:paraId="03E09E50" w14:textId="77777777" w:rsidR="00C20060" w:rsidRPr="00C20060" w:rsidRDefault="00C20060" w:rsidP="00C20060">
      <w:pPr>
        <w:numPr>
          <w:ilvl w:val="0"/>
          <w:numId w:val="259"/>
        </w:numPr>
        <w:rPr>
          <w:b/>
          <w:bCs/>
        </w:rPr>
      </w:pPr>
      <w:r w:rsidRPr="00C20060">
        <w:rPr>
          <w:b/>
          <w:bCs/>
        </w:rPr>
        <w:t xml:space="preserve">Vérifier que les </w:t>
      </w:r>
      <w:proofErr w:type="spellStart"/>
      <w:r w:rsidRPr="00C20060">
        <w:rPr>
          <w:b/>
          <w:bCs/>
        </w:rPr>
        <w:t>queries</w:t>
      </w:r>
      <w:proofErr w:type="spellEnd"/>
      <w:r w:rsidRPr="00C20060">
        <w:rPr>
          <w:b/>
          <w:bCs/>
        </w:rPr>
        <w:t xml:space="preserve"> sont à jour.</w:t>
      </w:r>
    </w:p>
    <w:p w14:paraId="5B26218D" w14:textId="77777777" w:rsidR="00C20060" w:rsidRPr="00C20060" w:rsidRDefault="00C20060" w:rsidP="00C20060">
      <w:pPr>
        <w:numPr>
          <w:ilvl w:val="0"/>
          <w:numId w:val="259"/>
        </w:numPr>
        <w:rPr>
          <w:b/>
          <w:bCs/>
        </w:rPr>
      </w:pPr>
      <w:r w:rsidRPr="00C20060">
        <w:rPr>
          <w:b/>
          <w:bCs/>
        </w:rPr>
        <w:t>Organiser une réunion d’équipe pour simuler un audit.</w:t>
      </w:r>
    </w:p>
    <w:p w14:paraId="60E20ACB" w14:textId="77777777" w:rsidR="00C20060" w:rsidRPr="00C20060" w:rsidRDefault="00C20060" w:rsidP="00C20060">
      <w:pPr>
        <w:numPr>
          <w:ilvl w:val="0"/>
          <w:numId w:val="259"/>
        </w:numPr>
        <w:rPr>
          <w:b/>
          <w:bCs/>
        </w:rPr>
      </w:pPr>
      <w:r w:rsidRPr="00C20060">
        <w:rPr>
          <w:b/>
          <w:bCs/>
        </w:rPr>
        <w:t>Préparer un accès sécurisé à tous les documents et systèmes demandés.</w:t>
      </w:r>
    </w:p>
    <w:p w14:paraId="5AC4EF27" w14:textId="77777777" w:rsidR="00C20060" w:rsidRPr="00C20060" w:rsidRDefault="00C20060" w:rsidP="00C20060">
      <w:pPr>
        <w:rPr>
          <w:b/>
          <w:bCs/>
        </w:rPr>
      </w:pPr>
      <w:r w:rsidRPr="00C20060">
        <w:rPr>
          <w:b/>
          <w:bCs/>
        </w:rPr>
        <w:pict w14:anchorId="2FFE706E">
          <v:rect id="_x0000_i5595" style="width:0;height:1.5pt" o:hralign="center" o:hrstd="t" o:hr="t" fillcolor="#a0a0a0" stroked="f"/>
        </w:pict>
      </w:r>
    </w:p>
    <w:p w14:paraId="50178A1A" w14:textId="77777777" w:rsidR="00C20060" w:rsidRPr="00C20060" w:rsidRDefault="00C20060" w:rsidP="00C20060">
      <w:pPr>
        <w:rPr>
          <w:b/>
          <w:bCs/>
        </w:rPr>
      </w:pPr>
      <w:r w:rsidRPr="00C20060">
        <w:rPr>
          <w:b/>
          <w:bCs/>
        </w:rPr>
        <w:t xml:space="preserve">Cas pratique 5 : Indicateur </w:t>
      </w:r>
      <w:proofErr w:type="gramStart"/>
      <w:r w:rsidRPr="00C20060">
        <w:rPr>
          <w:b/>
          <w:bCs/>
        </w:rPr>
        <w:t>qualité non respecté</w:t>
      </w:r>
      <w:proofErr w:type="gramEnd"/>
    </w:p>
    <w:p w14:paraId="3219E69B" w14:textId="77777777" w:rsidR="00C20060" w:rsidRPr="00C20060" w:rsidRDefault="00C20060" w:rsidP="00C20060">
      <w:pPr>
        <w:rPr>
          <w:b/>
          <w:bCs/>
        </w:rPr>
      </w:pPr>
      <w:r w:rsidRPr="00C20060">
        <w:rPr>
          <w:b/>
          <w:bCs/>
        </w:rPr>
        <w:t xml:space="preserve">Contexte : Le taux de </w:t>
      </w:r>
      <w:proofErr w:type="spellStart"/>
      <w:r w:rsidRPr="00C20060">
        <w:rPr>
          <w:b/>
          <w:bCs/>
        </w:rPr>
        <w:t>queries</w:t>
      </w:r>
      <w:proofErr w:type="spellEnd"/>
      <w:r w:rsidRPr="00C20060">
        <w:rPr>
          <w:b/>
          <w:bCs/>
        </w:rPr>
        <w:t xml:space="preserve"> ouvertes sur une étude dépasse 15 %, alors que la limite acceptable est 10 %.</w:t>
      </w:r>
      <w:r w:rsidRPr="00C20060">
        <w:rPr>
          <w:b/>
          <w:bCs/>
        </w:rPr>
        <w:br/>
        <w:t>Question : Quelle action corrective mettez-vous en place ?</w:t>
      </w:r>
      <w:r w:rsidRPr="00C20060">
        <w:rPr>
          <w:b/>
          <w:bCs/>
        </w:rPr>
        <w:br/>
        <w:t>Corrigé :</w:t>
      </w:r>
    </w:p>
    <w:p w14:paraId="26B09603" w14:textId="77777777" w:rsidR="00C20060" w:rsidRPr="00C20060" w:rsidRDefault="00C20060" w:rsidP="00C20060">
      <w:pPr>
        <w:numPr>
          <w:ilvl w:val="0"/>
          <w:numId w:val="260"/>
        </w:numPr>
        <w:rPr>
          <w:b/>
          <w:bCs/>
        </w:rPr>
      </w:pPr>
      <w:r w:rsidRPr="00C20060">
        <w:rPr>
          <w:b/>
          <w:bCs/>
        </w:rPr>
        <w:t>Identifier les sites ou types de données les plus concernés.</w:t>
      </w:r>
    </w:p>
    <w:p w14:paraId="5F77B26D" w14:textId="77777777" w:rsidR="00C20060" w:rsidRPr="00C20060" w:rsidRDefault="00C20060" w:rsidP="00C20060">
      <w:pPr>
        <w:numPr>
          <w:ilvl w:val="0"/>
          <w:numId w:val="260"/>
        </w:numPr>
        <w:rPr>
          <w:b/>
          <w:bCs/>
        </w:rPr>
      </w:pPr>
      <w:r w:rsidRPr="00C20060">
        <w:rPr>
          <w:b/>
          <w:bCs/>
        </w:rPr>
        <w:t>Mettre en place un plan de rattrapage avec échéances.</w:t>
      </w:r>
    </w:p>
    <w:p w14:paraId="0E04E86D" w14:textId="77777777" w:rsidR="00C20060" w:rsidRPr="00C20060" w:rsidRDefault="00C20060" w:rsidP="00C20060">
      <w:pPr>
        <w:numPr>
          <w:ilvl w:val="0"/>
          <w:numId w:val="260"/>
        </w:numPr>
        <w:rPr>
          <w:b/>
          <w:bCs/>
        </w:rPr>
      </w:pPr>
      <w:r w:rsidRPr="00C20060">
        <w:rPr>
          <w:b/>
          <w:bCs/>
        </w:rPr>
        <w:t xml:space="preserve">Renforcer le suivi hebdomadaire des </w:t>
      </w:r>
      <w:proofErr w:type="spellStart"/>
      <w:r w:rsidRPr="00C20060">
        <w:rPr>
          <w:b/>
          <w:bCs/>
        </w:rPr>
        <w:t>queries</w:t>
      </w:r>
      <w:proofErr w:type="spellEnd"/>
      <w:r w:rsidRPr="00C20060">
        <w:rPr>
          <w:b/>
          <w:bCs/>
        </w:rPr>
        <w:t>.</w:t>
      </w:r>
    </w:p>
    <w:p w14:paraId="6D55557E" w14:textId="77777777" w:rsidR="00C20060" w:rsidRPr="00C20060" w:rsidRDefault="00C20060" w:rsidP="00C20060">
      <w:pPr>
        <w:numPr>
          <w:ilvl w:val="0"/>
          <w:numId w:val="260"/>
        </w:numPr>
        <w:rPr>
          <w:b/>
          <w:bCs/>
        </w:rPr>
      </w:pPr>
      <w:r w:rsidRPr="00C20060">
        <w:rPr>
          <w:b/>
          <w:bCs/>
        </w:rPr>
        <w:t>Informer le sponsor et ajuster les ressources si nécessaire.</w:t>
      </w:r>
    </w:p>
    <w:p w14:paraId="7DBDAFF1" w14:textId="77777777" w:rsidR="00C20060" w:rsidRPr="00C20060" w:rsidRDefault="00C20060" w:rsidP="00C20060">
      <w:pPr>
        <w:rPr>
          <w:b/>
          <w:bCs/>
        </w:rPr>
      </w:pPr>
      <w:r w:rsidRPr="00C20060">
        <w:rPr>
          <w:b/>
          <w:bCs/>
        </w:rPr>
        <w:pict w14:anchorId="4F2BF70A">
          <v:rect id="_x0000_i5596" style="width:0;height:1.5pt" o:hralign="center" o:hrstd="t" o:hr="t" fillcolor="#a0a0a0" stroked="f"/>
        </w:pict>
      </w:r>
    </w:p>
    <w:p w14:paraId="7113A36A" w14:textId="77777777" w:rsidR="00C20060" w:rsidRPr="00C20060" w:rsidRDefault="00C20060" w:rsidP="00C20060">
      <w:pPr>
        <w:rPr>
          <w:b/>
          <w:bCs/>
        </w:rPr>
      </w:pPr>
    </w:p>
    <w:p w14:paraId="197104E2" w14:textId="77777777" w:rsidR="00C20060" w:rsidRPr="00C20060" w:rsidRDefault="00C20060" w:rsidP="00C20060">
      <w:pPr>
        <w:rPr>
          <w:b/>
          <w:bCs/>
        </w:rPr>
      </w:pPr>
      <w:r w:rsidRPr="00C20060">
        <w:rPr>
          <w:b/>
          <w:bCs/>
        </w:rPr>
        <w:pict w14:anchorId="64B1149F">
          <v:rect id="_x0000_i5597" style="width:0;height:1.5pt" o:hralign="center" o:hrstd="t" o:hr="t" fillcolor="#a0a0a0" stroked="f"/>
        </w:pict>
      </w:r>
    </w:p>
    <w:p w14:paraId="1FD510D2" w14:textId="77777777" w:rsidR="00C20060" w:rsidRPr="00C20060" w:rsidRDefault="00C20060" w:rsidP="00C20060">
      <w:pPr>
        <w:rPr>
          <w:b/>
          <w:bCs/>
        </w:rPr>
      </w:pPr>
      <w:r w:rsidRPr="00C20060">
        <w:rPr>
          <w:b/>
          <w:bCs/>
        </w:rPr>
        <w:t xml:space="preserve">Cas pratique 6 : Lenteur des réponses aux </w:t>
      </w:r>
      <w:proofErr w:type="spellStart"/>
      <w:r w:rsidRPr="00C20060">
        <w:rPr>
          <w:b/>
          <w:bCs/>
        </w:rPr>
        <w:t>queries</w:t>
      </w:r>
      <w:proofErr w:type="spellEnd"/>
    </w:p>
    <w:p w14:paraId="4BF2FD0A" w14:textId="77777777" w:rsidR="00C20060" w:rsidRPr="00C20060" w:rsidRDefault="00C20060" w:rsidP="00C20060">
      <w:pPr>
        <w:rPr>
          <w:b/>
          <w:bCs/>
        </w:rPr>
      </w:pPr>
      <w:r w:rsidRPr="00C20060">
        <w:rPr>
          <w:b/>
          <w:bCs/>
        </w:rPr>
        <w:t xml:space="preserve">Contexte : Vous constatez que le temps moyen de réponse aux </w:t>
      </w:r>
      <w:proofErr w:type="spellStart"/>
      <w:r w:rsidRPr="00C20060">
        <w:rPr>
          <w:b/>
          <w:bCs/>
        </w:rPr>
        <w:t>queries</w:t>
      </w:r>
      <w:proofErr w:type="spellEnd"/>
      <w:r w:rsidRPr="00C20060">
        <w:rPr>
          <w:b/>
          <w:bCs/>
        </w:rPr>
        <w:t xml:space="preserve"> est de 15 jours, alors que le standard est de 7 jours.</w:t>
      </w:r>
      <w:r w:rsidRPr="00C20060">
        <w:rPr>
          <w:b/>
          <w:bCs/>
        </w:rPr>
        <w:br/>
      </w:r>
      <w:r w:rsidRPr="00C20060">
        <w:rPr>
          <w:b/>
          <w:bCs/>
        </w:rPr>
        <w:lastRenderedPageBreak/>
        <w:t>Question : Quelle action corrective devez-vous prendre pour améliorer cette situation ?</w:t>
      </w:r>
      <w:r w:rsidRPr="00C20060">
        <w:rPr>
          <w:b/>
          <w:bCs/>
        </w:rPr>
        <w:br/>
        <w:t>Corrigé :</w:t>
      </w:r>
    </w:p>
    <w:p w14:paraId="43E23DAD" w14:textId="77777777" w:rsidR="00C20060" w:rsidRPr="00C20060" w:rsidRDefault="00C20060" w:rsidP="00C20060">
      <w:pPr>
        <w:numPr>
          <w:ilvl w:val="0"/>
          <w:numId w:val="261"/>
        </w:numPr>
        <w:rPr>
          <w:b/>
          <w:bCs/>
        </w:rPr>
      </w:pPr>
      <w:r w:rsidRPr="00C20060">
        <w:rPr>
          <w:b/>
          <w:bCs/>
        </w:rPr>
        <w:t>Analyser les raisons de la lenteur (manque de ressources, site sous-équipé, etc.).</w:t>
      </w:r>
    </w:p>
    <w:p w14:paraId="5964F5E8" w14:textId="77777777" w:rsidR="00C20060" w:rsidRPr="00C20060" w:rsidRDefault="00C20060" w:rsidP="00C20060">
      <w:pPr>
        <w:numPr>
          <w:ilvl w:val="0"/>
          <w:numId w:val="261"/>
        </w:numPr>
        <w:rPr>
          <w:b/>
          <w:bCs/>
        </w:rPr>
      </w:pPr>
      <w:r w:rsidRPr="00C20060">
        <w:rPr>
          <w:b/>
          <w:bCs/>
        </w:rPr>
        <w:t xml:space="preserve">Relancer les sites pour établir un plan de rattrapage des </w:t>
      </w:r>
      <w:proofErr w:type="spellStart"/>
      <w:r w:rsidRPr="00C20060">
        <w:rPr>
          <w:b/>
          <w:bCs/>
        </w:rPr>
        <w:t>queries</w:t>
      </w:r>
      <w:proofErr w:type="spellEnd"/>
      <w:r w:rsidRPr="00C20060">
        <w:rPr>
          <w:b/>
          <w:bCs/>
        </w:rPr>
        <w:t>.</w:t>
      </w:r>
    </w:p>
    <w:p w14:paraId="113A99E1" w14:textId="77777777" w:rsidR="00C20060" w:rsidRPr="00C20060" w:rsidRDefault="00C20060" w:rsidP="00C20060">
      <w:pPr>
        <w:numPr>
          <w:ilvl w:val="0"/>
          <w:numId w:val="261"/>
        </w:numPr>
        <w:rPr>
          <w:b/>
          <w:bCs/>
        </w:rPr>
      </w:pPr>
      <w:r w:rsidRPr="00C20060">
        <w:rPr>
          <w:b/>
          <w:bCs/>
        </w:rPr>
        <w:t>Ajouter un suivi hebdomadaire pour garantir une résolution rapide.</w:t>
      </w:r>
    </w:p>
    <w:p w14:paraId="102E02FD" w14:textId="77777777" w:rsidR="00C20060" w:rsidRPr="00C20060" w:rsidRDefault="00C20060" w:rsidP="00C20060">
      <w:pPr>
        <w:numPr>
          <w:ilvl w:val="0"/>
          <w:numId w:val="261"/>
        </w:numPr>
        <w:rPr>
          <w:b/>
          <w:bCs/>
        </w:rPr>
      </w:pPr>
      <w:r w:rsidRPr="00C20060">
        <w:rPr>
          <w:b/>
          <w:bCs/>
        </w:rPr>
        <w:t>Si nécessaire, organiser une session de formation pour rappeler l’importance des délais de réponse.</w:t>
      </w:r>
    </w:p>
    <w:p w14:paraId="50356ADE" w14:textId="77777777" w:rsidR="00C20060" w:rsidRPr="00C20060" w:rsidRDefault="00C20060" w:rsidP="00C20060">
      <w:pPr>
        <w:rPr>
          <w:b/>
          <w:bCs/>
        </w:rPr>
      </w:pPr>
      <w:r w:rsidRPr="00C20060">
        <w:rPr>
          <w:b/>
          <w:bCs/>
        </w:rPr>
        <w:pict w14:anchorId="7870F75E">
          <v:rect id="_x0000_i5598" style="width:0;height:1.5pt" o:hralign="center" o:hrstd="t" o:hr="t" fillcolor="#a0a0a0" stroked="f"/>
        </w:pict>
      </w:r>
    </w:p>
    <w:p w14:paraId="2C51A103" w14:textId="77777777" w:rsidR="00C20060" w:rsidRPr="00C20060" w:rsidRDefault="00C20060" w:rsidP="00C20060">
      <w:pPr>
        <w:rPr>
          <w:b/>
          <w:bCs/>
        </w:rPr>
      </w:pPr>
      <w:r w:rsidRPr="00C20060">
        <w:rPr>
          <w:b/>
          <w:bCs/>
        </w:rPr>
        <w:t>Cas pratique 7 : Suppression accidentelle de données</w:t>
      </w:r>
    </w:p>
    <w:p w14:paraId="529ACC2D" w14:textId="77777777" w:rsidR="00C20060" w:rsidRPr="00C20060" w:rsidRDefault="00C20060" w:rsidP="00C20060">
      <w:pPr>
        <w:rPr>
          <w:b/>
          <w:bCs/>
        </w:rPr>
      </w:pPr>
      <w:r w:rsidRPr="00C20060">
        <w:rPr>
          <w:b/>
          <w:bCs/>
        </w:rPr>
        <w:t>Contexte : Un utilisateur supprime accidentellement des données sensibles dans l'EDC (système de gestion des données électroniques).</w:t>
      </w:r>
      <w:r w:rsidRPr="00C20060">
        <w:rPr>
          <w:b/>
          <w:bCs/>
        </w:rPr>
        <w:br/>
        <w:t>Question : Que devez-vous faire immédiatement ?</w:t>
      </w:r>
      <w:r w:rsidRPr="00C20060">
        <w:rPr>
          <w:b/>
          <w:bCs/>
        </w:rPr>
        <w:br/>
        <w:t>Corrigé :</w:t>
      </w:r>
    </w:p>
    <w:p w14:paraId="1797BD41" w14:textId="77777777" w:rsidR="00C20060" w:rsidRPr="00C20060" w:rsidRDefault="00C20060" w:rsidP="00C20060">
      <w:pPr>
        <w:numPr>
          <w:ilvl w:val="0"/>
          <w:numId w:val="262"/>
        </w:numPr>
        <w:rPr>
          <w:b/>
          <w:bCs/>
        </w:rPr>
      </w:pPr>
      <w:r w:rsidRPr="00C20060">
        <w:rPr>
          <w:b/>
          <w:bCs/>
        </w:rPr>
        <w:t>Enregistrer l’incident dans le journal des événements indésirables.</w:t>
      </w:r>
    </w:p>
    <w:p w14:paraId="33443776" w14:textId="77777777" w:rsidR="00C20060" w:rsidRPr="00C20060" w:rsidRDefault="00C20060" w:rsidP="00C20060">
      <w:pPr>
        <w:numPr>
          <w:ilvl w:val="0"/>
          <w:numId w:val="262"/>
        </w:numPr>
        <w:rPr>
          <w:b/>
          <w:bCs/>
        </w:rPr>
      </w:pPr>
      <w:r w:rsidRPr="00C20060">
        <w:rPr>
          <w:b/>
          <w:bCs/>
        </w:rPr>
        <w:t>Vérifier si les données peuvent être restaurées depuis une sauvegarde.</w:t>
      </w:r>
    </w:p>
    <w:p w14:paraId="5B108355" w14:textId="77777777" w:rsidR="00C20060" w:rsidRPr="00C20060" w:rsidRDefault="00C20060" w:rsidP="00C20060">
      <w:pPr>
        <w:numPr>
          <w:ilvl w:val="0"/>
          <w:numId w:val="262"/>
        </w:numPr>
        <w:rPr>
          <w:b/>
          <w:bCs/>
        </w:rPr>
      </w:pPr>
      <w:r w:rsidRPr="00C20060">
        <w:rPr>
          <w:b/>
          <w:bCs/>
        </w:rPr>
        <w:t>Informer immédiatement le responsable du système informatique et le sponsor.</w:t>
      </w:r>
    </w:p>
    <w:p w14:paraId="238B2913" w14:textId="77777777" w:rsidR="00C20060" w:rsidRPr="00C20060" w:rsidRDefault="00C20060" w:rsidP="00C20060">
      <w:pPr>
        <w:numPr>
          <w:ilvl w:val="0"/>
          <w:numId w:val="262"/>
        </w:numPr>
        <w:rPr>
          <w:b/>
          <w:bCs/>
        </w:rPr>
      </w:pPr>
      <w:r w:rsidRPr="00C20060">
        <w:rPr>
          <w:b/>
          <w:bCs/>
        </w:rPr>
        <w:t>Déclencher une investigation pour comprendre la cause et éviter que cela se reproduise (révision des processus de sauvegarde et des permissions utilisateurs).</w:t>
      </w:r>
    </w:p>
    <w:p w14:paraId="2CB38589" w14:textId="77777777" w:rsidR="00C20060" w:rsidRPr="00C20060" w:rsidRDefault="00C20060" w:rsidP="00C20060">
      <w:pPr>
        <w:rPr>
          <w:b/>
          <w:bCs/>
        </w:rPr>
      </w:pPr>
      <w:r w:rsidRPr="00C20060">
        <w:rPr>
          <w:b/>
          <w:bCs/>
        </w:rPr>
        <w:pict w14:anchorId="20CEC8A9">
          <v:rect id="_x0000_i5599" style="width:0;height:1.5pt" o:hralign="center" o:hrstd="t" o:hr="t" fillcolor="#a0a0a0" stroked="f"/>
        </w:pict>
      </w:r>
    </w:p>
    <w:p w14:paraId="7E16A51E" w14:textId="77777777" w:rsidR="00C20060" w:rsidRPr="00C20060" w:rsidRDefault="00C20060" w:rsidP="00C20060">
      <w:pPr>
        <w:rPr>
          <w:b/>
          <w:bCs/>
        </w:rPr>
      </w:pPr>
      <w:r w:rsidRPr="00C20060">
        <w:rPr>
          <w:b/>
          <w:bCs/>
        </w:rPr>
        <w:t>Cas pratique 8 : Désaccord entre le Data Manager et l’investigateur</w:t>
      </w:r>
    </w:p>
    <w:p w14:paraId="45C9739F" w14:textId="77777777" w:rsidR="00C20060" w:rsidRPr="00C20060" w:rsidRDefault="00C20060" w:rsidP="00C20060">
      <w:pPr>
        <w:rPr>
          <w:b/>
          <w:bCs/>
        </w:rPr>
      </w:pPr>
      <w:r w:rsidRPr="00C20060">
        <w:rPr>
          <w:b/>
          <w:bCs/>
        </w:rPr>
        <w:t>Contexte : Un investigateur refuse de corriger une donnée erronée dans l’</w:t>
      </w:r>
      <w:proofErr w:type="spellStart"/>
      <w:r w:rsidRPr="00C20060">
        <w:rPr>
          <w:b/>
          <w:bCs/>
        </w:rPr>
        <w:t>eCRF</w:t>
      </w:r>
      <w:proofErr w:type="spellEnd"/>
      <w:r w:rsidRPr="00C20060">
        <w:rPr>
          <w:b/>
          <w:bCs/>
        </w:rPr>
        <w:t>, arguant que les informations sont correctes.</w:t>
      </w:r>
      <w:r w:rsidRPr="00C20060">
        <w:rPr>
          <w:b/>
          <w:bCs/>
        </w:rPr>
        <w:br/>
        <w:t>Question : Comment gérez-vous cette situation ?</w:t>
      </w:r>
      <w:r w:rsidRPr="00C20060">
        <w:rPr>
          <w:b/>
          <w:bCs/>
        </w:rPr>
        <w:br/>
        <w:t>Corrigé :</w:t>
      </w:r>
    </w:p>
    <w:p w14:paraId="5C658130" w14:textId="77777777" w:rsidR="00C20060" w:rsidRPr="00C20060" w:rsidRDefault="00C20060" w:rsidP="00C20060">
      <w:pPr>
        <w:numPr>
          <w:ilvl w:val="0"/>
          <w:numId w:val="263"/>
        </w:numPr>
        <w:rPr>
          <w:b/>
          <w:bCs/>
        </w:rPr>
      </w:pPr>
      <w:r w:rsidRPr="00C20060">
        <w:rPr>
          <w:b/>
          <w:bCs/>
        </w:rPr>
        <w:t>Expliquer au médecin la nécessité de respecter la validation des données conformément aux exigences GCP et la documentation de l’erreur.</w:t>
      </w:r>
    </w:p>
    <w:p w14:paraId="3D19F3E4" w14:textId="77777777" w:rsidR="00C20060" w:rsidRPr="00C20060" w:rsidRDefault="00C20060" w:rsidP="00C20060">
      <w:pPr>
        <w:numPr>
          <w:ilvl w:val="0"/>
          <w:numId w:val="263"/>
        </w:numPr>
        <w:rPr>
          <w:b/>
          <w:bCs/>
        </w:rPr>
      </w:pPr>
      <w:r w:rsidRPr="00C20060">
        <w:rPr>
          <w:b/>
          <w:bCs/>
        </w:rPr>
        <w:t>Consigner les échanges et escalader au responsable des données cliniques ou à l’autorité compétente si nécessaire.</w:t>
      </w:r>
    </w:p>
    <w:p w14:paraId="27AE496C" w14:textId="77777777" w:rsidR="00C20060" w:rsidRPr="00C20060" w:rsidRDefault="00C20060" w:rsidP="00C20060">
      <w:pPr>
        <w:numPr>
          <w:ilvl w:val="0"/>
          <w:numId w:val="263"/>
        </w:numPr>
        <w:rPr>
          <w:b/>
          <w:bCs/>
        </w:rPr>
      </w:pPr>
      <w:r w:rsidRPr="00C20060">
        <w:rPr>
          <w:b/>
          <w:bCs/>
        </w:rPr>
        <w:t>Si le désaccord persiste, prévoir une médiation avec le sponsor pour résoudre le conflit.</w:t>
      </w:r>
    </w:p>
    <w:p w14:paraId="644374AC" w14:textId="77777777" w:rsidR="00C20060" w:rsidRPr="00C20060" w:rsidRDefault="00C20060" w:rsidP="00C20060">
      <w:pPr>
        <w:rPr>
          <w:b/>
          <w:bCs/>
        </w:rPr>
      </w:pPr>
      <w:r w:rsidRPr="00C20060">
        <w:rPr>
          <w:b/>
          <w:bCs/>
        </w:rPr>
        <w:pict w14:anchorId="37F4CA72">
          <v:rect id="_x0000_i5600" style="width:0;height:1.5pt" o:hralign="center" o:hrstd="t" o:hr="t" fillcolor="#a0a0a0" stroked="f"/>
        </w:pict>
      </w:r>
    </w:p>
    <w:p w14:paraId="0ADFCC6B" w14:textId="77777777" w:rsidR="00C20060" w:rsidRPr="00C20060" w:rsidRDefault="00C20060" w:rsidP="00C20060">
      <w:pPr>
        <w:rPr>
          <w:b/>
          <w:bCs/>
        </w:rPr>
      </w:pPr>
      <w:r w:rsidRPr="00C20060">
        <w:rPr>
          <w:b/>
          <w:bCs/>
        </w:rPr>
        <w:t>Cas pratique 9 : Non-conformité dans les données d'un site</w:t>
      </w:r>
    </w:p>
    <w:p w14:paraId="46B1E7DB" w14:textId="77777777" w:rsidR="00C20060" w:rsidRPr="00C20060" w:rsidRDefault="00C20060" w:rsidP="00C20060">
      <w:pPr>
        <w:rPr>
          <w:b/>
          <w:bCs/>
        </w:rPr>
      </w:pPr>
      <w:r w:rsidRPr="00C20060">
        <w:rPr>
          <w:b/>
          <w:bCs/>
        </w:rPr>
        <w:t>Contexte : Vous avez remarqué des erreurs récurrentes dans les données soumises par un site. Les données sont souvent incomplètes ou incohérentes.</w:t>
      </w:r>
      <w:r w:rsidRPr="00C20060">
        <w:rPr>
          <w:b/>
          <w:bCs/>
        </w:rPr>
        <w:br/>
        <w:t>Question : Comment gérez-vous cette situation en tant que Data Manager ?</w:t>
      </w:r>
      <w:r w:rsidRPr="00C20060">
        <w:rPr>
          <w:b/>
          <w:bCs/>
        </w:rPr>
        <w:br/>
        <w:t>Corrigé :</w:t>
      </w:r>
    </w:p>
    <w:p w14:paraId="3218A53C" w14:textId="77777777" w:rsidR="00C20060" w:rsidRPr="00C20060" w:rsidRDefault="00C20060" w:rsidP="00C20060">
      <w:pPr>
        <w:numPr>
          <w:ilvl w:val="0"/>
          <w:numId w:val="264"/>
        </w:numPr>
        <w:rPr>
          <w:b/>
          <w:bCs/>
        </w:rPr>
      </w:pPr>
      <w:r w:rsidRPr="00C20060">
        <w:rPr>
          <w:b/>
          <w:bCs/>
        </w:rPr>
        <w:t>Effectuer un audit ciblé sur ce site pour vérifier les processus de collecte de données.</w:t>
      </w:r>
    </w:p>
    <w:p w14:paraId="7687BF1E" w14:textId="77777777" w:rsidR="00C20060" w:rsidRPr="00C20060" w:rsidRDefault="00C20060" w:rsidP="00C20060">
      <w:pPr>
        <w:numPr>
          <w:ilvl w:val="0"/>
          <w:numId w:val="264"/>
        </w:numPr>
        <w:rPr>
          <w:b/>
          <w:bCs/>
        </w:rPr>
      </w:pPr>
      <w:r w:rsidRPr="00C20060">
        <w:rPr>
          <w:b/>
          <w:bCs/>
        </w:rPr>
        <w:lastRenderedPageBreak/>
        <w:t>Contacter le site pour organiser une réunion et identifier les problèmes sous-jacents (formation, compréhension des SOPs, etc.).</w:t>
      </w:r>
    </w:p>
    <w:p w14:paraId="50BBD74F" w14:textId="77777777" w:rsidR="00C20060" w:rsidRPr="00C20060" w:rsidRDefault="00C20060" w:rsidP="00C20060">
      <w:pPr>
        <w:numPr>
          <w:ilvl w:val="0"/>
          <w:numId w:val="264"/>
        </w:numPr>
        <w:rPr>
          <w:b/>
          <w:bCs/>
        </w:rPr>
      </w:pPr>
      <w:r w:rsidRPr="00C20060">
        <w:rPr>
          <w:b/>
          <w:bCs/>
        </w:rPr>
        <w:t>Mettre en place un plan d’action correctif, y compris des sessions de formation si nécessaire.</w:t>
      </w:r>
    </w:p>
    <w:p w14:paraId="513FE3D0" w14:textId="77777777" w:rsidR="00C20060" w:rsidRPr="00C20060" w:rsidRDefault="00C20060" w:rsidP="00C20060">
      <w:pPr>
        <w:numPr>
          <w:ilvl w:val="0"/>
          <w:numId w:val="264"/>
        </w:numPr>
        <w:rPr>
          <w:b/>
          <w:bCs/>
        </w:rPr>
      </w:pPr>
      <w:r w:rsidRPr="00C20060">
        <w:rPr>
          <w:b/>
          <w:bCs/>
        </w:rPr>
        <w:t>Mettre en place un suivi renforcé sur les prochaines données soumises.</w:t>
      </w:r>
    </w:p>
    <w:p w14:paraId="1B1394E8" w14:textId="77777777" w:rsidR="00C20060" w:rsidRPr="00C20060" w:rsidRDefault="00C20060" w:rsidP="00C20060">
      <w:pPr>
        <w:rPr>
          <w:b/>
          <w:bCs/>
        </w:rPr>
      </w:pPr>
      <w:r w:rsidRPr="00C20060">
        <w:rPr>
          <w:b/>
          <w:bCs/>
        </w:rPr>
        <w:pict w14:anchorId="45074317">
          <v:rect id="_x0000_i5601" style="width:0;height:1.5pt" o:hralign="center" o:hrstd="t" o:hr="t" fillcolor="#a0a0a0" stroked="f"/>
        </w:pict>
      </w:r>
    </w:p>
    <w:p w14:paraId="594442CD" w14:textId="77777777" w:rsidR="00C20060" w:rsidRPr="00C20060" w:rsidRDefault="00C20060" w:rsidP="00C20060">
      <w:pPr>
        <w:rPr>
          <w:b/>
          <w:bCs/>
        </w:rPr>
      </w:pPr>
      <w:r w:rsidRPr="00C20060">
        <w:rPr>
          <w:b/>
          <w:bCs/>
        </w:rPr>
        <w:t>Cas pratique 10 : Modifications non validées des données</w:t>
      </w:r>
    </w:p>
    <w:p w14:paraId="2AC386FE" w14:textId="77777777" w:rsidR="00C20060" w:rsidRPr="00C20060" w:rsidRDefault="00C20060" w:rsidP="00C20060">
      <w:pPr>
        <w:rPr>
          <w:b/>
          <w:bCs/>
        </w:rPr>
      </w:pPr>
      <w:r w:rsidRPr="00C20060">
        <w:rPr>
          <w:b/>
          <w:bCs/>
        </w:rPr>
        <w:t>Contexte : Un site soumet des données avec des modifications non justifiées dans l’audit trail.</w:t>
      </w:r>
      <w:r w:rsidRPr="00C20060">
        <w:rPr>
          <w:b/>
          <w:bCs/>
        </w:rPr>
        <w:br/>
        <w:t>Question : Que devez-vous faire dans ce cas ?</w:t>
      </w:r>
      <w:r w:rsidRPr="00C20060">
        <w:rPr>
          <w:b/>
          <w:bCs/>
        </w:rPr>
        <w:br/>
        <w:t>Corrigé :</w:t>
      </w:r>
    </w:p>
    <w:p w14:paraId="2A1E93EB" w14:textId="77777777" w:rsidR="00C20060" w:rsidRPr="00C20060" w:rsidRDefault="00C20060" w:rsidP="00C20060">
      <w:pPr>
        <w:numPr>
          <w:ilvl w:val="0"/>
          <w:numId w:val="265"/>
        </w:numPr>
        <w:rPr>
          <w:b/>
          <w:bCs/>
        </w:rPr>
      </w:pPr>
      <w:r w:rsidRPr="00C20060">
        <w:rPr>
          <w:b/>
          <w:bCs/>
        </w:rPr>
        <w:t>Analyser le contexte et déterminer si les modifications sont justifiables ou si elles correspondent à une erreur ou une tentative de manipulation.</w:t>
      </w:r>
    </w:p>
    <w:p w14:paraId="721D6972" w14:textId="77777777" w:rsidR="00C20060" w:rsidRPr="00C20060" w:rsidRDefault="00C20060" w:rsidP="00C20060">
      <w:pPr>
        <w:numPr>
          <w:ilvl w:val="0"/>
          <w:numId w:val="265"/>
        </w:numPr>
        <w:rPr>
          <w:b/>
          <w:bCs/>
        </w:rPr>
      </w:pPr>
      <w:r w:rsidRPr="00C20060">
        <w:rPr>
          <w:b/>
          <w:bCs/>
        </w:rPr>
        <w:t>Contacter le site pour comprendre pourquoi les modifications ont été effectuées sans validation.</w:t>
      </w:r>
    </w:p>
    <w:p w14:paraId="6D633AC4" w14:textId="77777777" w:rsidR="00C20060" w:rsidRPr="00C20060" w:rsidRDefault="00C20060" w:rsidP="00C20060">
      <w:pPr>
        <w:numPr>
          <w:ilvl w:val="0"/>
          <w:numId w:val="265"/>
        </w:numPr>
        <w:rPr>
          <w:b/>
          <w:bCs/>
        </w:rPr>
      </w:pPr>
      <w:r w:rsidRPr="00C20060">
        <w:rPr>
          <w:b/>
          <w:bCs/>
        </w:rPr>
        <w:t>Documenter l’incident et, si nécessaire, mettre en place une action corrective pour garantir que les SOPs sont suivies à l’avenir.</w:t>
      </w:r>
    </w:p>
    <w:p w14:paraId="12D250E4" w14:textId="77777777" w:rsidR="00C20060" w:rsidRPr="00C20060" w:rsidRDefault="00C20060" w:rsidP="00C20060">
      <w:pPr>
        <w:numPr>
          <w:ilvl w:val="0"/>
          <w:numId w:val="265"/>
        </w:numPr>
        <w:rPr>
          <w:b/>
          <w:bCs/>
        </w:rPr>
      </w:pPr>
      <w:r w:rsidRPr="00C20060">
        <w:rPr>
          <w:b/>
          <w:bCs/>
        </w:rPr>
        <w:t>Informer le sponsor et prendre des mesures pour renforcer la traçabilité des données dans le système.</w:t>
      </w:r>
    </w:p>
    <w:p w14:paraId="2975ECA8" w14:textId="77777777" w:rsidR="00C20060" w:rsidRPr="00C20060" w:rsidRDefault="00C20060" w:rsidP="00C20060">
      <w:pPr>
        <w:rPr>
          <w:b/>
          <w:bCs/>
        </w:rPr>
      </w:pPr>
      <w:r w:rsidRPr="00C20060">
        <w:rPr>
          <w:b/>
          <w:bCs/>
        </w:rPr>
        <w:pict w14:anchorId="42A5B4BA">
          <v:rect id="_x0000_i5602" style="width:0;height:1.5pt" o:hralign="center" o:hrstd="t" o:hr="t" fillcolor="#a0a0a0" stroked="f"/>
        </w:pict>
      </w:r>
    </w:p>
    <w:p w14:paraId="2C04BADB" w14:textId="77777777" w:rsidR="00C20060" w:rsidRPr="00C20060" w:rsidRDefault="00C20060" w:rsidP="00C20060">
      <w:pPr>
        <w:rPr>
          <w:b/>
          <w:bCs/>
        </w:rPr>
      </w:pPr>
      <w:r w:rsidRPr="00C20060">
        <w:rPr>
          <w:b/>
          <w:bCs/>
        </w:rPr>
        <w:t>Ces cas sont conçus pour vous préparer à gérer des situations complexes et garantir la conformité, la traçabilité et la qualité des données en recherche clinique.</w:t>
      </w:r>
    </w:p>
    <w:p w14:paraId="4C812485" w14:textId="77777777" w:rsidR="00C20060" w:rsidRPr="00C20060" w:rsidRDefault="00C20060" w:rsidP="00C20060">
      <w:pPr>
        <w:rPr>
          <w:b/>
          <w:bCs/>
        </w:rPr>
      </w:pPr>
      <w:r w:rsidRPr="00C20060">
        <w:rPr>
          <w:b/>
          <w:bCs/>
        </w:rPr>
        <w:pict w14:anchorId="6A132892">
          <v:rect id="_x0000_i5603" style="width:0;height:1.5pt" o:hralign="center" o:hrstd="t" o:hr="t" fillcolor="#a0a0a0" stroked="f"/>
        </w:pict>
      </w:r>
    </w:p>
    <w:p w14:paraId="1162EEAA" w14:textId="77777777" w:rsidR="00C20060" w:rsidRPr="00C20060" w:rsidRDefault="00C20060" w:rsidP="00C20060">
      <w:pPr>
        <w:rPr>
          <w:b/>
          <w:bCs/>
        </w:rPr>
      </w:pPr>
      <w:r w:rsidRPr="00C20060">
        <w:rPr>
          <w:b/>
          <w:bCs/>
        </w:rPr>
        <w:t>Cas pratique 11 : Problème d'intégrité des données</w:t>
      </w:r>
    </w:p>
    <w:p w14:paraId="1B6ABC43" w14:textId="77777777" w:rsidR="00C20060" w:rsidRPr="00C20060" w:rsidRDefault="00C20060" w:rsidP="00C20060">
      <w:pPr>
        <w:rPr>
          <w:b/>
          <w:bCs/>
        </w:rPr>
      </w:pPr>
      <w:r w:rsidRPr="00C20060">
        <w:rPr>
          <w:b/>
          <w:bCs/>
        </w:rPr>
        <w:t>Contexte : Vous êtes en train de procéder à une revue des données et vous remarquez que plusieurs valeurs des résultats de laboratoire semblent incohérentes avec les critères d'inclusion de l’étude.</w:t>
      </w:r>
      <w:r w:rsidRPr="00C20060">
        <w:rPr>
          <w:b/>
          <w:bCs/>
        </w:rPr>
        <w:br/>
        <w:t>Question : Que devez-vous faire dans ce cas ?</w:t>
      </w:r>
      <w:r w:rsidRPr="00C20060">
        <w:rPr>
          <w:b/>
          <w:bCs/>
        </w:rPr>
        <w:br/>
        <w:t>Corrigé :</w:t>
      </w:r>
    </w:p>
    <w:p w14:paraId="68C51B46" w14:textId="77777777" w:rsidR="00C20060" w:rsidRPr="00C20060" w:rsidRDefault="00C20060" w:rsidP="00C20060">
      <w:pPr>
        <w:numPr>
          <w:ilvl w:val="0"/>
          <w:numId w:val="266"/>
        </w:numPr>
        <w:rPr>
          <w:b/>
          <w:bCs/>
        </w:rPr>
      </w:pPr>
      <w:r w:rsidRPr="00C20060">
        <w:rPr>
          <w:b/>
          <w:bCs/>
        </w:rPr>
        <w:t>Vérifier l’origine des données pour s’assurer qu’il ne s’agit pas d’une erreur de saisie.</w:t>
      </w:r>
    </w:p>
    <w:p w14:paraId="6CB42A76" w14:textId="77777777" w:rsidR="00C20060" w:rsidRPr="00C20060" w:rsidRDefault="00C20060" w:rsidP="00C20060">
      <w:pPr>
        <w:numPr>
          <w:ilvl w:val="0"/>
          <w:numId w:val="266"/>
        </w:numPr>
        <w:rPr>
          <w:b/>
          <w:bCs/>
        </w:rPr>
      </w:pPr>
      <w:r w:rsidRPr="00C20060">
        <w:rPr>
          <w:b/>
          <w:bCs/>
        </w:rPr>
        <w:t>Confirmer les résultats avec les analyses sources auprès du laboratoire concerné.</w:t>
      </w:r>
    </w:p>
    <w:p w14:paraId="56CDEF7F" w14:textId="77777777" w:rsidR="00C20060" w:rsidRPr="00C20060" w:rsidRDefault="00C20060" w:rsidP="00C20060">
      <w:pPr>
        <w:numPr>
          <w:ilvl w:val="0"/>
          <w:numId w:val="266"/>
        </w:numPr>
        <w:rPr>
          <w:b/>
          <w:bCs/>
        </w:rPr>
      </w:pPr>
      <w:r w:rsidRPr="00C20060">
        <w:rPr>
          <w:b/>
          <w:bCs/>
        </w:rPr>
        <w:t>Si nécessaire, contacter l'investigateur pour une réévaluation des résultats.</w:t>
      </w:r>
    </w:p>
    <w:p w14:paraId="3569B414" w14:textId="77777777" w:rsidR="00C20060" w:rsidRPr="00C20060" w:rsidRDefault="00C20060" w:rsidP="00C20060">
      <w:pPr>
        <w:numPr>
          <w:ilvl w:val="0"/>
          <w:numId w:val="266"/>
        </w:numPr>
        <w:rPr>
          <w:b/>
          <w:bCs/>
        </w:rPr>
      </w:pPr>
      <w:r w:rsidRPr="00C20060">
        <w:rPr>
          <w:b/>
          <w:bCs/>
        </w:rPr>
        <w:t>Documenter les incohérences et prendre des mesures correctives, telles que la modification des valeurs erronées dans l’EDC et une nouvelle formation sur la saisie correcte des données.</w:t>
      </w:r>
    </w:p>
    <w:p w14:paraId="332E2E0C" w14:textId="77777777" w:rsidR="00C20060" w:rsidRPr="00C20060" w:rsidRDefault="00C20060" w:rsidP="00C20060">
      <w:pPr>
        <w:rPr>
          <w:b/>
          <w:bCs/>
        </w:rPr>
      </w:pPr>
      <w:r w:rsidRPr="00C20060">
        <w:rPr>
          <w:b/>
          <w:bCs/>
        </w:rPr>
        <w:pict w14:anchorId="7C08638B">
          <v:rect id="_x0000_i5604" style="width:0;height:1.5pt" o:hralign="center" o:hrstd="t" o:hr="t" fillcolor="#a0a0a0" stroked="f"/>
        </w:pict>
      </w:r>
    </w:p>
    <w:p w14:paraId="0DA9407A" w14:textId="77777777" w:rsidR="00C20060" w:rsidRPr="00C20060" w:rsidRDefault="00C20060" w:rsidP="00C20060">
      <w:pPr>
        <w:rPr>
          <w:b/>
          <w:bCs/>
        </w:rPr>
      </w:pPr>
      <w:r w:rsidRPr="00C20060">
        <w:rPr>
          <w:b/>
          <w:bCs/>
        </w:rPr>
        <w:t>Cas pratique 12 : Contradiction entre le consentement et les données recueillies</w:t>
      </w:r>
    </w:p>
    <w:p w14:paraId="311B520D" w14:textId="77777777" w:rsidR="00C20060" w:rsidRPr="00C20060" w:rsidRDefault="00C20060" w:rsidP="00C20060">
      <w:pPr>
        <w:rPr>
          <w:b/>
          <w:bCs/>
        </w:rPr>
      </w:pPr>
      <w:r w:rsidRPr="00C20060">
        <w:rPr>
          <w:b/>
          <w:bCs/>
        </w:rPr>
        <w:lastRenderedPageBreak/>
        <w:t>Contexte : Lors de l'examen des données d'un participant, vous constatez qu’il a été inclus dans l'étude sans que son consentement ait été correctement signé avant la première visite.</w:t>
      </w:r>
      <w:r w:rsidRPr="00C20060">
        <w:rPr>
          <w:b/>
          <w:bCs/>
        </w:rPr>
        <w:br/>
        <w:t>Question : Quelle action devez-vous entreprendre ?</w:t>
      </w:r>
      <w:r w:rsidRPr="00C20060">
        <w:rPr>
          <w:b/>
          <w:bCs/>
        </w:rPr>
        <w:br/>
        <w:t>Corrigé :</w:t>
      </w:r>
    </w:p>
    <w:p w14:paraId="00278C60" w14:textId="77777777" w:rsidR="00C20060" w:rsidRPr="00C20060" w:rsidRDefault="00C20060" w:rsidP="00C20060">
      <w:pPr>
        <w:numPr>
          <w:ilvl w:val="0"/>
          <w:numId w:val="267"/>
        </w:numPr>
        <w:rPr>
          <w:b/>
          <w:bCs/>
        </w:rPr>
      </w:pPr>
      <w:r w:rsidRPr="00C20060">
        <w:rPr>
          <w:b/>
          <w:bCs/>
        </w:rPr>
        <w:t>Analyser les circonstances et vérifier si le consentement a été validé après la première visite, en vérifiant la documentation disponible.</w:t>
      </w:r>
    </w:p>
    <w:p w14:paraId="0840F594" w14:textId="77777777" w:rsidR="00C20060" w:rsidRPr="00C20060" w:rsidRDefault="00C20060" w:rsidP="00C20060">
      <w:pPr>
        <w:numPr>
          <w:ilvl w:val="0"/>
          <w:numId w:val="267"/>
        </w:numPr>
        <w:rPr>
          <w:b/>
          <w:bCs/>
        </w:rPr>
      </w:pPr>
      <w:r w:rsidRPr="00C20060">
        <w:rPr>
          <w:b/>
          <w:bCs/>
        </w:rPr>
        <w:t>Si le consentement n’a pas été signé avant l’inclusion, le patient doit être retiré de l'étude et ses données exclues.</w:t>
      </w:r>
    </w:p>
    <w:p w14:paraId="3F19D2CF" w14:textId="77777777" w:rsidR="00C20060" w:rsidRPr="00C20060" w:rsidRDefault="00C20060" w:rsidP="00C20060">
      <w:pPr>
        <w:numPr>
          <w:ilvl w:val="0"/>
          <w:numId w:val="267"/>
        </w:numPr>
        <w:rPr>
          <w:b/>
          <w:bCs/>
        </w:rPr>
      </w:pPr>
      <w:r w:rsidRPr="00C20060">
        <w:rPr>
          <w:b/>
          <w:bCs/>
        </w:rPr>
        <w:t>Informer le responsable de la conformité et le sponsor pour prendre les mesures nécessaires (potentiellement un avertissement ou des actions correctives sur ce site).</w:t>
      </w:r>
    </w:p>
    <w:p w14:paraId="5CB91F36" w14:textId="77777777" w:rsidR="00C20060" w:rsidRPr="00C20060" w:rsidRDefault="00C20060" w:rsidP="00C20060">
      <w:pPr>
        <w:numPr>
          <w:ilvl w:val="0"/>
          <w:numId w:val="267"/>
        </w:numPr>
        <w:rPr>
          <w:b/>
          <w:bCs/>
        </w:rPr>
      </w:pPr>
      <w:r w:rsidRPr="00C20060">
        <w:rPr>
          <w:b/>
          <w:bCs/>
        </w:rPr>
        <w:t>Réviser le processus de recrutement pour éviter que de telles erreurs ne se reproduisent.</w:t>
      </w:r>
    </w:p>
    <w:p w14:paraId="44EF4B3C" w14:textId="77777777" w:rsidR="00C20060" w:rsidRPr="00C20060" w:rsidRDefault="00C20060" w:rsidP="00C20060">
      <w:pPr>
        <w:rPr>
          <w:b/>
          <w:bCs/>
        </w:rPr>
      </w:pPr>
      <w:r w:rsidRPr="00C20060">
        <w:rPr>
          <w:b/>
          <w:bCs/>
        </w:rPr>
        <w:pict w14:anchorId="68DFCB06">
          <v:rect id="_x0000_i5605" style="width:0;height:1.5pt" o:hralign="center" o:hrstd="t" o:hr="t" fillcolor="#a0a0a0" stroked="f"/>
        </w:pict>
      </w:r>
    </w:p>
    <w:p w14:paraId="2B2616DD" w14:textId="77777777" w:rsidR="00C20060" w:rsidRPr="00C20060" w:rsidRDefault="00C20060" w:rsidP="00C20060">
      <w:pPr>
        <w:rPr>
          <w:b/>
          <w:bCs/>
        </w:rPr>
      </w:pPr>
      <w:r w:rsidRPr="00C20060">
        <w:rPr>
          <w:b/>
          <w:bCs/>
        </w:rPr>
        <w:t>Cas pratique 13 : Retrait du consentement par un participant</w:t>
      </w:r>
    </w:p>
    <w:p w14:paraId="6F47DC7F" w14:textId="77777777" w:rsidR="00C20060" w:rsidRPr="00C20060" w:rsidRDefault="00C20060" w:rsidP="00C20060">
      <w:pPr>
        <w:rPr>
          <w:b/>
          <w:bCs/>
        </w:rPr>
      </w:pPr>
      <w:r w:rsidRPr="00C20060">
        <w:rPr>
          <w:b/>
          <w:bCs/>
        </w:rPr>
        <w:t>Contexte : Un participant souhaite retirer son consentement après deux visites.</w:t>
      </w:r>
      <w:r w:rsidRPr="00C20060">
        <w:rPr>
          <w:b/>
          <w:bCs/>
        </w:rPr>
        <w:br/>
        <w:t>Question : Que devez-vous faire en tant que Data Manager pour assurer la conformité avec la réglementation ?</w:t>
      </w:r>
      <w:r w:rsidRPr="00C20060">
        <w:rPr>
          <w:b/>
          <w:bCs/>
        </w:rPr>
        <w:br/>
        <w:t>Corrigé :</w:t>
      </w:r>
    </w:p>
    <w:p w14:paraId="32E2E787" w14:textId="77777777" w:rsidR="00C20060" w:rsidRPr="00C20060" w:rsidRDefault="00C20060" w:rsidP="00C20060">
      <w:pPr>
        <w:numPr>
          <w:ilvl w:val="0"/>
          <w:numId w:val="268"/>
        </w:numPr>
        <w:rPr>
          <w:b/>
          <w:bCs/>
        </w:rPr>
      </w:pPr>
      <w:r w:rsidRPr="00C20060">
        <w:rPr>
          <w:b/>
          <w:bCs/>
        </w:rPr>
        <w:t>Documenter immédiatement le retrait du consentement du participant dans l’EDC et dans les dossiers papier.</w:t>
      </w:r>
    </w:p>
    <w:p w14:paraId="45D8F564" w14:textId="77777777" w:rsidR="00C20060" w:rsidRPr="00C20060" w:rsidRDefault="00C20060" w:rsidP="00C20060">
      <w:pPr>
        <w:numPr>
          <w:ilvl w:val="0"/>
          <w:numId w:val="268"/>
        </w:numPr>
        <w:rPr>
          <w:b/>
          <w:bCs/>
        </w:rPr>
      </w:pPr>
      <w:r w:rsidRPr="00C20060">
        <w:rPr>
          <w:b/>
          <w:bCs/>
        </w:rPr>
        <w:t>S'assurer que toutes les données collectées avant le retrait du consentement sont correctement archivées.</w:t>
      </w:r>
    </w:p>
    <w:p w14:paraId="2F4AE4E1" w14:textId="77777777" w:rsidR="00C20060" w:rsidRPr="00C20060" w:rsidRDefault="00C20060" w:rsidP="00C20060">
      <w:pPr>
        <w:numPr>
          <w:ilvl w:val="0"/>
          <w:numId w:val="268"/>
        </w:numPr>
        <w:rPr>
          <w:b/>
          <w:bCs/>
        </w:rPr>
      </w:pPr>
      <w:r w:rsidRPr="00C20060">
        <w:rPr>
          <w:b/>
          <w:bCs/>
        </w:rPr>
        <w:t>Informer le site clinique de la procédure à suivre pour la suppression des données de l’étude, conformément au RGPD.</w:t>
      </w:r>
    </w:p>
    <w:p w14:paraId="673B66A0" w14:textId="77777777" w:rsidR="00C20060" w:rsidRPr="00C20060" w:rsidRDefault="00C20060" w:rsidP="00C20060">
      <w:pPr>
        <w:numPr>
          <w:ilvl w:val="0"/>
          <w:numId w:val="268"/>
        </w:numPr>
        <w:rPr>
          <w:b/>
          <w:bCs/>
        </w:rPr>
      </w:pPr>
      <w:r w:rsidRPr="00C20060">
        <w:rPr>
          <w:b/>
          <w:bCs/>
        </w:rPr>
        <w:t>Vérifier que le participant ne sera pas inclus dans d’autres analyses ou traitements.</w:t>
      </w:r>
    </w:p>
    <w:p w14:paraId="6CDCEEA0" w14:textId="77777777" w:rsidR="00C20060" w:rsidRPr="00C20060" w:rsidRDefault="00C20060" w:rsidP="00C20060">
      <w:pPr>
        <w:rPr>
          <w:b/>
          <w:bCs/>
        </w:rPr>
      </w:pPr>
      <w:r w:rsidRPr="00C20060">
        <w:rPr>
          <w:b/>
          <w:bCs/>
        </w:rPr>
        <w:pict w14:anchorId="6C7C8503">
          <v:rect id="_x0000_i5606" style="width:0;height:1.5pt" o:hralign="center" o:hrstd="t" o:hr="t" fillcolor="#a0a0a0" stroked="f"/>
        </w:pict>
      </w:r>
    </w:p>
    <w:p w14:paraId="72BB5C8B" w14:textId="77777777" w:rsidR="00C20060" w:rsidRPr="00C20060" w:rsidRDefault="00C20060" w:rsidP="00C20060">
      <w:pPr>
        <w:rPr>
          <w:b/>
          <w:bCs/>
        </w:rPr>
      </w:pPr>
      <w:r w:rsidRPr="00C20060">
        <w:rPr>
          <w:b/>
          <w:bCs/>
        </w:rPr>
        <w:t>Cas pratique 14 : Déviations dans la gestion des données de laboratoire</w:t>
      </w:r>
    </w:p>
    <w:p w14:paraId="18DA3A68" w14:textId="77777777" w:rsidR="00C20060" w:rsidRPr="00C20060" w:rsidRDefault="00C20060" w:rsidP="00C20060">
      <w:pPr>
        <w:rPr>
          <w:b/>
          <w:bCs/>
        </w:rPr>
      </w:pPr>
      <w:r w:rsidRPr="00C20060">
        <w:rPr>
          <w:b/>
          <w:bCs/>
        </w:rPr>
        <w:t>Contexte : Un laboratoire vous envoie des résultats avec des valeurs manquantes pour plusieurs échantillons de sang, alors que le laboratoire a certifié leur traitement.</w:t>
      </w:r>
      <w:r w:rsidRPr="00C20060">
        <w:rPr>
          <w:b/>
          <w:bCs/>
        </w:rPr>
        <w:br/>
        <w:t>Question : Que devez-vous faire pour résoudre cette situation ?</w:t>
      </w:r>
      <w:r w:rsidRPr="00C20060">
        <w:rPr>
          <w:b/>
          <w:bCs/>
        </w:rPr>
        <w:br/>
        <w:t>Corrigé :</w:t>
      </w:r>
    </w:p>
    <w:p w14:paraId="06FF6FA4" w14:textId="77777777" w:rsidR="00C20060" w:rsidRPr="00C20060" w:rsidRDefault="00C20060" w:rsidP="00C20060">
      <w:pPr>
        <w:numPr>
          <w:ilvl w:val="0"/>
          <w:numId w:val="269"/>
        </w:numPr>
        <w:rPr>
          <w:b/>
          <w:bCs/>
        </w:rPr>
      </w:pPr>
      <w:r w:rsidRPr="00C20060">
        <w:rPr>
          <w:b/>
          <w:bCs/>
        </w:rPr>
        <w:t>Contacter immédiatement le laboratoire pour demander des explications sur les résultats manquants.</w:t>
      </w:r>
    </w:p>
    <w:p w14:paraId="106AA17A" w14:textId="77777777" w:rsidR="00C20060" w:rsidRPr="00C20060" w:rsidRDefault="00C20060" w:rsidP="00C20060">
      <w:pPr>
        <w:numPr>
          <w:ilvl w:val="0"/>
          <w:numId w:val="269"/>
        </w:numPr>
        <w:rPr>
          <w:b/>
          <w:bCs/>
        </w:rPr>
      </w:pPr>
      <w:r w:rsidRPr="00C20060">
        <w:rPr>
          <w:b/>
          <w:bCs/>
        </w:rPr>
        <w:t>Vérifier si des procédures alternatives de traitement des échantillons peuvent expliquer ces résultats manquants.</w:t>
      </w:r>
    </w:p>
    <w:p w14:paraId="65C16FF4" w14:textId="77777777" w:rsidR="00C20060" w:rsidRPr="00C20060" w:rsidRDefault="00C20060" w:rsidP="00C20060">
      <w:pPr>
        <w:numPr>
          <w:ilvl w:val="0"/>
          <w:numId w:val="269"/>
        </w:numPr>
        <w:rPr>
          <w:b/>
          <w:bCs/>
        </w:rPr>
      </w:pPr>
      <w:r w:rsidRPr="00C20060">
        <w:rPr>
          <w:b/>
          <w:bCs/>
        </w:rPr>
        <w:t>Si les résultats ne peuvent pas être récupérés, évaluer si cela impacte l’intégrité des données et la validité de l’étude.</w:t>
      </w:r>
    </w:p>
    <w:p w14:paraId="48F0CB0B" w14:textId="77777777" w:rsidR="00C20060" w:rsidRPr="00C20060" w:rsidRDefault="00C20060" w:rsidP="00C20060">
      <w:pPr>
        <w:numPr>
          <w:ilvl w:val="0"/>
          <w:numId w:val="269"/>
        </w:numPr>
        <w:rPr>
          <w:b/>
          <w:bCs/>
        </w:rPr>
      </w:pPr>
      <w:r w:rsidRPr="00C20060">
        <w:rPr>
          <w:b/>
          <w:bCs/>
        </w:rPr>
        <w:t>Documenter l’incident et envisager de modifier le protocole d’étude pour éviter des problèmes similaires à l’avenir.</w:t>
      </w:r>
    </w:p>
    <w:p w14:paraId="58AA31F2" w14:textId="77777777" w:rsidR="00C20060" w:rsidRPr="00C20060" w:rsidRDefault="00C20060" w:rsidP="00C20060">
      <w:pPr>
        <w:numPr>
          <w:ilvl w:val="0"/>
          <w:numId w:val="269"/>
        </w:numPr>
        <w:rPr>
          <w:b/>
          <w:bCs/>
        </w:rPr>
      </w:pPr>
      <w:r w:rsidRPr="00C20060">
        <w:rPr>
          <w:b/>
          <w:bCs/>
        </w:rPr>
        <w:lastRenderedPageBreak/>
        <w:t>Si nécessaire, exclure les données manquantes de l’analyse statistique.</w:t>
      </w:r>
    </w:p>
    <w:p w14:paraId="144AFFA9" w14:textId="77777777" w:rsidR="00C20060" w:rsidRPr="00C20060" w:rsidRDefault="00C20060" w:rsidP="00C20060">
      <w:pPr>
        <w:rPr>
          <w:b/>
          <w:bCs/>
        </w:rPr>
      </w:pPr>
      <w:r w:rsidRPr="00C20060">
        <w:rPr>
          <w:b/>
          <w:bCs/>
        </w:rPr>
        <w:pict w14:anchorId="0007AA25">
          <v:rect id="_x0000_i5607" style="width:0;height:1.5pt" o:hralign="center" o:hrstd="t" o:hr="t" fillcolor="#a0a0a0" stroked="f"/>
        </w:pict>
      </w:r>
    </w:p>
    <w:p w14:paraId="1C3EBBB5" w14:textId="77777777" w:rsidR="00C20060" w:rsidRPr="00C20060" w:rsidRDefault="00C20060" w:rsidP="00C20060">
      <w:pPr>
        <w:rPr>
          <w:b/>
          <w:bCs/>
        </w:rPr>
      </w:pPr>
      <w:r w:rsidRPr="00C20060">
        <w:rPr>
          <w:b/>
          <w:bCs/>
        </w:rPr>
        <w:t>Cas pratique 15 : Enquête sur une non-conformité d’audit</w:t>
      </w:r>
    </w:p>
    <w:p w14:paraId="2DB3C2E8" w14:textId="77777777" w:rsidR="00C20060" w:rsidRPr="00C20060" w:rsidRDefault="00C20060" w:rsidP="00C20060">
      <w:pPr>
        <w:rPr>
          <w:b/>
          <w:bCs/>
        </w:rPr>
      </w:pPr>
      <w:r w:rsidRPr="00C20060">
        <w:rPr>
          <w:b/>
          <w:bCs/>
        </w:rPr>
        <w:t>Contexte : Un audit de qualité révèle que certaines données de l’étude sont incomplètes ou incorrectes, mais qu’elles ont été validées par les investigateurs.</w:t>
      </w:r>
      <w:r w:rsidRPr="00C20060">
        <w:rPr>
          <w:b/>
          <w:bCs/>
        </w:rPr>
        <w:br/>
        <w:t>Question : Quelle est votre démarche pour résoudre cette situation ?</w:t>
      </w:r>
      <w:r w:rsidRPr="00C20060">
        <w:rPr>
          <w:b/>
          <w:bCs/>
        </w:rPr>
        <w:br/>
        <w:t>Corrigé :</w:t>
      </w:r>
    </w:p>
    <w:p w14:paraId="644901F1" w14:textId="77777777" w:rsidR="00C20060" w:rsidRPr="00C20060" w:rsidRDefault="00C20060" w:rsidP="00C20060">
      <w:pPr>
        <w:numPr>
          <w:ilvl w:val="0"/>
          <w:numId w:val="270"/>
        </w:numPr>
        <w:rPr>
          <w:b/>
          <w:bCs/>
        </w:rPr>
      </w:pPr>
      <w:r w:rsidRPr="00C20060">
        <w:rPr>
          <w:b/>
          <w:bCs/>
        </w:rPr>
        <w:t>Commencer par une revue des protocoles et procédures de saisie des données afin d'identifier les points faibles dans la gestion des données.</w:t>
      </w:r>
    </w:p>
    <w:p w14:paraId="5FDC5536" w14:textId="77777777" w:rsidR="00C20060" w:rsidRPr="00C20060" w:rsidRDefault="00C20060" w:rsidP="00C20060">
      <w:pPr>
        <w:numPr>
          <w:ilvl w:val="0"/>
          <w:numId w:val="270"/>
        </w:numPr>
        <w:rPr>
          <w:b/>
          <w:bCs/>
        </w:rPr>
      </w:pPr>
      <w:r w:rsidRPr="00C20060">
        <w:rPr>
          <w:b/>
          <w:bCs/>
        </w:rPr>
        <w:t>Organiser une réunion avec les investigateurs pour comprendre pourquoi les données ont été validées malgré des anomalies évidentes.</w:t>
      </w:r>
    </w:p>
    <w:p w14:paraId="22BDF094" w14:textId="77777777" w:rsidR="00C20060" w:rsidRPr="00C20060" w:rsidRDefault="00C20060" w:rsidP="00C20060">
      <w:pPr>
        <w:numPr>
          <w:ilvl w:val="0"/>
          <w:numId w:val="270"/>
        </w:numPr>
        <w:rPr>
          <w:b/>
          <w:bCs/>
        </w:rPr>
      </w:pPr>
      <w:r w:rsidRPr="00C20060">
        <w:rPr>
          <w:b/>
          <w:bCs/>
        </w:rPr>
        <w:t>Mettre en place des actions correctives, comme des sessions de formation supplémentaires pour les investigateurs et un suivi plus rigoureux des données.</w:t>
      </w:r>
    </w:p>
    <w:p w14:paraId="6BC3302F" w14:textId="77777777" w:rsidR="00C20060" w:rsidRPr="00C20060" w:rsidRDefault="00C20060" w:rsidP="00C20060">
      <w:pPr>
        <w:numPr>
          <w:ilvl w:val="0"/>
          <w:numId w:val="270"/>
        </w:numPr>
        <w:rPr>
          <w:b/>
          <w:bCs/>
        </w:rPr>
      </w:pPr>
      <w:r w:rsidRPr="00C20060">
        <w:rPr>
          <w:b/>
          <w:bCs/>
        </w:rPr>
        <w:t>Documenter l’incident et les actions entreprises dans un rapport d’audit, et informer le sponsor de la situation.</w:t>
      </w:r>
    </w:p>
    <w:p w14:paraId="3A1C73C9" w14:textId="77777777" w:rsidR="00C20060" w:rsidRPr="00C20060" w:rsidRDefault="00C20060" w:rsidP="00C20060">
      <w:pPr>
        <w:numPr>
          <w:ilvl w:val="0"/>
          <w:numId w:val="270"/>
        </w:numPr>
        <w:rPr>
          <w:b/>
          <w:bCs/>
        </w:rPr>
      </w:pPr>
      <w:r w:rsidRPr="00C20060">
        <w:rPr>
          <w:b/>
          <w:bCs/>
        </w:rPr>
        <w:t>Surveiller l’application des mesures correctives et effectuer des contrôles supplémentaires pour vérifier l'efficacité de l'amélioration.</w:t>
      </w:r>
    </w:p>
    <w:p w14:paraId="7092B178" w14:textId="77777777" w:rsidR="00C20060" w:rsidRPr="00C20060" w:rsidRDefault="00C20060" w:rsidP="00C20060">
      <w:pPr>
        <w:rPr>
          <w:b/>
          <w:bCs/>
        </w:rPr>
      </w:pPr>
      <w:r w:rsidRPr="00C20060">
        <w:rPr>
          <w:b/>
          <w:bCs/>
        </w:rPr>
        <w:pict w14:anchorId="41171034">
          <v:rect id="_x0000_i5608" style="width:0;height:1.5pt" o:hralign="center" o:hrstd="t" o:hr="t" fillcolor="#a0a0a0" stroked="f"/>
        </w:pict>
      </w:r>
    </w:p>
    <w:p w14:paraId="46AF456D" w14:textId="77777777" w:rsidR="00C20060" w:rsidRPr="00C20060" w:rsidRDefault="00C20060" w:rsidP="00C20060">
      <w:pPr>
        <w:rPr>
          <w:b/>
          <w:bCs/>
        </w:rPr>
      </w:pPr>
      <w:r w:rsidRPr="00C20060">
        <w:rPr>
          <w:b/>
          <w:bCs/>
        </w:rPr>
        <w:t>Ces cas pratiques couvrent des situations complexes et des problématiques courantes auxquelles un Data Manager peut être confronté dans la gestion des données cliniques. Ils vous permettent de vous préparer à des situations réelles dans un environnement de recherche clinique.</w:t>
      </w:r>
    </w:p>
    <w:p w14:paraId="4D0731C0" w14:textId="77777777" w:rsidR="00C20060" w:rsidRPr="00C20060" w:rsidRDefault="00C20060" w:rsidP="00C20060">
      <w:pPr>
        <w:rPr>
          <w:b/>
          <w:bCs/>
        </w:rPr>
      </w:pPr>
    </w:p>
    <w:p w14:paraId="280C73B6" w14:textId="77777777" w:rsidR="00C20060" w:rsidRPr="00C20060" w:rsidRDefault="00C20060" w:rsidP="00C20060">
      <w:pPr>
        <w:rPr>
          <w:b/>
          <w:bCs/>
        </w:rPr>
      </w:pPr>
      <w:r w:rsidRPr="00C20060">
        <w:rPr>
          <w:b/>
          <w:bCs/>
        </w:rPr>
        <w:t xml:space="preserve">Cas Pratique </w:t>
      </w:r>
      <w:proofErr w:type="gramStart"/>
      <w:r w:rsidRPr="00C20060">
        <w:rPr>
          <w:b/>
          <w:bCs/>
        </w:rPr>
        <w:t>16:</w:t>
      </w:r>
      <w:proofErr w:type="gramEnd"/>
      <w:r w:rsidRPr="00C20060">
        <w:rPr>
          <w:b/>
          <w:bCs/>
        </w:rPr>
        <w:t> Problème de Données Manquantes</w:t>
      </w:r>
    </w:p>
    <w:p w14:paraId="00BFC23F" w14:textId="77777777" w:rsidR="00C20060" w:rsidRPr="00C20060" w:rsidRDefault="00C20060" w:rsidP="00C20060">
      <w:pPr>
        <w:rPr>
          <w:b/>
          <w:bCs/>
        </w:rPr>
      </w:pPr>
      <w:r w:rsidRPr="00C20060">
        <w:rPr>
          <w:b/>
          <w:bCs/>
        </w:rPr>
        <w:t>Contexte :</w:t>
      </w:r>
      <w:r w:rsidRPr="00C20060">
        <w:rPr>
          <w:b/>
          <w:bCs/>
        </w:rPr>
        <w:br/>
        <w:t>Lors de la phase de collecte des données pour une étude clinique, vous remarquez qu'une partie des questionnaires n'a pas été remplie correctement. Plusieurs données essentielles sont manquantes, comme le poids et la taille de certains patients. Cela pourrait affecter l'analyse statistique des résultats.</w:t>
      </w:r>
    </w:p>
    <w:p w14:paraId="578B960B" w14:textId="77777777" w:rsidR="00C20060" w:rsidRPr="00C20060" w:rsidRDefault="00C20060" w:rsidP="00C20060">
      <w:pPr>
        <w:rPr>
          <w:b/>
          <w:bCs/>
        </w:rPr>
      </w:pPr>
      <w:r w:rsidRPr="00C20060">
        <w:rPr>
          <w:b/>
          <w:bCs/>
        </w:rPr>
        <w:t>Question :</w:t>
      </w:r>
      <w:r w:rsidRPr="00C20060">
        <w:rPr>
          <w:b/>
          <w:bCs/>
        </w:rPr>
        <w:br/>
        <w:t>Comment procédez-vous pour gérer cette situation et garantir l'intégrité des données avant la clôture de la base de données ?</w:t>
      </w:r>
      <w:r w:rsidRPr="00C20060">
        <w:rPr>
          <w:b/>
          <w:bCs/>
        </w:rPr>
        <w:br/>
      </w:r>
      <w:r w:rsidRPr="00C20060">
        <w:rPr>
          <w:b/>
          <w:bCs/>
          <w:i/>
          <w:iCs/>
        </w:rPr>
        <w:t>Solution attendue : gestion des données manquantes, imputation, analyse de l'impact sur l'analyse des résultats.</w:t>
      </w:r>
    </w:p>
    <w:p w14:paraId="210815D1" w14:textId="77777777" w:rsidR="00C20060" w:rsidRPr="00C20060" w:rsidRDefault="00C20060" w:rsidP="00C20060">
      <w:pPr>
        <w:rPr>
          <w:b/>
          <w:bCs/>
        </w:rPr>
      </w:pPr>
      <w:r w:rsidRPr="00C20060">
        <w:rPr>
          <w:b/>
          <w:bCs/>
        </w:rPr>
        <w:pict w14:anchorId="2CD56EAA">
          <v:rect id="_x0000_i5609" style="width:0;height:1.5pt" o:hralign="center" o:hrstd="t" o:hr="t" fillcolor="#a0a0a0" stroked="f"/>
        </w:pict>
      </w:r>
    </w:p>
    <w:p w14:paraId="4E39AE7E" w14:textId="77777777" w:rsidR="00C20060" w:rsidRPr="00C20060" w:rsidRDefault="00C20060" w:rsidP="00C20060">
      <w:pPr>
        <w:rPr>
          <w:b/>
          <w:bCs/>
        </w:rPr>
      </w:pPr>
      <w:r w:rsidRPr="00C20060">
        <w:rPr>
          <w:b/>
          <w:bCs/>
        </w:rPr>
        <w:t>Cas Pratique 17 : Accès Non Autorisé au Système</w:t>
      </w:r>
    </w:p>
    <w:p w14:paraId="15E80120" w14:textId="77777777" w:rsidR="00C20060" w:rsidRPr="00C20060" w:rsidRDefault="00C20060" w:rsidP="00C20060">
      <w:pPr>
        <w:rPr>
          <w:b/>
          <w:bCs/>
        </w:rPr>
      </w:pPr>
      <w:r w:rsidRPr="00C20060">
        <w:rPr>
          <w:b/>
          <w:bCs/>
        </w:rPr>
        <w:t>Contexte :</w:t>
      </w:r>
      <w:r w:rsidRPr="00C20060">
        <w:rPr>
          <w:b/>
          <w:bCs/>
        </w:rPr>
        <w:br/>
        <w:t>Lors d'un audit de sécurité, vous découvrez qu'un utilisateur non autorisé a accédé au système de gestion des données cliniques. Cet utilisateur a consulté des informations personnelles sur des patients sans l'accord préalable de l’équipe de gestion des données.</w:t>
      </w:r>
    </w:p>
    <w:p w14:paraId="007FEAF1" w14:textId="77777777" w:rsidR="00C20060" w:rsidRPr="00C20060" w:rsidRDefault="00C20060" w:rsidP="00C20060">
      <w:pPr>
        <w:rPr>
          <w:b/>
          <w:bCs/>
        </w:rPr>
      </w:pPr>
      <w:r w:rsidRPr="00C20060">
        <w:rPr>
          <w:b/>
          <w:bCs/>
        </w:rPr>
        <w:lastRenderedPageBreak/>
        <w:t>Question :</w:t>
      </w:r>
      <w:r w:rsidRPr="00C20060">
        <w:rPr>
          <w:b/>
          <w:bCs/>
        </w:rPr>
        <w:br/>
        <w:t>Que devez-vous faire immédiatement pour garantir la sécurité des données ? Comment devez-vous documenter cet incident ?</w:t>
      </w:r>
      <w:r w:rsidRPr="00C20060">
        <w:rPr>
          <w:b/>
          <w:bCs/>
        </w:rPr>
        <w:br/>
      </w:r>
      <w:r w:rsidRPr="00C20060">
        <w:rPr>
          <w:b/>
          <w:bCs/>
          <w:i/>
          <w:iCs/>
        </w:rPr>
        <w:t>Solution attendue : actions immédiates (suspension d’accès, analyse des logs), notification aux responsables, documentation dans le registre des incidents.</w:t>
      </w:r>
    </w:p>
    <w:p w14:paraId="4664C983" w14:textId="77777777" w:rsidR="00C20060" w:rsidRPr="00C20060" w:rsidRDefault="00C20060" w:rsidP="00C20060">
      <w:pPr>
        <w:rPr>
          <w:b/>
          <w:bCs/>
        </w:rPr>
      </w:pPr>
      <w:r w:rsidRPr="00C20060">
        <w:rPr>
          <w:b/>
          <w:bCs/>
        </w:rPr>
        <w:pict w14:anchorId="130333B9">
          <v:rect id="_x0000_i5610" style="width:0;height:1.5pt" o:hralign="center" o:hrstd="t" o:hr="t" fillcolor="#a0a0a0" stroked="f"/>
        </w:pict>
      </w:r>
    </w:p>
    <w:p w14:paraId="239375A4" w14:textId="77777777" w:rsidR="00C20060" w:rsidRPr="00C20060" w:rsidRDefault="00C20060" w:rsidP="00C20060">
      <w:pPr>
        <w:rPr>
          <w:b/>
          <w:bCs/>
        </w:rPr>
      </w:pPr>
      <w:r w:rsidRPr="00C20060">
        <w:rPr>
          <w:b/>
          <w:bCs/>
        </w:rPr>
        <w:t xml:space="preserve">Cas Pratique </w:t>
      </w:r>
      <w:proofErr w:type="gramStart"/>
      <w:r w:rsidRPr="00C20060">
        <w:rPr>
          <w:b/>
          <w:bCs/>
        </w:rPr>
        <w:t>18:</w:t>
      </w:r>
      <w:proofErr w:type="gramEnd"/>
      <w:r w:rsidRPr="00C20060">
        <w:rPr>
          <w:b/>
          <w:bCs/>
        </w:rPr>
        <w:t> Erreur de Saisie dans la Base de Données</w:t>
      </w:r>
    </w:p>
    <w:p w14:paraId="6B14EBB8" w14:textId="77777777" w:rsidR="00C20060" w:rsidRPr="00C20060" w:rsidRDefault="00C20060" w:rsidP="00C20060">
      <w:pPr>
        <w:rPr>
          <w:b/>
          <w:bCs/>
        </w:rPr>
      </w:pPr>
      <w:r w:rsidRPr="00C20060">
        <w:rPr>
          <w:b/>
          <w:bCs/>
        </w:rPr>
        <w:t>Contexte :</w:t>
      </w:r>
      <w:r w:rsidRPr="00C20060">
        <w:rPr>
          <w:b/>
          <w:bCs/>
        </w:rPr>
        <w:br/>
        <w:t>Un membre de l’équipe de collecte des données a saisi une valeur erronée pour un paramètre crucial dans un dossier patient. Ce paramètre affecte directement le critère principal de l'étude. L'erreur a été détectée tardivement après plusieurs jours.</w:t>
      </w:r>
    </w:p>
    <w:p w14:paraId="1CA3D533" w14:textId="77777777" w:rsidR="00C20060" w:rsidRPr="00C20060" w:rsidRDefault="00C20060" w:rsidP="00C20060">
      <w:pPr>
        <w:rPr>
          <w:b/>
          <w:bCs/>
        </w:rPr>
      </w:pPr>
      <w:r w:rsidRPr="00C20060">
        <w:rPr>
          <w:b/>
          <w:bCs/>
        </w:rPr>
        <w:t>Question :</w:t>
      </w:r>
      <w:r w:rsidRPr="00C20060">
        <w:rPr>
          <w:b/>
          <w:bCs/>
        </w:rPr>
        <w:br/>
        <w:t>Quelles sont les étapes à suivre pour corriger cette erreur tout en respectant les bonnes pratiques et la réglementation en vigueur (</w:t>
      </w:r>
      <w:proofErr w:type="spellStart"/>
      <w:r w:rsidRPr="00C20060">
        <w:rPr>
          <w:b/>
          <w:bCs/>
        </w:rPr>
        <w:t>GxP</w:t>
      </w:r>
      <w:proofErr w:type="spellEnd"/>
      <w:r w:rsidRPr="00C20060">
        <w:rPr>
          <w:b/>
          <w:bCs/>
        </w:rPr>
        <w:t>, GCP) ?</w:t>
      </w:r>
      <w:r w:rsidRPr="00C20060">
        <w:rPr>
          <w:b/>
          <w:bCs/>
        </w:rPr>
        <w:br/>
      </w:r>
      <w:r w:rsidRPr="00C20060">
        <w:rPr>
          <w:b/>
          <w:bCs/>
          <w:i/>
          <w:iCs/>
        </w:rPr>
        <w:t>Solution attendue : identification de la source de l’erreur, rectification dans le système avec traçabilité, gestion de l'impact sur les résultats de l'étude.</w:t>
      </w:r>
    </w:p>
    <w:p w14:paraId="5436D9F8" w14:textId="77777777" w:rsidR="00C20060" w:rsidRPr="00C20060" w:rsidRDefault="00C20060" w:rsidP="00C20060">
      <w:pPr>
        <w:rPr>
          <w:b/>
          <w:bCs/>
        </w:rPr>
      </w:pPr>
      <w:r w:rsidRPr="00C20060">
        <w:rPr>
          <w:b/>
          <w:bCs/>
        </w:rPr>
        <w:pict w14:anchorId="7CE3EA03">
          <v:rect id="_x0000_i5611" style="width:0;height:1.5pt" o:hralign="center" o:hrstd="t" o:hr="t" fillcolor="#a0a0a0" stroked="f"/>
        </w:pict>
      </w:r>
    </w:p>
    <w:p w14:paraId="5754F421" w14:textId="77777777" w:rsidR="00C20060" w:rsidRPr="00C20060" w:rsidRDefault="00C20060" w:rsidP="00C20060">
      <w:pPr>
        <w:rPr>
          <w:b/>
          <w:bCs/>
        </w:rPr>
      </w:pPr>
      <w:r w:rsidRPr="00C20060">
        <w:rPr>
          <w:b/>
          <w:bCs/>
        </w:rPr>
        <w:t>Cas Pratique 19 : Consentement Éclairé Non Complété Correctement</w:t>
      </w:r>
    </w:p>
    <w:p w14:paraId="71268B8C" w14:textId="77777777" w:rsidR="00C20060" w:rsidRPr="00C20060" w:rsidRDefault="00C20060" w:rsidP="00C20060">
      <w:pPr>
        <w:rPr>
          <w:b/>
          <w:bCs/>
        </w:rPr>
      </w:pPr>
      <w:r w:rsidRPr="00C20060">
        <w:rPr>
          <w:b/>
          <w:bCs/>
        </w:rPr>
        <w:t>Contexte :</w:t>
      </w:r>
      <w:r w:rsidRPr="00C20060">
        <w:rPr>
          <w:b/>
          <w:bCs/>
        </w:rPr>
        <w:br/>
        <w:t>Vous avez découvert que lors d’une étude clinique, plusieurs participants n'ont pas signé le consentement éclairé avant de participer à l’étude. Cependant, leur participation a été enregistrée sans cette signature.</w:t>
      </w:r>
    </w:p>
    <w:p w14:paraId="6EC479D6" w14:textId="77777777" w:rsidR="00C20060" w:rsidRPr="00C20060" w:rsidRDefault="00C20060" w:rsidP="00C20060">
      <w:pPr>
        <w:rPr>
          <w:b/>
          <w:bCs/>
        </w:rPr>
      </w:pPr>
      <w:r w:rsidRPr="00C20060">
        <w:rPr>
          <w:b/>
          <w:bCs/>
        </w:rPr>
        <w:t>Question :</w:t>
      </w:r>
      <w:r w:rsidRPr="00C20060">
        <w:rPr>
          <w:b/>
          <w:bCs/>
        </w:rPr>
        <w:br/>
        <w:t>Comment gérez-vous cette situation en conformité avec les bonnes pratiques cliniques (GCP) et les exigences du RGPD ?</w:t>
      </w:r>
      <w:r w:rsidRPr="00C20060">
        <w:rPr>
          <w:b/>
          <w:bCs/>
        </w:rPr>
        <w:br/>
      </w:r>
      <w:r w:rsidRPr="00C20060">
        <w:rPr>
          <w:b/>
          <w:bCs/>
          <w:i/>
          <w:iCs/>
        </w:rPr>
        <w:t>Solution attendue : plan d'action pour collecter le consentement éclairé, gestion des données dans le respect de la législation sur la protection des données, action corrective.</w:t>
      </w:r>
    </w:p>
    <w:p w14:paraId="0282E9E0" w14:textId="77777777" w:rsidR="00C20060" w:rsidRPr="00C20060" w:rsidRDefault="00C20060" w:rsidP="00C20060">
      <w:pPr>
        <w:rPr>
          <w:b/>
          <w:bCs/>
        </w:rPr>
      </w:pPr>
      <w:r w:rsidRPr="00C20060">
        <w:rPr>
          <w:b/>
          <w:bCs/>
        </w:rPr>
        <w:pict w14:anchorId="4E9582EE">
          <v:rect id="_x0000_i5612" style="width:0;height:1.5pt" o:hralign="center" o:hrstd="t" o:hr="t" fillcolor="#a0a0a0" stroked="f"/>
        </w:pict>
      </w:r>
    </w:p>
    <w:p w14:paraId="7352F5D6" w14:textId="77777777" w:rsidR="00C20060" w:rsidRPr="00C20060" w:rsidRDefault="00C20060" w:rsidP="00C20060">
      <w:pPr>
        <w:rPr>
          <w:b/>
          <w:bCs/>
        </w:rPr>
      </w:pPr>
      <w:r w:rsidRPr="00C20060">
        <w:rPr>
          <w:b/>
          <w:bCs/>
        </w:rPr>
        <w:t>Cas Pratique 20 : Problème d'Intégrité des Données en Cas d’Erreur de Transfert</w:t>
      </w:r>
    </w:p>
    <w:p w14:paraId="50AE0D2D" w14:textId="77777777" w:rsidR="00C20060" w:rsidRPr="00C20060" w:rsidRDefault="00C20060" w:rsidP="00C20060">
      <w:pPr>
        <w:rPr>
          <w:b/>
          <w:bCs/>
        </w:rPr>
      </w:pPr>
      <w:r w:rsidRPr="00C20060">
        <w:rPr>
          <w:b/>
          <w:bCs/>
        </w:rPr>
        <w:t>Contexte :</w:t>
      </w:r>
      <w:r w:rsidRPr="00C20060">
        <w:rPr>
          <w:b/>
          <w:bCs/>
        </w:rPr>
        <w:br/>
        <w:t>Les données collectées lors d’une étude multicentrique sont envoyées par un des sites d’investigation vers le système centralisé. Cependant, une erreur se produit lors du transfert des données, et une partie des informations n’est pas correctement enregistrée.</w:t>
      </w:r>
    </w:p>
    <w:p w14:paraId="403C609F" w14:textId="77777777" w:rsidR="00C20060" w:rsidRPr="00C20060" w:rsidRDefault="00C20060" w:rsidP="00C20060">
      <w:pPr>
        <w:rPr>
          <w:b/>
          <w:bCs/>
        </w:rPr>
      </w:pPr>
      <w:r w:rsidRPr="00C20060">
        <w:rPr>
          <w:b/>
          <w:bCs/>
        </w:rPr>
        <w:t>Question :</w:t>
      </w:r>
      <w:r w:rsidRPr="00C20060">
        <w:rPr>
          <w:b/>
          <w:bCs/>
        </w:rPr>
        <w:br/>
        <w:t>Comment traitez-vous ce problème pour assurer que les données transférées soient fiables et complètes avant d’effectuer l'analyse finale ?</w:t>
      </w:r>
      <w:r w:rsidRPr="00C20060">
        <w:rPr>
          <w:b/>
          <w:bCs/>
        </w:rPr>
        <w:br/>
      </w:r>
      <w:r w:rsidRPr="00C20060">
        <w:rPr>
          <w:b/>
          <w:bCs/>
          <w:i/>
          <w:iCs/>
        </w:rPr>
        <w:t>Solution attendue : vérification des transferts de données, identification des erreurs, audit des données perdues, mesures correctives et préventives.</w:t>
      </w:r>
    </w:p>
    <w:p w14:paraId="67539577" w14:textId="77777777" w:rsidR="00C20060" w:rsidRPr="00C20060" w:rsidRDefault="00C20060" w:rsidP="00C20060">
      <w:pPr>
        <w:rPr>
          <w:b/>
          <w:bCs/>
        </w:rPr>
      </w:pPr>
      <w:r w:rsidRPr="00C20060">
        <w:rPr>
          <w:b/>
          <w:bCs/>
        </w:rPr>
        <w:pict w14:anchorId="58CCB874">
          <v:rect id="_x0000_i5613" style="width:0;height:1.5pt" o:hralign="center" o:hrstd="t" o:hr="t" fillcolor="#a0a0a0" stroked="f"/>
        </w:pict>
      </w:r>
    </w:p>
    <w:p w14:paraId="0C99F10B" w14:textId="77777777" w:rsidR="00C20060" w:rsidRPr="00C20060" w:rsidRDefault="00C20060" w:rsidP="00C20060">
      <w:pPr>
        <w:rPr>
          <w:b/>
          <w:bCs/>
        </w:rPr>
      </w:pPr>
      <w:r w:rsidRPr="00C20060">
        <w:rPr>
          <w:b/>
          <w:bCs/>
        </w:rPr>
        <w:lastRenderedPageBreak/>
        <w:t>Ces cas pratiques permettent de tester la compréhension de situations complexes et la capacité à appliquer des solutions dans le cadre de la gestion des données cliniques, tout en respectant les normes et réglementations en vigueur.</w:t>
      </w:r>
    </w:p>
    <w:p w14:paraId="08C0DB50" w14:textId="77777777" w:rsidR="00C20060" w:rsidRPr="00C20060" w:rsidRDefault="00C20060" w:rsidP="00C20060">
      <w:pPr>
        <w:rPr>
          <w:b/>
          <w:bCs/>
        </w:rPr>
      </w:pPr>
      <w:r w:rsidRPr="00C20060">
        <w:rPr>
          <w:b/>
          <w:bCs/>
        </w:rPr>
        <w:t xml:space="preserve">Ou </w:t>
      </w:r>
      <w:proofErr w:type="gramStart"/>
      <w:r w:rsidRPr="00C20060">
        <w:rPr>
          <w:b/>
          <w:bCs/>
        </w:rPr>
        <w:t>encore:</w:t>
      </w:r>
      <w:proofErr w:type="gramEnd"/>
    </w:p>
    <w:p w14:paraId="69AA34E5" w14:textId="77777777" w:rsidR="00C20060" w:rsidRPr="00C20060" w:rsidRDefault="00C20060" w:rsidP="00C20060">
      <w:pPr>
        <w:rPr>
          <w:b/>
          <w:bCs/>
        </w:rPr>
      </w:pPr>
    </w:p>
    <w:p w14:paraId="41BC352B" w14:textId="77777777" w:rsidR="00C20060" w:rsidRPr="00C20060" w:rsidRDefault="00C20060" w:rsidP="00C20060">
      <w:pPr>
        <w:rPr>
          <w:b/>
          <w:bCs/>
        </w:rPr>
      </w:pPr>
      <w:r w:rsidRPr="00C20060">
        <w:rPr>
          <w:b/>
          <w:bCs/>
        </w:rPr>
        <w:pict w14:anchorId="40CD2BBB">
          <v:rect id="_x0000_i5614" style="width:0;height:1.5pt" o:hralign="center" o:hrstd="t" o:hr="t" fillcolor="#a0a0a0" stroked="f"/>
        </w:pict>
      </w:r>
    </w:p>
    <w:p w14:paraId="6C5095C0" w14:textId="77777777" w:rsidR="00C20060" w:rsidRPr="00C20060" w:rsidRDefault="00C20060" w:rsidP="00C20060">
      <w:pPr>
        <w:rPr>
          <w:b/>
          <w:bCs/>
        </w:rPr>
      </w:pPr>
      <w:r w:rsidRPr="00C20060">
        <w:rPr>
          <w:b/>
          <w:bCs/>
        </w:rPr>
        <w:t xml:space="preserve">Cas Pratique </w:t>
      </w:r>
      <w:proofErr w:type="gramStart"/>
      <w:r w:rsidRPr="00C20060">
        <w:rPr>
          <w:b/>
          <w:bCs/>
        </w:rPr>
        <w:t>16:</w:t>
      </w:r>
      <w:proofErr w:type="gramEnd"/>
      <w:r w:rsidRPr="00C20060">
        <w:rPr>
          <w:b/>
          <w:bCs/>
        </w:rPr>
        <w:t xml:space="preserve"> Problème de Données Manquantes</w:t>
      </w:r>
    </w:p>
    <w:p w14:paraId="6A8DCC80" w14:textId="77777777" w:rsidR="00C20060" w:rsidRPr="00C20060" w:rsidRDefault="00C20060" w:rsidP="00C20060">
      <w:pPr>
        <w:rPr>
          <w:b/>
          <w:bCs/>
        </w:rPr>
      </w:pPr>
      <w:r w:rsidRPr="00C20060">
        <w:rPr>
          <w:b/>
          <w:bCs/>
        </w:rPr>
        <w:t>Solution :</w:t>
      </w:r>
    </w:p>
    <w:p w14:paraId="5CEB3E1D" w14:textId="77777777" w:rsidR="00C20060" w:rsidRPr="00C20060" w:rsidRDefault="00C20060" w:rsidP="00C20060">
      <w:pPr>
        <w:numPr>
          <w:ilvl w:val="0"/>
          <w:numId w:val="271"/>
        </w:numPr>
        <w:rPr>
          <w:b/>
          <w:bCs/>
        </w:rPr>
      </w:pPr>
      <w:r w:rsidRPr="00C20060">
        <w:rPr>
          <w:b/>
          <w:bCs/>
        </w:rPr>
        <w:t>Identification des données manquantes : D’abord, identifiez toutes les données manquantes, en particulier les informations essentielles comme le poids et la taille des patients. Cette tâche peut être facilitée par un contrôle de la qualité des données et un outil de validation automatique du système de gestion des données cliniques.</w:t>
      </w:r>
    </w:p>
    <w:p w14:paraId="47BAC2CA" w14:textId="77777777" w:rsidR="00C20060" w:rsidRPr="00C20060" w:rsidRDefault="00C20060" w:rsidP="00C20060">
      <w:pPr>
        <w:numPr>
          <w:ilvl w:val="0"/>
          <w:numId w:val="271"/>
        </w:numPr>
        <w:rPr>
          <w:b/>
          <w:bCs/>
        </w:rPr>
      </w:pPr>
      <w:r w:rsidRPr="00C20060">
        <w:rPr>
          <w:b/>
          <w:bCs/>
        </w:rPr>
        <w:t>Analyse de l'impact : Évaluez l’impact de ces données manquantes sur l’étude. Si les données manquantes sont sur des variables essentielles pour l'analyse statistique, il peut être nécessaire de compléter les informations.</w:t>
      </w:r>
    </w:p>
    <w:p w14:paraId="62CF9A92" w14:textId="77777777" w:rsidR="00C20060" w:rsidRPr="00C20060" w:rsidRDefault="00C20060" w:rsidP="00C20060">
      <w:pPr>
        <w:numPr>
          <w:ilvl w:val="0"/>
          <w:numId w:val="271"/>
        </w:numPr>
        <w:rPr>
          <w:b/>
          <w:bCs/>
        </w:rPr>
      </w:pPr>
      <w:r w:rsidRPr="00C20060">
        <w:rPr>
          <w:b/>
          <w:bCs/>
        </w:rPr>
        <w:t>Imputation des données manquantes : Utilisez des techniques d’imputation statistique comme la moyenne, la médiane ou des méthodes plus avancées (ex. : régression) pour remplacer les données manquantes, si cela est possible sans compromettre la validité des résultats.</w:t>
      </w:r>
    </w:p>
    <w:p w14:paraId="5169AF0D" w14:textId="77777777" w:rsidR="00C20060" w:rsidRPr="00C20060" w:rsidRDefault="00C20060" w:rsidP="00C20060">
      <w:pPr>
        <w:numPr>
          <w:ilvl w:val="0"/>
          <w:numId w:val="271"/>
        </w:numPr>
        <w:rPr>
          <w:b/>
          <w:bCs/>
        </w:rPr>
      </w:pPr>
      <w:r w:rsidRPr="00C20060">
        <w:rPr>
          <w:b/>
          <w:bCs/>
        </w:rPr>
        <w:t>Documenter les actions : Toute modification des données doit être rigoureusement documentée, y compris les raisons pour lesquelles l’imputation a été utilisée et les méthodes choisies.</w:t>
      </w:r>
    </w:p>
    <w:p w14:paraId="5E6D61A8" w14:textId="77777777" w:rsidR="00C20060" w:rsidRPr="00C20060" w:rsidRDefault="00C20060" w:rsidP="00C20060">
      <w:pPr>
        <w:numPr>
          <w:ilvl w:val="0"/>
          <w:numId w:val="271"/>
        </w:numPr>
        <w:rPr>
          <w:b/>
          <w:bCs/>
        </w:rPr>
      </w:pPr>
      <w:r w:rsidRPr="00C20060">
        <w:rPr>
          <w:b/>
          <w:bCs/>
        </w:rPr>
        <w:t>Revue par l'équipe : Après correction, soumettez les données à une revue approfondie pour confirmer leur exactitude. Veillez à ce que l'intégrité des données soit respectée, et si nécessaire, effectuez un contrôle supplémentaire.</w:t>
      </w:r>
    </w:p>
    <w:p w14:paraId="2548655D" w14:textId="77777777" w:rsidR="00C20060" w:rsidRPr="00C20060" w:rsidRDefault="00C20060" w:rsidP="00C20060">
      <w:pPr>
        <w:rPr>
          <w:b/>
          <w:bCs/>
        </w:rPr>
      </w:pPr>
      <w:r w:rsidRPr="00C20060">
        <w:rPr>
          <w:b/>
          <w:bCs/>
        </w:rPr>
        <w:pict w14:anchorId="1A138CDD">
          <v:rect id="_x0000_i5615" style="width:0;height:1.5pt" o:hralign="center" o:hrstd="t" o:hr="t" fillcolor="#a0a0a0" stroked="f"/>
        </w:pict>
      </w:r>
    </w:p>
    <w:p w14:paraId="656579DF" w14:textId="77777777" w:rsidR="00C20060" w:rsidRPr="00C20060" w:rsidRDefault="00C20060" w:rsidP="00C20060">
      <w:pPr>
        <w:rPr>
          <w:b/>
          <w:bCs/>
        </w:rPr>
      </w:pPr>
      <w:r w:rsidRPr="00C20060">
        <w:rPr>
          <w:b/>
          <w:bCs/>
        </w:rPr>
        <w:t>Cas Pratique 17 : Accès Non Autorisé au Système</w:t>
      </w:r>
    </w:p>
    <w:p w14:paraId="01015F18" w14:textId="77777777" w:rsidR="00C20060" w:rsidRPr="00C20060" w:rsidRDefault="00C20060" w:rsidP="00C20060">
      <w:pPr>
        <w:rPr>
          <w:b/>
          <w:bCs/>
        </w:rPr>
      </w:pPr>
      <w:r w:rsidRPr="00C20060">
        <w:rPr>
          <w:b/>
          <w:bCs/>
        </w:rPr>
        <w:t>Solution :</w:t>
      </w:r>
    </w:p>
    <w:p w14:paraId="2CA9D198" w14:textId="77777777" w:rsidR="00C20060" w:rsidRPr="00C20060" w:rsidRDefault="00C20060" w:rsidP="00C20060">
      <w:pPr>
        <w:numPr>
          <w:ilvl w:val="0"/>
          <w:numId w:val="272"/>
        </w:numPr>
        <w:rPr>
          <w:b/>
          <w:bCs/>
        </w:rPr>
      </w:pPr>
      <w:r w:rsidRPr="00C20060">
        <w:rPr>
          <w:b/>
          <w:bCs/>
        </w:rPr>
        <w:t>Interrompre l'accès : Dès que vous détectez l’accès non autorisé, l’accès de l'utilisateur fautif doit être immédiatement révoqué pour empêcher tout autre accès non autorisé.</w:t>
      </w:r>
    </w:p>
    <w:p w14:paraId="09DA7EB4" w14:textId="77777777" w:rsidR="00C20060" w:rsidRPr="00C20060" w:rsidRDefault="00C20060" w:rsidP="00C20060">
      <w:pPr>
        <w:numPr>
          <w:ilvl w:val="0"/>
          <w:numId w:val="272"/>
        </w:numPr>
        <w:rPr>
          <w:b/>
          <w:bCs/>
        </w:rPr>
      </w:pPr>
      <w:r w:rsidRPr="00C20060">
        <w:rPr>
          <w:b/>
          <w:bCs/>
        </w:rPr>
        <w:t>Analyser l’incident : Faites une analyse complète pour comprendre comment l'incident s'est produit, notamment en consultant les logs d’accès et en identifiant la source du problème.</w:t>
      </w:r>
    </w:p>
    <w:p w14:paraId="1E3B6D23" w14:textId="77777777" w:rsidR="00C20060" w:rsidRPr="00C20060" w:rsidRDefault="00C20060" w:rsidP="00C20060">
      <w:pPr>
        <w:numPr>
          <w:ilvl w:val="0"/>
          <w:numId w:val="272"/>
        </w:numPr>
        <w:rPr>
          <w:b/>
          <w:bCs/>
        </w:rPr>
      </w:pPr>
      <w:r w:rsidRPr="00C20060">
        <w:rPr>
          <w:b/>
          <w:bCs/>
        </w:rPr>
        <w:t>Notification des parties prenantes : Informez immédiatement les parties concernées (équipe de sécurité informatique, responsables de la confidentialité des données, autorités compétentes si nécessaire) de l’incident. Cela est particulièrement crucial dans le cadre des exigences RGPD.</w:t>
      </w:r>
    </w:p>
    <w:p w14:paraId="68D69A36" w14:textId="77777777" w:rsidR="00C20060" w:rsidRPr="00C20060" w:rsidRDefault="00C20060" w:rsidP="00C20060">
      <w:pPr>
        <w:numPr>
          <w:ilvl w:val="0"/>
          <w:numId w:val="272"/>
        </w:numPr>
        <w:rPr>
          <w:b/>
          <w:bCs/>
        </w:rPr>
      </w:pPr>
      <w:r w:rsidRPr="00C20060">
        <w:rPr>
          <w:b/>
          <w:bCs/>
        </w:rPr>
        <w:t>Enquête et documentation : Conservez une documentation complète de l'incident, y compris les actions entreprises pour y remédier. Cette documentation est essentielle pour les audits internes ou externes.</w:t>
      </w:r>
    </w:p>
    <w:p w14:paraId="0BE6FE8C" w14:textId="77777777" w:rsidR="00C20060" w:rsidRPr="00C20060" w:rsidRDefault="00C20060" w:rsidP="00C20060">
      <w:pPr>
        <w:numPr>
          <w:ilvl w:val="0"/>
          <w:numId w:val="272"/>
        </w:numPr>
        <w:rPr>
          <w:b/>
          <w:bCs/>
        </w:rPr>
      </w:pPr>
      <w:r w:rsidRPr="00C20060">
        <w:rPr>
          <w:b/>
          <w:bCs/>
        </w:rPr>
        <w:lastRenderedPageBreak/>
        <w:t>Prendre des mesures préventives : Mettez en place des mesures pour éviter qu’un tel incident ne se reproduise, comme la révision des droits d'accès, la mise en place de contrôles renforcés et des formations pour le personnel sur la sécurité des données.</w:t>
      </w:r>
    </w:p>
    <w:p w14:paraId="37BFF276" w14:textId="77777777" w:rsidR="00C20060" w:rsidRPr="00C20060" w:rsidRDefault="00C20060" w:rsidP="00C20060">
      <w:pPr>
        <w:rPr>
          <w:b/>
          <w:bCs/>
        </w:rPr>
      </w:pPr>
      <w:r w:rsidRPr="00C20060">
        <w:rPr>
          <w:b/>
          <w:bCs/>
        </w:rPr>
        <w:pict w14:anchorId="7B0FAB49">
          <v:rect id="_x0000_i5616" style="width:0;height:1.5pt" o:hralign="center" o:hrstd="t" o:hr="t" fillcolor="#a0a0a0" stroked="f"/>
        </w:pict>
      </w:r>
    </w:p>
    <w:p w14:paraId="59C57C25" w14:textId="77777777" w:rsidR="00C20060" w:rsidRPr="00C20060" w:rsidRDefault="00C20060" w:rsidP="00C20060">
      <w:pPr>
        <w:rPr>
          <w:b/>
          <w:bCs/>
        </w:rPr>
      </w:pPr>
      <w:r w:rsidRPr="00C20060">
        <w:rPr>
          <w:b/>
          <w:bCs/>
        </w:rPr>
        <w:t>Cas Pratique 18 : Erreur de Saisie dans la Base de Données</w:t>
      </w:r>
    </w:p>
    <w:p w14:paraId="08388B22" w14:textId="77777777" w:rsidR="00C20060" w:rsidRPr="00C20060" w:rsidRDefault="00C20060" w:rsidP="00C20060">
      <w:pPr>
        <w:rPr>
          <w:b/>
          <w:bCs/>
        </w:rPr>
      </w:pPr>
      <w:r w:rsidRPr="00C20060">
        <w:rPr>
          <w:b/>
          <w:bCs/>
        </w:rPr>
        <w:t>Solution :</w:t>
      </w:r>
    </w:p>
    <w:p w14:paraId="7C3E5C35" w14:textId="77777777" w:rsidR="00C20060" w:rsidRPr="00C20060" w:rsidRDefault="00C20060" w:rsidP="00C20060">
      <w:pPr>
        <w:numPr>
          <w:ilvl w:val="0"/>
          <w:numId w:val="273"/>
        </w:numPr>
        <w:rPr>
          <w:b/>
          <w:bCs/>
        </w:rPr>
      </w:pPr>
      <w:r w:rsidRPr="00C20060">
        <w:rPr>
          <w:b/>
          <w:bCs/>
        </w:rPr>
        <w:t>Identification de l'erreur : Lorsqu’une erreur est détectée, commencez par identifier précisément la nature de l’erreur (valeur saisie incorrecte dans un paramètre essentiel).</w:t>
      </w:r>
    </w:p>
    <w:p w14:paraId="7F645AAE" w14:textId="77777777" w:rsidR="00C20060" w:rsidRPr="00C20060" w:rsidRDefault="00C20060" w:rsidP="00C20060">
      <w:pPr>
        <w:numPr>
          <w:ilvl w:val="0"/>
          <w:numId w:val="273"/>
        </w:numPr>
        <w:rPr>
          <w:b/>
          <w:bCs/>
        </w:rPr>
      </w:pPr>
      <w:r w:rsidRPr="00C20060">
        <w:rPr>
          <w:b/>
          <w:bCs/>
        </w:rPr>
        <w:t>Correction immédiate : Rectifiez la saisie erronée dans le système, en vous assurant que la modification est effectuée de manière conforme aux procédures de gestion des données cliniques et avec une traçabilité totale.</w:t>
      </w:r>
    </w:p>
    <w:p w14:paraId="47F7C81C" w14:textId="77777777" w:rsidR="00C20060" w:rsidRPr="00C20060" w:rsidRDefault="00C20060" w:rsidP="00C20060">
      <w:pPr>
        <w:numPr>
          <w:ilvl w:val="0"/>
          <w:numId w:val="273"/>
        </w:numPr>
        <w:rPr>
          <w:b/>
          <w:bCs/>
        </w:rPr>
      </w:pPr>
      <w:r w:rsidRPr="00C20060">
        <w:rPr>
          <w:b/>
          <w:bCs/>
        </w:rPr>
        <w:t>Traçabilité de la modification : Documentez l'erreur, la correction et la justification dans le registre des modifications pour garantir la transparence.</w:t>
      </w:r>
    </w:p>
    <w:p w14:paraId="07C4C09A" w14:textId="77777777" w:rsidR="00C20060" w:rsidRPr="00C20060" w:rsidRDefault="00C20060" w:rsidP="00C20060">
      <w:pPr>
        <w:numPr>
          <w:ilvl w:val="0"/>
          <w:numId w:val="273"/>
        </w:numPr>
        <w:rPr>
          <w:b/>
          <w:bCs/>
        </w:rPr>
      </w:pPr>
      <w:r w:rsidRPr="00C20060">
        <w:rPr>
          <w:b/>
          <w:bCs/>
        </w:rPr>
        <w:t>Vérification de l'impact sur l'étude : Évaluez l’impact de cette erreur sur les analyses statistiques de l’étude. Si l'erreur affecte les critères principaux de l'étude, une analyse de sensibilité ou une consultation avec l’équipe d’analyse statistique pourrait être nécessaire.</w:t>
      </w:r>
    </w:p>
    <w:p w14:paraId="221D9309" w14:textId="77777777" w:rsidR="00C20060" w:rsidRPr="00C20060" w:rsidRDefault="00C20060" w:rsidP="00C20060">
      <w:pPr>
        <w:numPr>
          <w:ilvl w:val="0"/>
          <w:numId w:val="273"/>
        </w:numPr>
        <w:rPr>
          <w:b/>
          <w:bCs/>
        </w:rPr>
      </w:pPr>
      <w:r w:rsidRPr="00C20060">
        <w:rPr>
          <w:b/>
          <w:bCs/>
        </w:rPr>
        <w:t>Informez l'équipe de projet : Informez immédiatement les parties prenantes (équipe clinique, statisticiens) et assurez-vous que l’erreur ne perturbe pas la conformité de l'étude ou la validité des résultats.</w:t>
      </w:r>
    </w:p>
    <w:p w14:paraId="639E97DC" w14:textId="77777777" w:rsidR="00C20060" w:rsidRPr="00C20060" w:rsidRDefault="00C20060" w:rsidP="00C20060">
      <w:pPr>
        <w:rPr>
          <w:b/>
          <w:bCs/>
        </w:rPr>
      </w:pPr>
      <w:r w:rsidRPr="00C20060">
        <w:rPr>
          <w:b/>
          <w:bCs/>
        </w:rPr>
        <w:pict w14:anchorId="232B07C8">
          <v:rect id="_x0000_i5617" style="width:0;height:1.5pt" o:hralign="center" o:hrstd="t" o:hr="t" fillcolor="#a0a0a0" stroked="f"/>
        </w:pict>
      </w:r>
    </w:p>
    <w:p w14:paraId="5634B9B9" w14:textId="77777777" w:rsidR="00C20060" w:rsidRPr="00C20060" w:rsidRDefault="00C20060" w:rsidP="00C20060">
      <w:pPr>
        <w:rPr>
          <w:b/>
          <w:bCs/>
        </w:rPr>
      </w:pPr>
      <w:r w:rsidRPr="00C20060">
        <w:rPr>
          <w:b/>
          <w:bCs/>
        </w:rPr>
        <w:t>Cas Pratique 19 : Consentement Éclairé Non Complété Correctement</w:t>
      </w:r>
    </w:p>
    <w:p w14:paraId="3FC5D023" w14:textId="77777777" w:rsidR="00C20060" w:rsidRPr="00C20060" w:rsidRDefault="00C20060" w:rsidP="00C20060">
      <w:pPr>
        <w:rPr>
          <w:b/>
          <w:bCs/>
        </w:rPr>
      </w:pPr>
      <w:r w:rsidRPr="00C20060">
        <w:rPr>
          <w:b/>
          <w:bCs/>
        </w:rPr>
        <w:t>Solution :</w:t>
      </w:r>
    </w:p>
    <w:p w14:paraId="22CEB811" w14:textId="77777777" w:rsidR="00C20060" w:rsidRPr="00C20060" w:rsidRDefault="00C20060" w:rsidP="00C20060">
      <w:pPr>
        <w:numPr>
          <w:ilvl w:val="0"/>
          <w:numId w:val="274"/>
        </w:numPr>
        <w:rPr>
          <w:b/>
          <w:bCs/>
        </w:rPr>
      </w:pPr>
      <w:r w:rsidRPr="00C20060">
        <w:rPr>
          <w:b/>
          <w:bCs/>
        </w:rPr>
        <w:t>Collecte immédiate du consentement : Si des participants ont commencé l’étude sans avoir signé le consentement éclairé, contactez-les immédiatement pour collecter les signatures manquantes. Vous pouvez leur fournir une explication détaillée du consentement éclairé et de son importance.</w:t>
      </w:r>
    </w:p>
    <w:p w14:paraId="6F78267C" w14:textId="77777777" w:rsidR="00C20060" w:rsidRPr="00C20060" w:rsidRDefault="00C20060" w:rsidP="00C20060">
      <w:pPr>
        <w:numPr>
          <w:ilvl w:val="0"/>
          <w:numId w:val="274"/>
        </w:numPr>
        <w:rPr>
          <w:b/>
          <w:bCs/>
        </w:rPr>
      </w:pPr>
      <w:r w:rsidRPr="00C20060">
        <w:rPr>
          <w:b/>
          <w:bCs/>
        </w:rPr>
        <w:t>Évaluer les risques : Évaluez l'impact sur l'intégrité de l’étude. Si des patients ont participé à l’étude sans consentement éclairé, il pourrait être nécessaire d'exclure certaines données pour maintenir la validité éthique de l’étude.</w:t>
      </w:r>
    </w:p>
    <w:p w14:paraId="6F6959BB" w14:textId="77777777" w:rsidR="00C20060" w:rsidRPr="00C20060" w:rsidRDefault="00C20060" w:rsidP="00C20060">
      <w:pPr>
        <w:numPr>
          <w:ilvl w:val="0"/>
          <w:numId w:val="274"/>
        </w:numPr>
        <w:rPr>
          <w:b/>
          <w:bCs/>
        </w:rPr>
      </w:pPr>
      <w:r w:rsidRPr="00C20060">
        <w:rPr>
          <w:b/>
          <w:bCs/>
        </w:rPr>
        <w:t>Conformité avec les réglementations : Respectez les exigences du RGPD en informant les participants de leur droit à la confidentialité et à l’effacement de leurs données si cela est nécessaire.</w:t>
      </w:r>
    </w:p>
    <w:p w14:paraId="37A45059" w14:textId="77777777" w:rsidR="00C20060" w:rsidRPr="00C20060" w:rsidRDefault="00C20060" w:rsidP="00C20060">
      <w:pPr>
        <w:numPr>
          <w:ilvl w:val="0"/>
          <w:numId w:val="274"/>
        </w:numPr>
        <w:rPr>
          <w:b/>
          <w:bCs/>
        </w:rPr>
      </w:pPr>
      <w:r w:rsidRPr="00C20060">
        <w:rPr>
          <w:b/>
          <w:bCs/>
        </w:rPr>
        <w:t>Documenter l'incident : Documentez l’incident et les actions correctives dans le registre des actions liées au consentement. Assurez-vous que l'audit trail est complet et prêt pour un contrôle futur.</w:t>
      </w:r>
    </w:p>
    <w:p w14:paraId="35AB3216" w14:textId="77777777" w:rsidR="00C20060" w:rsidRPr="00C20060" w:rsidRDefault="00C20060" w:rsidP="00C20060">
      <w:pPr>
        <w:numPr>
          <w:ilvl w:val="0"/>
          <w:numId w:val="274"/>
        </w:numPr>
        <w:rPr>
          <w:b/>
          <w:bCs/>
        </w:rPr>
      </w:pPr>
      <w:r w:rsidRPr="00C20060">
        <w:rPr>
          <w:b/>
          <w:bCs/>
        </w:rPr>
        <w:t>Action corrective : Si ce type d'incident se reproduit, implémentez des mesures correctives telles que des rappels pour garantir que le consentement éclairé soit toujours collecté avant le début de l’étude.</w:t>
      </w:r>
    </w:p>
    <w:p w14:paraId="03AD41F9" w14:textId="77777777" w:rsidR="00C20060" w:rsidRPr="00C20060" w:rsidRDefault="00C20060" w:rsidP="00C20060">
      <w:pPr>
        <w:rPr>
          <w:b/>
          <w:bCs/>
        </w:rPr>
      </w:pPr>
      <w:r w:rsidRPr="00C20060">
        <w:rPr>
          <w:b/>
          <w:bCs/>
        </w:rPr>
        <w:pict w14:anchorId="44D64BAA">
          <v:rect id="_x0000_i5618" style="width:0;height:1.5pt" o:hralign="center" o:hrstd="t" o:hr="t" fillcolor="#a0a0a0" stroked="f"/>
        </w:pict>
      </w:r>
    </w:p>
    <w:p w14:paraId="28C8A7FA" w14:textId="77777777" w:rsidR="00C20060" w:rsidRPr="00C20060" w:rsidRDefault="00C20060" w:rsidP="00C20060">
      <w:pPr>
        <w:rPr>
          <w:b/>
          <w:bCs/>
        </w:rPr>
      </w:pPr>
      <w:r w:rsidRPr="00C20060">
        <w:rPr>
          <w:b/>
          <w:bCs/>
        </w:rPr>
        <w:lastRenderedPageBreak/>
        <w:t xml:space="preserve">Cas Pratique </w:t>
      </w:r>
      <w:proofErr w:type="gramStart"/>
      <w:r w:rsidRPr="00C20060">
        <w:rPr>
          <w:b/>
          <w:bCs/>
        </w:rPr>
        <w:t>20:</w:t>
      </w:r>
      <w:proofErr w:type="gramEnd"/>
      <w:r w:rsidRPr="00C20060">
        <w:rPr>
          <w:b/>
          <w:bCs/>
        </w:rPr>
        <w:t xml:space="preserve"> Problème d'Intégrité des Données en Cas d’Erreur de Transfert</w:t>
      </w:r>
    </w:p>
    <w:p w14:paraId="34E0F657" w14:textId="77777777" w:rsidR="00C20060" w:rsidRPr="00C20060" w:rsidRDefault="00C20060" w:rsidP="00C20060">
      <w:pPr>
        <w:rPr>
          <w:b/>
          <w:bCs/>
        </w:rPr>
      </w:pPr>
      <w:r w:rsidRPr="00C20060">
        <w:rPr>
          <w:b/>
          <w:bCs/>
        </w:rPr>
        <w:t>Solution :</w:t>
      </w:r>
    </w:p>
    <w:p w14:paraId="35573D40" w14:textId="77777777" w:rsidR="00C20060" w:rsidRPr="00C20060" w:rsidRDefault="00C20060" w:rsidP="00C20060">
      <w:pPr>
        <w:numPr>
          <w:ilvl w:val="0"/>
          <w:numId w:val="275"/>
        </w:numPr>
        <w:rPr>
          <w:b/>
          <w:bCs/>
        </w:rPr>
      </w:pPr>
      <w:r w:rsidRPr="00C20060">
        <w:rPr>
          <w:b/>
          <w:bCs/>
        </w:rPr>
        <w:t>Identification de l’erreur de transfert : Dès que l’erreur est détectée (par exemple, une partie des données n’a pas été transférée ou est corrompue), analysez les logs du système pour comprendre l’origine du problème (erreur de connexion, format incorrect, etc.).</w:t>
      </w:r>
    </w:p>
    <w:p w14:paraId="6ED58B53" w14:textId="77777777" w:rsidR="00C20060" w:rsidRPr="00C20060" w:rsidRDefault="00C20060" w:rsidP="00C20060">
      <w:pPr>
        <w:numPr>
          <w:ilvl w:val="0"/>
          <w:numId w:val="275"/>
        </w:numPr>
        <w:rPr>
          <w:b/>
          <w:bCs/>
        </w:rPr>
      </w:pPr>
      <w:r w:rsidRPr="00C20060">
        <w:rPr>
          <w:b/>
          <w:bCs/>
        </w:rPr>
        <w:t>Correction du transfert : Essayez de retransférer les données manquantes ou corrompues. Si la source des données est le site de l’étude, contactez-le pour résoudre le problème à la source.</w:t>
      </w:r>
    </w:p>
    <w:p w14:paraId="114EEF82" w14:textId="77777777" w:rsidR="00C20060" w:rsidRPr="00C20060" w:rsidRDefault="00C20060" w:rsidP="00C20060">
      <w:pPr>
        <w:numPr>
          <w:ilvl w:val="0"/>
          <w:numId w:val="275"/>
        </w:numPr>
        <w:rPr>
          <w:b/>
          <w:bCs/>
        </w:rPr>
      </w:pPr>
      <w:r w:rsidRPr="00C20060">
        <w:rPr>
          <w:b/>
          <w:bCs/>
        </w:rPr>
        <w:t>Vérification de l'intégrité des données : Assurez-vous que toutes les données nécessaires ont été correctement transférées, et qu’elles sont complètes et cohérentes dans le système centralisé.</w:t>
      </w:r>
    </w:p>
    <w:p w14:paraId="1C47078D" w14:textId="77777777" w:rsidR="00C20060" w:rsidRPr="00C20060" w:rsidRDefault="00C20060" w:rsidP="00C20060">
      <w:pPr>
        <w:numPr>
          <w:ilvl w:val="0"/>
          <w:numId w:val="275"/>
        </w:numPr>
        <w:rPr>
          <w:b/>
          <w:bCs/>
        </w:rPr>
      </w:pPr>
      <w:r w:rsidRPr="00C20060">
        <w:rPr>
          <w:b/>
          <w:bCs/>
        </w:rPr>
        <w:t>Audit des données : Effectuez un audit pour vérifier l’exhaustivité et l’intégrité des données une fois le transfert corrigé. Vérifiez les dossiers des patients affectés pour toute erreur.</w:t>
      </w:r>
    </w:p>
    <w:p w14:paraId="6BF95DF9" w14:textId="77777777" w:rsidR="00C20060" w:rsidRPr="00C20060" w:rsidRDefault="00C20060" w:rsidP="00C20060">
      <w:pPr>
        <w:numPr>
          <w:ilvl w:val="0"/>
          <w:numId w:val="275"/>
        </w:numPr>
        <w:rPr>
          <w:b/>
          <w:bCs/>
        </w:rPr>
      </w:pPr>
      <w:r w:rsidRPr="00C20060">
        <w:rPr>
          <w:b/>
          <w:bCs/>
        </w:rPr>
        <w:t>Prévention de futurs problèmes : Après correction, mettez en place des tests de validation des transferts de données pour vous assurer que tout transfert futur se déroule sans problème. Renforcez la formation et les procédures pour éviter les erreurs de transfert à l’avenir.</w:t>
      </w:r>
    </w:p>
    <w:p w14:paraId="58970AAC" w14:textId="77777777" w:rsidR="00C20060" w:rsidRPr="00C20060" w:rsidRDefault="00C20060" w:rsidP="00C20060">
      <w:pPr>
        <w:rPr>
          <w:b/>
          <w:bCs/>
        </w:rPr>
      </w:pPr>
      <w:r w:rsidRPr="00C20060">
        <w:rPr>
          <w:b/>
          <w:bCs/>
        </w:rPr>
        <w:pict w14:anchorId="6C218196">
          <v:rect id="_x0000_i5619" style="width:0;height:1.5pt" o:hralign="center" o:hrstd="t" o:hr="t" fillcolor="#a0a0a0" stroked="f"/>
        </w:pict>
      </w:r>
    </w:p>
    <w:p w14:paraId="35815402" w14:textId="77777777" w:rsidR="00C20060" w:rsidRPr="00C20060" w:rsidRDefault="00C20060" w:rsidP="00C20060">
      <w:pPr>
        <w:rPr>
          <w:b/>
          <w:bCs/>
        </w:rPr>
      </w:pPr>
      <w:r w:rsidRPr="00C20060">
        <w:rPr>
          <w:b/>
          <w:bCs/>
        </w:rPr>
        <w:t>Ces solutions permettent de comprendre comment gérer les situations complexes liées à la gestion des données cliniques tout en respectant les bonnes pratiques, la réglementation et la sécurité des données.</w:t>
      </w:r>
    </w:p>
    <w:p w14:paraId="3D809D4E" w14:textId="77777777" w:rsidR="00C20060" w:rsidRPr="00C20060" w:rsidRDefault="00C20060" w:rsidP="00C20060">
      <w:pPr>
        <w:rPr>
          <w:b/>
          <w:bCs/>
        </w:rPr>
      </w:pPr>
    </w:p>
    <w:p w14:paraId="0A1F853E" w14:textId="77777777" w:rsidR="00C20060" w:rsidRPr="00C20060" w:rsidRDefault="00C20060" w:rsidP="00C20060">
      <w:pPr>
        <w:rPr>
          <w:b/>
          <w:bCs/>
        </w:rPr>
      </w:pPr>
      <w:r w:rsidRPr="00C20060">
        <w:rPr>
          <w:b/>
          <w:bCs/>
        </w:rPr>
        <w:t>Nous allons poursuivre avec le développement de la suite du cours.</w:t>
      </w:r>
    </w:p>
    <w:p w14:paraId="76474F12" w14:textId="77777777" w:rsidR="00C20060" w:rsidRPr="00C20060" w:rsidRDefault="00C20060" w:rsidP="00C20060">
      <w:pPr>
        <w:rPr>
          <w:b/>
          <w:bCs/>
        </w:rPr>
      </w:pPr>
      <w:r w:rsidRPr="00C20060">
        <w:rPr>
          <w:b/>
          <w:bCs/>
        </w:rPr>
        <w:pict w14:anchorId="5C75469C">
          <v:rect id="_x0000_i5620" style="width:0;height:1.5pt" o:hralign="center" o:hrstd="t" o:hr="t" fillcolor="#a0a0a0" stroked="f"/>
        </w:pict>
      </w:r>
    </w:p>
    <w:p w14:paraId="28B1648B" w14:textId="77777777" w:rsidR="00C20060" w:rsidRPr="00C20060" w:rsidRDefault="00C20060" w:rsidP="00C20060">
      <w:pPr>
        <w:rPr>
          <w:b/>
          <w:bCs/>
        </w:rPr>
      </w:pPr>
      <w:r w:rsidRPr="00C20060">
        <w:rPr>
          <w:b/>
          <w:bCs/>
        </w:rPr>
        <w:t>Partie 9 : Gestion des Données Cliniques dans les Essais Cliniques Multinationaux</w:t>
      </w:r>
    </w:p>
    <w:p w14:paraId="386AFDD7" w14:textId="77777777" w:rsidR="00C20060" w:rsidRPr="00C20060" w:rsidRDefault="00C20060" w:rsidP="00C20060">
      <w:pPr>
        <w:rPr>
          <w:b/>
          <w:bCs/>
        </w:rPr>
      </w:pPr>
      <w:r w:rsidRPr="00C20060">
        <w:rPr>
          <w:b/>
          <w:bCs/>
        </w:rPr>
        <w:t>Objectif : Cette section aborde les défis et les stratégies pour gérer les données dans un essai clinique multinationaux, notamment en ce qui concerne la standardisation des processus, la gestion des différences de réglementation, et la gestion des données provenant de plusieurs sites.</w:t>
      </w:r>
    </w:p>
    <w:p w14:paraId="7B98F6AC" w14:textId="77777777" w:rsidR="00C20060" w:rsidRPr="00C20060" w:rsidRDefault="00C20060" w:rsidP="00C20060">
      <w:pPr>
        <w:rPr>
          <w:b/>
          <w:bCs/>
        </w:rPr>
      </w:pPr>
      <w:r w:rsidRPr="00C20060">
        <w:rPr>
          <w:b/>
          <w:bCs/>
        </w:rPr>
        <w:t>9.1. Les défis des essais cliniques multicentriques</w:t>
      </w:r>
    </w:p>
    <w:p w14:paraId="363C0EF5" w14:textId="77777777" w:rsidR="00C20060" w:rsidRPr="00C20060" w:rsidRDefault="00C20060" w:rsidP="00C20060">
      <w:pPr>
        <w:rPr>
          <w:b/>
          <w:bCs/>
        </w:rPr>
      </w:pPr>
      <w:r w:rsidRPr="00C20060">
        <w:rPr>
          <w:b/>
          <w:bCs/>
        </w:rPr>
        <w:t>Les essais cliniques multicentriques impliquent souvent plusieurs sites répartis dans différentes régions géographiques. Cela peut créer des défis uniques pour les Data Managers :</w:t>
      </w:r>
    </w:p>
    <w:p w14:paraId="3916AB31" w14:textId="77777777" w:rsidR="00C20060" w:rsidRPr="00C20060" w:rsidRDefault="00C20060" w:rsidP="00C20060">
      <w:pPr>
        <w:numPr>
          <w:ilvl w:val="0"/>
          <w:numId w:val="276"/>
        </w:numPr>
        <w:rPr>
          <w:b/>
          <w:bCs/>
        </w:rPr>
      </w:pPr>
      <w:r w:rsidRPr="00C20060">
        <w:rPr>
          <w:b/>
          <w:bCs/>
        </w:rPr>
        <w:t>Différences culturelles et linguistiques : La communication avec les sites peut être compliquée en raison des barrières linguistiques et des différences culturelles. Des traductions précises et des équipes multiculturelles peuvent être nécessaires pour surmonter ces obstacles.</w:t>
      </w:r>
    </w:p>
    <w:p w14:paraId="35B236A4" w14:textId="77777777" w:rsidR="00C20060" w:rsidRPr="00C20060" w:rsidRDefault="00C20060" w:rsidP="00C20060">
      <w:pPr>
        <w:numPr>
          <w:ilvl w:val="0"/>
          <w:numId w:val="276"/>
        </w:numPr>
        <w:rPr>
          <w:b/>
          <w:bCs/>
        </w:rPr>
      </w:pPr>
      <w:r w:rsidRPr="00C20060">
        <w:rPr>
          <w:b/>
          <w:bCs/>
        </w:rPr>
        <w:t>Réglementations locales : Les essais cliniques doivent respecter les réglementations locales spécifiques à chaque pays, ce qui peut rendre le processus de gestion des données plus complexe. Par exemple, certains pays peuvent avoir des exigences strictes en matière de confidentialité des données (ex : le RGPD en Europe).</w:t>
      </w:r>
    </w:p>
    <w:p w14:paraId="10E70221" w14:textId="77777777" w:rsidR="00C20060" w:rsidRPr="00C20060" w:rsidRDefault="00C20060" w:rsidP="00C20060">
      <w:pPr>
        <w:numPr>
          <w:ilvl w:val="0"/>
          <w:numId w:val="276"/>
        </w:numPr>
        <w:rPr>
          <w:b/>
          <w:bCs/>
        </w:rPr>
      </w:pPr>
      <w:r w:rsidRPr="00C20060">
        <w:rPr>
          <w:b/>
          <w:bCs/>
        </w:rPr>
        <w:lastRenderedPageBreak/>
        <w:t>Standardisation des processus : Les données doivent être collectées et traitées de manière cohérente entre les sites pour garantir la qualité et l'intégrité des données.</w:t>
      </w:r>
    </w:p>
    <w:p w14:paraId="09496995" w14:textId="77777777" w:rsidR="00C20060" w:rsidRPr="00C20060" w:rsidRDefault="00C20060" w:rsidP="00C20060">
      <w:pPr>
        <w:rPr>
          <w:b/>
          <w:bCs/>
        </w:rPr>
      </w:pPr>
      <w:r w:rsidRPr="00C20060">
        <w:rPr>
          <w:b/>
          <w:bCs/>
        </w:rPr>
        <w:t>9.2. Coordination des sites d'essais cliniques</w:t>
      </w:r>
    </w:p>
    <w:p w14:paraId="60643871" w14:textId="77777777" w:rsidR="00C20060" w:rsidRPr="00C20060" w:rsidRDefault="00C20060" w:rsidP="00C20060">
      <w:pPr>
        <w:rPr>
          <w:b/>
          <w:bCs/>
        </w:rPr>
      </w:pPr>
      <w:r w:rsidRPr="00C20060">
        <w:rPr>
          <w:b/>
          <w:bCs/>
        </w:rPr>
        <w:t>La coordination efficace des différents sites dans un essai clinique multinational est essentielle. Cela inclut :</w:t>
      </w:r>
    </w:p>
    <w:p w14:paraId="7FD6338B" w14:textId="77777777" w:rsidR="00C20060" w:rsidRPr="00C20060" w:rsidRDefault="00C20060" w:rsidP="00C20060">
      <w:pPr>
        <w:numPr>
          <w:ilvl w:val="0"/>
          <w:numId w:val="277"/>
        </w:numPr>
        <w:rPr>
          <w:b/>
          <w:bCs/>
        </w:rPr>
      </w:pPr>
      <w:r w:rsidRPr="00C20060">
        <w:rPr>
          <w:b/>
          <w:bCs/>
        </w:rPr>
        <w:t>Formation continue des sites : Les sites doivent recevoir une formation complète sur le protocole d'étude, les outils de collecte de données et les procédures de gestion des données.</w:t>
      </w:r>
    </w:p>
    <w:p w14:paraId="57845C4C" w14:textId="77777777" w:rsidR="00C20060" w:rsidRPr="00C20060" w:rsidRDefault="00C20060" w:rsidP="00C20060">
      <w:pPr>
        <w:numPr>
          <w:ilvl w:val="0"/>
          <w:numId w:val="277"/>
        </w:numPr>
        <w:rPr>
          <w:b/>
          <w:bCs/>
        </w:rPr>
      </w:pPr>
      <w:r w:rsidRPr="00C20060">
        <w:rPr>
          <w:b/>
          <w:bCs/>
        </w:rPr>
        <w:t>Surveillance de la qualité des données : Les Data Managers doivent s'assurer que les sites respectent les normes de qualité en matière de saisie des données. Des audits réguliers et des contrôles de qualité sont nécessaires pour garantir la conformité aux procédures.</w:t>
      </w:r>
    </w:p>
    <w:p w14:paraId="0BD5B2BE" w14:textId="77777777" w:rsidR="00C20060" w:rsidRPr="00C20060" w:rsidRDefault="00C20060" w:rsidP="00C20060">
      <w:pPr>
        <w:numPr>
          <w:ilvl w:val="0"/>
          <w:numId w:val="277"/>
        </w:numPr>
        <w:rPr>
          <w:b/>
          <w:bCs/>
        </w:rPr>
      </w:pPr>
      <w:r w:rsidRPr="00C20060">
        <w:rPr>
          <w:b/>
          <w:bCs/>
        </w:rPr>
        <w:t>Centralisation des données : La collecte des données doit être centralisée dans un système sécurisé permettant l'accès en temps réel aux données par l'ensemble des parties prenantes de l'étude.</w:t>
      </w:r>
    </w:p>
    <w:p w14:paraId="2036E26A" w14:textId="77777777" w:rsidR="00C20060" w:rsidRPr="00C20060" w:rsidRDefault="00C20060" w:rsidP="00C20060">
      <w:pPr>
        <w:rPr>
          <w:b/>
          <w:bCs/>
        </w:rPr>
      </w:pPr>
      <w:r w:rsidRPr="00C20060">
        <w:rPr>
          <w:b/>
          <w:bCs/>
        </w:rPr>
        <w:t>9.3. Exemples pratiques :</w:t>
      </w:r>
    </w:p>
    <w:p w14:paraId="7498C99B" w14:textId="77777777" w:rsidR="00C20060" w:rsidRPr="00C20060" w:rsidRDefault="00C20060" w:rsidP="00C20060">
      <w:pPr>
        <w:numPr>
          <w:ilvl w:val="0"/>
          <w:numId w:val="278"/>
        </w:numPr>
        <w:rPr>
          <w:b/>
          <w:bCs/>
        </w:rPr>
      </w:pPr>
      <w:r w:rsidRPr="00C20060">
        <w:rPr>
          <w:b/>
          <w:bCs/>
        </w:rPr>
        <w:t>Exemple 1 : Lors d’un essai clinique multicentrique mené dans plusieurs pays européens, un problème de traduction des formulaires de consentement éclairé a été constaté, ce qui a retardé le recrutement des patients. Des actions correctives ont été mises en place, notamment des revues bilingues des documents avant la diffusion, ainsi qu’une session de formation dédiée aux traducteurs pour garantir l’exactitude des traductions.</w:t>
      </w:r>
    </w:p>
    <w:p w14:paraId="247B3BFE" w14:textId="77777777" w:rsidR="00C20060" w:rsidRPr="00C20060" w:rsidRDefault="00C20060" w:rsidP="00C20060">
      <w:pPr>
        <w:numPr>
          <w:ilvl w:val="0"/>
          <w:numId w:val="278"/>
        </w:numPr>
        <w:rPr>
          <w:b/>
          <w:bCs/>
        </w:rPr>
      </w:pPr>
      <w:r w:rsidRPr="00C20060">
        <w:rPr>
          <w:b/>
          <w:bCs/>
        </w:rPr>
        <w:t>Exemple 2 : Lors d'un essai clinique impliquant des sites en Asie et en Europe, un problème de saisie incohérente des données de poids et de taille des patients a été détecté. Après avoir analysé les logs des systèmes, il a été constaté que certains sites utilisaient des unités de mesure différentes. Une harmonisation des unités a été effectuée à travers une formation et la mise à jour des outils de saisie des données.</w:t>
      </w:r>
    </w:p>
    <w:p w14:paraId="26B93C58" w14:textId="77777777" w:rsidR="00C20060" w:rsidRPr="00C20060" w:rsidRDefault="00C20060" w:rsidP="00C20060">
      <w:pPr>
        <w:rPr>
          <w:b/>
          <w:bCs/>
        </w:rPr>
      </w:pPr>
      <w:r w:rsidRPr="00C20060">
        <w:rPr>
          <w:b/>
          <w:bCs/>
        </w:rPr>
        <w:t>9.4. Outils pour la gestion des essais multicentriques</w:t>
      </w:r>
    </w:p>
    <w:p w14:paraId="2B4CB0DF" w14:textId="77777777" w:rsidR="00C20060" w:rsidRPr="00C20060" w:rsidRDefault="00C20060" w:rsidP="00C20060">
      <w:pPr>
        <w:rPr>
          <w:b/>
          <w:bCs/>
        </w:rPr>
      </w:pPr>
      <w:r w:rsidRPr="00C20060">
        <w:rPr>
          <w:b/>
          <w:bCs/>
        </w:rPr>
        <w:t>L’utilisation d’outils et de systèmes de gestion des données cliniques (CDMS) centralisés est cruciale pour la réussite de l’essai clinique. Ces outils permettent :</w:t>
      </w:r>
    </w:p>
    <w:p w14:paraId="382A17A1" w14:textId="77777777" w:rsidR="00C20060" w:rsidRPr="00C20060" w:rsidRDefault="00C20060" w:rsidP="00C20060">
      <w:pPr>
        <w:numPr>
          <w:ilvl w:val="0"/>
          <w:numId w:val="279"/>
        </w:numPr>
        <w:rPr>
          <w:b/>
          <w:bCs/>
        </w:rPr>
      </w:pPr>
      <w:r w:rsidRPr="00C20060">
        <w:rPr>
          <w:b/>
          <w:bCs/>
        </w:rPr>
        <w:t>La gestion des données en temps réel : Les Data Managers peuvent suivre l’évolution de la collecte des données et identifier rapidement les problèmes éventuels.</w:t>
      </w:r>
    </w:p>
    <w:p w14:paraId="41D9534E" w14:textId="77777777" w:rsidR="00C20060" w:rsidRPr="00C20060" w:rsidRDefault="00C20060" w:rsidP="00C20060">
      <w:pPr>
        <w:numPr>
          <w:ilvl w:val="0"/>
          <w:numId w:val="279"/>
        </w:numPr>
        <w:rPr>
          <w:b/>
          <w:bCs/>
        </w:rPr>
      </w:pPr>
      <w:r w:rsidRPr="00C20060">
        <w:rPr>
          <w:b/>
          <w:bCs/>
        </w:rPr>
        <w:t>L’automatisation des processus : L'automatisation de la saisie des données, de la gestion des consentements et des vérifications peut améliorer l'efficacité et réduire les erreurs humaines.</w:t>
      </w:r>
    </w:p>
    <w:p w14:paraId="495DACAE" w14:textId="77777777" w:rsidR="00C20060" w:rsidRPr="00C20060" w:rsidRDefault="00C20060" w:rsidP="00C20060">
      <w:pPr>
        <w:numPr>
          <w:ilvl w:val="0"/>
          <w:numId w:val="279"/>
        </w:numPr>
        <w:rPr>
          <w:b/>
          <w:bCs/>
        </w:rPr>
      </w:pPr>
      <w:r w:rsidRPr="00C20060">
        <w:rPr>
          <w:b/>
          <w:bCs/>
        </w:rPr>
        <w:t>L’intégration des différents sites : Un système centralisé permet une gestion unifiée des données, facilitant ainsi la communication entre les différents sites et la validation des données en temps réel.</w:t>
      </w:r>
    </w:p>
    <w:p w14:paraId="29B664C8" w14:textId="77777777" w:rsidR="00C20060" w:rsidRPr="00C20060" w:rsidRDefault="00C20060" w:rsidP="00C20060">
      <w:pPr>
        <w:rPr>
          <w:b/>
          <w:bCs/>
        </w:rPr>
      </w:pPr>
      <w:r w:rsidRPr="00C20060">
        <w:rPr>
          <w:b/>
          <w:bCs/>
        </w:rPr>
        <w:pict w14:anchorId="1A22B6E6">
          <v:rect id="_x0000_i5621" style="width:0;height:1.5pt" o:hralign="center" o:hrstd="t" o:hr="t" fillcolor="#a0a0a0" stroked="f"/>
        </w:pict>
      </w:r>
    </w:p>
    <w:p w14:paraId="554510C4" w14:textId="77777777" w:rsidR="00C20060" w:rsidRPr="00C20060" w:rsidRDefault="00C20060" w:rsidP="00C20060">
      <w:pPr>
        <w:rPr>
          <w:b/>
          <w:bCs/>
        </w:rPr>
      </w:pPr>
      <w:r w:rsidRPr="00C20060">
        <w:rPr>
          <w:b/>
          <w:bCs/>
        </w:rPr>
        <w:t>Partie 10 : Outils et Logiciels de Gestion des Données Cliniques</w:t>
      </w:r>
    </w:p>
    <w:p w14:paraId="55A10D50" w14:textId="77777777" w:rsidR="00C20060" w:rsidRPr="00C20060" w:rsidRDefault="00C20060" w:rsidP="00C20060">
      <w:pPr>
        <w:rPr>
          <w:b/>
          <w:bCs/>
        </w:rPr>
      </w:pPr>
      <w:r w:rsidRPr="00C20060">
        <w:rPr>
          <w:b/>
          <w:bCs/>
        </w:rPr>
        <w:lastRenderedPageBreak/>
        <w:t>Objectif : Cette section présente les outils et logiciels utilisés pour la gestion des données cliniques dans le cadre des essais cliniques. Nous discuterons des systèmes les plus courants et des fonctionnalités qu’ils offrent.</w:t>
      </w:r>
    </w:p>
    <w:p w14:paraId="1E88954C" w14:textId="77777777" w:rsidR="00C20060" w:rsidRPr="00C20060" w:rsidRDefault="00C20060" w:rsidP="00C20060">
      <w:pPr>
        <w:rPr>
          <w:b/>
          <w:bCs/>
        </w:rPr>
      </w:pPr>
      <w:r w:rsidRPr="00C20060">
        <w:rPr>
          <w:b/>
          <w:bCs/>
        </w:rPr>
        <w:t>10.1. Systèmes de Gestion des Données Cliniques (CDMS)</w:t>
      </w:r>
    </w:p>
    <w:p w14:paraId="78D45946" w14:textId="77777777" w:rsidR="00C20060" w:rsidRPr="00C20060" w:rsidRDefault="00C20060" w:rsidP="00C20060">
      <w:pPr>
        <w:rPr>
          <w:b/>
          <w:bCs/>
        </w:rPr>
      </w:pPr>
      <w:r w:rsidRPr="00C20060">
        <w:rPr>
          <w:b/>
          <w:bCs/>
        </w:rPr>
        <w:t>Les CDMS sont des systèmes informatiques qui aident à la collecte, la gestion et l'analyse des données d'essais cliniques. Les principaux CDMS incluent :</w:t>
      </w:r>
    </w:p>
    <w:p w14:paraId="0571DC60" w14:textId="77777777" w:rsidR="00C20060" w:rsidRPr="00C20060" w:rsidRDefault="00C20060" w:rsidP="00C20060">
      <w:pPr>
        <w:numPr>
          <w:ilvl w:val="0"/>
          <w:numId w:val="280"/>
        </w:numPr>
        <w:rPr>
          <w:b/>
          <w:bCs/>
        </w:rPr>
      </w:pPr>
      <w:proofErr w:type="spellStart"/>
      <w:r w:rsidRPr="00C20060">
        <w:rPr>
          <w:b/>
          <w:bCs/>
        </w:rPr>
        <w:t>Medidata</w:t>
      </w:r>
      <w:proofErr w:type="spellEnd"/>
      <w:r w:rsidRPr="00C20060">
        <w:rPr>
          <w:b/>
          <w:bCs/>
        </w:rPr>
        <w:t xml:space="preserve"> Rave : Ce système est l’un des plus utilisés pour la collecte de données en temps réel. Il est connu pour sa flexibilité et sa capacité à s'intégrer avec d'autres systèmes.</w:t>
      </w:r>
    </w:p>
    <w:p w14:paraId="7C2011C8" w14:textId="77777777" w:rsidR="00C20060" w:rsidRPr="00C20060" w:rsidRDefault="00C20060" w:rsidP="00C20060">
      <w:pPr>
        <w:numPr>
          <w:ilvl w:val="0"/>
          <w:numId w:val="280"/>
        </w:numPr>
        <w:rPr>
          <w:b/>
          <w:bCs/>
        </w:rPr>
      </w:pPr>
      <w:r w:rsidRPr="00C20060">
        <w:rPr>
          <w:b/>
          <w:bCs/>
        </w:rPr>
        <w:t xml:space="preserve">Oracle </w:t>
      </w:r>
      <w:proofErr w:type="spellStart"/>
      <w:r w:rsidRPr="00C20060">
        <w:rPr>
          <w:b/>
          <w:bCs/>
        </w:rPr>
        <w:t>Clinical</w:t>
      </w:r>
      <w:proofErr w:type="spellEnd"/>
      <w:r w:rsidRPr="00C20060">
        <w:rPr>
          <w:b/>
          <w:bCs/>
        </w:rPr>
        <w:t> : Un autre système populaire utilisé pour la gestion des données cliniques, particulièrement apprécié pour ses outils de vérification et de validation des données.</w:t>
      </w:r>
    </w:p>
    <w:p w14:paraId="75572DB9" w14:textId="77777777" w:rsidR="00C20060" w:rsidRPr="00C20060" w:rsidRDefault="00C20060" w:rsidP="00C20060">
      <w:pPr>
        <w:numPr>
          <w:ilvl w:val="0"/>
          <w:numId w:val="280"/>
        </w:numPr>
        <w:rPr>
          <w:b/>
          <w:bCs/>
        </w:rPr>
      </w:pPr>
      <w:proofErr w:type="spellStart"/>
      <w:r w:rsidRPr="00C20060">
        <w:rPr>
          <w:b/>
          <w:bCs/>
        </w:rPr>
        <w:t>Veeva</w:t>
      </w:r>
      <w:proofErr w:type="spellEnd"/>
      <w:r w:rsidRPr="00C20060">
        <w:rPr>
          <w:b/>
          <w:bCs/>
        </w:rPr>
        <w:t xml:space="preserve"> Vault CDMS : Ce système est un autre leader du marché, avec des capacités de gestion des données basées sur le cloud.</w:t>
      </w:r>
    </w:p>
    <w:p w14:paraId="2C820D04" w14:textId="77777777" w:rsidR="00C20060" w:rsidRPr="00C20060" w:rsidRDefault="00C20060" w:rsidP="00C20060">
      <w:pPr>
        <w:rPr>
          <w:b/>
          <w:bCs/>
        </w:rPr>
      </w:pPr>
      <w:r w:rsidRPr="00C20060">
        <w:rPr>
          <w:b/>
          <w:bCs/>
        </w:rPr>
        <w:t>10.2. Fonctionnalités des CDMS</w:t>
      </w:r>
    </w:p>
    <w:p w14:paraId="143A2135" w14:textId="77777777" w:rsidR="00C20060" w:rsidRPr="00C20060" w:rsidRDefault="00C20060" w:rsidP="00C20060">
      <w:pPr>
        <w:rPr>
          <w:b/>
          <w:bCs/>
        </w:rPr>
      </w:pPr>
      <w:r w:rsidRPr="00C20060">
        <w:rPr>
          <w:b/>
          <w:bCs/>
        </w:rPr>
        <w:t>Les CDMS offrent de nombreuses fonctionnalités qui facilitent la gestion des données dans les essais cliniques :</w:t>
      </w:r>
    </w:p>
    <w:p w14:paraId="15189E10" w14:textId="77777777" w:rsidR="00C20060" w:rsidRPr="00C20060" w:rsidRDefault="00C20060" w:rsidP="00C20060">
      <w:pPr>
        <w:numPr>
          <w:ilvl w:val="0"/>
          <w:numId w:val="281"/>
        </w:numPr>
        <w:rPr>
          <w:b/>
          <w:bCs/>
        </w:rPr>
      </w:pPr>
      <w:r w:rsidRPr="00C20060">
        <w:rPr>
          <w:b/>
          <w:bCs/>
        </w:rPr>
        <w:t>Saisie des données en ligne : Permet aux sites d’entrer les données directement dans le système via des formulaires électroniques.</w:t>
      </w:r>
    </w:p>
    <w:p w14:paraId="6C747AF1" w14:textId="77777777" w:rsidR="00C20060" w:rsidRPr="00C20060" w:rsidRDefault="00C20060" w:rsidP="00C20060">
      <w:pPr>
        <w:numPr>
          <w:ilvl w:val="0"/>
          <w:numId w:val="281"/>
        </w:numPr>
        <w:rPr>
          <w:b/>
          <w:bCs/>
        </w:rPr>
      </w:pPr>
      <w:r w:rsidRPr="00C20060">
        <w:rPr>
          <w:b/>
          <w:bCs/>
        </w:rPr>
        <w:t>Contrôles de qualité : Des règles de validation permettent de détecter les erreurs de saisie et d’assurer la qualité des données collectées.</w:t>
      </w:r>
    </w:p>
    <w:p w14:paraId="4B9D530E" w14:textId="77777777" w:rsidR="00C20060" w:rsidRPr="00C20060" w:rsidRDefault="00C20060" w:rsidP="00C20060">
      <w:pPr>
        <w:numPr>
          <w:ilvl w:val="0"/>
          <w:numId w:val="281"/>
        </w:numPr>
        <w:rPr>
          <w:b/>
          <w:bCs/>
        </w:rPr>
      </w:pPr>
      <w:r w:rsidRPr="00C20060">
        <w:rPr>
          <w:b/>
          <w:bCs/>
        </w:rPr>
        <w:t>Gestion des modifications : Chaque modification de donnée est tracée pour garantir la transparence et la traçabilité.</w:t>
      </w:r>
    </w:p>
    <w:p w14:paraId="6D882251" w14:textId="77777777" w:rsidR="00C20060" w:rsidRPr="00C20060" w:rsidRDefault="00C20060" w:rsidP="00C20060">
      <w:pPr>
        <w:numPr>
          <w:ilvl w:val="0"/>
          <w:numId w:val="281"/>
        </w:numPr>
        <w:rPr>
          <w:b/>
          <w:bCs/>
        </w:rPr>
      </w:pPr>
      <w:r w:rsidRPr="00C20060">
        <w:rPr>
          <w:b/>
          <w:bCs/>
        </w:rPr>
        <w:t xml:space="preserve">Analyse et </w:t>
      </w:r>
      <w:proofErr w:type="spellStart"/>
      <w:r w:rsidRPr="00C20060">
        <w:rPr>
          <w:b/>
          <w:bCs/>
        </w:rPr>
        <w:t>reporting</w:t>
      </w:r>
      <w:proofErr w:type="spellEnd"/>
      <w:r w:rsidRPr="00C20060">
        <w:rPr>
          <w:b/>
          <w:bCs/>
        </w:rPr>
        <w:t xml:space="preserve"> : Les outils de </w:t>
      </w:r>
      <w:proofErr w:type="spellStart"/>
      <w:r w:rsidRPr="00C20060">
        <w:rPr>
          <w:b/>
          <w:bCs/>
        </w:rPr>
        <w:t>reporting</w:t>
      </w:r>
      <w:proofErr w:type="spellEnd"/>
      <w:r w:rsidRPr="00C20060">
        <w:rPr>
          <w:b/>
          <w:bCs/>
        </w:rPr>
        <w:t xml:space="preserve"> intégrés permettent aux Data Managers et aux équipes cliniques d’obtenir des informations détaillées sur l’avancement de l’étude.</w:t>
      </w:r>
    </w:p>
    <w:p w14:paraId="1A995C4A" w14:textId="77777777" w:rsidR="00C20060" w:rsidRPr="00C20060" w:rsidRDefault="00C20060" w:rsidP="00C20060">
      <w:pPr>
        <w:rPr>
          <w:b/>
          <w:bCs/>
        </w:rPr>
      </w:pPr>
      <w:r w:rsidRPr="00C20060">
        <w:rPr>
          <w:b/>
          <w:bCs/>
        </w:rPr>
        <w:t>10.3. Sécurité des Données</w:t>
      </w:r>
    </w:p>
    <w:p w14:paraId="087634DD" w14:textId="77777777" w:rsidR="00C20060" w:rsidRPr="00C20060" w:rsidRDefault="00C20060" w:rsidP="00C20060">
      <w:pPr>
        <w:rPr>
          <w:b/>
          <w:bCs/>
        </w:rPr>
      </w:pPr>
      <w:r w:rsidRPr="00C20060">
        <w:rPr>
          <w:b/>
          <w:bCs/>
        </w:rPr>
        <w:t>La sécurité des données est primordiale dans les essais cliniques. Les systèmes CDMS doivent répondre aux exigences réglementaires, telles que le RGPD et la norme 21 CFR Part 11 de la FDA, qui spécifient :</w:t>
      </w:r>
    </w:p>
    <w:p w14:paraId="39D6BBAE" w14:textId="77777777" w:rsidR="00C20060" w:rsidRPr="00C20060" w:rsidRDefault="00C20060" w:rsidP="00C20060">
      <w:pPr>
        <w:numPr>
          <w:ilvl w:val="0"/>
          <w:numId w:val="282"/>
        </w:numPr>
        <w:rPr>
          <w:b/>
          <w:bCs/>
        </w:rPr>
      </w:pPr>
      <w:r w:rsidRPr="00C20060">
        <w:rPr>
          <w:b/>
          <w:bCs/>
        </w:rPr>
        <w:t>L’intégrité des données : Les données doivent être protégées contre les modifications non autorisées.</w:t>
      </w:r>
    </w:p>
    <w:p w14:paraId="7DEAE14B" w14:textId="77777777" w:rsidR="00C20060" w:rsidRPr="00C20060" w:rsidRDefault="00C20060" w:rsidP="00C20060">
      <w:pPr>
        <w:numPr>
          <w:ilvl w:val="0"/>
          <w:numId w:val="282"/>
        </w:numPr>
        <w:rPr>
          <w:b/>
          <w:bCs/>
        </w:rPr>
      </w:pPr>
      <w:r w:rsidRPr="00C20060">
        <w:rPr>
          <w:b/>
          <w:bCs/>
        </w:rPr>
        <w:t>L’authentification et l’autorisation : Les utilisateurs doivent être authentifiés, et leurs rôles doivent être définis pour garantir un accès approprié aux données.</w:t>
      </w:r>
    </w:p>
    <w:p w14:paraId="36D1E758" w14:textId="77777777" w:rsidR="00C20060" w:rsidRPr="00C20060" w:rsidRDefault="00C20060" w:rsidP="00C20060">
      <w:pPr>
        <w:numPr>
          <w:ilvl w:val="0"/>
          <w:numId w:val="282"/>
        </w:numPr>
        <w:rPr>
          <w:b/>
          <w:bCs/>
        </w:rPr>
      </w:pPr>
      <w:r w:rsidRPr="00C20060">
        <w:rPr>
          <w:b/>
          <w:bCs/>
        </w:rPr>
        <w:t>Les sauvegardes et la gestion des incidents : Les systèmes doivent offrir des mécanismes de sauvegarde réguliers et des solutions pour gérer les incidents de sécurité.</w:t>
      </w:r>
    </w:p>
    <w:p w14:paraId="2DA4E06E" w14:textId="77777777" w:rsidR="00C20060" w:rsidRPr="00C20060" w:rsidRDefault="00C20060" w:rsidP="00C20060">
      <w:pPr>
        <w:rPr>
          <w:b/>
          <w:bCs/>
        </w:rPr>
      </w:pPr>
      <w:r w:rsidRPr="00C20060">
        <w:rPr>
          <w:b/>
          <w:bCs/>
        </w:rPr>
        <w:t>10.4. Exemples Pratiques :</w:t>
      </w:r>
    </w:p>
    <w:p w14:paraId="29429E0D" w14:textId="77777777" w:rsidR="00C20060" w:rsidRPr="00C20060" w:rsidRDefault="00C20060" w:rsidP="00C20060">
      <w:pPr>
        <w:numPr>
          <w:ilvl w:val="0"/>
          <w:numId w:val="283"/>
        </w:numPr>
        <w:rPr>
          <w:b/>
          <w:bCs/>
        </w:rPr>
      </w:pPr>
      <w:r w:rsidRPr="00C20060">
        <w:rPr>
          <w:b/>
          <w:bCs/>
        </w:rPr>
        <w:t xml:space="preserve">Exemple 1 : Un Data Manager utilise </w:t>
      </w:r>
      <w:proofErr w:type="spellStart"/>
      <w:r w:rsidRPr="00C20060">
        <w:rPr>
          <w:b/>
          <w:bCs/>
        </w:rPr>
        <w:t>Medidata</w:t>
      </w:r>
      <w:proofErr w:type="spellEnd"/>
      <w:r w:rsidRPr="00C20060">
        <w:rPr>
          <w:b/>
          <w:bCs/>
        </w:rPr>
        <w:t xml:space="preserve"> Rave pour collecter des données dans un essai multicentrique. Grâce aux outils de validation automatique intégrés, il est rapidement alerté lorsque des données incohérentes sont saisies (par exemple, un âge improbable pour </w:t>
      </w:r>
      <w:r w:rsidRPr="00C20060">
        <w:rPr>
          <w:b/>
          <w:bCs/>
        </w:rPr>
        <w:lastRenderedPageBreak/>
        <w:t>un patient). Il peut alors contacter le site pour résoudre le problème avant que les données ne soient utilisées pour l’analyse statistique.</w:t>
      </w:r>
    </w:p>
    <w:p w14:paraId="7BB61423" w14:textId="77777777" w:rsidR="00C20060" w:rsidRPr="00C20060" w:rsidRDefault="00C20060" w:rsidP="00C20060">
      <w:pPr>
        <w:numPr>
          <w:ilvl w:val="0"/>
          <w:numId w:val="283"/>
        </w:numPr>
        <w:rPr>
          <w:b/>
          <w:bCs/>
        </w:rPr>
      </w:pPr>
      <w:r w:rsidRPr="00C20060">
        <w:rPr>
          <w:b/>
          <w:bCs/>
        </w:rPr>
        <w:t xml:space="preserve">Exemple 2 : Dans un essai clinique utilisant Oracle </w:t>
      </w:r>
      <w:proofErr w:type="spellStart"/>
      <w:r w:rsidRPr="00C20060">
        <w:rPr>
          <w:b/>
          <w:bCs/>
        </w:rPr>
        <w:t>Clinical</w:t>
      </w:r>
      <w:proofErr w:type="spellEnd"/>
      <w:r w:rsidRPr="00C20060">
        <w:rPr>
          <w:b/>
          <w:bCs/>
        </w:rPr>
        <w:t>, une fonction d’audit trail permet au Data Manager de suivre toutes les modifications apportées aux données. Cela garantit que toute modification est bien documentée, avec des détails sur l’utilisateur ayant effectué la modification, la date et l’heure.</w:t>
      </w:r>
    </w:p>
    <w:p w14:paraId="132F847E" w14:textId="77777777" w:rsidR="00C20060" w:rsidRPr="00C20060" w:rsidRDefault="00C20060" w:rsidP="00C20060">
      <w:pPr>
        <w:rPr>
          <w:b/>
          <w:bCs/>
        </w:rPr>
      </w:pPr>
      <w:r w:rsidRPr="00C20060">
        <w:rPr>
          <w:b/>
          <w:bCs/>
        </w:rPr>
        <w:pict w14:anchorId="40CF626E">
          <v:rect id="_x0000_i5622" style="width:0;height:1.5pt" o:hralign="center" o:hrstd="t" o:hr="t" fillcolor="#a0a0a0" stroked="f"/>
        </w:pict>
      </w:r>
    </w:p>
    <w:p w14:paraId="20FAA054" w14:textId="77777777" w:rsidR="00C20060" w:rsidRPr="00C20060" w:rsidRDefault="00C20060" w:rsidP="00C20060">
      <w:pPr>
        <w:rPr>
          <w:b/>
          <w:bCs/>
        </w:rPr>
      </w:pPr>
    </w:p>
    <w:p w14:paraId="49E58617" w14:textId="77777777" w:rsidR="00C20060" w:rsidRPr="00C20060" w:rsidRDefault="00C20060" w:rsidP="00C20060">
      <w:pPr>
        <w:rPr>
          <w:b/>
          <w:bCs/>
        </w:rPr>
      </w:pPr>
      <w:r w:rsidRPr="00C20060">
        <w:rPr>
          <w:b/>
          <w:bCs/>
        </w:rPr>
        <w:pict w14:anchorId="6EFFFDBC">
          <v:rect id="_x0000_i5623" style="width:0;height:1.5pt" o:hralign="center" o:hrstd="t" o:hr="t" fillcolor="#a0a0a0" stroked="f"/>
        </w:pict>
      </w:r>
    </w:p>
    <w:p w14:paraId="0555F674" w14:textId="77777777" w:rsidR="00C20060" w:rsidRPr="00C20060" w:rsidRDefault="00C20060" w:rsidP="00C20060">
      <w:pPr>
        <w:rPr>
          <w:b/>
          <w:bCs/>
        </w:rPr>
      </w:pPr>
      <w:r w:rsidRPr="00C20060">
        <w:rPr>
          <w:b/>
          <w:bCs/>
        </w:rPr>
        <w:t xml:space="preserve">Partie 11 : Gestion des Données dans les Essais Cliniques </w:t>
      </w:r>
      <w:proofErr w:type="spellStart"/>
      <w:r w:rsidRPr="00C20060">
        <w:rPr>
          <w:b/>
          <w:bCs/>
        </w:rPr>
        <w:t>Observational</w:t>
      </w:r>
      <w:proofErr w:type="spellEnd"/>
    </w:p>
    <w:p w14:paraId="4DDC684D" w14:textId="77777777" w:rsidR="00C20060" w:rsidRPr="00C20060" w:rsidRDefault="00C20060" w:rsidP="00C20060">
      <w:pPr>
        <w:rPr>
          <w:b/>
          <w:bCs/>
        </w:rPr>
      </w:pPr>
      <w:r w:rsidRPr="00C20060">
        <w:rPr>
          <w:b/>
          <w:bCs/>
        </w:rPr>
        <w:t>Objectif : Cette section explore la gestion des données dans les essais cliniques observationnels, où les chercheurs n’interviennent pas directement dans le traitement des participants, mais observent les résultats d’un traitement déjà prescrit ou les effets d’une condition particulière sur la santé des patients.</w:t>
      </w:r>
    </w:p>
    <w:p w14:paraId="1B9A399A" w14:textId="77777777" w:rsidR="00C20060" w:rsidRPr="00C20060" w:rsidRDefault="00C20060" w:rsidP="00C20060">
      <w:pPr>
        <w:rPr>
          <w:b/>
          <w:bCs/>
        </w:rPr>
      </w:pPr>
      <w:r w:rsidRPr="00C20060">
        <w:rPr>
          <w:b/>
          <w:bCs/>
        </w:rPr>
        <w:t>11.1. Différences entre les essais cliniques observationnels et interventionnels</w:t>
      </w:r>
    </w:p>
    <w:p w14:paraId="06A08471" w14:textId="77777777" w:rsidR="00C20060" w:rsidRPr="00C20060" w:rsidRDefault="00C20060" w:rsidP="00C20060">
      <w:pPr>
        <w:rPr>
          <w:b/>
          <w:bCs/>
        </w:rPr>
      </w:pPr>
      <w:r w:rsidRPr="00C20060">
        <w:rPr>
          <w:b/>
          <w:bCs/>
        </w:rPr>
        <w:t>Les essais cliniques peuvent être classés en deux grandes catégories :</w:t>
      </w:r>
    </w:p>
    <w:p w14:paraId="57059F11" w14:textId="77777777" w:rsidR="00C20060" w:rsidRPr="00C20060" w:rsidRDefault="00C20060" w:rsidP="00C20060">
      <w:pPr>
        <w:numPr>
          <w:ilvl w:val="0"/>
          <w:numId w:val="284"/>
        </w:numPr>
        <w:rPr>
          <w:b/>
          <w:bCs/>
        </w:rPr>
      </w:pPr>
      <w:r w:rsidRPr="00C20060">
        <w:rPr>
          <w:b/>
          <w:bCs/>
        </w:rPr>
        <w:t>Essais cliniques interventionnels : Où les chercheurs assignent des traitements ou interventions spécifiques aux participants et observent les résultats.</w:t>
      </w:r>
    </w:p>
    <w:p w14:paraId="0DB43BFA" w14:textId="77777777" w:rsidR="00C20060" w:rsidRPr="00C20060" w:rsidRDefault="00C20060" w:rsidP="00C20060">
      <w:pPr>
        <w:numPr>
          <w:ilvl w:val="0"/>
          <w:numId w:val="284"/>
        </w:numPr>
        <w:rPr>
          <w:b/>
          <w:bCs/>
        </w:rPr>
      </w:pPr>
      <w:r w:rsidRPr="00C20060">
        <w:rPr>
          <w:b/>
          <w:bCs/>
        </w:rPr>
        <w:t>Essais cliniques observationnels : Où les chercheurs n’interviennent pas directement. Ils se contentent de suivre les patients en fonction de traitements ou comportements naturels et collectent des données sur les résultats observés.</w:t>
      </w:r>
    </w:p>
    <w:p w14:paraId="566D8F68" w14:textId="77777777" w:rsidR="00C20060" w:rsidRPr="00C20060" w:rsidRDefault="00C20060" w:rsidP="00C20060">
      <w:pPr>
        <w:rPr>
          <w:b/>
          <w:bCs/>
        </w:rPr>
      </w:pPr>
      <w:r w:rsidRPr="00C20060">
        <w:rPr>
          <w:b/>
          <w:bCs/>
        </w:rPr>
        <w:t>Les défis de la gestion des données dans les essais observationnels incluent :</w:t>
      </w:r>
    </w:p>
    <w:p w14:paraId="44235B5A" w14:textId="77777777" w:rsidR="00C20060" w:rsidRPr="00C20060" w:rsidRDefault="00C20060" w:rsidP="00C20060">
      <w:pPr>
        <w:numPr>
          <w:ilvl w:val="0"/>
          <w:numId w:val="285"/>
        </w:numPr>
        <w:rPr>
          <w:b/>
          <w:bCs/>
        </w:rPr>
      </w:pPr>
      <w:r w:rsidRPr="00C20060">
        <w:rPr>
          <w:b/>
          <w:bCs/>
        </w:rPr>
        <w:t>Qualité des données : En raison de l’absence de contrôle direct sur le traitement, les données peuvent être moins structurées ou incomplètes.</w:t>
      </w:r>
    </w:p>
    <w:p w14:paraId="1B746BFB" w14:textId="77777777" w:rsidR="00C20060" w:rsidRPr="00C20060" w:rsidRDefault="00C20060" w:rsidP="00C20060">
      <w:pPr>
        <w:numPr>
          <w:ilvl w:val="0"/>
          <w:numId w:val="285"/>
        </w:numPr>
        <w:rPr>
          <w:b/>
          <w:bCs/>
        </w:rPr>
      </w:pPr>
      <w:r w:rsidRPr="00C20060">
        <w:rPr>
          <w:b/>
          <w:bCs/>
        </w:rPr>
        <w:t>Collecte des données non standardisées : Les traitements varient d’un patient à l’autre, ce qui peut rendre l’analyse plus complexe.</w:t>
      </w:r>
    </w:p>
    <w:p w14:paraId="5C5F3F51" w14:textId="77777777" w:rsidR="00C20060" w:rsidRPr="00C20060" w:rsidRDefault="00C20060" w:rsidP="00C20060">
      <w:pPr>
        <w:rPr>
          <w:b/>
          <w:bCs/>
        </w:rPr>
      </w:pPr>
      <w:r w:rsidRPr="00C20060">
        <w:rPr>
          <w:b/>
          <w:bCs/>
        </w:rPr>
        <w:t>11.2. Collecte et gestion des données dans les études observationnelles</w:t>
      </w:r>
    </w:p>
    <w:p w14:paraId="4D0CFD09" w14:textId="77777777" w:rsidR="00C20060" w:rsidRPr="00C20060" w:rsidRDefault="00C20060" w:rsidP="00C20060">
      <w:pPr>
        <w:rPr>
          <w:b/>
          <w:bCs/>
        </w:rPr>
      </w:pPr>
      <w:r w:rsidRPr="00C20060">
        <w:rPr>
          <w:b/>
          <w:bCs/>
        </w:rPr>
        <w:t>Dans les études observationnelles, la collecte des données repose souvent sur des registres médicaux, des questionnaires et des suivis longitudinaux. La gestion des données implique :</w:t>
      </w:r>
    </w:p>
    <w:p w14:paraId="065430B8" w14:textId="77777777" w:rsidR="00C20060" w:rsidRPr="00C20060" w:rsidRDefault="00C20060" w:rsidP="00C20060">
      <w:pPr>
        <w:numPr>
          <w:ilvl w:val="0"/>
          <w:numId w:val="286"/>
        </w:numPr>
        <w:rPr>
          <w:b/>
          <w:bCs/>
        </w:rPr>
      </w:pPr>
      <w:r w:rsidRPr="00C20060">
        <w:rPr>
          <w:b/>
          <w:bCs/>
        </w:rPr>
        <w:t>Sécurisation des données : Les données doivent être protégées contre l’accès non autorisé, en particulier quand elles proviennent de dossiers médicaux.</w:t>
      </w:r>
    </w:p>
    <w:p w14:paraId="66DDAC47" w14:textId="77777777" w:rsidR="00C20060" w:rsidRPr="00C20060" w:rsidRDefault="00C20060" w:rsidP="00C20060">
      <w:pPr>
        <w:numPr>
          <w:ilvl w:val="0"/>
          <w:numId w:val="286"/>
        </w:numPr>
        <w:rPr>
          <w:b/>
          <w:bCs/>
        </w:rPr>
      </w:pPr>
      <w:r w:rsidRPr="00C20060">
        <w:rPr>
          <w:b/>
          <w:bCs/>
        </w:rPr>
        <w:t>Validation des données : Bien que les données proviennent souvent de sources externes, un contrôle qualité rigoureux est nécessaire pour assurer leur fiabilité.</w:t>
      </w:r>
    </w:p>
    <w:p w14:paraId="61270ACA" w14:textId="77777777" w:rsidR="00C20060" w:rsidRPr="00C20060" w:rsidRDefault="00C20060" w:rsidP="00C20060">
      <w:pPr>
        <w:numPr>
          <w:ilvl w:val="0"/>
          <w:numId w:val="286"/>
        </w:numPr>
        <w:rPr>
          <w:b/>
          <w:bCs/>
        </w:rPr>
      </w:pPr>
      <w:r w:rsidRPr="00C20060">
        <w:rPr>
          <w:b/>
          <w:bCs/>
        </w:rPr>
        <w:t>Analyse longitudinale : Les données collectées au fil du temps nécessitent des outils statistiques capables de traiter les séries temporelles et de tenir compte de la variabilité entre les participants.</w:t>
      </w:r>
    </w:p>
    <w:p w14:paraId="31D5CFE9" w14:textId="77777777" w:rsidR="00C20060" w:rsidRPr="00C20060" w:rsidRDefault="00C20060" w:rsidP="00C20060">
      <w:pPr>
        <w:rPr>
          <w:b/>
          <w:bCs/>
        </w:rPr>
      </w:pPr>
      <w:r w:rsidRPr="00C20060">
        <w:rPr>
          <w:b/>
          <w:bCs/>
        </w:rPr>
        <w:t>11.3. Exemples pratiques :</w:t>
      </w:r>
    </w:p>
    <w:p w14:paraId="7295E007" w14:textId="77777777" w:rsidR="00C20060" w:rsidRPr="00C20060" w:rsidRDefault="00C20060" w:rsidP="00C20060">
      <w:pPr>
        <w:numPr>
          <w:ilvl w:val="0"/>
          <w:numId w:val="287"/>
        </w:numPr>
        <w:rPr>
          <w:b/>
          <w:bCs/>
        </w:rPr>
      </w:pPr>
      <w:r w:rsidRPr="00C20060">
        <w:rPr>
          <w:b/>
          <w:bCs/>
        </w:rPr>
        <w:lastRenderedPageBreak/>
        <w:t>Exemple 1 : Un Data Manager dans un essai clinique observationnel observe les effets à long terme du tabagisme sur la santé. Le suivi des participants se fait sur plusieurs années, et les données sont collectées à partir des dossiers médicaux. Des outils d'analyse longitudinale sont utilisés pour évaluer les changements dans les résultats au fil du temps.</w:t>
      </w:r>
    </w:p>
    <w:p w14:paraId="7AC06A32" w14:textId="77777777" w:rsidR="00C20060" w:rsidRPr="00C20060" w:rsidRDefault="00C20060" w:rsidP="00C20060">
      <w:pPr>
        <w:numPr>
          <w:ilvl w:val="0"/>
          <w:numId w:val="287"/>
        </w:numPr>
        <w:rPr>
          <w:b/>
          <w:bCs/>
        </w:rPr>
      </w:pPr>
      <w:r w:rsidRPr="00C20060">
        <w:rPr>
          <w:b/>
          <w:bCs/>
        </w:rPr>
        <w:t>Exemple 2 : Dans une étude observationnelle sur l'alimentation et le diabète, les participants remplissent un questionnaire sur leurs habitudes alimentaires. Le Data Manager doit vérifier que les réponses sont cohérentes et que les données collectées couvrent toutes les variables pertinentes, comme l'âge, le sexe et les antécédents médicaux.</w:t>
      </w:r>
    </w:p>
    <w:p w14:paraId="42B6F188" w14:textId="77777777" w:rsidR="00C20060" w:rsidRPr="00C20060" w:rsidRDefault="00C20060" w:rsidP="00C20060">
      <w:pPr>
        <w:rPr>
          <w:b/>
          <w:bCs/>
        </w:rPr>
      </w:pPr>
      <w:r w:rsidRPr="00C20060">
        <w:rPr>
          <w:b/>
          <w:bCs/>
        </w:rPr>
        <w:t>11.4. Outils pour la gestion des données dans les études observationnelles</w:t>
      </w:r>
    </w:p>
    <w:p w14:paraId="7F5CC180" w14:textId="77777777" w:rsidR="00C20060" w:rsidRPr="00C20060" w:rsidRDefault="00C20060" w:rsidP="00C20060">
      <w:pPr>
        <w:rPr>
          <w:b/>
          <w:bCs/>
        </w:rPr>
      </w:pPr>
      <w:r w:rsidRPr="00C20060">
        <w:rPr>
          <w:b/>
          <w:bCs/>
        </w:rPr>
        <w:t>Les systèmes CDMS, tout comme dans les essais interventionnels, peuvent être utilisés pour collecter et gérer les données dans les études observationnelles. Cependant, des outils plus spécifiques peuvent également être nécessaires :</w:t>
      </w:r>
    </w:p>
    <w:p w14:paraId="24783633" w14:textId="77777777" w:rsidR="00C20060" w:rsidRPr="00C20060" w:rsidRDefault="00C20060" w:rsidP="00C20060">
      <w:pPr>
        <w:numPr>
          <w:ilvl w:val="0"/>
          <w:numId w:val="288"/>
        </w:numPr>
        <w:rPr>
          <w:b/>
          <w:bCs/>
        </w:rPr>
      </w:pPr>
      <w:r w:rsidRPr="00C20060">
        <w:rPr>
          <w:b/>
          <w:bCs/>
        </w:rPr>
        <w:t>Logiciels d’analyse de séries temporelles : Ces outils aident à analyser les données collectées sur une période prolongée, en tenant compte de la variabilité des participants et des événements.</w:t>
      </w:r>
    </w:p>
    <w:p w14:paraId="32C40F2E" w14:textId="77777777" w:rsidR="00C20060" w:rsidRPr="00C20060" w:rsidRDefault="00C20060" w:rsidP="00C20060">
      <w:pPr>
        <w:numPr>
          <w:ilvl w:val="0"/>
          <w:numId w:val="288"/>
        </w:numPr>
        <w:rPr>
          <w:b/>
          <w:bCs/>
        </w:rPr>
      </w:pPr>
      <w:r w:rsidRPr="00C20060">
        <w:rPr>
          <w:b/>
          <w:bCs/>
        </w:rPr>
        <w:t>Bases de données ouvertes : Dans certains cas, les données peuvent être partagées avec la communauté scientifique via des bases de données ouvertes, où les chercheurs peuvent accéder aux données pour mener des analyses supplémentaires.</w:t>
      </w:r>
    </w:p>
    <w:p w14:paraId="26872A95" w14:textId="77777777" w:rsidR="00C20060" w:rsidRPr="00C20060" w:rsidRDefault="00C20060" w:rsidP="00C20060">
      <w:pPr>
        <w:rPr>
          <w:b/>
          <w:bCs/>
        </w:rPr>
      </w:pPr>
      <w:r w:rsidRPr="00C20060">
        <w:rPr>
          <w:b/>
          <w:bCs/>
        </w:rPr>
        <w:pict w14:anchorId="6DB60516">
          <v:rect id="_x0000_i5624" style="width:0;height:1.5pt" o:hralign="center" o:hrstd="t" o:hr="t" fillcolor="#a0a0a0" stroked="f"/>
        </w:pict>
      </w:r>
    </w:p>
    <w:p w14:paraId="2A796BEC" w14:textId="77777777" w:rsidR="00C20060" w:rsidRPr="00C20060" w:rsidRDefault="00C20060" w:rsidP="00C20060">
      <w:pPr>
        <w:rPr>
          <w:b/>
          <w:bCs/>
        </w:rPr>
      </w:pPr>
      <w:r w:rsidRPr="00C20060">
        <w:rPr>
          <w:b/>
          <w:bCs/>
        </w:rPr>
        <w:t>Partie 12 : Le Data Manager dans les Essais Cliniques Rétrospectifs</w:t>
      </w:r>
    </w:p>
    <w:p w14:paraId="0F2E15C1" w14:textId="77777777" w:rsidR="00C20060" w:rsidRPr="00C20060" w:rsidRDefault="00C20060" w:rsidP="00C20060">
      <w:pPr>
        <w:rPr>
          <w:b/>
          <w:bCs/>
        </w:rPr>
      </w:pPr>
      <w:r w:rsidRPr="00C20060">
        <w:rPr>
          <w:b/>
          <w:bCs/>
        </w:rPr>
        <w:t>Objectif : Dans cette partie, nous étudierons le rôle du Data Manager dans les essais cliniques rétrospectifs, où les données sont collectées après que l'événement d'intérêt a déjà eu lieu.</w:t>
      </w:r>
    </w:p>
    <w:p w14:paraId="7605387E" w14:textId="77777777" w:rsidR="00C20060" w:rsidRPr="00C20060" w:rsidRDefault="00C20060" w:rsidP="00C20060">
      <w:pPr>
        <w:rPr>
          <w:b/>
          <w:bCs/>
        </w:rPr>
      </w:pPr>
      <w:r w:rsidRPr="00C20060">
        <w:rPr>
          <w:b/>
          <w:bCs/>
        </w:rPr>
        <w:t>12.1. Définition des essais rétrospectifs</w:t>
      </w:r>
    </w:p>
    <w:p w14:paraId="4155407F" w14:textId="77777777" w:rsidR="00C20060" w:rsidRPr="00C20060" w:rsidRDefault="00C20060" w:rsidP="00C20060">
      <w:pPr>
        <w:rPr>
          <w:b/>
          <w:bCs/>
        </w:rPr>
      </w:pPr>
      <w:r w:rsidRPr="00C20060">
        <w:rPr>
          <w:b/>
          <w:bCs/>
        </w:rPr>
        <w:t>Les essais rétrospectifs utilisent des données existantes pour analyser des résultats ou des événements passés. Par exemple, une étude rétrospective pourrait examiner les dossiers médicaux de patients ayant déjà été traités pour une certaine maladie afin de comprendre les facteurs de risque ou les résultats associés.</w:t>
      </w:r>
    </w:p>
    <w:p w14:paraId="7E981263" w14:textId="77777777" w:rsidR="00C20060" w:rsidRPr="00C20060" w:rsidRDefault="00C20060" w:rsidP="00C20060">
      <w:pPr>
        <w:rPr>
          <w:b/>
          <w:bCs/>
        </w:rPr>
      </w:pPr>
      <w:r w:rsidRPr="00C20060">
        <w:rPr>
          <w:b/>
          <w:bCs/>
        </w:rPr>
        <w:t>Les principaux défis pour le Data Manager incluent :</w:t>
      </w:r>
    </w:p>
    <w:p w14:paraId="2B066065" w14:textId="77777777" w:rsidR="00C20060" w:rsidRPr="00C20060" w:rsidRDefault="00C20060" w:rsidP="00C20060">
      <w:pPr>
        <w:numPr>
          <w:ilvl w:val="0"/>
          <w:numId w:val="289"/>
        </w:numPr>
        <w:rPr>
          <w:b/>
          <w:bCs/>
        </w:rPr>
      </w:pPr>
      <w:r w:rsidRPr="00C20060">
        <w:rPr>
          <w:b/>
          <w:bCs/>
        </w:rPr>
        <w:t>Accès aux données historiques : Les données disponibles peuvent être incomplètes ou mal structurées.</w:t>
      </w:r>
    </w:p>
    <w:p w14:paraId="2EACC30E" w14:textId="77777777" w:rsidR="00C20060" w:rsidRPr="00C20060" w:rsidRDefault="00C20060" w:rsidP="00C20060">
      <w:pPr>
        <w:numPr>
          <w:ilvl w:val="0"/>
          <w:numId w:val="289"/>
        </w:numPr>
        <w:rPr>
          <w:b/>
          <w:bCs/>
        </w:rPr>
      </w:pPr>
      <w:r w:rsidRPr="00C20060">
        <w:rPr>
          <w:b/>
          <w:bCs/>
        </w:rPr>
        <w:t>Biais de sélection : Les études rétrospectives sont susceptibles d'être influencées par des biais de sélection, car les chercheurs n'ont pas le contrôle sur les conditions d’étude.</w:t>
      </w:r>
    </w:p>
    <w:p w14:paraId="34C3CB0D" w14:textId="77777777" w:rsidR="00C20060" w:rsidRPr="00C20060" w:rsidRDefault="00C20060" w:rsidP="00C20060">
      <w:pPr>
        <w:numPr>
          <w:ilvl w:val="0"/>
          <w:numId w:val="289"/>
        </w:numPr>
        <w:rPr>
          <w:b/>
          <w:bCs/>
        </w:rPr>
      </w:pPr>
      <w:r w:rsidRPr="00C20060">
        <w:rPr>
          <w:b/>
          <w:bCs/>
        </w:rPr>
        <w:t>Validation des données : Les données historiques doivent être validées pour garantir leur fiabilité et leur cohérence avec les protocoles de recherche.</w:t>
      </w:r>
    </w:p>
    <w:p w14:paraId="565178D4" w14:textId="77777777" w:rsidR="00C20060" w:rsidRPr="00C20060" w:rsidRDefault="00C20060" w:rsidP="00C20060">
      <w:pPr>
        <w:rPr>
          <w:b/>
          <w:bCs/>
        </w:rPr>
      </w:pPr>
      <w:r w:rsidRPr="00C20060">
        <w:rPr>
          <w:b/>
          <w:bCs/>
        </w:rPr>
        <w:t>12.2. Stratégies de gestion des données dans les essais rétrospectifs</w:t>
      </w:r>
    </w:p>
    <w:p w14:paraId="0E954552" w14:textId="77777777" w:rsidR="00C20060" w:rsidRPr="00C20060" w:rsidRDefault="00C20060" w:rsidP="00C20060">
      <w:pPr>
        <w:rPr>
          <w:b/>
          <w:bCs/>
        </w:rPr>
      </w:pPr>
      <w:r w:rsidRPr="00C20060">
        <w:rPr>
          <w:b/>
          <w:bCs/>
        </w:rPr>
        <w:t>La gestion des données rétrospectives repose sur plusieurs stratégies :</w:t>
      </w:r>
    </w:p>
    <w:p w14:paraId="0F910846" w14:textId="77777777" w:rsidR="00C20060" w:rsidRPr="00C20060" w:rsidRDefault="00C20060" w:rsidP="00C20060">
      <w:pPr>
        <w:numPr>
          <w:ilvl w:val="0"/>
          <w:numId w:val="290"/>
        </w:numPr>
        <w:rPr>
          <w:b/>
          <w:bCs/>
        </w:rPr>
      </w:pPr>
      <w:r w:rsidRPr="00C20060">
        <w:rPr>
          <w:b/>
          <w:bCs/>
        </w:rPr>
        <w:lastRenderedPageBreak/>
        <w:t>Vérification de la qualité des données historiques : Cela inclut la recherche d’éventuelles incohérences ou lacunes dans les enregistrements et la mise en place de procédures pour combler ces lacunes.</w:t>
      </w:r>
    </w:p>
    <w:p w14:paraId="49F722B9" w14:textId="77777777" w:rsidR="00C20060" w:rsidRPr="00C20060" w:rsidRDefault="00C20060" w:rsidP="00C20060">
      <w:pPr>
        <w:numPr>
          <w:ilvl w:val="0"/>
          <w:numId w:val="290"/>
        </w:numPr>
        <w:rPr>
          <w:b/>
          <w:bCs/>
        </w:rPr>
      </w:pPr>
      <w:r w:rsidRPr="00C20060">
        <w:rPr>
          <w:b/>
          <w:bCs/>
        </w:rPr>
        <w:t>Analyse de données secondaires : Dans de nombreux essais rétrospectifs, les données sont déjà collectées dans des systèmes externes (par exemple, les registres médicaux ou les bases de données publiques), et le Data Manager doit garantir que ces données peuvent être utilisées de manière fiable dans l'étude.</w:t>
      </w:r>
    </w:p>
    <w:p w14:paraId="28FBDD03" w14:textId="77777777" w:rsidR="00C20060" w:rsidRPr="00C20060" w:rsidRDefault="00C20060" w:rsidP="00C20060">
      <w:pPr>
        <w:numPr>
          <w:ilvl w:val="0"/>
          <w:numId w:val="290"/>
        </w:numPr>
        <w:rPr>
          <w:b/>
          <w:bCs/>
        </w:rPr>
      </w:pPr>
      <w:r w:rsidRPr="00C20060">
        <w:rPr>
          <w:b/>
          <w:bCs/>
        </w:rPr>
        <w:t>Suivi des échantillons : Si l’étude implique la récupération d’échantillons biologiques ou de tests, le Data Manager doit s’assurer que ceux-ci sont bien identifiés et correctement étiquetés.</w:t>
      </w:r>
    </w:p>
    <w:p w14:paraId="615A92B5" w14:textId="77777777" w:rsidR="00C20060" w:rsidRPr="00C20060" w:rsidRDefault="00C20060" w:rsidP="00C20060">
      <w:pPr>
        <w:rPr>
          <w:b/>
          <w:bCs/>
        </w:rPr>
      </w:pPr>
      <w:r w:rsidRPr="00C20060">
        <w:rPr>
          <w:b/>
          <w:bCs/>
        </w:rPr>
        <w:t>12.3. Exemples pratiques :</w:t>
      </w:r>
    </w:p>
    <w:p w14:paraId="6ABB02B1" w14:textId="77777777" w:rsidR="00C20060" w:rsidRPr="00C20060" w:rsidRDefault="00C20060" w:rsidP="00C20060">
      <w:pPr>
        <w:numPr>
          <w:ilvl w:val="0"/>
          <w:numId w:val="291"/>
        </w:numPr>
        <w:rPr>
          <w:b/>
          <w:bCs/>
        </w:rPr>
      </w:pPr>
      <w:r w:rsidRPr="00C20060">
        <w:rPr>
          <w:b/>
          <w:bCs/>
        </w:rPr>
        <w:t>Exemple 1 : Un Data Manager est chargé de l’analyse rétrospective des résultats d’une étude sur le cancer en utilisant des données de registres hospitaliers. Après avoir collecté les dossiers, il découvre des erreurs dans la saisie des données concernant les stades du cancer. Il met en place une procédure de nettoyage pour corriger les incohérences avant l’analyse.</w:t>
      </w:r>
    </w:p>
    <w:p w14:paraId="23633172" w14:textId="77777777" w:rsidR="00C20060" w:rsidRPr="00C20060" w:rsidRDefault="00C20060" w:rsidP="00C20060">
      <w:pPr>
        <w:numPr>
          <w:ilvl w:val="0"/>
          <w:numId w:val="291"/>
        </w:numPr>
        <w:rPr>
          <w:b/>
          <w:bCs/>
        </w:rPr>
      </w:pPr>
      <w:r w:rsidRPr="00C20060">
        <w:rPr>
          <w:b/>
          <w:bCs/>
        </w:rPr>
        <w:t>Exemple 2 : Dans une étude rétrospective sur les maladies cardiaques, le Data Manager doit travailler avec des données provenant de plusieurs hôpitaux. Il coordonne la collecte des données à partir de différentes bases de données, s’assurant que les variables sont cohérentes et bien alignées avant de procéder à l’analyse statistique.</w:t>
      </w:r>
    </w:p>
    <w:p w14:paraId="2F6CA088" w14:textId="77777777" w:rsidR="00C20060" w:rsidRPr="00C20060" w:rsidRDefault="00C20060" w:rsidP="00C20060">
      <w:pPr>
        <w:rPr>
          <w:b/>
          <w:bCs/>
        </w:rPr>
      </w:pPr>
      <w:r w:rsidRPr="00C20060">
        <w:rPr>
          <w:b/>
          <w:bCs/>
        </w:rPr>
        <w:pict w14:anchorId="7AEE1D7E">
          <v:rect id="_x0000_i5625" style="width:0;height:1.5pt" o:hralign="center" o:hrstd="t" o:hr="t" fillcolor="#a0a0a0" stroked="f"/>
        </w:pict>
      </w:r>
    </w:p>
    <w:p w14:paraId="75574B22" w14:textId="77777777" w:rsidR="00C20060" w:rsidRPr="00C20060" w:rsidRDefault="00C20060" w:rsidP="00C20060">
      <w:pPr>
        <w:rPr>
          <w:b/>
          <w:bCs/>
        </w:rPr>
      </w:pPr>
    </w:p>
    <w:p w14:paraId="30EA4D5D" w14:textId="77777777" w:rsidR="00C20060" w:rsidRPr="00C20060" w:rsidRDefault="00C20060" w:rsidP="00C20060">
      <w:pPr>
        <w:rPr>
          <w:b/>
          <w:bCs/>
        </w:rPr>
      </w:pPr>
      <w:r w:rsidRPr="00C20060">
        <w:rPr>
          <w:b/>
          <w:bCs/>
        </w:rPr>
        <w:pict w14:anchorId="1BEE5865">
          <v:rect id="_x0000_i5626" style="width:0;height:1.5pt" o:hralign="center" o:hrstd="t" o:hr="t" fillcolor="#a0a0a0" stroked="f"/>
        </w:pict>
      </w:r>
    </w:p>
    <w:p w14:paraId="27A6C5EC" w14:textId="77777777" w:rsidR="00C20060" w:rsidRPr="00C20060" w:rsidRDefault="00C20060" w:rsidP="00C20060">
      <w:pPr>
        <w:rPr>
          <w:b/>
          <w:bCs/>
        </w:rPr>
      </w:pPr>
      <w:r w:rsidRPr="00C20060">
        <w:rPr>
          <w:b/>
          <w:bCs/>
        </w:rPr>
        <w:t>Partie 13 : La gestion des risques dans les essais cliniques</w:t>
      </w:r>
    </w:p>
    <w:p w14:paraId="4403C01B" w14:textId="77777777" w:rsidR="00C20060" w:rsidRPr="00C20060" w:rsidRDefault="00C20060" w:rsidP="00C20060">
      <w:pPr>
        <w:rPr>
          <w:b/>
          <w:bCs/>
        </w:rPr>
      </w:pPr>
      <w:r w:rsidRPr="00C20060">
        <w:rPr>
          <w:b/>
          <w:bCs/>
        </w:rPr>
        <w:t>Objectif : Comprendre comment gérer les risques lors de la collecte et de la gestion des données dans les essais cliniques, en particulier les risques liés à la qualité des données, à la sécurité des participants et à la conformité réglementaire.</w:t>
      </w:r>
    </w:p>
    <w:p w14:paraId="5EEDAFB0" w14:textId="77777777" w:rsidR="00C20060" w:rsidRPr="00C20060" w:rsidRDefault="00C20060" w:rsidP="00C20060">
      <w:pPr>
        <w:rPr>
          <w:b/>
          <w:bCs/>
        </w:rPr>
      </w:pPr>
      <w:r w:rsidRPr="00C20060">
        <w:rPr>
          <w:b/>
          <w:bCs/>
        </w:rPr>
        <w:t>13.1. Identification des risques dans les essais cliniques</w:t>
      </w:r>
    </w:p>
    <w:p w14:paraId="5F79D1A5" w14:textId="77777777" w:rsidR="00C20060" w:rsidRPr="00C20060" w:rsidRDefault="00C20060" w:rsidP="00C20060">
      <w:pPr>
        <w:rPr>
          <w:b/>
          <w:bCs/>
        </w:rPr>
      </w:pPr>
      <w:r w:rsidRPr="00C20060">
        <w:rPr>
          <w:b/>
          <w:bCs/>
        </w:rPr>
        <w:t>La gestion des risques est essentielle pour assurer la qualité et l'intégrité des données dans un essai clinique. Le Data Manager doit être en mesure d'identifier les risques qui peuvent affecter la collecte des données, le respect des protocoles ou la sécurité des patients.</w:t>
      </w:r>
    </w:p>
    <w:p w14:paraId="5F6C978F" w14:textId="77777777" w:rsidR="00C20060" w:rsidRPr="00C20060" w:rsidRDefault="00C20060" w:rsidP="00C20060">
      <w:pPr>
        <w:rPr>
          <w:b/>
          <w:bCs/>
        </w:rPr>
      </w:pPr>
      <w:r w:rsidRPr="00C20060">
        <w:rPr>
          <w:b/>
          <w:bCs/>
        </w:rPr>
        <w:t>Les types de risques peuvent inclure :</w:t>
      </w:r>
    </w:p>
    <w:p w14:paraId="63FF2303" w14:textId="77777777" w:rsidR="00C20060" w:rsidRPr="00C20060" w:rsidRDefault="00C20060" w:rsidP="00C20060">
      <w:pPr>
        <w:numPr>
          <w:ilvl w:val="0"/>
          <w:numId w:val="292"/>
        </w:numPr>
        <w:rPr>
          <w:b/>
          <w:bCs/>
        </w:rPr>
      </w:pPr>
      <w:r w:rsidRPr="00C20060">
        <w:rPr>
          <w:b/>
          <w:bCs/>
        </w:rPr>
        <w:t>Risques liés aux données : Erreurs dans la collecte, la saisie ou la gestion des données, absence de données critiques, ou incohérence entre les données collectées et les objectifs de l'étude.</w:t>
      </w:r>
    </w:p>
    <w:p w14:paraId="4DEF10AB" w14:textId="77777777" w:rsidR="00C20060" w:rsidRPr="00C20060" w:rsidRDefault="00C20060" w:rsidP="00C20060">
      <w:pPr>
        <w:numPr>
          <w:ilvl w:val="0"/>
          <w:numId w:val="292"/>
        </w:numPr>
        <w:rPr>
          <w:b/>
          <w:bCs/>
        </w:rPr>
      </w:pPr>
      <w:r w:rsidRPr="00C20060">
        <w:rPr>
          <w:b/>
          <w:bCs/>
        </w:rPr>
        <w:t>Risques liés à la sécurité des patients : Des problèmes de sécurité peuvent survenir si les participants ne sont pas correctement suivis ou si des informations vitales sont omises.</w:t>
      </w:r>
    </w:p>
    <w:p w14:paraId="675F3D25" w14:textId="77777777" w:rsidR="00C20060" w:rsidRPr="00C20060" w:rsidRDefault="00C20060" w:rsidP="00C20060">
      <w:pPr>
        <w:numPr>
          <w:ilvl w:val="0"/>
          <w:numId w:val="292"/>
        </w:numPr>
        <w:rPr>
          <w:b/>
          <w:bCs/>
        </w:rPr>
      </w:pPr>
      <w:r w:rsidRPr="00C20060">
        <w:rPr>
          <w:b/>
          <w:bCs/>
        </w:rPr>
        <w:lastRenderedPageBreak/>
        <w:t>Risques liés à la conformité réglementaire : Les essais cliniques doivent respecter des réglementations strictes. La non-conformité peut entraîner des sanctions juridiques, des audits, ou des retards dans l'étude.</w:t>
      </w:r>
    </w:p>
    <w:p w14:paraId="4BB9AA27" w14:textId="77777777" w:rsidR="00C20060" w:rsidRPr="00C20060" w:rsidRDefault="00C20060" w:rsidP="00C20060">
      <w:pPr>
        <w:rPr>
          <w:b/>
          <w:bCs/>
        </w:rPr>
      </w:pPr>
      <w:r w:rsidRPr="00C20060">
        <w:rPr>
          <w:b/>
          <w:bCs/>
        </w:rPr>
        <w:t>13.2. Évaluation des risques</w:t>
      </w:r>
    </w:p>
    <w:p w14:paraId="2CC181B8" w14:textId="77777777" w:rsidR="00C20060" w:rsidRPr="00C20060" w:rsidRDefault="00C20060" w:rsidP="00C20060">
      <w:pPr>
        <w:rPr>
          <w:b/>
          <w:bCs/>
        </w:rPr>
      </w:pPr>
      <w:r w:rsidRPr="00C20060">
        <w:rPr>
          <w:b/>
          <w:bCs/>
        </w:rPr>
        <w:t>Le Data Manager doit mettre en place une évaluation des risques pour chaque aspect de l’essai clinique, en fonction des menaces identifiées et de leur probabilité d’occurrence.</w:t>
      </w:r>
    </w:p>
    <w:p w14:paraId="169A4ABC" w14:textId="77777777" w:rsidR="00C20060" w:rsidRPr="00C20060" w:rsidRDefault="00C20060" w:rsidP="00C20060">
      <w:pPr>
        <w:rPr>
          <w:b/>
          <w:bCs/>
        </w:rPr>
      </w:pPr>
      <w:r w:rsidRPr="00C20060">
        <w:rPr>
          <w:b/>
          <w:bCs/>
        </w:rPr>
        <w:t>L’évaluation des risques peut être divisée en plusieurs étapes :</w:t>
      </w:r>
    </w:p>
    <w:p w14:paraId="3831CE70" w14:textId="77777777" w:rsidR="00C20060" w:rsidRPr="00C20060" w:rsidRDefault="00C20060" w:rsidP="00C20060">
      <w:pPr>
        <w:numPr>
          <w:ilvl w:val="0"/>
          <w:numId w:val="293"/>
        </w:numPr>
        <w:rPr>
          <w:b/>
          <w:bCs/>
        </w:rPr>
      </w:pPr>
      <w:r w:rsidRPr="00C20060">
        <w:rPr>
          <w:b/>
          <w:bCs/>
        </w:rPr>
        <w:t>Identification des risques potentiels : Cela inclut les erreurs humaines, les problèmes de qualité des données, la détection de biais dans les échantillons de participants, etc.</w:t>
      </w:r>
    </w:p>
    <w:p w14:paraId="69C964BE" w14:textId="77777777" w:rsidR="00C20060" w:rsidRPr="00C20060" w:rsidRDefault="00C20060" w:rsidP="00C20060">
      <w:pPr>
        <w:numPr>
          <w:ilvl w:val="0"/>
          <w:numId w:val="293"/>
        </w:numPr>
        <w:rPr>
          <w:b/>
          <w:bCs/>
        </w:rPr>
      </w:pPr>
      <w:r w:rsidRPr="00C20060">
        <w:rPr>
          <w:b/>
          <w:bCs/>
        </w:rPr>
        <w:t>Analyse de l'impact des risques : Une fois les risques identifiés, le Data Manager doit évaluer l'impact potentiel de chaque risque sur l'étude.</w:t>
      </w:r>
    </w:p>
    <w:p w14:paraId="6E2AC6DB" w14:textId="77777777" w:rsidR="00C20060" w:rsidRPr="00C20060" w:rsidRDefault="00C20060" w:rsidP="00C20060">
      <w:pPr>
        <w:numPr>
          <w:ilvl w:val="0"/>
          <w:numId w:val="293"/>
        </w:numPr>
        <w:rPr>
          <w:b/>
          <w:bCs/>
        </w:rPr>
      </w:pPr>
      <w:r w:rsidRPr="00C20060">
        <w:rPr>
          <w:b/>
          <w:bCs/>
        </w:rPr>
        <w:t>Priorisation des risques : Les risques les plus graves ou les plus probables doivent être traités en priorité.</w:t>
      </w:r>
    </w:p>
    <w:p w14:paraId="7A1BA6BB" w14:textId="77777777" w:rsidR="00C20060" w:rsidRPr="00C20060" w:rsidRDefault="00C20060" w:rsidP="00C20060">
      <w:pPr>
        <w:rPr>
          <w:b/>
          <w:bCs/>
        </w:rPr>
      </w:pPr>
      <w:r w:rsidRPr="00C20060">
        <w:rPr>
          <w:b/>
          <w:bCs/>
        </w:rPr>
        <w:t>13.3. Mise en place de stratégies de mitigation des risques</w:t>
      </w:r>
    </w:p>
    <w:p w14:paraId="11D858C9" w14:textId="77777777" w:rsidR="00C20060" w:rsidRPr="00C20060" w:rsidRDefault="00C20060" w:rsidP="00C20060">
      <w:pPr>
        <w:rPr>
          <w:b/>
          <w:bCs/>
        </w:rPr>
      </w:pPr>
      <w:r w:rsidRPr="00C20060">
        <w:rPr>
          <w:b/>
          <w:bCs/>
        </w:rPr>
        <w:t>Une fois les risques identifiés et évalués, il est nécessaire de définir des stratégies pour les atténuer. Cela inclut :</w:t>
      </w:r>
    </w:p>
    <w:p w14:paraId="33D2CC72" w14:textId="77777777" w:rsidR="00C20060" w:rsidRPr="00C20060" w:rsidRDefault="00C20060" w:rsidP="00C20060">
      <w:pPr>
        <w:numPr>
          <w:ilvl w:val="0"/>
          <w:numId w:val="294"/>
        </w:numPr>
        <w:rPr>
          <w:b/>
          <w:bCs/>
        </w:rPr>
      </w:pPr>
      <w:r w:rsidRPr="00C20060">
        <w:rPr>
          <w:b/>
          <w:bCs/>
        </w:rPr>
        <w:t>Formation des équipes : Assurer que tous les membres de l’équipe connaissent les procédures et protocoles pour minimiser les erreurs.</w:t>
      </w:r>
    </w:p>
    <w:p w14:paraId="38F9F872" w14:textId="77777777" w:rsidR="00C20060" w:rsidRPr="00C20060" w:rsidRDefault="00C20060" w:rsidP="00C20060">
      <w:pPr>
        <w:numPr>
          <w:ilvl w:val="0"/>
          <w:numId w:val="294"/>
        </w:numPr>
        <w:rPr>
          <w:b/>
          <w:bCs/>
        </w:rPr>
      </w:pPr>
      <w:r w:rsidRPr="00C20060">
        <w:rPr>
          <w:b/>
          <w:bCs/>
        </w:rPr>
        <w:t>Contrôles de qualité réguliers : Mettre en place des contrôles de qualité à différentes étapes de l’essai pour garantir que les données collectées sont exactes et complètes.</w:t>
      </w:r>
    </w:p>
    <w:p w14:paraId="68BD0EBE" w14:textId="77777777" w:rsidR="00C20060" w:rsidRPr="00C20060" w:rsidRDefault="00C20060" w:rsidP="00C20060">
      <w:pPr>
        <w:numPr>
          <w:ilvl w:val="0"/>
          <w:numId w:val="294"/>
        </w:numPr>
        <w:rPr>
          <w:b/>
          <w:bCs/>
        </w:rPr>
      </w:pPr>
      <w:r w:rsidRPr="00C20060">
        <w:rPr>
          <w:b/>
          <w:bCs/>
        </w:rPr>
        <w:t>Outils automatisés de gestion des données : L'utilisation de systèmes informatiques qui détectent automatiquement les erreurs de saisie ou les incohérences peut être très utile pour éviter les risques liés à la gestion manuelle des données.</w:t>
      </w:r>
    </w:p>
    <w:p w14:paraId="37EB8D5A" w14:textId="77777777" w:rsidR="00C20060" w:rsidRPr="00C20060" w:rsidRDefault="00C20060" w:rsidP="00C20060">
      <w:pPr>
        <w:rPr>
          <w:b/>
          <w:bCs/>
        </w:rPr>
      </w:pPr>
      <w:r w:rsidRPr="00C20060">
        <w:rPr>
          <w:b/>
          <w:bCs/>
        </w:rPr>
        <w:t>13.4. Exemple pratique :</w:t>
      </w:r>
    </w:p>
    <w:p w14:paraId="629A98F9" w14:textId="77777777" w:rsidR="00C20060" w:rsidRPr="00C20060" w:rsidRDefault="00C20060" w:rsidP="00C20060">
      <w:pPr>
        <w:numPr>
          <w:ilvl w:val="0"/>
          <w:numId w:val="295"/>
        </w:numPr>
        <w:rPr>
          <w:b/>
          <w:bCs/>
        </w:rPr>
      </w:pPr>
      <w:r w:rsidRPr="00C20060">
        <w:rPr>
          <w:b/>
          <w:bCs/>
        </w:rPr>
        <w:t xml:space="preserve">Exemple 1 : Un Data Manager identifie un risque élevé de non-conformité aux normes de sécurité des données dans une étude </w:t>
      </w:r>
      <w:proofErr w:type="spellStart"/>
      <w:r w:rsidRPr="00C20060">
        <w:rPr>
          <w:b/>
          <w:bCs/>
        </w:rPr>
        <w:t>multi-sites</w:t>
      </w:r>
      <w:proofErr w:type="spellEnd"/>
      <w:r w:rsidRPr="00C20060">
        <w:rPr>
          <w:b/>
          <w:bCs/>
        </w:rPr>
        <w:t>. Il met en place un processus de vérification des protocoles de sécurité pour chaque site, en effectuant des audits réguliers pour s'assurer que toutes les pratiques respectent les exigences de la réglementation.</w:t>
      </w:r>
    </w:p>
    <w:p w14:paraId="5FEB7C25" w14:textId="77777777" w:rsidR="00C20060" w:rsidRPr="00C20060" w:rsidRDefault="00C20060" w:rsidP="00C20060">
      <w:pPr>
        <w:numPr>
          <w:ilvl w:val="0"/>
          <w:numId w:val="295"/>
        </w:numPr>
        <w:rPr>
          <w:b/>
          <w:bCs/>
        </w:rPr>
      </w:pPr>
      <w:r w:rsidRPr="00C20060">
        <w:rPr>
          <w:b/>
          <w:bCs/>
        </w:rPr>
        <w:t>Exemple 2 : Lors de l'analyse des données d'un essai clinique sur un traitement expérimental, le Data Manager découvre une incohérence dans les données collectées concernant le dosage du médicament. Il identifie le risque de biais dans les résultats et implémente une vérification supplémentaire des dossiers médicaux pour confirmer la conformité du dosage avant d'autoriser la publication des résultats.</w:t>
      </w:r>
    </w:p>
    <w:p w14:paraId="680682A9" w14:textId="77777777" w:rsidR="00C20060" w:rsidRPr="00C20060" w:rsidRDefault="00C20060" w:rsidP="00C20060">
      <w:pPr>
        <w:rPr>
          <w:b/>
          <w:bCs/>
        </w:rPr>
      </w:pPr>
      <w:r w:rsidRPr="00C20060">
        <w:rPr>
          <w:b/>
          <w:bCs/>
        </w:rPr>
        <w:pict w14:anchorId="21C1EAA4">
          <v:rect id="_x0000_i5627" style="width:0;height:1.5pt" o:hralign="center" o:hrstd="t" o:hr="t" fillcolor="#a0a0a0" stroked="f"/>
        </w:pict>
      </w:r>
    </w:p>
    <w:p w14:paraId="5CCF8AD3" w14:textId="77777777" w:rsidR="00C20060" w:rsidRPr="00C20060" w:rsidRDefault="00C20060" w:rsidP="00C20060">
      <w:pPr>
        <w:rPr>
          <w:b/>
          <w:bCs/>
        </w:rPr>
      </w:pPr>
      <w:r w:rsidRPr="00C20060">
        <w:rPr>
          <w:b/>
          <w:bCs/>
        </w:rPr>
        <w:t>Partie 14 : Qualité des données et audits dans les essais cliniques</w:t>
      </w:r>
    </w:p>
    <w:p w14:paraId="210D9D0B" w14:textId="77777777" w:rsidR="00C20060" w:rsidRPr="00C20060" w:rsidRDefault="00C20060" w:rsidP="00C20060">
      <w:pPr>
        <w:rPr>
          <w:b/>
          <w:bCs/>
        </w:rPr>
      </w:pPr>
      <w:r w:rsidRPr="00C20060">
        <w:rPr>
          <w:b/>
          <w:bCs/>
        </w:rPr>
        <w:t>Objectif : Explorer les pratiques de contrôle de la qualité des données dans un essai clinique et comprendre le rôle des audits pour garantir la validité des résultats.</w:t>
      </w:r>
    </w:p>
    <w:p w14:paraId="224E610D" w14:textId="77777777" w:rsidR="00C20060" w:rsidRPr="00C20060" w:rsidRDefault="00C20060" w:rsidP="00C20060">
      <w:pPr>
        <w:rPr>
          <w:b/>
          <w:bCs/>
        </w:rPr>
      </w:pPr>
      <w:r w:rsidRPr="00C20060">
        <w:rPr>
          <w:b/>
          <w:bCs/>
        </w:rPr>
        <w:t>14.1. Le contrôle de la qualité des données</w:t>
      </w:r>
    </w:p>
    <w:p w14:paraId="33EDF016" w14:textId="77777777" w:rsidR="00C20060" w:rsidRPr="00C20060" w:rsidRDefault="00C20060" w:rsidP="00C20060">
      <w:pPr>
        <w:rPr>
          <w:b/>
          <w:bCs/>
        </w:rPr>
      </w:pPr>
      <w:r w:rsidRPr="00C20060">
        <w:rPr>
          <w:b/>
          <w:bCs/>
        </w:rPr>
        <w:lastRenderedPageBreak/>
        <w:t>Le contrôle de la qualité des données est un processus continu tout au long de l’essai clinique. L’objectif est de garantir que les données sont précises, complètes, et fiables.</w:t>
      </w:r>
    </w:p>
    <w:p w14:paraId="4A2056F4" w14:textId="77777777" w:rsidR="00C20060" w:rsidRPr="00C20060" w:rsidRDefault="00C20060" w:rsidP="00C20060">
      <w:pPr>
        <w:rPr>
          <w:b/>
          <w:bCs/>
        </w:rPr>
      </w:pPr>
      <w:r w:rsidRPr="00C20060">
        <w:rPr>
          <w:b/>
          <w:bCs/>
        </w:rPr>
        <w:t>Le Data Manager doit :</w:t>
      </w:r>
    </w:p>
    <w:p w14:paraId="55B4BC1C" w14:textId="77777777" w:rsidR="00C20060" w:rsidRPr="00C20060" w:rsidRDefault="00C20060" w:rsidP="00C20060">
      <w:pPr>
        <w:numPr>
          <w:ilvl w:val="0"/>
          <w:numId w:val="296"/>
        </w:numPr>
        <w:rPr>
          <w:b/>
          <w:bCs/>
        </w:rPr>
      </w:pPr>
      <w:r w:rsidRPr="00C20060">
        <w:rPr>
          <w:b/>
          <w:bCs/>
        </w:rPr>
        <w:t>Vérifier la cohérence des données : Cela inclut la détection des incohérences dans les enregistrements (par exemple, des dates impossibles ou des valeurs hors de portée).</w:t>
      </w:r>
    </w:p>
    <w:p w14:paraId="11A1667A" w14:textId="77777777" w:rsidR="00C20060" w:rsidRPr="00C20060" w:rsidRDefault="00C20060" w:rsidP="00C20060">
      <w:pPr>
        <w:numPr>
          <w:ilvl w:val="0"/>
          <w:numId w:val="296"/>
        </w:numPr>
        <w:rPr>
          <w:b/>
          <w:bCs/>
        </w:rPr>
      </w:pPr>
      <w:r w:rsidRPr="00C20060">
        <w:rPr>
          <w:b/>
          <w:bCs/>
        </w:rPr>
        <w:t>Effectuer des contrôles de qualité réguliers : Ces contrôles incluent des revues de la saisie des données, des vérifications des résultats de laboratoire et des examens des dossiers des patients.</w:t>
      </w:r>
    </w:p>
    <w:p w14:paraId="77E503CC" w14:textId="77777777" w:rsidR="00C20060" w:rsidRPr="00C20060" w:rsidRDefault="00C20060" w:rsidP="00C20060">
      <w:pPr>
        <w:numPr>
          <w:ilvl w:val="0"/>
          <w:numId w:val="296"/>
        </w:numPr>
        <w:rPr>
          <w:b/>
          <w:bCs/>
        </w:rPr>
      </w:pPr>
      <w:r w:rsidRPr="00C20060">
        <w:rPr>
          <w:b/>
          <w:bCs/>
        </w:rPr>
        <w:t>Assurer la traçabilité des données : Cela garantit que chaque donnée collectée peut être tracée à sa source et qu’aucune modification n'a été effectuée sans justification.</w:t>
      </w:r>
    </w:p>
    <w:p w14:paraId="27CFB321" w14:textId="77777777" w:rsidR="00C20060" w:rsidRPr="00C20060" w:rsidRDefault="00C20060" w:rsidP="00C20060">
      <w:pPr>
        <w:rPr>
          <w:b/>
          <w:bCs/>
        </w:rPr>
      </w:pPr>
      <w:r w:rsidRPr="00C20060">
        <w:rPr>
          <w:b/>
          <w:bCs/>
        </w:rPr>
        <w:t>14.2. Les audits dans les essais cliniques</w:t>
      </w:r>
    </w:p>
    <w:p w14:paraId="6617C2F1" w14:textId="77777777" w:rsidR="00C20060" w:rsidRPr="00C20060" w:rsidRDefault="00C20060" w:rsidP="00C20060">
      <w:pPr>
        <w:rPr>
          <w:b/>
          <w:bCs/>
        </w:rPr>
      </w:pPr>
      <w:r w:rsidRPr="00C20060">
        <w:rPr>
          <w:b/>
          <w:bCs/>
        </w:rPr>
        <w:t>Les audits sont une partie essentielle du processus de gestion de la qualité dans les essais cliniques. Ils permettent de s'assurer que les données collectées sont fiables et que l'essai est conduit conformément aux bonnes pratiques cliniques (GCP) et aux réglementations.</w:t>
      </w:r>
    </w:p>
    <w:p w14:paraId="389E7C1B" w14:textId="77777777" w:rsidR="00C20060" w:rsidRPr="00C20060" w:rsidRDefault="00C20060" w:rsidP="00C20060">
      <w:pPr>
        <w:rPr>
          <w:b/>
          <w:bCs/>
        </w:rPr>
      </w:pPr>
      <w:r w:rsidRPr="00C20060">
        <w:rPr>
          <w:b/>
          <w:bCs/>
        </w:rPr>
        <w:t>Les types d'audits incluent :</w:t>
      </w:r>
    </w:p>
    <w:p w14:paraId="330BE882" w14:textId="77777777" w:rsidR="00C20060" w:rsidRPr="00C20060" w:rsidRDefault="00C20060" w:rsidP="00C20060">
      <w:pPr>
        <w:numPr>
          <w:ilvl w:val="0"/>
          <w:numId w:val="297"/>
        </w:numPr>
        <w:rPr>
          <w:b/>
          <w:bCs/>
        </w:rPr>
      </w:pPr>
      <w:r w:rsidRPr="00C20060">
        <w:rPr>
          <w:b/>
          <w:bCs/>
        </w:rPr>
        <w:t>Audits internes : Ces audits sont menés en interne par l’équipe de l’étude pour s'assurer que toutes les procédures sont respectées.</w:t>
      </w:r>
    </w:p>
    <w:p w14:paraId="6AE38EC1" w14:textId="77777777" w:rsidR="00C20060" w:rsidRPr="00C20060" w:rsidRDefault="00C20060" w:rsidP="00C20060">
      <w:pPr>
        <w:numPr>
          <w:ilvl w:val="0"/>
          <w:numId w:val="297"/>
        </w:numPr>
        <w:rPr>
          <w:b/>
          <w:bCs/>
        </w:rPr>
      </w:pPr>
      <w:r w:rsidRPr="00C20060">
        <w:rPr>
          <w:b/>
          <w:bCs/>
        </w:rPr>
        <w:t>Audits externes : Réalisés par des tiers (par exemple, des autorités de réglementation), ces audits visent à vérifier que l’étude respecte les normes légales et éthiques.</w:t>
      </w:r>
    </w:p>
    <w:p w14:paraId="36E85F8D" w14:textId="77777777" w:rsidR="00C20060" w:rsidRPr="00C20060" w:rsidRDefault="00C20060" w:rsidP="00C20060">
      <w:pPr>
        <w:rPr>
          <w:b/>
          <w:bCs/>
        </w:rPr>
      </w:pPr>
      <w:r w:rsidRPr="00C20060">
        <w:rPr>
          <w:b/>
          <w:bCs/>
        </w:rPr>
        <w:t>14.3. Exemple pratique :</w:t>
      </w:r>
    </w:p>
    <w:p w14:paraId="0BA66B2F" w14:textId="77777777" w:rsidR="00C20060" w:rsidRPr="00C20060" w:rsidRDefault="00C20060" w:rsidP="00C20060">
      <w:pPr>
        <w:numPr>
          <w:ilvl w:val="0"/>
          <w:numId w:val="298"/>
        </w:numPr>
        <w:rPr>
          <w:b/>
          <w:bCs/>
        </w:rPr>
      </w:pPr>
      <w:r w:rsidRPr="00C20060">
        <w:rPr>
          <w:b/>
          <w:bCs/>
        </w:rPr>
        <w:t>Exemple 1 : Dans un essai clinique portant sur un nouveau médicament, le Data Manager mène un audit interne pour vérifier que les données collectées dans tous les sites sont complètes et cohérentes. Après avoir identifié des incohérences dans la saisie des données sur un site, il met en place un plan d’action pour résoudre ces problèmes avant de procéder à la validation finale des données.</w:t>
      </w:r>
    </w:p>
    <w:p w14:paraId="0A6A9E14" w14:textId="77777777" w:rsidR="00C20060" w:rsidRPr="00C20060" w:rsidRDefault="00C20060" w:rsidP="00C20060">
      <w:pPr>
        <w:numPr>
          <w:ilvl w:val="0"/>
          <w:numId w:val="298"/>
        </w:numPr>
        <w:rPr>
          <w:b/>
          <w:bCs/>
        </w:rPr>
      </w:pPr>
      <w:r w:rsidRPr="00C20060">
        <w:rPr>
          <w:b/>
          <w:bCs/>
        </w:rPr>
        <w:t>Exemple 2 : Un audit externe est effectué sur un essai clinique dans le cadre d’une inspection par les autorités sanitaires. Le Data Manager doit fournir des documents de traçabilité des données et répondre aux questions concernant le respect des bonnes pratiques cliniques.</w:t>
      </w:r>
    </w:p>
    <w:p w14:paraId="373F1AFD" w14:textId="77777777" w:rsidR="00C20060" w:rsidRPr="00C20060" w:rsidRDefault="00C20060" w:rsidP="00C20060">
      <w:pPr>
        <w:rPr>
          <w:b/>
          <w:bCs/>
        </w:rPr>
      </w:pPr>
      <w:r w:rsidRPr="00C20060">
        <w:rPr>
          <w:b/>
          <w:bCs/>
        </w:rPr>
        <w:pict w14:anchorId="27536827">
          <v:rect id="_x0000_i5628" style="width:0;height:1.5pt" o:hralign="center" o:hrstd="t" o:hr="t" fillcolor="#a0a0a0" stroked="f"/>
        </w:pict>
      </w:r>
    </w:p>
    <w:p w14:paraId="0AFB3ED2" w14:textId="77777777" w:rsidR="00C20060" w:rsidRPr="00C20060" w:rsidRDefault="00C20060" w:rsidP="00C20060">
      <w:pPr>
        <w:rPr>
          <w:b/>
          <w:bCs/>
        </w:rPr>
      </w:pPr>
      <w:r w:rsidRPr="00C20060">
        <w:rPr>
          <w:b/>
          <w:bCs/>
        </w:rPr>
        <w:t>Partie 15 : Clôture de l’essai clinique et analyse des données</w:t>
      </w:r>
    </w:p>
    <w:p w14:paraId="63A5A8C6" w14:textId="77777777" w:rsidR="00C20060" w:rsidRPr="00C20060" w:rsidRDefault="00C20060" w:rsidP="00C20060">
      <w:pPr>
        <w:rPr>
          <w:b/>
          <w:bCs/>
        </w:rPr>
      </w:pPr>
      <w:r w:rsidRPr="00C20060">
        <w:rPr>
          <w:b/>
          <w:bCs/>
        </w:rPr>
        <w:t>Objectif : Expliquer les étapes de clôture d’un essai clinique, y compris l’analyse finale des données et la rédaction du rapport d’étude.</w:t>
      </w:r>
    </w:p>
    <w:p w14:paraId="65488D64" w14:textId="77777777" w:rsidR="00C20060" w:rsidRPr="00C20060" w:rsidRDefault="00C20060" w:rsidP="00C20060">
      <w:pPr>
        <w:rPr>
          <w:b/>
          <w:bCs/>
        </w:rPr>
      </w:pPr>
      <w:r w:rsidRPr="00C20060">
        <w:rPr>
          <w:b/>
          <w:bCs/>
        </w:rPr>
        <w:t>15.1. Étapes de la clôture de l’essai clinique</w:t>
      </w:r>
    </w:p>
    <w:p w14:paraId="2B6530E3" w14:textId="77777777" w:rsidR="00C20060" w:rsidRPr="00C20060" w:rsidRDefault="00C20060" w:rsidP="00C20060">
      <w:pPr>
        <w:rPr>
          <w:b/>
          <w:bCs/>
        </w:rPr>
      </w:pPr>
      <w:r w:rsidRPr="00C20060">
        <w:rPr>
          <w:b/>
          <w:bCs/>
        </w:rPr>
        <w:t>La clôture d'un essai clinique implique plusieurs étapes essentielles :</w:t>
      </w:r>
    </w:p>
    <w:p w14:paraId="64113C18" w14:textId="77777777" w:rsidR="00C20060" w:rsidRPr="00C20060" w:rsidRDefault="00C20060" w:rsidP="00C20060">
      <w:pPr>
        <w:numPr>
          <w:ilvl w:val="0"/>
          <w:numId w:val="299"/>
        </w:numPr>
        <w:rPr>
          <w:b/>
          <w:bCs/>
        </w:rPr>
      </w:pPr>
      <w:r w:rsidRPr="00C20060">
        <w:rPr>
          <w:b/>
          <w:bCs/>
        </w:rPr>
        <w:t>Collecte des données finales : Assurer que toutes les données nécessaires ont été collectées et que les participants ont été suivis jusqu'à la fin de l’étude.</w:t>
      </w:r>
    </w:p>
    <w:p w14:paraId="043B5770" w14:textId="77777777" w:rsidR="00C20060" w:rsidRPr="00C20060" w:rsidRDefault="00C20060" w:rsidP="00C20060">
      <w:pPr>
        <w:numPr>
          <w:ilvl w:val="0"/>
          <w:numId w:val="299"/>
        </w:numPr>
        <w:rPr>
          <w:b/>
          <w:bCs/>
        </w:rPr>
      </w:pPr>
      <w:r w:rsidRPr="00C20060">
        <w:rPr>
          <w:b/>
          <w:bCs/>
        </w:rPr>
        <w:lastRenderedPageBreak/>
        <w:t>Vérification des données : Vérifier que toutes les données sont complètes et sans erreurs avant de procéder à l’analyse finale.</w:t>
      </w:r>
    </w:p>
    <w:p w14:paraId="73961AAF" w14:textId="77777777" w:rsidR="00C20060" w:rsidRPr="00C20060" w:rsidRDefault="00C20060" w:rsidP="00C20060">
      <w:pPr>
        <w:numPr>
          <w:ilvl w:val="0"/>
          <w:numId w:val="299"/>
        </w:numPr>
        <w:rPr>
          <w:b/>
          <w:bCs/>
        </w:rPr>
      </w:pPr>
      <w:r w:rsidRPr="00C20060">
        <w:rPr>
          <w:b/>
          <w:bCs/>
        </w:rPr>
        <w:t>Rédaction du rapport d’étude : Ce rapport doit inclure une description complète de l’étude, des méthodes, des résultats et des conclusions tirées de l’analyse des données.</w:t>
      </w:r>
    </w:p>
    <w:p w14:paraId="608A91DA" w14:textId="77777777" w:rsidR="00C20060" w:rsidRPr="00C20060" w:rsidRDefault="00C20060" w:rsidP="00C20060">
      <w:pPr>
        <w:rPr>
          <w:b/>
          <w:bCs/>
        </w:rPr>
      </w:pPr>
      <w:r w:rsidRPr="00C20060">
        <w:rPr>
          <w:b/>
          <w:bCs/>
        </w:rPr>
        <w:t>15.2. Analyse des données et rapport final</w:t>
      </w:r>
    </w:p>
    <w:p w14:paraId="3F0A2FC9" w14:textId="77777777" w:rsidR="00C20060" w:rsidRPr="00C20060" w:rsidRDefault="00C20060" w:rsidP="00C20060">
      <w:pPr>
        <w:rPr>
          <w:b/>
          <w:bCs/>
        </w:rPr>
      </w:pPr>
      <w:r w:rsidRPr="00C20060">
        <w:rPr>
          <w:b/>
          <w:bCs/>
        </w:rPr>
        <w:t>L’analyse des données inclut plusieurs étapes :</w:t>
      </w:r>
    </w:p>
    <w:p w14:paraId="04D818D3" w14:textId="77777777" w:rsidR="00C20060" w:rsidRPr="00C20060" w:rsidRDefault="00C20060" w:rsidP="00C20060">
      <w:pPr>
        <w:numPr>
          <w:ilvl w:val="0"/>
          <w:numId w:val="300"/>
        </w:numPr>
        <w:rPr>
          <w:b/>
          <w:bCs/>
        </w:rPr>
      </w:pPr>
      <w:r w:rsidRPr="00C20060">
        <w:rPr>
          <w:b/>
          <w:bCs/>
        </w:rPr>
        <w:t>Analyse statistique des résultats : L’application des tests statistiques pour évaluer l’efficacité et la sécurité du traitement étudié.</w:t>
      </w:r>
    </w:p>
    <w:p w14:paraId="713D1238" w14:textId="77777777" w:rsidR="00C20060" w:rsidRPr="00C20060" w:rsidRDefault="00C20060" w:rsidP="00C20060">
      <w:pPr>
        <w:numPr>
          <w:ilvl w:val="0"/>
          <w:numId w:val="300"/>
        </w:numPr>
        <w:rPr>
          <w:b/>
          <w:bCs/>
        </w:rPr>
      </w:pPr>
      <w:r w:rsidRPr="00C20060">
        <w:rPr>
          <w:b/>
          <w:bCs/>
        </w:rPr>
        <w:t>Interprétation des résultats : Déterminer ce que les résultats signifient dans le contexte de l’étude et ce qu’ils peuvent signifier pour la pratique clinique future.</w:t>
      </w:r>
    </w:p>
    <w:p w14:paraId="4EF0D7B1" w14:textId="77777777" w:rsidR="00C20060" w:rsidRPr="00C20060" w:rsidRDefault="00C20060" w:rsidP="00C20060">
      <w:pPr>
        <w:rPr>
          <w:b/>
          <w:bCs/>
        </w:rPr>
      </w:pPr>
      <w:r w:rsidRPr="00C20060">
        <w:rPr>
          <w:b/>
          <w:bCs/>
        </w:rPr>
        <w:pict w14:anchorId="45CF5A16">
          <v:rect id="_x0000_i5629" style="width:0;height:1.5pt" o:hralign="center" o:hrstd="t" o:hr="t" fillcolor="#a0a0a0" stroked="f"/>
        </w:pict>
      </w:r>
    </w:p>
    <w:p w14:paraId="088F8A21" w14:textId="77777777" w:rsidR="00C20060" w:rsidRPr="00C20060" w:rsidRDefault="00C20060" w:rsidP="00C20060">
      <w:pPr>
        <w:rPr>
          <w:b/>
          <w:bCs/>
        </w:rPr>
      </w:pPr>
      <w:r w:rsidRPr="00C20060">
        <w:rPr>
          <w:b/>
          <w:bCs/>
        </w:rPr>
        <w:t> Pour bien comprendre le rôle du Data Manager et la gestion des données dans un essai clinique, voici quelques études de cas avec des questions de réflexion et des solutions proposées.</w:t>
      </w:r>
    </w:p>
    <w:p w14:paraId="05B2CBE4" w14:textId="77777777" w:rsidR="00C20060" w:rsidRPr="00C20060" w:rsidRDefault="00C20060" w:rsidP="00C20060">
      <w:pPr>
        <w:rPr>
          <w:b/>
          <w:bCs/>
        </w:rPr>
      </w:pPr>
      <w:r w:rsidRPr="00C20060">
        <w:rPr>
          <w:b/>
          <w:bCs/>
        </w:rPr>
        <w:t>Étude de cas 1 : Erreurs de saisie des données cliniques</w:t>
      </w:r>
    </w:p>
    <w:p w14:paraId="37448A46" w14:textId="77777777" w:rsidR="00C20060" w:rsidRPr="00C20060" w:rsidRDefault="00C20060" w:rsidP="00C20060">
      <w:pPr>
        <w:rPr>
          <w:b/>
          <w:bCs/>
        </w:rPr>
      </w:pPr>
      <w:r w:rsidRPr="00C20060">
        <w:rPr>
          <w:b/>
          <w:bCs/>
        </w:rPr>
        <w:t>Contexte : Dans un essai clinique sur un médicament expérimental, le Data Manager remarque qu'une série de données ont été saisies avec des erreurs : les dates de naissance des patients sont incohérentes, et des dosages de médicament semblent être trop élevés par rapport aux instructions du protocole.</w:t>
      </w:r>
    </w:p>
    <w:p w14:paraId="5B796BDB" w14:textId="77777777" w:rsidR="00C20060" w:rsidRPr="00C20060" w:rsidRDefault="00C20060" w:rsidP="00C20060">
      <w:pPr>
        <w:rPr>
          <w:b/>
          <w:bCs/>
        </w:rPr>
      </w:pPr>
      <w:r w:rsidRPr="00C20060">
        <w:rPr>
          <w:b/>
          <w:bCs/>
        </w:rPr>
        <w:t>Questions :</w:t>
      </w:r>
    </w:p>
    <w:p w14:paraId="5C2B94E3" w14:textId="77777777" w:rsidR="00C20060" w:rsidRPr="00C20060" w:rsidRDefault="00C20060" w:rsidP="00C20060">
      <w:pPr>
        <w:numPr>
          <w:ilvl w:val="0"/>
          <w:numId w:val="301"/>
        </w:numPr>
        <w:rPr>
          <w:b/>
          <w:bCs/>
        </w:rPr>
      </w:pPr>
      <w:r w:rsidRPr="00C20060">
        <w:rPr>
          <w:b/>
          <w:bCs/>
        </w:rPr>
        <w:t>Quelles pourraient être les conséquences de ces erreurs de saisie sur l'intégrité de l'étude ?</w:t>
      </w:r>
    </w:p>
    <w:p w14:paraId="0EFBAAA0" w14:textId="77777777" w:rsidR="00C20060" w:rsidRPr="00C20060" w:rsidRDefault="00C20060" w:rsidP="00C20060">
      <w:pPr>
        <w:numPr>
          <w:ilvl w:val="0"/>
          <w:numId w:val="301"/>
        </w:numPr>
        <w:rPr>
          <w:b/>
          <w:bCs/>
        </w:rPr>
      </w:pPr>
      <w:r w:rsidRPr="00C20060">
        <w:rPr>
          <w:b/>
          <w:bCs/>
        </w:rPr>
        <w:t>Quelles actions devez-vous prendre pour rectifier ces erreurs avant la clôture de l'essai ?</w:t>
      </w:r>
    </w:p>
    <w:p w14:paraId="67CD6DA7" w14:textId="77777777" w:rsidR="00C20060" w:rsidRPr="00C20060" w:rsidRDefault="00C20060" w:rsidP="00C20060">
      <w:pPr>
        <w:numPr>
          <w:ilvl w:val="0"/>
          <w:numId w:val="301"/>
        </w:numPr>
        <w:rPr>
          <w:b/>
          <w:bCs/>
        </w:rPr>
      </w:pPr>
      <w:r w:rsidRPr="00C20060">
        <w:rPr>
          <w:b/>
          <w:bCs/>
        </w:rPr>
        <w:t>Comment pouvez-vous éviter ce type d'erreur à l'avenir ?</w:t>
      </w:r>
    </w:p>
    <w:p w14:paraId="4EF47BFB" w14:textId="77777777" w:rsidR="00C20060" w:rsidRPr="00C20060" w:rsidRDefault="00C20060" w:rsidP="00C20060">
      <w:pPr>
        <w:rPr>
          <w:b/>
          <w:bCs/>
        </w:rPr>
      </w:pPr>
      <w:r w:rsidRPr="00C20060">
        <w:rPr>
          <w:b/>
          <w:bCs/>
        </w:rPr>
        <w:t>Réponses :</w:t>
      </w:r>
    </w:p>
    <w:p w14:paraId="14451DA2" w14:textId="77777777" w:rsidR="00C20060" w:rsidRPr="00C20060" w:rsidRDefault="00C20060" w:rsidP="00C20060">
      <w:pPr>
        <w:numPr>
          <w:ilvl w:val="0"/>
          <w:numId w:val="302"/>
        </w:numPr>
        <w:rPr>
          <w:b/>
          <w:bCs/>
        </w:rPr>
      </w:pPr>
      <w:r w:rsidRPr="00C20060">
        <w:rPr>
          <w:b/>
          <w:bCs/>
        </w:rPr>
        <w:t>Les erreurs de saisie peuvent entraîner des biais dans l'analyse des données et nuire à la validité des résultats. Si les erreurs concernent des variables essentielles comme le dosage du médicament, cela pourrait affecter l’évaluation de l’efficacité du traitement ou la sécurité des participants.</w:t>
      </w:r>
    </w:p>
    <w:p w14:paraId="3A8E9456" w14:textId="77777777" w:rsidR="00C20060" w:rsidRPr="00C20060" w:rsidRDefault="00C20060" w:rsidP="00C20060">
      <w:pPr>
        <w:numPr>
          <w:ilvl w:val="0"/>
          <w:numId w:val="302"/>
        </w:numPr>
        <w:rPr>
          <w:b/>
          <w:bCs/>
        </w:rPr>
      </w:pPr>
      <w:r w:rsidRPr="00C20060">
        <w:rPr>
          <w:b/>
          <w:bCs/>
        </w:rPr>
        <w:t>Le Data Manager doit procéder à une vérification minutieuse des données erronées. Cela peut inclure la correction des dates de naissance en contactant les sites de l’étude pour obtenir les informations correctes et la réévaluation des dosages administrés en vérifiant les prescriptions médicales.</w:t>
      </w:r>
    </w:p>
    <w:p w14:paraId="0ADD81D6" w14:textId="77777777" w:rsidR="00C20060" w:rsidRPr="00C20060" w:rsidRDefault="00C20060" w:rsidP="00C20060">
      <w:pPr>
        <w:numPr>
          <w:ilvl w:val="0"/>
          <w:numId w:val="302"/>
        </w:numPr>
        <w:rPr>
          <w:b/>
          <w:bCs/>
        </w:rPr>
      </w:pPr>
      <w:r w:rsidRPr="00C20060">
        <w:rPr>
          <w:b/>
          <w:bCs/>
        </w:rPr>
        <w:t>Des contrôles de qualité réguliers doivent être instaurés tout au long de l’étude. L’utilisation de logiciels qui détectent les anomalies (par exemple, les valeurs aberrantes) peut aider. La formation continue des équipes de collecte de données est également cruciale pour éviter des erreurs humaines.</w:t>
      </w:r>
    </w:p>
    <w:p w14:paraId="6ECA9301" w14:textId="77777777" w:rsidR="00C20060" w:rsidRPr="00C20060" w:rsidRDefault="00C20060" w:rsidP="00C20060">
      <w:pPr>
        <w:rPr>
          <w:b/>
          <w:bCs/>
        </w:rPr>
      </w:pPr>
      <w:r w:rsidRPr="00C20060">
        <w:rPr>
          <w:b/>
          <w:bCs/>
        </w:rPr>
        <w:pict w14:anchorId="3EBFE77E">
          <v:rect id="_x0000_i5630" style="width:0;height:1.5pt" o:hralign="center" o:hrstd="t" o:hr="t" fillcolor="#a0a0a0" stroked="f"/>
        </w:pict>
      </w:r>
    </w:p>
    <w:p w14:paraId="6C768A44" w14:textId="77777777" w:rsidR="00C20060" w:rsidRPr="00C20060" w:rsidRDefault="00C20060" w:rsidP="00C20060">
      <w:pPr>
        <w:rPr>
          <w:b/>
          <w:bCs/>
        </w:rPr>
      </w:pPr>
      <w:r w:rsidRPr="00C20060">
        <w:rPr>
          <w:b/>
          <w:bCs/>
        </w:rPr>
        <w:t>Étude de cas 2 : Non-conformité aux bonnes pratiques cliniques (GCP)</w:t>
      </w:r>
    </w:p>
    <w:p w14:paraId="1AA34B1E" w14:textId="77777777" w:rsidR="00C20060" w:rsidRPr="00C20060" w:rsidRDefault="00C20060" w:rsidP="00C20060">
      <w:pPr>
        <w:rPr>
          <w:b/>
          <w:bCs/>
        </w:rPr>
      </w:pPr>
      <w:r w:rsidRPr="00C20060">
        <w:rPr>
          <w:b/>
          <w:bCs/>
        </w:rPr>
        <w:lastRenderedPageBreak/>
        <w:t>Contexte : Lors d'un audit interne, il est découvert que l'un des sites de l'étude ne respecte pas certaines des bonnes pratiques cliniques (GCP) en matière de suivi des participants. Des modifications non documentées ont été apportées au protocole sans approbation préalable, et des patients ont été inclus dans l'étude sans consentement éclairé complet.</w:t>
      </w:r>
    </w:p>
    <w:p w14:paraId="05856D7B" w14:textId="77777777" w:rsidR="00C20060" w:rsidRPr="00C20060" w:rsidRDefault="00C20060" w:rsidP="00C20060">
      <w:pPr>
        <w:rPr>
          <w:b/>
          <w:bCs/>
        </w:rPr>
      </w:pPr>
      <w:r w:rsidRPr="00C20060">
        <w:rPr>
          <w:b/>
          <w:bCs/>
        </w:rPr>
        <w:t>Questions :</w:t>
      </w:r>
    </w:p>
    <w:p w14:paraId="6AC5C845" w14:textId="77777777" w:rsidR="00C20060" w:rsidRPr="00C20060" w:rsidRDefault="00C20060" w:rsidP="00C20060">
      <w:pPr>
        <w:numPr>
          <w:ilvl w:val="0"/>
          <w:numId w:val="303"/>
        </w:numPr>
        <w:rPr>
          <w:b/>
          <w:bCs/>
        </w:rPr>
      </w:pPr>
      <w:r w:rsidRPr="00C20060">
        <w:rPr>
          <w:b/>
          <w:bCs/>
        </w:rPr>
        <w:t>Quelle est la gravité de cette non-conformité ? Quelles sont les conséquences possibles ?</w:t>
      </w:r>
    </w:p>
    <w:p w14:paraId="40A0EEEF" w14:textId="77777777" w:rsidR="00C20060" w:rsidRPr="00C20060" w:rsidRDefault="00C20060" w:rsidP="00C20060">
      <w:pPr>
        <w:numPr>
          <w:ilvl w:val="0"/>
          <w:numId w:val="303"/>
        </w:numPr>
        <w:rPr>
          <w:b/>
          <w:bCs/>
        </w:rPr>
      </w:pPr>
      <w:r w:rsidRPr="00C20060">
        <w:rPr>
          <w:b/>
          <w:bCs/>
        </w:rPr>
        <w:t>Quelles actions immédiates devez-vous prendre pour corriger cette situation ?</w:t>
      </w:r>
    </w:p>
    <w:p w14:paraId="78FB2801" w14:textId="77777777" w:rsidR="00C20060" w:rsidRPr="00C20060" w:rsidRDefault="00C20060" w:rsidP="00C20060">
      <w:pPr>
        <w:numPr>
          <w:ilvl w:val="0"/>
          <w:numId w:val="303"/>
        </w:numPr>
        <w:rPr>
          <w:b/>
          <w:bCs/>
        </w:rPr>
      </w:pPr>
      <w:r w:rsidRPr="00C20060">
        <w:rPr>
          <w:b/>
          <w:bCs/>
        </w:rPr>
        <w:t>Comment pouvez-vous prévenir de telles erreurs à l'avenir ?</w:t>
      </w:r>
    </w:p>
    <w:p w14:paraId="563A9EC1" w14:textId="77777777" w:rsidR="00C20060" w:rsidRPr="00C20060" w:rsidRDefault="00C20060" w:rsidP="00C20060">
      <w:pPr>
        <w:rPr>
          <w:b/>
          <w:bCs/>
        </w:rPr>
      </w:pPr>
      <w:r w:rsidRPr="00C20060">
        <w:rPr>
          <w:b/>
          <w:bCs/>
        </w:rPr>
        <w:t>Réponses :</w:t>
      </w:r>
    </w:p>
    <w:p w14:paraId="21E93DA3" w14:textId="77777777" w:rsidR="00C20060" w:rsidRPr="00C20060" w:rsidRDefault="00C20060" w:rsidP="00C20060">
      <w:pPr>
        <w:numPr>
          <w:ilvl w:val="0"/>
          <w:numId w:val="304"/>
        </w:numPr>
        <w:rPr>
          <w:b/>
          <w:bCs/>
        </w:rPr>
      </w:pPr>
      <w:r w:rsidRPr="00C20060">
        <w:rPr>
          <w:b/>
          <w:bCs/>
        </w:rPr>
        <w:t>La non-conformité aux GCP peut compromettre la validité de l’essai clinique et mettre en danger la sécurité des participants. Si des modifications ont été apportées au protocole sans approbation, l’étude pourrait être invalide et des sanctions légales pourraient être prises contre l’organisation.</w:t>
      </w:r>
    </w:p>
    <w:p w14:paraId="0BEE62CC" w14:textId="77777777" w:rsidR="00C20060" w:rsidRPr="00C20060" w:rsidRDefault="00C20060" w:rsidP="00C20060">
      <w:pPr>
        <w:numPr>
          <w:ilvl w:val="0"/>
          <w:numId w:val="304"/>
        </w:numPr>
        <w:rPr>
          <w:b/>
          <w:bCs/>
        </w:rPr>
      </w:pPr>
      <w:r w:rsidRPr="00C20060">
        <w:rPr>
          <w:b/>
          <w:bCs/>
        </w:rPr>
        <w:t>L’action immédiate consiste à suspendre l’inclusion de nouveaux patients à ce site et à mener une révision complète des dossiers des patients déjà inclus. Un rapport d’audit interne doit être préparé et envoyé aux autorités réglementaires si nécessaire.</w:t>
      </w:r>
    </w:p>
    <w:p w14:paraId="5350D1A6" w14:textId="77777777" w:rsidR="00C20060" w:rsidRPr="00C20060" w:rsidRDefault="00C20060" w:rsidP="00C20060">
      <w:pPr>
        <w:numPr>
          <w:ilvl w:val="0"/>
          <w:numId w:val="304"/>
        </w:numPr>
        <w:rPr>
          <w:b/>
          <w:bCs/>
        </w:rPr>
      </w:pPr>
      <w:r w:rsidRPr="00C20060">
        <w:rPr>
          <w:b/>
          <w:bCs/>
        </w:rPr>
        <w:t>Il est important de renforcer la formation des équipes sur les bonnes pratiques cliniques et de mettre en place un système de suivi plus rigoureux pour s'assurer que toutes les modifications sont approuvées par le comité de surveillance de l'étude et que le consentement éclairé est correctement recueilli et archivé.</w:t>
      </w:r>
    </w:p>
    <w:p w14:paraId="5E87A738" w14:textId="77777777" w:rsidR="00C20060" w:rsidRPr="00C20060" w:rsidRDefault="00C20060" w:rsidP="00C20060">
      <w:pPr>
        <w:rPr>
          <w:b/>
          <w:bCs/>
        </w:rPr>
      </w:pPr>
      <w:r w:rsidRPr="00C20060">
        <w:rPr>
          <w:b/>
          <w:bCs/>
        </w:rPr>
        <w:pict w14:anchorId="63209D05">
          <v:rect id="_x0000_i5631" style="width:0;height:1.5pt" o:hralign="center" o:hrstd="t" o:hr="t" fillcolor="#a0a0a0" stroked="f"/>
        </w:pict>
      </w:r>
    </w:p>
    <w:p w14:paraId="1526E7FD" w14:textId="77777777" w:rsidR="00C20060" w:rsidRPr="00C20060" w:rsidRDefault="00C20060" w:rsidP="00C20060">
      <w:pPr>
        <w:rPr>
          <w:b/>
          <w:bCs/>
        </w:rPr>
      </w:pPr>
      <w:r w:rsidRPr="00C20060">
        <w:rPr>
          <w:b/>
          <w:bCs/>
        </w:rPr>
        <w:t>Étude de cas 3 : Retard dans la collecte des données</w:t>
      </w:r>
    </w:p>
    <w:p w14:paraId="109E83D2" w14:textId="77777777" w:rsidR="00C20060" w:rsidRPr="00C20060" w:rsidRDefault="00C20060" w:rsidP="00C20060">
      <w:pPr>
        <w:rPr>
          <w:b/>
          <w:bCs/>
        </w:rPr>
      </w:pPr>
      <w:r w:rsidRPr="00C20060">
        <w:rPr>
          <w:b/>
          <w:bCs/>
        </w:rPr>
        <w:t>Contexte : Un essai clinique est en retard en raison de la lente collecte des données par certains sites. Ce retard pourrait entraîner une prolongation de l’essai et un dépassement du budget prévu.</w:t>
      </w:r>
    </w:p>
    <w:p w14:paraId="2C33B787" w14:textId="77777777" w:rsidR="00C20060" w:rsidRPr="00C20060" w:rsidRDefault="00C20060" w:rsidP="00C20060">
      <w:pPr>
        <w:rPr>
          <w:b/>
          <w:bCs/>
        </w:rPr>
      </w:pPr>
      <w:r w:rsidRPr="00C20060">
        <w:rPr>
          <w:b/>
          <w:bCs/>
        </w:rPr>
        <w:t>Questions :</w:t>
      </w:r>
    </w:p>
    <w:p w14:paraId="57147E46" w14:textId="77777777" w:rsidR="00C20060" w:rsidRPr="00C20060" w:rsidRDefault="00C20060" w:rsidP="00C20060">
      <w:pPr>
        <w:numPr>
          <w:ilvl w:val="0"/>
          <w:numId w:val="305"/>
        </w:numPr>
        <w:rPr>
          <w:b/>
          <w:bCs/>
        </w:rPr>
      </w:pPr>
      <w:r w:rsidRPr="00C20060">
        <w:rPr>
          <w:b/>
          <w:bCs/>
        </w:rPr>
        <w:t>Quelles sont les raisons possibles de ce retard ?</w:t>
      </w:r>
    </w:p>
    <w:p w14:paraId="483D212A" w14:textId="77777777" w:rsidR="00C20060" w:rsidRPr="00C20060" w:rsidRDefault="00C20060" w:rsidP="00C20060">
      <w:pPr>
        <w:numPr>
          <w:ilvl w:val="0"/>
          <w:numId w:val="305"/>
        </w:numPr>
        <w:rPr>
          <w:b/>
          <w:bCs/>
        </w:rPr>
      </w:pPr>
      <w:r w:rsidRPr="00C20060">
        <w:rPr>
          <w:b/>
          <w:bCs/>
        </w:rPr>
        <w:t>Quelles actions pouvez-vous entreprendre pour accélérer la collecte des données ?</w:t>
      </w:r>
    </w:p>
    <w:p w14:paraId="6C2E2B03" w14:textId="77777777" w:rsidR="00C20060" w:rsidRPr="00C20060" w:rsidRDefault="00C20060" w:rsidP="00C20060">
      <w:pPr>
        <w:numPr>
          <w:ilvl w:val="0"/>
          <w:numId w:val="305"/>
        </w:numPr>
        <w:rPr>
          <w:b/>
          <w:bCs/>
        </w:rPr>
      </w:pPr>
      <w:r w:rsidRPr="00C20060">
        <w:rPr>
          <w:b/>
          <w:bCs/>
        </w:rPr>
        <w:t>Comment pourriez-vous gérer le budget et les délais dans une telle situation ?</w:t>
      </w:r>
    </w:p>
    <w:p w14:paraId="4234FB5D" w14:textId="77777777" w:rsidR="00C20060" w:rsidRPr="00C20060" w:rsidRDefault="00C20060" w:rsidP="00C20060">
      <w:pPr>
        <w:rPr>
          <w:b/>
          <w:bCs/>
        </w:rPr>
      </w:pPr>
      <w:r w:rsidRPr="00C20060">
        <w:rPr>
          <w:b/>
          <w:bCs/>
        </w:rPr>
        <w:t>Réponses :</w:t>
      </w:r>
    </w:p>
    <w:p w14:paraId="059C0092" w14:textId="77777777" w:rsidR="00C20060" w:rsidRPr="00C20060" w:rsidRDefault="00C20060" w:rsidP="00C20060">
      <w:pPr>
        <w:numPr>
          <w:ilvl w:val="0"/>
          <w:numId w:val="306"/>
        </w:numPr>
        <w:rPr>
          <w:b/>
          <w:bCs/>
        </w:rPr>
      </w:pPr>
      <w:r w:rsidRPr="00C20060">
        <w:rPr>
          <w:b/>
          <w:bCs/>
        </w:rPr>
        <w:t>Le retard peut être causé par un certain nombre de facteurs, tels que des problèmes logistiques dans les sites (par exemple, un manque de personnel ou d'équipement), une formation insuffisante des investigateurs sur la collecte des données, ou une gestion inefficace de l’essai.</w:t>
      </w:r>
    </w:p>
    <w:p w14:paraId="4CCE9616" w14:textId="77777777" w:rsidR="00C20060" w:rsidRPr="00C20060" w:rsidRDefault="00C20060" w:rsidP="00C20060">
      <w:pPr>
        <w:numPr>
          <w:ilvl w:val="0"/>
          <w:numId w:val="306"/>
        </w:numPr>
        <w:rPr>
          <w:b/>
          <w:bCs/>
        </w:rPr>
      </w:pPr>
      <w:r w:rsidRPr="00C20060">
        <w:rPr>
          <w:b/>
          <w:bCs/>
        </w:rPr>
        <w:t>Il est essentiel de contacter les sites concernés pour comprendre les causes du retard et mettre en place des mesures correctives, comme l’allocation de ressources supplémentaires, la formation rapide du personnel, ou même la délégation de certaines tâches à des prestataires externes.</w:t>
      </w:r>
    </w:p>
    <w:p w14:paraId="2C60BAE9" w14:textId="77777777" w:rsidR="00C20060" w:rsidRPr="00C20060" w:rsidRDefault="00C20060" w:rsidP="00C20060">
      <w:pPr>
        <w:numPr>
          <w:ilvl w:val="0"/>
          <w:numId w:val="306"/>
        </w:numPr>
        <w:rPr>
          <w:b/>
          <w:bCs/>
        </w:rPr>
      </w:pPr>
      <w:r w:rsidRPr="00C20060">
        <w:rPr>
          <w:b/>
          <w:bCs/>
        </w:rPr>
        <w:lastRenderedPageBreak/>
        <w:t>Pour gérer le budget et les délais, le Data Manager pourrait évaluer les possibilités de rationalisation des processus ou des outils pour améliorer l’efficacité, comme l’utilisation de plateformes de collecte de données électroniques plus rapides. La réévaluation du plan d’étude et des ressources nécessaires pourrait également être envisagée.</w:t>
      </w:r>
    </w:p>
    <w:p w14:paraId="15EF4C39" w14:textId="77777777" w:rsidR="00C20060" w:rsidRPr="00C20060" w:rsidRDefault="00C20060" w:rsidP="00C20060">
      <w:pPr>
        <w:rPr>
          <w:b/>
          <w:bCs/>
        </w:rPr>
      </w:pPr>
      <w:r w:rsidRPr="00C20060">
        <w:rPr>
          <w:b/>
          <w:bCs/>
        </w:rPr>
        <w:pict w14:anchorId="7534B742">
          <v:rect id="_x0000_i5632" style="width:0;height:1.5pt" o:hralign="center" o:hrstd="t" o:hr="t" fillcolor="#a0a0a0" stroked="f"/>
        </w:pict>
      </w:r>
    </w:p>
    <w:p w14:paraId="184BD670" w14:textId="77777777" w:rsidR="00C20060" w:rsidRPr="00C20060" w:rsidRDefault="00C20060" w:rsidP="00C20060">
      <w:pPr>
        <w:rPr>
          <w:b/>
          <w:bCs/>
        </w:rPr>
      </w:pPr>
      <w:r w:rsidRPr="00C20060">
        <w:rPr>
          <w:b/>
          <w:bCs/>
        </w:rPr>
        <w:t>Étude de cas 4 : Problèmes de sécurité des données</w:t>
      </w:r>
    </w:p>
    <w:p w14:paraId="306E5537" w14:textId="77777777" w:rsidR="00C20060" w:rsidRPr="00C20060" w:rsidRDefault="00C20060" w:rsidP="00C20060">
      <w:pPr>
        <w:rPr>
          <w:b/>
          <w:bCs/>
        </w:rPr>
      </w:pPr>
      <w:r w:rsidRPr="00C20060">
        <w:rPr>
          <w:b/>
          <w:bCs/>
        </w:rPr>
        <w:t>Contexte : Lors de l'audit des systèmes de gestion des données, il est révélé que les informations personnelles des participants à l’essai clinique ne sont pas correctement protégées. Les données sont stockées dans un format non crypté et sont accessibles à des personnes non autorisées.</w:t>
      </w:r>
    </w:p>
    <w:p w14:paraId="13C7E03F" w14:textId="77777777" w:rsidR="00C20060" w:rsidRPr="00C20060" w:rsidRDefault="00C20060" w:rsidP="00C20060">
      <w:pPr>
        <w:rPr>
          <w:b/>
          <w:bCs/>
        </w:rPr>
      </w:pPr>
      <w:r w:rsidRPr="00C20060">
        <w:rPr>
          <w:b/>
          <w:bCs/>
        </w:rPr>
        <w:t>Questions :</w:t>
      </w:r>
    </w:p>
    <w:p w14:paraId="75F28C60" w14:textId="77777777" w:rsidR="00C20060" w:rsidRPr="00C20060" w:rsidRDefault="00C20060" w:rsidP="00C20060">
      <w:pPr>
        <w:numPr>
          <w:ilvl w:val="0"/>
          <w:numId w:val="307"/>
        </w:numPr>
        <w:rPr>
          <w:b/>
          <w:bCs/>
        </w:rPr>
      </w:pPr>
      <w:r w:rsidRPr="00C20060">
        <w:rPr>
          <w:b/>
          <w:bCs/>
        </w:rPr>
        <w:t>Pourquoi la sécurité des données est-elle si importante dans un essai clinique ?</w:t>
      </w:r>
    </w:p>
    <w:p w14:paraId="7500479E" w14:textId="77777777" w:rsidR="00C20060" w:rsidRPr="00C20060" w:rsidRDefault="00C20060" w:rsidP="00C20060">
      <w:pPr>
        <w:numPr>
          <w:ilvl w:val="0"/>
          <w:numId w:val="307"/>
        </w:numPr>
        <w:rPr>
          <w:b/>
          <w:bCs/>
        </w:rPr>
      </w:pPr>
      <w:r w:rsidRPr="00C20060">
        <w:rPr>
          <w:b/>
          <w:bCs/>
        </w:rPr>
        <w:t>Quelles actions le Data Manager doit-il entreprendre pour garantir la sécurité des données ?</w:t>
      </w:r>
    </w:p>
    <w:p w14:paraId="26C86545" w14:textId="77777777" w:rsidR="00C20060" w:rsidRPr="00C20060" w:rsidRDefault="00C20060" w:rsidP="00C20060">
      <w:pPr>
        <w:numPr>
          <w:ilvl w:val="0"/>
          <w:numId w:val="307"/>
        </w:numPr>
        <w:rPr>
          <w:b/>
          <w:bCs/>
        </w:rPr>
      </w:pPr>
      <w:r w:rsidRPr="00C20060">
        <w:rPr>
          <w:b/>
          <w:bCs/>
        </w:rPr>
        <w:t>Comment mettre en place des mesures pour prévenir ce type de problème à l'avenir ?</w:t>
      </w:r>
    </w:p>
    <w:p w14:paraId="70E1DF0E" w14:textId="77777777" w:rsidR="00C20060" w:rsidRPr="00C20060" w:rsidRDefault="00C20060" w:rsidP="00C20060">
      <w:pPr>
        <w:rPr>
          <w:b/>
          <w:bCs/>
        </w:rPr>
      </w:pPr>
      <w:r w:rsidRPr="00C20060">
        <w:rPr>
          <w:b/>
          <w:bCs/>
        </w:rPr>
        <w:t>Réponses :</w:t>
      </w:r>
    </w:p>
    <w:p w14:paraId="243717DF" w14:textId="77777777" w:rsidR="00C20060" w:rsidRPr="00C20060" w:rsidRDefault="00C20060" w:rsidP="00C20060">
      <w:pPr>
        <w:numPr>
          <w:ilvl w:val="0"/>
          <w:numId w:val="308"/>
        </w:numPr>
        <w:rPr>
          <w:b/>
          <w:bCs/>
        </w:rPr>
      </w:pPr>
      <w:r w:rsidRPr="00C20060">
        <w:rPr>
          <w:b/>
          <w:bCs/>
        </w:rPr>
        <w:t>La sécurité des données est essentielle pour protéger la vie privée des participants et respecter les réglementations sur la confidentialité (par exemple, le RGPD). Toute violation de la sécurité peut entraîner des sanctions légales et nuire à la réputation de l'entreprise.</w:t>
      </w:r>
    </w:p>
    <w:p w14:paraId="709B7C2F" w14:textId="77777777" w:rsidR="00C20060" w:rsidRPr="00C20060" w:rsidRDefault="00C20060" w:rsidP="00C20060">
      <w:pPr>
        <w:numPr>
          <w:ilvl w:val="0"/>
          <w:numId w:val="308"/>
        </w:numPr>
        <w:rPr>
          <w:b/>
          <w:bCs/>
        </w:rPr>
      </w:pPr>
      <w:r w:rsidRPr="00C20060">
        <w:rPr>
          <w:b/>
          <w:bCs/>
        </w:rPr>
        <w:t>Le Data Manager doit veiller à ce que les données soient stockées dans des systèmes sécurisés, en utilisant des techniques de cryptage et d'authentification robustes. Il doit également limiter l'accès aux données aux seules personnes autorisées et mettre en place des contrôles réguliers pour garantir que la sécurité est maintenue.</w:t>
      </w:r>
    </w:p>
    <w:p w14:paraId="17F7FD6E" w14:textId="77777777" w:rsidR="00C20060" w:rsidRPr="00C20060" w:rsidRDefault="00C20060" w:rsidP="00C20060">
      <w:pPr>
        <w:numPr>
          <w:ilvl w:val="0"/>
          <w:numId w:val="308"/>
        </w:numPr>
        <w:rPr>
          <w:b/>
          <w:bCs/>
        </w:rPr>
      </w:pPr>
      <w:r w:rsidRPr="00C20060">
        <w:rPr>
          <w:b/>
          <w:bCs/>
        </w:rPr>
        <w:t>Pour éviter ce genre de problème, il est crucial de mettre en place une politique de sécurité des données claire et de former tous les membres de l’équipe sur la gestion des informations sensibles. L'utilisation de logiciels de gestion des données conformes aux normes de sécurité est indispensable.</w:t>
      </w:r>
    </w:p>
    <w:p w14:paraId="1FC21D3C" w14:textId="77777777" w:rsidR="00C20060" w:rsidRPr="00C20060" w:rsidRDefault="00C20060" w:rsidP="00C20060">
      <w:pPr>
        <w:rPr>
          <w:b/>
          <w:bCs/>
        </w:rPr>
      </w:pPr>
      <w:r w:rsidRPr="00C20060">
        <w:rPr>
          <w:b/>
          <w:bCs/>
        </w:rPr>
        <w:pict w14:anchorId="02675524">
          <v:rect id="_x0000_i5633" style="width:0;height:1.5pt" o:hralign="center" o:hrstd="t" o:hr="t" fillcolor="#a0a0a0" stroked="f"/>
        </w:pict>
      </w:r>
    </w:p>
    <w:p w14:paraId="74E84A14" w14:textId="77777777" w:rsidR="00C20060" w:rsidRPr="00C20060" w:rsidRDefault="00C20060" w:rsidP="00C20060">
      <w:pPr>
        <w:rPr>
          <w:b/>
          <w:bCs/>
        </w:rPr>
      </w:pPr>
      <w:r w:rsidRPr="00C20060">
        <w:rPr>
          <w:b/>
          <w:bCs/>
        </w:rPr>
        <w:t>Étude de cas 5 : Disparité des données entre les sites</w:t>
      </w:r>
    </w:p>
    <w:p w14:paraId="0E6EE5D1" w14:textId="77777777" w:rsidR="00C20060" w:rsidRPr="00C20060" w:rsidRDefault="00C20060" w:rsidP="00C20060">
      <w:pPr>
        <w:rPr>
          <w:b/>
          <w:bCs/>
        </w:rPr>
      </w:pPr>
      <w:r w:rsidRPr="00C20060">
        <w:rPr>
          <w:b/>
          <w:bCs/>
        </w:rPr>
        <w:t>Contexte : Lors de l’analyse des données finales, le Data Manager remarque qu’il existe des disparités importantes dans la qualité des données entre différents sites de l’essai clinique. Certains sites ont soumis des données incomplètes ou incorrectes, tandis que d’autres ont soumis des informations plus détaillées.</w:t>
      </w:r>
    </w:p>
    <w:p w14:paraId="4F7342D7" w14:textId="77777777" w:rsidR="00C20060" w:rsidRPr="00C20060" w:rsidRDefault="00C20060" w:rsidP="00C20060">
      <w:pPr>
        <w:rPr>
          <w:b/>
          <w:bCs/>
        </w:rPr>
      </w:pPr>
      <w:r w:rsidRPr="00C20060">
        <w:rPr>
          <w:b/>
          <w:bCs/>
        </w:rPr>
        <w:t>Questions :</w:t>
      </w:r>
    </w:p>
    <w:p w14:paraId="13D809A0" w14:textId="77777777" w:rsidR="00C20060" w:rsidRPr="00C20060" w:rsidRDefault="00C20060" w:rsidP="00C20060">
      <w:pPr>
        <w:numPr>
          <w:ilvl w:val="0"/>
          <w:numId w:val="309"/>
        </w:numPr>
        <w:rPr>
          <w:b/>
          <w:bCs/>
        </w:rPr>
      </w:pPr>
      <w:r w:rsidRPr="00C20060">
        <w:rPr>
          <w:b/>
          <w:bCs/>
        </w:rPr>
        <w:t>Quelles peuvent être les causes de cette disparité ?</w:t>
      </w:r>
    </w:p>
    <w:p w14:paraId="61F5F898" w14:textId="77777777" w:rsidR="00C20060" w:rsidRPr="00C20060" w:rsidRDefault="00C20060" w:rsidP="00C20060">
      <w:pPr>
        <w:numPr>
          <w:ilvl w:val="0"/>
          <w:numId w:val="309"/>
        </w:numPr>
        <w:rPr>
          <w:b/>
          <w:bCs/>
        </w:rPr>
      </w:pPr>
      <w:r w:rsidRPr="00C20060">
        <w:rPr>
          <w:b/>
          <w:bCs/>
        </w:rPr>
        <w:t>Quelles mesures devez-vous prendre pour uniformiser la qualité des données ?</w:t>
      </w:r>
    </w:p>
    <w:p w14:paraId="344EC546" w14:textId="77777777" w:rsidR="00C20060" w:rsidRPr="00C20060" w:rsidRDefault="00C20060" w:rsidP="00C20060">
      <w:pPr>
        <w:numPr>
          <w:ilvl w:val="0"/>
          <w:numId w:val="309"/>
        </w:numPr>
        <w:rPr>
          <w:b/>
          <w:bCs/>
        </w:rPr>
      </w:pPr>
      <w:r w:rsidRPr="00C20060">
        <w:rPr>
          <w:b/>
          <w:bCs/>
        </w:rPr>
        <w:t>Comment gérer cette disparité dans le rapport final de l’essai ?</w:t>
      </w:r>
    </w:p>
    <w:p w14:paraId="4CF2D10A" w14:textId="77777777" w:rsidR="00C20060" w:rsidRPr="00C20060" w:rsidRDefault="00C20060" w:rsidP="00C20060">
      <w:pPr>
        <w:rPr>
          <w:b/>
          <w:bCs/>
        </w:rPr>
      </w:pPr>
      <w:r w:rsidRPr="00C20060">
        <w:rPr>
          <w:b/>
          <w:bCs/>
        </w:rPr>
        <w:t>Réponses :</w:t>
      </w:r>
    </w:p>
    <w:p w14:paraId="1A4A58D5" w14:textId="77777777" w:rsidR="00C20060" w:rsidRPr="00C20060" w:rsidRDefault="00C20060" w:rsidP="00C20060">
      <w:pPr>
        <w:numPr>
          <w:ilvl w:val="0"/>
          <w:numId w:val="310"/>
        </w:numPr>
        <w:rPr>
          <w:b/>
          <w:bCs/>
        </w:rPr>
      </w:pPr>
      <w:r w:rsidRPr="00C20060">
        <w:rPr>
          <w:b/>
          <w:bCs/>
        </w:rPr>
        <w:lastRenderedPageBreak/>
        <w:t>Les disparités peuvent être dues à des différences dans les compétences des investigateurs, à des problèmes de formation sur la collecte des données, ou à un manque d’infrastructure adéquate dans certains sites.</w:t>
      </w:r>
    </w:p>
    <w:p w14:paraId="313EA1F2" w14:textId="77777777" w:rsidR="00C20060" w:rsidRPr="00C20060" w:rsidRDefault="00C20060" w:rsidP="00C20060">
      <w:pPr>
        <w:numPr>
          <w:ilvl w:val="0"/>
          <w:numId w:val="310"/>
        </w:numPr>
        <w:rPr>
          <w:b/>
          <w:bCs/>
        </w:rPr>
      </w:pPr>
      <w:r w:rsidRPr="00C20060">
        <w:rPr>
          <w:b/>
          <w:bCs/>
        </w:rPr>
        <w:t>Le Data Manager doit effectuer des vérifications régulières et mettre en place des contrôles qualité sur tous les sites. La standardisation des protocoles de saisie et des outils utilisés peut également aider à améliorer la cohérence des données.</w:t>
      </w:r>
    </w:p>
    <w:p w14:paraId="4AD78E17" w14:textId="77777777" w:rsidR="00C20060" w:rsidRPr="00C20060" w:rsidRDefault="00C20060" w:rsidP="00C20060">
      <w:pPr>
        <w:numPr>
          <w:ilvl w:val="0"/>
          <w:numId w:val="310"/>
        </w:numPr>
        <w:rPr>
          <w:b/>
          <w:bCs/>
        </w:rPr>
      </w:pPr>
      <w:r w:rsidRPr="00C20060">
        <w:rPr>
          <w:b/>
          <w:bCs/>
        </w:rPr>
        <w:t>Dans le rapport final, il est essentiel de documenter ces disparités et d’expliquer les actions prises pour résoudre le problème. Si la disparité a un impact sur les résultats de l’étude, cela doit être clairement mentionné dans l’analyse des données.</w:t>
      </w:r>
    </w:p>
    <w:p w14:paraId="4A72E5A4" w14:textId="77777777" w:rsidR="00C20060" w:rsidRPr="00C20060" w:rsidRDefault="00C20060" w:rsidP="00C20060">
      <w:pPr>
        <w:rPr>
          <w:b/>
          <w:bCs/>
        </w:rPr>
      </w:pPr>
      <w:r w:rsidRPr="00C20060">
        <w:rPr>
          <w:b/>
          <w:bCs/>
        </w:rPr>
        <w:pict w14:anchorId="513A0AC9">
          <v:rect id="_x0000_i5634" style="width:0;height:1.5pt" o:hralign="center" o:hrstd="t" o:hr="t" fillcolor="#a0a0a0" stroked="f"/>
        </w:pict>
      </w:r>
    </w:p>
    <w:p w14:paraId="34E0A3E3" w14:textId="77777777" w:rsidR="00C20060" w:rsidRPr="00C20060" w:rsidRDefault="00C20060" w:rsidP="00C20060">
      <w:pPr>
        <w:rPr>
          <w:b/>
          <w:bCs/>
        </w:rPr>
      </w:pPr>
      <w:r w:rsidRPr="00C20060">
        <w:rPr>
          <w:b/>
          <w:bCs/>
        </w:rPr>
        <w:t>Ces cas pratiques vous permettent de réfléchir aux différents défis que vous pourriez rencontrer en tant que Data Manager dans un essai clinique. Ces questions et réponses servent à illustrer les compétences et les actions que vous devrez déployer pour assurer la réussite et la conformité de l’essai clinique.</w:t>
      </w:r>
    </w:p>
    <w:p w14:paraId="28FC171B" w14:textId="77777777" w:rsidR="00C20060" w:rsidRPr="00C20060" w:rsidRDefault="00C20060" w:rsidP="00C20060">
      <w:pPr>
        <w:rPr>
          <w:b/>
          <w:bCs/>
        </w:rPr>
      </w:pPr>
      <w:r w:rsidRPr="00C20060">
        <w:rPr>
          <w:b/>
          <w:bCs/>
        </w:rPr>
        <w:pict w14:anchorId="3ABCB084">
          <v:rect id="_x0000_i5635" style="width:0;height:1.5pt" o:hralign="center" o:hrstd="t" o:hr="t" fillcolor="#a0a0a0" stroked="f"/>
        </w:pict>
      </w:r>
    </w:p>
    <w:p w14:paraId="6A0F1FE7" w14:textId="77777777" w:rsidR="00C20060" w:rsidRPr="00C20060" w:rsidRDefault="00C20060" w:rsidP="00C20060">
      <w:pPr>
        <w:rPr>
          <w:b/>
          <w:bCs/>
        </w:rPr>
      </w:pPr>
      <w:r w:rsidRPr="00C20060">
        <w:rPr>
          <w:b/>
          <w:bCs/>
        </w:rPr>
        <w:t>Cas pratique 6 : Données manquantes critiques</w:t>
      </w:r>
    </w:p>
    <w:p w14:paraId="6147CA7D" w14:textId="77777777" w:rsidR="00C20060" w:rsidRPr="00C20060" w:rsidRDefault="00C20060" w:rsidP="00C20060">
      <w:pPr>
        <w:rPr>
          <w:b/>
          <w:bCs/>
        </w:rPr>
      </w:pPr>
      <w:r w:rsidRPr="00C20060">
        <w:rPr>
          <w:b/>
          <w:bCs/>
        </w:rPr>
        <w:t>Contexte :</w:t>
      </w:r>
      <w:r w:rsidRPr="00C20060">
        <w:rPr>
          <w:b/>
          <w:bCs/>
        </w:rPr>
        <w:br/>
        <w:t>Un CRF électronique (</w:t>
      </w:r>
      <w:proofErr w:type="spellStart"/>
      <w:r w:rsidRPr="00C20060">
        <w:rPr>
          <w:b/>
          <w:bCs/>
        </w:rPr>
        <w:t>eCRF</w:t>
      </w:r>
      <w:proofErr w:type="spellEnd"/>
      <w:r w:rsidRPr="00C20060">
        <w:rPr>
          <w:b/>
          <w:bCs/>
        </w:rPr>
        <w:t>) montre que plusieurs patients n'ont pas de données sur la mesure principale de l'efficacité (critère primaire) à la visite de fin d'étude.</w:t>
      </w:r>
    </w:p>
    <w:p w14:paraId="1A301AFE" w14:textId="77777777" w:rsidR="00C20060" w:rsidRPr="00C20060" w:rsidRDefault="00C20060" w:rsidP="00C20060">
      <w:pPr>
        <w:rPr>
          <w:b/>
          <w:bCs/>
        </w:rPr>
      </w:pPr>
      <w:r w:rsidRPr="00C20060">
        <w:rPr>
          <w:b/>
          <w:bCs/>
        </w:rPr>
        <w:t>Questions :</w:t>
      </w:r>
    </w:p>
    <w:p w14:paraId="4288463C" w14:textId="77777777" w:rsidR="00C20060" w:rsidRPr="00C20060" w:rsidRDefault="00C20060" w:rsidP="00C20060">
      <w:pPr>
        <w:numPr>
          <w:ilvl w:val="0"/>
          <w:numId w:val="311"/>
        </w:numPr>
        <w:rPr>
          <w:b/>
          <w:bCs/>
        </w:rPr>
      </w:pPr>
      <w:r w:rsidRPr="00C20060">
        <w:rPr>
          <w:b/>
          <w:bCs/>
        </w:rPr>
        <w:t>Quelles sont les implications statistiques de ces données manquantes ?</w:t>
      </w:r>
    </w:p>
    <w:p w14:paraId="00FB3BF9" w14:textId="77777777" w:rsidR="00C20060" w:rsidRPr="00C20060" w:rsidRDefault="00C20060" w:rsidP="00C20060">
      <w:pPr>
        <w:numPr>
          <w:ilvl w:val="0"/>
          <w:numId w:val="311"/>
        </w:numPr>
        <w:rPr>
          <w:b/>
          <w:bCs/>
        </w:rPr>
      </w:pPr>
      <w:r w:rsidRPr="00C20060">
        <w:rPr>
          <w:b/>
          <w:bCs/>
        </w:rPr>
        <w:t>Quelles sont les actions correctives possibles ?</w:t>
      </w:r>
    </w:p>
    <w:p w14:paraId="41388092" w14:textId="77777777" w:rsidR="00C20060" w:rsidRPr="00C20060" w:rsidRDefault="00C20060" w:rsidP="00C20060">
      <w:pPr>
        <w:numPr>
          <w:ilvl w:val="0"/>
          <w:numId w:val="311"/>
        </w:numPr>
        <w:rPr>
          <w:b/>
          <w:bCs/>
        </w:rPr>
      </w:pPr>
      <w:r w:rsidRPr="00C20060">
        <w:rPr>
          <w:b/>
          <w:bCs/>
        </w:rPr>
        <w:t>Que peut-on faire en amont pour éviter ce problème ?</w:t>
      </w:r>
    </w:p>
    <w:p w14:paraId="2FA934F6" w14:textId="77777777" w:rsidR="00C20060" w:rsidRPr="00C20060" w:rsidRDefault="00C20060" w:rsidP="00C20060">
      <w:pPr>
        <w:rPr>
          <w:b/>
          <w:bCs/>
        </w:rPr>
      </w:pPr>
      <w:r w:rsidRPr="00C20060">
        <w:rPr>
          <w:b/>
          <w:bCs/>
        </w:rPr>
        <w:pict w14:anchorId="73CC8D38">
          <v:rect id="_x0000_i5636" style="width:0;height:1.5pt" o:hralign="center" o:hrstd="t" o:hr="t" fillcolor="#a0a0a0" stroked="f"/>
        </w:pict>
      </w:r>
    </w:p>
    <w:p w14:paraId="09619118" w14:textId="77777777" w:rsidR="00C20060" w:rsidRPr="00C20060" w:rsidRDefault="00C20060" w:rsidP="00C20060">
      <w:pPr>
        <w:rPr>
          <w:b/>
          <w:bCs/>
        </w:rPr>
      </w:pPr>
      <w:r w:rsidRPr="00C20060">
        <w:rPr>
          <w:b/>
          <w:bCs/>
        </w:rPr>
        <w:t>Cas pratique 7 : Utilisation de codages incorrects</w:t>
      </w:r>
    </w:p>
    <w:p w14:paraId="7F080362" w14:textId="77777777" w:rsidR="00C20060" w:rsidRPr="00C20060" w:rsidRDefault="00C20060" w:rsidP="00C20060">
      <w:pPr>
        <w:rPr>
          <w:b/>
          <w:bCs/>
        </w:rPr>
      </w:pPr>
      <w:r w:rsidRPr="00C20060">
        <w:rPr>
          <w:b/>
          <w:bCs/>
        </w:rPr>
        <w:t>Contexte :</w:t>
      </w:r>
      <w:r w:rsidRPr="00C20060">
        <w:rPr>
          <w:b/>
          <w:bCs/>
        </w:rPr>
        <w:br/>
        <w:t xml:space="preserve">Lors de la revue des données AE (événements indésirables), vous constatez que certains termes médicaux sont mal codés dans </w:t>
      </w:r>
      <w:proofErr w:type="spellStart"/>
      <w:r w:rsidRPr="00C20060">
        <w:rPr>
          <w:b/>
          <w:bCs/>
        </w:rPr>
        <w:t>MedDRA</w:t>
      </w:r>
      <w:proofErr w:type="spellEnd"/>
      <w:r w:rsidRPr="00C20060">
        <w:rPr>
          <w:b/>
          <w:bCs/>
        </w:rPr>
        <w:t>.</w:t>
      </w:r>
    </w:p>
    <w:p w14:paraId="7176B33F" w14:textId="77777777" w:rsidR="00C20060" w:rsidRPr="00C20060" w:rsidRDefault="00C20060" w:rsidP="00C20060">
      <w:pPr>
        <w:rPr>
          <w:b/>
          <w:bCs/>
        </w:rPr>
      </w:pPr>
      <w:r w:rsidRPr="00C20060">
        <w:rPr>
          <w:b/>
          <w:bCs/>
        </w:rPr>
        <w:t>Questions :</w:t>
      </w:r>
    </w:p>
    <w:p w14:paraId="71C76069" w14:textId="77777777" w:rsidR="00C20060" w:rsidRPr="00C20060" w:rsidRDefault="00C20060" w:rsidP="00C20060">
      <w:pPr>
        <w:numPr>
          <w:ilvl w:val="0"/>
          <w:numId w:val="312"/>
        </w:numPr>
        <w:rPr>
          <w:b/>
          <w:bCs/>
        </w:rPr>
      </w:pPr>
      <w:r w:rsidRPr="00C20060">
        <w:rPr>
          <w:b/>
          <w:bCs/>
        </w:rPr>
        <w:t>Quel est le risque si les codages ne sont pas conformes ?</w:t>
      </w:r>
    </w:p>
    <w:p w14:paraId="08CA84F9" w14:textId="77777777" w:rsidR="00C20060" w:rsidRPr="00C20060" w:rsidRDefault="00C20060" w:rsidP="00C20060">
      <w:pPr>
        <w:numPr>
          <w:ilvl w:val="0"/>
          <w:numId w:val="312"/>
        </w:numPr>
        <w:rPr>
          <w:b/>
          <w:bCs/>
        </w:rPr>
      </w:pPr>
      <w:r w:rsidRPr="00C20060">
        <w:rPr>
          <w:b/>
          <w:bCs/>
        </w:rPr>
        <w:t>Comment rectifier ces erreurs de codage ?</w:t>
      </w:r>
    </w:p>
    <w:p w14:paraId="5C5BFC6D" w14:textId="77777777" w:rsidR="00C20060" w:rsidRPr="00C20060" w:rsidRDefault="00C20060" w:rsidP="00C20060">
      <w:pPr>
        <w:numPr>
          <w:ilvl w:val="0"/>
          <w:numId w:val="312"/>
        </w:numPr>
        <w:rPr>
          <w:b/>
          <w:bCs/>
        </w:rPr>
      </w:pPr>
      <w:r w:rsidRPr="00C20060">
        <w:rPr>
          <w:b/>
          <w:bCs/>
        </w:rPr>
        <w:t>Quelle procédure mettre en place pour valider le codage ?</w:t>
      </w:r>
    </w:p>
    <w:p w14:paraId="4FEFD5BC" w14:textId="77777777" w:rsidR="00C20060" w:rsidRPr="00C20060" w:rsidRDefault="00C20060" w:rsidP="00C20060">
      <w:pPr>
        <w:rPr>
          <w:b/>
          <w:bCs/>
        </w:rPr>
      </w:pPr>
      <w:r w:rsidRPr="00C20060">
        <w:rPr>
          <w:b/>
          <w:bCs/>
        </w:rPr>
        <w:pict w14:anchorId="0952924F">
          <v:rect id="_x0000_i5637" style="width:0;height:1.5pt" o:hralign="center" o:hrstd="t" o:hr="t" fillcolor="#a0a0a0" stroked="f"/>
        </w:pict>
      </w:r>
    </w:p>
    <w:p w14:paraId="3EE77BF7" w14:textId="77777777" w:rsidR="00C20060" w:rsidRPr="00C20060" w:rsidRDefault="00C20060" w:rsidP="00C20060">
      <w:pPr>
        <w:rPr>
          <w:b/>
          <w:bCs/>
        </w:rPr>
      </w:pPr>
      <w:r w:rsidRPr="00C20060">
        <w:rPr>
          <w:b/>
          <w:bCs/>
        </w:rPr>
        <w:t>Cas pratique 8 : Décalage entre les bases de données</w:t>
      </w:r>
    </w:p>
    <w:p w14:paraId="518B976F" w14:textId="77777777" w:rsidR="00C20060" w:rsidRPr="00C20060" w:rsidRDefault="00C20060" w:rsidP="00C20060">
      <w:pPr>
        <w:rPr>
          <w:b/>
          <w:bCs/>
        </w:rPr>
      </w:pPr>
      <w:r w:rsidRPr="00C20060">
        <w:rPr>
          <w:b/>
          <w:bCs/>
        </w:rPr>
        <w:lastRenderedPageBreak/>
        <w:t>Contexte :</w:t>
      </w:r>
      <w:r w:rsidRPr="00C20060">
        <w:rPr>
          <w:b/>
          <w:bCs/>
        </w:rPr>
        <w:br/>
        <w:t>La base pharmacovigilance ne concorde pas avec la base clinique : des événements graves rapportés en PV n'apparaissent pas dans le CRF.</w:t>
      </w:r>
    </w:p>
    <w:p w14:paraId="733D5BF5" w14:textId="77777777" w:rsidR="00C20060" w:rsidRPr="00C20060" w:rsidRDefault="00C20060" w:rsidP="00C20060">
      <w:pPr>
        <w:rPr>
          <w:b/>
          <w:bCs/>
        </w:rPr>
      </w:pPr>
      <w:r w:rsidRPr="00C20060">
        <w:rPr>
          <w:b/>
          <w:bCs/>
        </w:rPr>
        <w:t>Questions :</w:t>
      </w:r>
    </w:p>
    <w:p w14:paraId="13FDAFA8" w14:textId="77777777" w:rsidR="00C20060" w:rsidRPr="00C20060" w:rsidRDefault="00C20060" w:rsidP="00C20060">
      <w:pPr>
        <w:numPr>
          <w:ilvl w:val="0"/>
          <w:numId w:val="313"/>
        </w:numPr>
        <w:rPr>
          <w:b/>
          <w:bCs/>
        </w:rPr>
      </w:pPr>
      <w:r w:rsidRPr="00C20060">
        <w:rPr>
          <w:b/>
          <w:bCs/>
        </w:rPr>
        <w:t>Que révèle cette incohérence ?</w:t>
      </w:r>
    </w:p>
    <w:p w14:paraId="06487802" w14:textId="77777777" w:rsidR="00C20060" w:rsidRPr="00C20060" w:rsidRDefault="00C20060" w:rsidP="00C20060">
      <w:pPr>
        <w:numPr>
          <w:ilvl w:val="0"/>
          <w:numId w:val="313"/>
        </w:numPr>
        <w:rPr>
          <w:b/>
          <w:bCs/>
        </w:rPr>
      </w:pPr>
      <w:r w:rsidRPr="00C20060">
        <w:rPr>
          <w:b/>
          <w:bCs/>
        </w:rPr>
        <w:t>Qui devez-vous alerter ?</w:t>
      </w:r>
    </w:p>
    <w:p w14:paraId="25308C24" w14:textId="77777777" w:rsidR="00C20060" w:rsidRPr="00C20060" w:rsidRDefault="00C20060" w:rsidP="00C20060">
      <w:pPr>
        <w:numPr>
          <w:ilvl w:val="0"/>
          <w:numId w:val="313"/>
        </w:numPr>
        <w:rPr>
          <w:b/>
          <w:bCs/>
        </w:rPr>
      </w:pPr>
      <w:r w:rsidRPr="00C20060">
        <w:rPr>
          <w:b/>
          <w:bCs/>
        </w:rPr>
        <w:t>Quelles vérifications croisées mettre en œuvre ?</w:t>
      </w:r>
    </w:p>
    <w:p w14:paraId="527D0962" w14:textId="77777777" w:rsidR="00C20060" w:rsidRPr="00C20060" w:rsidRDefault="00C20060" w:rsidP="00C20060">
      <w:pPr>
        <w:rPr>
          <w:b/>
          <w:bCs/>
        </w:rPr>
      </w:pPr>
      <w:r w:rsidRPr="00C20060">
        <w:rPr>
          <w:b/>
          <w:bCs/>
        </w:rPr>
        <w:pict w14:anchorId="3FC3A901">
          <v:rect id="_x0000_i5638" style="width:0;height:1.5pt" o:hralign="center" o:hrstd="t" o:hr="t" fillcolor="#a0a0a0" stroked="f"/>
        </w:pict>
      </w:r>
    </w:p>
    <w:p w14:paraId="21DDD94F" w14:textId="77777777" w:rsidR="00C20060" w:rsidRPr="00C20060" w:rsidRDefault="00C20060" w:rsidP="00C20060">
      <w:pPr>
        <w:rPr>
          <w:b/>
          <w:bCs/>
        </w:rPr>
      </w:pPr>
      <w:r w:rsidRPr="00C20060">
        <w:rPr>
          <w:b/>
          <w:bCs/>
        </w:rPr>
        <w:t>Cas pratique 9 : Déviations au protocole non rapportées</w:t>
      </w:r>
    </w:p>
    <w:p w14:paraId="56E663F8" w14:textId="77777777" w:rsidR="00C20060" w:rsidRPr="00C20060" w:rsidRDefault="00C20060" w:rsidP="00C20060">
      <w:pPr>
        <w:rPr>
          <w:b/>
          <w:bCs/>
        </w:rPr>
      </w:pPr>
      <w:r w:rsidRPr="00C20060">
        <w:rPr>
          <w:b/>
          <w:bCs/>
        </w:rPr>
        <w:t>Contexte :</w:t>
      </w:r>
      <w:r w:rsidRPr="00C20060">
        <w:rPr>
          <w:b/>
          <w:bCs/>
        </w:rPr>
        <w:br/>
        <w:t>Des sites modifient les intervalles entre les visites de suivi, sans les documenter comme des déviations au protocole.</w:t>
      </w:r>
    </w:p>
    <w:p w14:paraId="5F960ABE" w14:textId="77777777" w:rsidR="00C20060" w:rsidRPr="00C20060" w:rsidRDefault="00C20060" w:rsidP="00C20060">
      <w:pPr>
        <w:rPr>
          <w:b/>
          <w:bCs/>
        </w:rPr>
      </w:pPr>
      <w:r w:rsidRPr="00C20060">
        <w:rPr>
          <w:b/>
          <w:bCs/>
        </w:rPr>
        <w:t>Questions :</w:t>
      </w:r>
    </w:p>
    <w:p w14:paraId="1A26F936" w14:textId="77777777" w:rsidR="00C20060" w:rsidRPr="00C20060" w:rsidRDefault="00C20060" w:rsidP="00C20060">
      <w:pPr>
        <w:numPr>
          <w:ilvl w:val="0"/>
          <w:numId w:val="314"/>
        </w:numPr>
        <w:rPr>
          <w:b/>
          <w:bCs/>
        </w:rPr>
      </w:pPr>
      <w:r w:rsidRPr="00C20060">
        <w:rPr>
          <w:b/>
          <w:bCs/>
        </w:rPr>
        <w:t>Pourquoi est-ce problématique ?</w:t>
      </w:r>
    </w:p>
    <w:p w14:paraId="64334C74" w14:textId="77777777" w:rsidR="00C20060" w:rsidRPr="00C20060" w:rsidRDefault="00C20060" w:rsidP="00C20060">
      <w:pPr>
        <w:numPr>
          <w:ilvl w:val="0"/>
          <w:numId w:val="314"/>
        </w:numPr>
        <w:rPr>
          <w:b/>
          <w:bCs/>
        </w:rPr>
      </w:pPr>
      <w:r w:rsidRPr="00C20060">
        <w:rPr>
          <w:b/>
          <w:bCs/>
        </w:rPr>
        <w:t>Comment récupérer et documenter ces déviations ?</w:t>
      </w:r>
    </w:p>
    <w:p w14:paraId="1F08F50E" w14:textId="77777777" w:rsidR="00C20060" w:rsidRPr="00C20060" w:rsidRDefault="00C20060" w:rsidP="00C20060">
      <w:pPr>
        <w:numPr>
          <w:ilvl w:val="0"/>
          <w:numId w:val="314"/>
        </w:numPr>
        <w:rPr>
          <w:b/>
          <w:bCs/>
        </w:rPr>
      </w:pPr>
      <w:r w:rsidRPr="00C20060">
        <w:rPr>
          <w:b/>
          <w:bCs/>
        </w:rPr>
        <w:t>Que faire pour renforcer la vigilance sur ce point ?</w:t>
      </w:r>
    </w:p>
    <w:p w14:paraId="35ADD7AE" w14:textId="77777777" w:rsidR="00C20060" w:rsidRPr="00C20060" w:rsidRDefault="00C20060" w:rsidP="00C20060">
      <w:pPr>
        <w:rPr>
          <w:b/>
          <w:bCs/>
        </w:rPr>
      </w:pPr>
      <w:r w:rsidRPr="00C20060">
        <w:rPr>
          <w:b/>
          <w:bCs/>
        </w:rPr>
        <w:pict w14:anchorId="50377011">
          <v:rect id="_x0000_i5639" style="width:0;height:1.5pt" o:hralign="center" o:hrstd="t" o:hr="t" fillcolor="#a0a0a0" stroked="f"/>
        </w:pict>
      </w:r>
    </w:p>
    <w:p w14:paraId="6937ED86" w14:textId="77777777" w:rsidR="00C20060" w:rsidRPr="00C20060" w:rsidRDefault="00C20060" w:rsidP="00C20060">
      <w:pPr>
        <w:rPr>
          <w:b/>
          <w:bCs/>
        </w:rPr>
      </w:pPr>
      <w:r w:rsidRPr="00C20060">
        <w:rPr>
          <w:b/>
          <w:bCs/>
        </w:rPr>
        <w:t>Cas pratique 10 : Données de laboratoire incohérentes</w:t>
      </w:r>
    </w:p>
    <w:p w14:paraId="21A01A2E" w14:textId="77777777" w:rsidR="00C20060" w:rsidRPr="00C20060" w:rsidRDefault="00C20060" w:rsidP="00C20060">
      <w:pPr>
        <w:rPr>
          <w:b/>
          <w:bCs/>
        </w:rPr>
      </w:pPr>
      <w:r w:rsidRPr="00C20060">
        <w:rPr>
          <w:b/>
          <w:bCs/>
        </w:rPr>
        <w:t>Contexte :</w:t>
      </w:r>
      <w:r w:rsidRPr="00C20060">
        <w:rPr>
          <w:b/>
          <w:bCs/>
        </w:rPr>
        <w:br/>
        <w:t>Certains résultats biologiques sont hors normes mais n’ont pas été signalés comme anomalies cliniques ou AE.</w:t>
      </w:r>
    </w:p>
    <w:p w14:paraId="16190ACA" w14:textId="77777777" w:rsidR="00C20060" w:rsidRPr="00C20060" w:rsidRDefault="00C20060" w:rsidP="00C20060">
      <w:pPr>
        <w:rPr>
          <w:b/>
          <w:bCs/>
        </w:rPr>
      </w:pPr>
      <w:r w:rsidRPr="00C20060">
        <w:rPr>
          <w:b/>
          <w:bCs/>
        </w:rPr>
        <w:t>Questions :</w:t>
      </w:r>
    </w:p>
    <w:p w14:paraId="59BFA413" w14:textId="77777777" w:rsidR="00C20060" w:rsidRPr="00C20060" w:rsidRDefault="00C20060" w:rsidP="00C20060">
      <w:pPr>
        <w:numPr>
          <w:ilvl w:val="0"/>
          <w:numId w:val="315"/>
        </w:numPr>
        <w:rPr>
          <w:b/>
          <w:bCs/>
        </w:rPr>
      </w:pPr>
      <w:r w:rsidRPr="00C20060">
        <w:rPr>
          <w:b/>
          <w:bCs/>
        </w:rPr>
        <w:t>Que doit faire le Data Manager dans ce cas ?</w:t>
      </w:r>
    </w:p>
    <w:p w14:paraId="28064BB0" w14:textId="77777777" w:rsidR="00C20060" w:rsidRPr="00C20060" w:rsidRDefault="00C20060" w:rsidP="00C20060">
      <w:pPr>
        <w:numPr>
          <w:ilvl w:val="0"/>
          <w:numId w:val="315"/>
        </w:numPr>
        <w:rPr>
          <w:b/>
          <w:bCs/>
        </w:rPr>
      </w:pPr>
      <w:r w:rsidRPr="00C20060">
        <w:rPr>
          <w:b/>
          <w:bCs/>
        </w:rPr>
        <w:t>Que peut révéler cette incohérence ?</w:t>
      </w:r>
    </w:p>
    <w:p w14:paraId="1492702A" w14:textId="77777777" w:rsidR="00C20060" w:rsidRPr="00C20060" w:rsidRDefault="00C20060" w:rsidP="00C20060">
      <w:pPr>
        <w:numPr>
          <w:ilvl w:val="0"/>
          <w:numId w:val="315"/>
        </w:numPr>
        <w:rPr>
          <w:b/>
          <w:bCs/>
        </w:rPr>
      </w:pPr>
      <w:r w:rsidRPr="00C20060">
        <w:rPr>
          <w:b/>
          <w:bCs/>
        </w:rPr>
        <w:t>Comment améliorer l'intégration des données de laboratoire ?</w:t>
      </w:r>
    </w:p>
    <w:p w14:paraId="50E5AAD6" w14:textId="77777777" w:rsidR="00C20060" w:rsidRPr="00C20060" w:rsidRDefault="00C20060" w:rsidP="00C20060">
      <w:pPr>
        <w:rPr>
          <w:b/>
          <w:bCs/>
        </w:rPr>
      </w:pPr>
      <w:r w:rsidRPr="00C20060">
        <w:rPr>
          <w:b/>
          <w:bCs/>
        </w:rPr>
        <w:pict w14:anchorId="79D31ACF">
          <v:rect id="_x0000_i5640" style="width:0;height:1.5pt" o:hralign="center" o:hrstd="t" o:hr="t" fillcolor="#a0a0a0" stroked="f"/>
        </w:pict>
      </w:r>
    </w:p>
    <w:p w14:paraId="15D7BAB2" w14:textId="77777777" w:rsidR="00C20060" w:rsidRPr="00C20060" w:rsidRDefault="00C20060" w:rsidP="00C20060">
      <w:pPr>
        <w:rPr>
          <w:b/>
          <w:bCs/>
        </w:rPr>
      </w:pPr>
    </w:p>
    <w:p w14:paraId="1022082C" w14:textId="77777777" w:rsidR="00C20060" w:rsidRPr="00C20060" w:rsidRDefault="00C20060" w:rsidP="00C20060">
      <w:pPr>
        <w:rPr>
          <w:b/>
          <w:bCs/>
        </w:rPr>
      </w:pPr>
      <w:r w:rsidRPr="00C20060">
        <w:rPr>
          <w:b/>
          <w:bCs/>
        </w:rPr>
        <w:pict w14:anchorId="32B860D9">
          <v:rect id="_x0000_i5641" style="width:0;height:1.5pt" o:hralign="center" o:hrstd="t" o:hr="t" fillcolor="#a0a0a0" stroked="f"/>
        </w:pict>
      </w:r>
    </w:p>
    <w:p w14:paraId="04A03ABB" w14:textId="77777777" w:rsidR="00C20060" w:rsidRPr="00C20060" w:rsidRDefault="00C20060" w:rsidP="00C20060">
      <w:pPr>
        <w:rPr>
          <w:b/>
          <w:bCs/>
        </w:rPr>
      </w:pPr>
      <w:r w:rsidRPr="00C20060">
        <w:rPr>
          <w:b/>
          <w:bCs/>
        </w:rPr>
        <w:t>Cas pratique 6 : Données manquantes critiques</w:t>
      </w:r>
    </w:p>
    <w:p w14:paraId="11F9DAFF" w14:textId="77777777" w:rsidR="00C20060" w:rsidRPr="00C20060" w:rsidRDefault="00C20060" w:rsidP="00C20060">
      <w:pPr>
        <w:numPr>
          <w:ilvl w:val="0"/>
          <w:numId w:val="316"/>
        </w:numPr>
        <w:rPr>
          <w:b/>
          <w:bCs/>
        </w:rPr>
      </w:pPr>
      <w:r w:rsidRPr="00C20060">
        <w:rPr>
          <w:b/>
          <w:bCs/>
        </w:rPr>
        <w:t>Implications statistiques :</w:t>
      </w:r>
      <w:r w:rsidRPr="00C20060">
        <w:rPr>
          <w:b/>
          <w:bCs/>
        </w:rPr>
        <w:br/>
        <w:t>Les données manquantes sur le critère principal compromettent la puissance statistique de l’étude, biaisent les résultats et peuvent entraîner une invalidation de l’analyse principale.</w:t>
      </w:r>
    </w:p>
    <w:p w14:paraId="395331EB" w14:textId="77777777" w:rsidR="00C20060" w:rsidRPr="00C20060" w:rsidRDefault="00C20060" w:rsidP="00C20060">
      <w:pPr>
        <w:numPr>
          <w:ilvl w:val="0"/>
          <w:numId w:val="316"/>
        </w:numPr>
        <w:rPr>
          <w:b/>
          <w:bCs/>
        </w:rPr>
      </w:pPr>
      <w:r w:rsidRPr="00C20060">
        <w:rPr>
          <w:b/>
          <w:bCs/>
        </w:rPr>
        <w:t>Actions correctives :</w:t>
      </w:r>
    </w:p>
    <w:p w14:paraId="47AED093" w14:textId="77777777" w:rsidR="00C20060" w:rsidRPr="00C20060" w:rsidRDefault="00C20060" w:rsidP="00C20060">
      <w:pPr>
        <w:numPr>
          <w:ilvl w:val="1"/>
          <w:numId w:val="316"/>
        </w:numPr>
        <w:rPr>
          <w:b/>
          <w:bCs/>
        </w:rPr>
      </w:pPr>
      <w:r w:rsidRPr="00C20060">
        <w:rPr>
          <w:b/>
          <w:bCs/>
        </w:rPr>
        <w:t>Vérifier si les données peuvent être retrouvées (source data).</w:t>
      </w:r>
    </w:p>
    <w:p w14:paraId="188466D4" w14:textId="77777777" w:rsidR="00C20060" w:rsidRPr="00C20060" w:rsidRDefault="00C20060" w:rsidP="00C20060">
      <w:pPr>
        <w:numPr>
          <w:ilvl w:val="1"/>
          <w:numId w:val="316"/>
        </w:numPr>
        <w:rPr>
          <w:b/>
          <w:bCs/>
        </w:rPr>
      </w:pPr>
      <w:r w:rsidRPr="00C20060">
        <w:rPr>
          <w:b/>
          <w:bCs/>
        </w:rPr>
        <w:lastRenderedPageBreak/>
        <w:t>Envoyer des requêtes aux sites concernés.</w:t>
      </w:r>
    </w:p>
    <w:p w14:paraId="2A699B2C" w14:textId="77777777" w:rsidR="00C20060" w:rsidRPr="00C20060" w:rsidRDefault="00C20060" w:rsidP="00C20060">
      <w:pPr>
        <w:numPr>
          <w:ilvl w:val="1"/>
          <w:numId w:val="316"/>
        </w:numPr>
        <w:rPr>
          <w:b/>
          <w:bCs/>
        </w:rPr>
      </w:pPr>
      <w:r w:rsidRPr="00C20060">
        <w:rPr>
          <w:b/>
          <w:bCs/>
        </w:rPr>
        <w:t>Justifier chaque donnée manquante dans le dossier d’étude.</w:t>
      </w:r>
    </w:p>
    <w:p w14:paraId="3072BDC1" w14:textId="77777777" w:rsidR="00C20060" w:rsidRPr="00C20060" w:rsidRDefault="00C20060" w:rsidP="00C20060">
      <w:pPr>
        <w:numPr>
          <w:ilvl w:val="0"/>
          <w:numId w:val="316"/>
        </w:numPr>
        <w:rPr>
          <w:b/>
          <w:bCs/>
        </w:rPr>
      </w:pPr>
      <w:r w:rsidRPr="00C20060">
        <w:rPr>
          <w:b/>
          <w:bCs/>
        </w:rPr>
        <w:t>Prévention :</w:t>
      </w:r>
    </w:p>
    <w:p w14:paraId="3CE655A1" w14:textId="77777777" w:rsidR="00C20060" w:rsidRPr="00C20060" w:rsidRDefault="00C20060" w:rsidP="00C20060">
      <w:pPr>
        <w:numPr>
          <w:ilvl w:val="1"/>
          <w:numId w:val="316"/>
        </w:numPr>
        <w:rPr>
          <w:b/>
          <w:bCs/>
        </w:rPr>
      </w:pPr>
      <w:r w:rsidRPr="00C20060">
        <w:rPr>
          <w:b/>
          <w:bCs/>
        </w:rPr>
        <w:t>Renforcer les formations aux sites.</w:t>
      </w:r>
    </w:p>
    <w:p w14:paraId="6B6FC406" w14:textId="77777777" w:rsidR="00C20060" w:rsidRPr="00C20060" w:rsidRDefault="00C20060" w:rsidP="00C20060">
      <w:pPr>
        <w:numPr>
          <w:ilvl w:val="1"/>
          <w:numId w:val="316"/>
        </w:numPr>
        <w:rPr>
          <w:b/>
          <w:bCs/>
        </w:rPr>
      </w:pPr>
      <w:r w:rsidRPr="00C20060">
        <w:rPr>
          <w:b/>
          <w:bCs/>
        </w:rPr>
        <w:t>Utiliser des vérifications automatisées dans l’</w:t>
      </w:r>
      <w:proofErr w:type="spellStart"/>
      <w:r w:rsidRPr="00C20060">
        <w:rPr>
          <w:b/>
          <w:bCs/>
        </w:rPr>
        <w:t>eCRF</w:t>
      </w:r>
      <w:proofErr w:type="spellEnd"/>
      <w:r w:rsidRPr="00C20060">
        <w:rPr>
          <w:b/>
          <w:bCs/>
        </w:rPr>
        <w:t>.</w:t>
      </w:r>
    </w:p>
    <w:p w14:paraId="39BFFF69" w14:textId="77777777" w:rsidR="00C20060" w:rsidRPr="00C20060" w:rsidRDefault="00C20060" w:rsidP="00C20060">
      <w:pPr>
        <w:numPr>
          <w:ilvl w:val="1"/>
          <w:numId w:val="316"/>
        </w:numPr>
        <w:rPr>
          <w:b/>
          <w:bCs/>
        </w:rPr>
      </w:pPr>
      <w:r w:rsidRPr="00C20060">
        <w:rPr>
          <w:b/>
          <w:bCs/>
        </w:rPr>
        <w:t>Suivi proactif des visites clés.</w:t>
      </w:r>
    </w:p>
    <w:p w14:paraId="15B621E9" w14:textId="77777777" w:rsidR="00C20060" w:rsidRPr="00C20060" w:rsidRDefault="00C20060" w:rsidP="00C20060">
      <w:pPr>
        <w:rPr>
          <w:b/>
          <w:bCs/>
        </w:rPr>
      </w:pPr>
      <w:r w:rsidRPr="00C20060">
        <w:rPr>
          <w:b/>
          <w:bCs/>
        </w:rPr>
        <w:pict w14:anchorId="6668432A">
          <v:rect id="_x0000_i5642" style="width:0;height:1.5pt" o:hralign="center" o:hrstd="t" o:hr="t" fillcolor="#a0a0a0" stroked="f"/>
        </w:pict>
      </w:r>
    </w:p>
    <w:p w14:paraId="073F950E" w14:textId="77777777" w:rsidR="00C20060" w:rsidRPr="00C20060" w:rsidRDefault="00C20060" w:rsidP="00C20060">
      <w:pPr>
        <w:rPr>
          <w:b/>
          <w:bCs/>
        </w:rPr>
      </w:pPr>
      <w:r w:rsidRPr="00C20060">
        <w:rPr>
          <w:b/>
          <w:bCs/>
        </w:rPr>
        <w:t>Cas pratique 7 : Codages incorrects (</w:t>
      </w:r>
      <w:proofErr w:type="spellStart"/>
      <w:r w:rsidRPr="00C20060">
        <w:rPr>
          <w:b/>
          <w:bCs/>
        </w:rPr>
        <w:t>MedDRA</w:t>
      </w:r>
      <w:proofErr w:type="spellEnd"/>
      <w:r w:rsidRPr="00C20060">
        <w:rPr>
          <w:b/>
          <w:bCs/>
        </w:rPr>
        <w:t>)</w:t>
      </w:r>
    </w:p>
    <w:p w14:paraId="2D45F069" w14:textId="77777777" w:rsidR="00C20060" w:rsidRPr="00C20060" w:rsidRDefault="00C20060" w:rsidP="00C20060">
      <w:pPr>
        <w:numPr>
          <w:ilvl w:val="0"/>
          <w:numId w:val="317"/>
        </w:numPr>
        <w:rPr>
          <w:b/>
          <w:bCs/>
        </w:rPr>
      </w:pPr>
      <w:r w:rsidRPr="00C20060">
        <w:rPr>
          <w:b/>
          <w:bCs/>
        </w:rPr>
        <w:t>Risques :</w:t>
      </w:r>
      <w:r w:rsidRPr="00C20060">
        <w:rPr>
          <w:b/>
          <w:bCs/>
        </w:rPr>
        <w:br/>
        <w:t>Mauvaise interprétation médicale, sous-estimation de la gravité, erreurs dans les rapports de sécurité réglementaire.</w:t>
      </w:r>
    </w:p>
    <w:p w14:paraId="6F24BA11" w14:textId="77777777" w:rsidR="00C20060" w:rsidRPr="00C20060" w:rsidRDefault="00C20060" w:rsidP="00C20060">
      <w:pPr>
        <w:numPr>
          <w:ilvl w:val="0"/>
          <w:numId w:val="317"/>
        </w:numPr>
        <w:rPr>
          <w:b/>
          <w:bCs/>
        </w:rPr>
      </w:pPr>
      <w:r w:rsidRPr="00C20060">
        <w:rPr>
          <w:b/>
          <w:bCs/>
        </w:rPr>
        <w:t>Rectification :</w:t>
      </w:r>
    </w:p>
    <w:p w14:paraId="6F031AC7" w14:textId="77777777" w:rsidR="00C20060" w:rsidRPr="00C20060" w:rsidRDefault="00C20060" w:rsidP="00C20060">
      <w:pPr>
        <w:numPr>
          <w:ilvl w:val="1"/>
          <w:numId w:val="317"/>
        </w:numPr>
        <w:rPr>
          <w:b/>
          <w:bCs/>
        </w:rPr>
      </w:pPr>
      <w:r w:rsidRPr="00C20060">
        <w:rPr>
          <w:b/>
          <w:bCs/>
        </w:rPr>
        <w:t>Revoir manuellement les codages.</w:t>
      </w:r>
    </w:p>
    <w:p w14:paraId="65274731" w14:textId="77777777" w:rsidR="00C20060" w:rsidRPr="00C20060" w:rsidRDefault="00C20060" w:rsidP="00C20060">
      <w:pPr>
        <w:numPr>
          <w:ilvl w:val="1"/>
          <w:numId w:val="317"/>
        </w:numPr>
        <w:rPr>
          <w:b/>
          <w:bCs/>
        </w:rPr>
      </w:pPr>
      <w:r w:rsidRPr="00C20060">
        <w:rPr>
          <w:b/>
          <w:bCs/>
        </w:rPr>
        <w:t xml:space="preserve">Recoder selon la version </w:t>
      </w:r>
      <w:proofErr w:type="spellStart"/>
      <w:r w:rsidRPr="00C20060">
        <w:rPr>
          <w:b/>
          <w:bCs/>
        </w:rPr>
        <w:t>MedDRA</w:t>
      </w:r>
      <w:proofErr w:type="spellEnd"/>
      <w:r w:rsidRPr="00C20060">
        <w:rPr>
          <w:b/>
          <w:bCs/>
        </w:rPr>
        <w:t xml:space="preserve"> en vigueur.</w:t>
      </w:r>
    </w:p>
    <w:p w14:paraId="2EE3093B" w14:textId="77777777" w:rsidR="00C20060" w:rsidRPr="00C20060" w:rsidRDefault="00C20060" w:rsidP="00C20060">
      <w:pPr>
        <w:numPr>
          <w:ilvl w:val="1"/>
          <w:numId w:val="317"/>
        </w:numPr>
        <w:rPr>
          <w:b/>
          <w:bCs/>
        </w:rPr>
      </w:pPr>
      <w:r w:rsidRPr="00C20060">
        <w:rPr>
          <w:b/>
          <w:bCs/>
        </w:rPr>
        <w:t>Documenter les corrections dans l’historique de codage.</w:t>
      </w:r>
    </w:p>
    <w:p w14:paraId="56E5DB86" w14:textId="77777777" w:rsidR="00C20060" w:rsidRPr="00C20060" w:rsidRDefault="00C20060" w:rsidP="00C20060">
      <w:pPr>
        <w:numPr>
          <w:ilvl w:val="0"/>
          <w:numId w:val="317"/>
        </w:numPr>
        <w:rPr>
          <w:b/>
          <w:bCs/>
        </w:rPr>
      </w:pPr>
      <w:r w:rsidRPr="00C20060">
        <w:rPr>
          <w:b/>
          <w:bCs/>
        </w:rPr>
        <w:t>Procédures préventives :</w:t>
      </w:r>
    </w:p>
    <w:p w14:paraId="4B237B45" w14:textId="77777777" w:rsidR="00C20060" w:rsidRPr="00C20060" w:rsidRDefault="00C20060" w:rsidP="00C20060">
      <w:pPr>
        <w:numPr>
          <w:ilvl w:val="1"/>
          <w:numId w:val="317"/>
        </w:numPr>
        <w:rPr>
          <w:b/>
          <w:bCs/>
        </w:rPr>
      </w:pPr>
      <w:r w:rsidRPr="00C20060">
        <w:rPr>
          <w:b/>
          <w:bCs/>
        </w:rPr>
        <w:t>Double lecture par un spécialiste médical.</w:t>
      </w:r>
    </w:p>
    <w:p w14:paraId="2B3CECDF" w14:textId="77777777" w:rsidR="00C20060" w:rsidRPr="00C20060" w:rsidRDefault="00C20060" w:rsidP="00C20060">
      <w:pPr>
        <w:numPr>
          <w:ilvl w:val="1"/>
          <w:numId w:val="317"/>
        </w:numPr>
        <w:rPr>
          <w:b/>
          <w:bCs/>
        </w:rPr>
      </w:pPr>
      <w:r w:rsidRPr="00C20060">
        <w:rPr>
          <w:b/>
          <w:bCs/>
        </w:rPr>
        <w:t xml:space="preserve">Mise en place d’un dictionnaire contrôlé avec </w:t>
      </w:r>
      <w:proofErr w:type="spellStart"/>
      <w:r w:rsidRPr="00C20060">
        <w:rPr>
          <w:b/>
          <w:bCs/>
        </w:rPr>
        <w:t>auto-complétion</w:t>
      </w:r>
      <w:proofErr w:type="spellEnd"/>
      <w:r w:rsidRPr="00C20060">
        <w:rPr>
          <w:b/>
          <w:bCs/>
        </w:rPr>
        <w:t>.</w:t>
      </w:r>
    </w:p>
    <w:p w14:paraId="5B57E294" w14:textId="77777777" w:rsidR="00C20060" w:rsidRPr="00C20060" w:rsidRDefault="00C20060" w:rsidP="00C20060">
      <w:pPr>
        <w:numPr>
          <w:ilvl w:val="1"/>
          <w:numId w:val="317"/>
        </w:numPr>
        <w:rPr>
          <w:b/>
          <w:bCs/>
        </w:rPr>
      </w:pPr>
      <w:r w:rsidRPr="00C20060">
        <w:rPr>
          <w:b/>
          <w:bCs/>
        </w:rPr>
        <w:t xml:space="preserve">Validation finale par un Data </w:t>
      </w:r>
      <w:proofErr w:type="spellStart"/>
      <w:r w:rsidRPr="00C20060">
        <w:rPr>
          <w:b/>
          <w:bCs/>
        </w:rPr>
        <w:t>Reviewer</w:t>
      </w:r>
      <w:proofErr w:type="spellEnd"/>
      <w:r w:rsidRPr="00C20060">
        <w:rPr>
          <w:b/>
          <w:bCs/>
        </w:rPr>
        <w:t xml:space="preserve"> ou </w:t>
      </w:r>
      <w:proofErr w:type="spellStart"/>
      <w:r w:rsidRPr="00C20060">
        <w:rPr>
          <w:b/>
          <w:bCs/>
        </w:rPr>
        <w:t>Safety</w:t>
      </w:r>
      <w:proofErr w:type="spellEnd"/>
      <w:r w:rsidRPr="00C20060">
        <w:rPr>
          <w:b/>
          <w:bCs/>
        </w:rPr>
        <w:t xml:space="preserve"> </w:t>
      </w:r>
      <w:proofErr w:type="spellStart"/>
      <w:r w:rsidRPr="00C20060">
        <w:rPr>
          <w:b/>
          <w:bCs/>
        </w:rPr>
        <w:t>Officer</w:t>
      </w:r>
      <w:proofErr w:type="spellEnd"/>
      <w:r w:rsidRPr="00C20060">
        <w:rPr>
          <w:b/>
          <w:bCs/>
        </w:rPr>
        <w:t>.</w:t>
      </w:r>
    </w:p>
    <w:p w14:paraId="559C311D" w14:textId="77777777" w:rsidR="00C20060" w:rsidRPr="00C20060" w:rsidRDefault="00C20060" w:rsidP="00C20060">
      <w:pPr>
        <w:rPr>
          <w:b/>
          <w:bCs/>
        </w:rPr>
      </w:pPr>
      <w:r w:rsidRPr="00C20060">
        <w:rPr>
          <w:b/>
          <w:bCs/>
        </w:rPr>
        <w:pict w14:anchorId="48E59665">
          <v:rect id="_x0000_i5643" style="width:0;height:1.5pt" o:hralign="center" o:hrstd="t" o:hr="t" fillcolor="#a0a0a0" stroked="f"/>
        </w:pict>
      </w:r>
    </w:p>
    <w:p w14:paraId="64150E35" w14:textId="77777777" w:rsidR="00C20060" w:rsidRPr="00C20060" w:rsidRDefault="00C20060" w:rsidP="00C20060">
      <w:pPr>
        <w:rPr>
          <w:b/>
          <w:bCs/>
        </w:rPr>
      </w:pPr>
      <w:r w:rsidRPr="00C20060">
        <w:rPr>
          <w:b/>
          <w:bCs/>
        </w:rPr>
        <w:t>Cas pratique 8 : Décalage entre les bases (PV vs clinique)</w:t>
      </w:r>
    </w:p>
    <w:p w14:paraId="16CEFDF1" w14:textId="77777777" w:rsidR="00C20060" w:rsidRPr="00C20060" w:rsidRDefault="00C20060" w:rsidP="00C20060">
      <w:pPr>
        <w:numPr>
          <w:ilvl w:val="0"/>
          <w:numId w:val="318"/>
        </w:numPr>
        <w:rPr>
          <w:b/>
          <w:bCs/>
        </w:rPr>
      </w:pPr>
      <w:r w:rsidRPr="00C20060">
        <w:rPr>
          <w:b/>
          <w:bCs/>
        </w:rPr>
        <w:t>Révélation :</w:t>
      </w:r>
      <w:r w:rsidRPr="00C20060">
        <w:rPr>
          <w:b/>
          <w:bCs/>
        </w:rPr>
        <w:br/>
        <w:t>Problème d’alignement entre les équipes pharmacovigilance et clinique, risque de non-conformité réglementaire.</w:t>
      </w:r>
    </w:p>
    <w:p w14:paraId="1DF0D59A" w14:textId="77777777" w:rsidR="00C20060" w:rsidRPr="00C20060" w:rsidRDefault="00C20060" w:rsidP="00C20060">
      <w:pPr>
        <w:numPr>
          <w:ilvl w:val="0"/>
          <w:numId w:val="318"/>
        </w:numPr>
        <w:rPr>
          <w:b/>
          <w:bCs/>
        </w:rPr>
      </w:pPr>
      <w:r w:rsidRPr="00C20060">
        <w:rPr>
          <w:b/>
          <w:bCs/>
        </w:rPr>
        <w:t>Actions :</w:t>
      </w:r>
    </w:p>
    <w:p w14:paraId="3B3F40A0" w14:textId="77777777" w:rsidR="00C20060" w:rsidRPr="00C20060" w:rsidRDefault="00C20060" w:rsidP="00C20060">
      <w:pPr>
        <w:numPr>
          <w:ilvl w:val="1"/>
          <w:numId w:val="318"/>
        </w:numPr>
        <w:rPr>
          <w:b/>
          <w:bCs/>
        </w:rPr>
      </w:pPr>
      <w:r w:rsidRPr="00C20060">
        <w:rPr>
          <w:b/>
          <w:bCs/>
        </w:rPr>
        <w:t xml:space="preserve">Alerter le responsable de la PV et le </w:t>
      </w:r>
      <w:proofErr w:type="spellStart"/>
      <w:r w:rsidRPr="00C20060">
        <w:rPr>
          <w:b/>
          <w:bCs/>
        </w:rPr>
        <w:t>Clinical</w:t>
      </w:r>
      <w:proofErr w:type="spellEnd"/>
      <w:r w:rsidRPr="00C20060">
        <w:rPr>
          <w:b/>
          <w:bCs/>
        </w:rPr>
        <w:t xml:space="preserve"> Project Manager.</w:t>
      </w:r>
    </w:p>
    <w:p w14:paraId="049EFF23" w14:textId="77777777" w:rsidR="00C20060" w:rsidRPr="00C20060" w:rsidRDefault="00C20060" w:rsidP="00C20060">
      <w:pPr>
        <w:numPr>
          <w:ilvl w:val="1"/>
          <w:numId w:val="318"/>
        </w:numPr>
        <w:rPr>
          <w:b/>
          <w:bCs/>
        </w:rPr>
      </w:pPr>
      <w:r w:rsidRPr="00C20060">
        <w:rPr>
          <w:b/>
          <w:bCs/>
        </w:rPr>
        <w:t>Lancer une vérification croisée de toutes les SAE.</w:t>
      </w:r>
    </w:p>
    <w:p w14:paraId="62AEA05A" w14:textId="77777777" w:rsidR="00C20060" w:rsidRPr="00C20060" w:rsidRDefault="00C20060" w:rsidP="00C20060">
      <w:pPr>
        <w:numPr>
          <w:ilvl w:val="1"/>
          <w:numId w:val="318"/>
        </w:numPr>
        <w:rPr>
          <w:b/>
          <w:bCs/>
        </w:rPr>
      </w:pPr>
      <w:r w:rsidRPr="00C20060">
        <w:rPr>
          <w:b/>
          <w:bCs/>
        </w:rPr>
        <w:t>Harmoniser les bases avec justification de chaque cas.</w:t>
      </w:r>
    </w:p>
    <w:p w14:paraId="604A9734" w14:textId="77777777" w:rsidR="00C20060" w:rsidRPr="00C20060" w:rsidRDefault="00C20060" w:rsidP="00C20060">
      <w:pPr>
        <w:numPr>
          <w:ilvl w:val="0"/>
          <w:numId w:val="318"/>
        </w:numPr>
        <w:rPr>
          <w:b/>
          <w:bCs/>
        </w:rPr>
      </w:pPr>
      <w:r w:rsidRPr="00C20060">
        <w:rPr>
          <w:b/>
          <w:bCs/>
        </w:rPr>
        <w:t>Vérifications croisées :</w:t>
      </w:r>
    </w:p>
    <w:p w14:paraId="28977F0F" w14:textId="77777777" w:rsidR="00C20060" w:rsidRPr="00C20060" w:rsidRDefault="00C20060" w:rsidP="00C20060">
      <w:pPr>
        <w:numPr>
          <w:ilvl w:val="1"/>
          <w:numId w:val="318"/>
        </w:numPr>
        <w:rPr>
          <w:b/>
          <w:bCs/>
        </w:rPr>
      </w:pPr>
      <w:r w:rsidRPr="00C20060">
        <w:rPr>
          <w:b/>
          <w:bCs/>
        </w:rPr>
        <w:t>Intégration régulière des données via mapping.</w:t>
      </w:r>
    </w:p>
    <w:p w14:paraId="56F21BC5" w14:textId="77777777" w:rsidR="00C20060" w:rsidRPr="00C20060" w:rsidRDefault="00C20060" w:rsidP="00C20060">
      <w:pPr>
        <w:numPr>
          <w:ilvl w:val="1"/>
          <w:numId w:val="318"/>
        </w:numPr>
        <w:rPr>
          <w:b/>
          <w:bCs/>
        </w:rPr>
      </w:pPr>
      <w:r w:rsidRPr="00C20060">
        <w:rPr>
          <w:b/>
          <w:bCs/>
        </w:rPr>
        <w:t>Réunions périodiques entre les équipes data et PV.</w:t>
      </w:r>
    </w:p>
    <w:p w14:paraId="21202CAF" w14:textId="77777777" w:rsidR="00C20060" w:rsidRPr="00C20060" w:rsidRDefault="00C20060" w:rsidP="00C20060">
      <w:pPr>
        <w:numPr>
          <w:ilvl w:val="1"/>
          <w:numId w:val="318"/>
        </w:numPr>
        <w:rPr>
          <w:b/>
          <w:bCs/>
        </w:rPr>
      </w:pPr>
      <w:r w:rsidRPr="00C20060">
        <w:rPr>
          <w:b/>
          <w:bCs/>
        </w:rPr>
        <w:t xml:space="preserve">Mise en place d’un </w:t>
      </w:r>
      <w:proofErr w:type="spellStart"/>
      <w:r w:rsidRPr="00C20060">
        <w:rPr>
          <w:b/>
          <w:bCs/>
        </w:rPr>
        <w:t>tracking</w:t>
      </w:r>
      <w:proofErr w:type="spellEnd"/>
      <w:r w:rsidRPr="00C20060">
        <w:rPr>
          <w:b/>
          <w:bCs/>
        </w:rPr>
        <w:t xml:space="preserve"> partagé.</w:t>
      </w:r>
    </w:p>
    <w:p w14:paraId="6A5F006D" w14:textId="77777777" w:rsidR="00C20060" w:rsidRPr="00C20060" w:rsidRDefault="00C20060" w:rsidP="00C20060">
      <w:pPr>
        <w:rPr>
          <w:b/>
          <w:bCs/>
        </w:rPr>
      </w:pPr>
      <w:r w:rsidRPr="00C20060">
        <w:rPr>
          <w:b/>
          <w:bCs/>
        </w:rPr>
        <w:lastRenderedPageBreak/>
        <w:pict w14:anchorId="2AC78F5D">
          <v:rect id="_x0000_i5644" style="width:0;height:1.5pt" o:hralign="center" o:hrstd="t" o:hr="t" fillcolor="#a0a0a0" stroked="f"/>
        </w:pict>
      </w:r>
    </w:p>
    <w:p w14:paraId="59A0410B" w14:textId="77777777" w:rsidR="00C20060" w:rsidRPr="00C20060" w:rsidRDefault="00C20060" w:rsidP="00C20060">
      <w:pPr>
        <w:rPr>
          <w:b/>
          <w:bCs/>
        </w:rPr>
      </w:pPr>
      <w:r w:rsidRPr="00C20060">
        <w:rPr>
          <w:b/>
          <w:bCs/>
        </w:rPr>
        <w:t>Cas pratique 9 : Déviations non rapportées</w:t>
      </w:r>
    </w:p>
    <w:p w14:paraId="73EC2EF7" w14:textId="77777777" w:rsidR="00C20060" w:rsidRPr="00C20060" w:rsidRDefault="00C20060" w:rsidP="00C20060">
      <w:pPr>
        <w:numPr>
          <w:ilvl w:val="0"/>
          <w:numId w:val="319"/>
        </w:numPr>
        <w:rPr>
          <w:b/>
          <w:bCs/>
        </w:rPr>
      </w:pPr>
      <w:r w:rsidRPr="00C20060">
        <w:rPr>
          <w:b/>
          <w:bCs/>
        </w:rPr>
        <w:t>Problème :</w:t>
      </w:r>
      <w:r w:rsidRPr="00C20060">
        <w:rPr>
          <w:b/>
          <w:bCs/>
        </w:rPr>
        <w:br/>
        <w:t>Risque de non-respect du protocole, impact sur les résultats, non-conformité GCP.</w:t>
      </w:r>
    </w:p>
    <w:p w14:paraId="46D2B01E" w14:textId="77777777" w:rsidR="00C20060" w:rsidRPr="00C20060" w:rsidRDefault="00C20060" w:rsidP="00C20060">
      <w:pPr>
        <w:numPr>
          <w:ilvl w:val="0"/>
          <w:numId w:val="319"/>
        </w:numPr>
        <w:rPr>
          <w:b/>
          <w:bCs/>
        </w:rPr>
      </w:pPr>
      <w:r w:rsidRPr="00C20060">
        <w:rPr>
          <w:b/>
          <w:bCs/>
        </w:rPr>
        <w:t>Actions :</w:t>
      </w:r>
    </w:p>
    <w:p w14:paraId="1BBB4871" w14:textId="77777777" w:rsidR="00C20060" w:rsidRPr="00C20060" w:rsidRDefault="00C20060" w:rsidP="00C20060">
      <w:pPr>
        <w:numPr>
          <w:ilvl w:val="1"/>
          <w:numId w:val="319"/>
        </w:numPr>
        <w:rPr>
          <w:b/>
          <w:bCs/>
        </w:rPr>
      </w:pPr>
      <w:r w:rsidRPr="00C20060">
        <w:rPr>
          <w:b/>
          <w:bCs/>
        </w:rPr>
        <w:t>Vérifier les logs de visites.</w:t>
      </w:r>
    </w:p>
    <w:p w14:paraId="7AD6CCD9" w14:textId="77777777" w:rsidR="00C20060" w:rsidRPr="00C20060" w:rsidRDefault="00C20060" w:rsidP="00C20060">
      <w:pPr>
        <w:numPr>
          <w:ilvl w:val="1"/>
          <w:numId w:val="319"/>
        </w:numPr>
        <w:rPr>
          <w:b/>
          <w:bCs/>
        </w:rPr>
      </w:pPr>
      <w:r w:rsidRPr="00C20060">
        <w:rPr>
          <w:b/>
          <w:bCs/>
        </w:rPr>
        <w:t>Contacter les sites pour justification.</w:t>
      </w:r>
    </w:p>
    <w:p w14:paraId="1D7D8AB5" w14:textId="77777777" w:rsidR="00C20060" w:rsidRPr="00C20060" w:rsidRDefault="00C20060" w:rsidP="00C20060">
      <w:pPr>
        <w:numPr>
          <w:ilvl w:val="1"/>
          <w:numId w:val="319"/>
        </w:numPr>
        <w:rPr>
          <w:b/>
          <w:bCs/>
        </w:rPr>
      </w:pPr>
      <w:r w:rsidRPr="00C20060">
        <w:rPr>
          <w:b/>
          <w:bCs/>
        </w:rPr>
        <w:t>Consigner chaque cas comme déviation majeure ou mineure.</w:t>
      </w:r>
    </w:p>
    <w:p w14:paraId="743F0E8D" w14:textId="77777777" w:rsidR="00C20060" w:rsidRPr="00C20060" w:rsidRDefault="00C20060" w:rsidP="00C20060">
      <w:pPr>
        <w:numPr>
          <w:ilvl w:val="0"/>
          <w:numId w:val="319"/>
        </w:numPr>
        <w:rPr>
          <w:b/>
          <w:bCs/>
        </w:rPr>
      </w:pPr>
      <w:r w:rsidRPr="00C20060">
        <w:rPr>
          <w:b/>
          <w:bCs/>
        </w:rPr>
        <w:t>Prévention :</w:t>
      </w:r>
    </w:p>
    <w:p w14:paraId="321E3E65" w14:textId="77777777" w:rsidR="00C20060" w:rsidRPr="00C20060" w:rsidRDefault="00C20060" w:rsidP="00C20060">
      <w:pPr>
        <w:numPr>
          <w:ilvl w:val="1"/>
          <w:numId w:val="319"/>
        </w:numPr>
        <w:rPr>
          <w:b/>
          <w:bCs/>
        </w:rPr>
      </w:pPr>
      <w:r w:rsidRPr="00C20060">
        <w:rPr>
          <w:b/>
          <w:bCs/>
        </w:rPr>
        <w:t>Intégrer des alertes dans l’</w:t>
      </w:r>
      <w:proofErr w:type="spellStart"/>
      <w:r w:rsidRPr="00C20060">
        <w:rPr>
          <w:b/>
          <w:bCs/>
        </w:rPr>
        <w:t>eCRF</w:t>
      </w:r>
      <w:proofErr w:type="spellEnd"/>
      <w:r w:rsidRPr="00C20060">
        <w:rPr>
          <w:b/>
          <w:bCs/>
        </w:rPr>
        <w:t xml:space="preserve"> si la visite est hors délai.</w:t>
      </w:r>
    </w:p>
    <w:p w14:paraId="4D4C763E" w14:textId="77777777" w:rsidR="00C20060" w:rsidRPr="00C20060" w:rsidRDefault="00C20060" w:rsidP="00C20060">
      <w:pPr>
        <w:numPr>
          <w:ilvl w:val="1"/>
          <w:numId w:val="319"/>
        </w:numPr>
        <w:rPr>
          <w:b/>
          <w:bCs/>
        </w:rPr>
      </w:pPr>
      <w:r w:rsidRPr="00C20060">
        <w:rPr>
          <w:b/>
          <w:bCs/>
        </w:rPr>
        <w:t>Rappeler régulièrement aux sites l’importance de déclarer les écarts.</w:t>
      </w:r>
    </w:p>
    <w:p w14:paraId="0961024B" w14:textId="77777777" w:rsidR="00C20060" w:rsidRPr="00C20060" w:rsidRDefault="00C20060" w:rsidP="00C20060">
      <w:pPr>
        <w:numPr>
          <w:ilvl w:val="1"/>
          <w:numId w:val="319"/>
        </w:numPr>
        <w:rPr>
          <w:b/>
          <w:bCs/>
        </w:rPr>
      </w:pPr>
      <w:r w:rsidRPr="00C20060">
        <w:rPr>
          <w:b/>
          <w:bCs/>
        </w:rPr>
        <w:t>Audits ciblés.</w:t>
      </w:r>
    </w:p>
    <w:p w14:paraId="69A19B96" w14:textId="77777777" w:rsidR="00C20060" w:rsidRPr="00C20060" w:rsidRDefault="00C20060" w:rsidP="00C20060">
      <w:pPr>
        <w:rPr>
          <w:b/>
          <w:bCs/>
        </w:rPr>
      </w:pPr>
      <w:r w:rsidRPr="00C20060">
        <w:rPr>
          <w:b/>
          <w:bCs/>
        </w:rPr>
        <w:pict w14:anchorId="44D3A120">
          <v:rect id="_x0000_i5645" style="width:0;height:1.5pt" o:hralign="center" o:hrstd="t" o:hr="t" fillcolor="#a0a0a0" stroked="f"/>
        </w:pict>
      </w:r>
    </w:p>
    <w:p w14:paraId="77DAA700" w14:textId="77777777" w:rsidR="00C20060" w:rsidRPr="00C20060" w:rsidRDefault="00C20060" w:rsidP="00C20060">
      <w:pPr>
        <w:rPr>
          <w:b/>
          <w:bCs/>
        </w:rPr>
      </w:pPr>
      <w:r w:rsidRPr="00C20060">
        <w:rPr>
          <w:b/>
          <w:bCs/>
        </w:rPr>
        <w:t>Cas pratique 10 : Données de laboratoire incohérentes</w:t>
      </w:r>
    </w:p>
    <w:p w14:paraId="1A459F37" w14:textId="77777777" w:rsidR="00C20060" w:rsidRPr="00C20060" w:rsidRDefault="00C20060" w:rsidP="00C20060">
      <w:pPr>
        <w:numPr>
          <w:ilvl w:val="0"/>
          <w:numId w:val="320"/>
        </w:numPr>
        <w:rPr>
          <w:b/>
          <w:bCs/>
        </w:rPr>
      </w:pPr>
      <w:r w:rsidRPr="00C20060">
        <w:rPr>
          <w:b/>
          <w:bCs/>
        </w:rPr>
        <w:t>Rôle du Data Manager :</w:t>
      </w:r>
      <w:r w:rsidRPr="00C20060">
        <w:rPr>
          <w:b/>
          <w:bCs/>
        </w:rPr>
        <w:br/>
        <w:t>Vérifier que les valeurs hors normes sont signalées comme anomalies si elles sont cliniquement significatives.</w:t>
      </w:r>
    </w:p>
    <w:p w14:paraId="7BF9D054" w14:textId="77777777" w:rsidR="00C20060" w:rsidRPr="00C20060" w:rsidRDefault="00C20060" w:rsidP="00C20060">
      <w:pPr>
        <w:numPr>
          <w:ilvl w:val="0"/>
          <w:numId w:val="320"/>
        </w:numPr>
        <w:rPr>
          <w:b/>
          <w:bCs/>
        </w:rPr>
      </w:pPr>
      <w:r w:rsidRPr="00C20060">
        <w:rPr>
          <w:b/>
          <w:bCs/>
        </w:rPr>
        <w:t>Révélation :</w:t>
      </w:r>
      <w:r w:rsidRPr="00C20060">
        <w:rPr>
          <w:b/>
          <w:bCs/>
        </w:rPr>
        <w:br/>
        <w:t>Manque de communication entre investigateur et data entry, ou défaut de compréhension des seuils d’alerte.</w:t>
      </w:r>
    </w:p>
    <w:p w14:paraId="39BA0E11" w14:textId="77777777" w:rsidR="00C20060" w:rsidRPr="00C20060" w:rsidRDefault="00C20060" w:rsidP="00C20060">
      <w:pPr>
        <w:numPr>
          <w:ilvl w:val="0"/>
          <w:numId w:val="320"/>
        </w:numPr>
        <w:rPr>
          <w:b/>
          <w:bCs/>
        </w:rPr>
      </w:pPr>
      <w:r w:rsidRPr="00C20060">
        <w:rPr>
          <w:b/>
          <w:bCs/>
        </w:rPr>
        <w:t>Amélioration :</w:t>
      </w:r>
    </w:p>
    <w:p w14:paraId="31BA7D37" w14:textId="77777777" w:rsidR="00C20060" w:rsidRPr="00C20060" w:rsidRDefault="00C20060" w:rsidP="00C20060">
      <w:pPr>
        <w:numPr>
          <w:ilvl w:val="1"/>
          <w:numId w:val="320"/>
        </w:numPr>
        <w:rPr>
          <w:b/>
          <w:bCs/>
        </w:rPr>
      </w:pPr>
      <w:r w:rsidRPr="00C20060">
        <w:rPr>
          <w:b/>
          <w:bCs/>
        </w:rPr>
        <w:t>Standardiser les plages normales dans l’</w:t>
      </w:r>
      <w:proofErr w:type="spellStart"/>
      <w:r w:rsidRPr="00C20060">
        <w:rPr>
          <w:b/>
          <w:bCs/>
        </w:rPr>
        <w:t>eCRF</w:t>
      </w:r>
      <w:proofErr w:type="spellEnd"/>
      <w:r w:rsidRPr="00C20060">
        <w:rPr>
          <w:b/>
          <w:bCs/>
        </w:rPr>
        <w:t>.</w:t>
      </w:r>
    </w:p>
    <w:p w14:paraId="5A62750E" w14:textId="77777777" w:rsidR="00C20060" w:rsidRPr="00C20060" w:rsidRDefault="00C20060" w:rsidP="00C20060">
      <w:pPr>
        <w:numPr>
          <w:ilvl w:val="1"/>
          <w:numId w:val="320"/>
        </w:numPr>
        <w:rPr>
          <w:b/>
          <w:bCs/>
        </w:rPr>
      </w:pPr>
      <w:r w:rsidRPr="00C20060">
        <w:rPr>
          <w:b/>
          <w:bCs/>
        </w:rPr>
        <w:t>Lier automatiquement les labos anormaux à un champ "Événement Clinique".</w:t>
      </w:r>
    </w:p>
    <w:p w14:paraId="0E317E45" w14:textId="77777777" w:rsidR="00C20060" w:rsidRPr="00C20060" w:rsidRDefault="00C20060" w:rsidP="00C20060">
      <w:pPr>
        <w:numPr>
          <w:ilvl w:val="1"/>
          <w:numId w:val="320"/>
        </w:numPr>
        <w:rPr>
          <w:b/>
          <w:bCs/>
        </w:rPr>
      </w:pPr>
      <w:r w:rsidRPr="00C20060">
        <w:rPr>
          <w:b/>
          <w:bCs/>
        </w:rPr>
        <w:t>Travailler avec un biométricien pour détecter les incohérences systémiques.</w:t>
      </w:r>
    </w:p>
    <w:p w14:paraId="1BC5CAED" w14:textId="77777777" w:rsidR="00C20060" w:rsidRPr="00C20060" w:rsidRDefault="00C20060" w:rsidP="00C20060">
      <w:pPr>
        <w:rPr>
          <w:b/>
          <w:bCs/>
        </w:rPr>
      </w:pPr>
      <w:r w:rsidRPr="00C20060">
        <w:rPr>
          <w:b/>
          <w:bCs/>
        </w:rPr>
        <w:pict w14:anchorId="05D92743">
          <v:rect id="_x0000_i5646" style="width:0;height:1.5pt" o:hralign="center" o:hrstd="t" o:hr="t" fillcolor="#a0a0a0" stroked="f"/>
        </w:pict>
      </w:r>
    </w:p>
    <w:p w14:paraId="0E069FDF" w14:textId="77777777" w:rsidR="00C20060" w:rsidRPr="00C20060" w:rsidRDefault="00C20060" w:rsidP="00C20060">
      <w:pPr>
        <w:rPr>
          <w:b/>
          <w:bCs/>
        </w:rPr>
      </w:pPr>
      <w:r w:rsidRPr="00C20060">
        <w:rPr>
          <w:b/>
          <w:bCs/>
        </w:rPr>
        <w:t xml:space="preserve">Cas pratique 11 : Problème de synchronisation entre </w:t>
      </w:r>
      <w:proofErr w:type="spellStart"/>
      <w:r w:rsidRPr="00C20060">
        <w:rPr>
          <w:b/>
          <w:bCs/>
        </w:rPr>
        <w:t>eCRF</w:t>
      </w:r>
      <w:proofErr w:type="spellEnd"/>
      <w:r w:rsidRPr="00C20060">
        <w:rPr>
          <w:b/>
          <w:bCs/>
        </w:rPr>
        <w:t xml:space="preserve"> et base centrale</w:t>
      </w:r>
    </w:p>
    <w:p w14:paraId="2F2FE336" w14:textId="77777777" w:rsidR="00C20060" w:rsidRPr="00C20060" w:rsidRDefault="00C20060" w:rsidP="00C20060">
      <w:pPr>
        <w:rPr>
          <w:b/>
          <w:bCs/>
        </w:rPr>
      </w:pPr>
      <w:r w:rsidRPr="00C20060">
        <w:rPr>
          <w:b/>
          <w:bCs/>
        </w:rPr>
        <w:t>Situation : L’investigateur met à jour l’</w:t>
      </w:r>
      <w:proofErr w:type="spellStart"/>
      <w:r w:rsidRPr="00C20060">
        <w:rPr>
          <w:b/>
          <w:bCs/>
        </w:rPr>
        <w:t>eCRF</w:t>
      </w:r>
      <w:proofErr w:type="spellEnd"/>
      <w:r w:rsidRPr="00C20060">
        <w:rPr>
          <w:b/>
          <w:bCs/>
        </w:rPr>
        <w:t>, mais les données ne se reflètent pas dans la base centrale (EDC). Cela entraîne des incohérences lors des exports.</w:t>
      </w:r>
    </w:p>
    <w:p w14:paraId="5B2C671B" w14:textId="77777777" w:rsidR="00C20060" w:rsidRPr="00C20060" w:rsidRDefault="00C20060" w:rsidP="00C20060">
      <w:pPr>
        <w:rPr>
          <w:b/>
          <w:bCs/>
        </w:rPr>
      </w:pPr>
      <w:r w:rsidRPr="00C20060">
        <w:rPr>
          <w:b/>
          <w:bCs/>
        </w:rPr>
        <w:t>Questions :</w:t>
      </w:r>
    </w:p>
    <w:p w14:paraId="517C6481" w14:textId="77777777" w:rsidR="00C20060" w:rsidRPr="00C20060" w:rsidRDefault="00C20060" w:rsidP="00C20060">
      <w:pPr>
        <w:numPr>
          <w:ilvl w:val="0"/>
          <w:numId w:val="321"/>
        </w:numPr>
        <w:rPr>
          <w:b/>
          <w:bCs/>
        </w:rPr>
      </w:pPr>
      <w:r w:rsidRPr="00C20060">
        <w:rPr>
          <w:b/>
          <w:bCs/>
        </w:rPr>
        <w:t>Quels sont les risques réglementaires liés à cette situation ?</w:t>
      </w:r>
    </w:p>
    <w:p w14:paraId="2C287FB5" w14:textId="77777777" w:rsidR="00C20060" w:rsidRPr="00C20060" w:rsidRDefault="00C20060" w:rsidP="00C20060">
      <w:pPr>
        <w:numPr>
          <w:ilvl w:val="0"/>
          <w:numId w:val="321"/>
        </w:numPr>
        <w:rPr>
          <w:b/>
          <w:bCs/>
        </w:rPr>
      </w:pPr>
      <w:r w:rsidRPr="00C20060">
        <w:rPr>
          <w:b/>
          <w:bCs/>
        </w:rPr>
        <w:t>Comment un Data Manager peut-il détecter et résoudre ce type d’erreur ?</w:t>
      </w:r>
    </w:p>
    <w:p w14:paraId="28B80A3D" w14:textId="77777777" w:rsidR="00C20060" w:rsidRPr="00C20060" w:rsidRDefault="00C20060" w:rsidP="00C20060">
      <w:pPr>
        <w:numPr>
          <w:ilvl w:val="0"/>
          <w:numId w:val="321"/>
        </w:numPr>
        <w:rPr>
          <w:b/>
          <w:bCs/>
        </w:rPr>
      </w:pPr>
      <w:r w:rsidRPr="00C20060">
        <w:rPr>
          <w:b/>
          <w:bCs/>
        </w:rPr>
        <w:t>Quelles mesures préventives peuvent être mises en place au niveau technique et organisationnel ?</w:t>
      </w:r>
    </w:p>
    <w:p w14:paraId="376D8494" w14:textId="77777777" w:rsidR="00C20060" w:rsidRPr="00C20060" w:rsidRDefault="00C20060" w:rsidP="00C20060">
      <w:pPr>
        <w:rPr>
          <w:b/>
          <w:bCs/>
        </w:rPr>
      </w:pPr>
      <w:r w:rsidRPr="00C20060">
        <w:rPr>
          <w:b/>
          <w:bCs/>
        </w:rPr>
        <w:pict w14:anchorId="76C3F89F">
          <v:rect id="_x0000_i5647" style="width:0;height:1.5pt" o:hralign="center" o:hrstd="t" o:hr="t" fillcolor="#a0a0a0" stroked="f"/>
        </w:pict>
      </w:r>
    </w:p>
    <w:p w14:paraId="7F83E100" w14:textId="77777777" w:rsidR="00C20060" w:rsidRPr="00C20060" w:rsidRDefault="00C20060" w:rsidP="00C20060">
      <w:pPr>
        <w:rPr>
          <w:b/>
          <w:bCs/>
        </w:rPr>
      </w:pPr>
      <w:r w:rsidRPr="00C20060">
        <w:rPr>
          <w:b/>
          <w:bCs/>
        </w:rPr>
        <w:lastRenderedPageBreak/>
        <w:t>Cas pratique 12 : Requêtes restées sans réponse</w:t>
      </w:r>
    </w:p>
    <w:p w14:paraId="015BC8E5" w14:textId="77777777" w:rsidR="00C20060" w:rsidRPr="00C20060" w:rsidRDefault="00C20060" w:rsidP="00C20060">
      <w:pPr>
        <w:rPr>
          <w:b/>
          <w:bCs/>
        </w:rPr>
      </w:pPr>
      <w:r w:rsidRPr="00C20060">
        <w:rPr>
          <w:b/>
          <w:bCs/>
        </w:rPr>
        <w:t xml:space="preserve">Situation : Lors du contrôle qualité, vous constatez que plusieurs </w:t>
      </w:r>
      <w:proofErr w:type="spellStart"/>
      <w:r w:rsidRPr="00C20060">
        <w:rPr>
          <w:b/>
          <w:bCs/>
        </w:rPr>
        <w:t>queries</w:t>
      </w:r>
      <w:proofErr w:type="spellEnd"/>
      <w:r w:rsidRPr="00C20060">
        <w:rPr>
          <w:b/>
          <w:bCs/>
        </w:rPr>
        <w:t xml:space="preserve"> envoyées aux sites depuis plus de 30 jours n’ont toujours pas été résolues.</w:t>
      </w:r>
    </w:p>
    <w:p w14:paraId="3936B177" w14:textId="77777777" w:rsidR="00C20060" w:rsidRPr="00C20060" w:rsidRDefault="00C20060" w:rsidP="00C20060">
      <w:pPr>
        <w:rPr>
          <w:b/>
          <w:bCs/>
        </w:rPr>
      </w:pPr>
      <w:r w:rsidRPr="00C20060">
        <w:rPr>
          <w:b/>
          <w:bCs/>
        </w:rPr>
        <w:t>Questions :</w:t>
      </w:r>
    </w:p>
    <w:p w14:paraId="0242E585" w14:textId="77777777" w:rsidR="00C20060" w:rsidRPr="00C20060" w:rsidRDefault="00C20060" w:rsidP="00C20060">
      <w:pPr>
        <w:numPr>
          <w:ilvl w:val="0"/>
          <w:numId w:val="322"/>
        </w:numPr>
        <w:rPr>
          <w:b/>
          <w:bCs/>
        </w:rPr>
      </w:pPr>
      <w:r w:rsidRPr="00C20060">
        <w:rPr>
          <w:b/>
          <w:bCs/>
        </w:rPr>
        <w:t>Quel est l’impact de ce retard sur la base de données ?</w:t>
      </w:r>
    </w:p>
    <w:p w14:paraId="5B6BE29A" w14:textId="77777777" w:rsidR="00C20060" w:rsidRPr="00C20060" w:rsidRDefault="00C20060" w:rsidP="00C20060">
      <w:pPr>
        <w:numPr>
          <w:ilvl w:val="0"/>
          <w:numId w:val="322"/>
        </w:numPr>
        <w:rPr>
          <w:b/>
          <w:bCs/>
        </w:rPr>
      </w:pPr>
      <w:r w:rsidRPr="00C20060">
        <w:rPr>
          <w:b/>
          <w:bCs/>
        </w:rPr>
        <w:t>Comment relancer efficacement les centres tout en respectant la diplomatie professionnelle ?</w:t>
      </w:r>
    </w:p>
    <w:p w14:paraId="54E10C22" w14:textId="77777777" w:rsidR="00C20060" w:rsidRPr="00C20060" w:rsidRDefault="00C20060" w:rsidP="00C20060">
      <w:pPr>
        <w:numPr>
          <w:ilvl w:val="0"/>
          <w:numId w:val="322"/>
        </w:numPr>
        <w:rPr>
          <w:b/>
          <w:bCs/>
        </w:rPr>
      </w:pPr>
      <w:r w:rsidRPr="00C20060">
        <w:rPr>
          <w:b/>
          <w:bCs/>
        </w:rPr>
        <w:t>Que faire si un site est systématiquement lent à répondre ?</w:t>
      </w:r>
    </w:p>
    <w:p w14:paraId="589B4B31" w14:textId="77777777" w:rsidR="00C20060" w:rsidRPr="00C20060" w:rsidRDefault="00C20060" w:rsidP="00C20060">
      <w:pPr>
        <w:rPr>
          <w:b/>
          <w:bCs/>
        </w:rPr>
      </w:pPr>
      <w:r w:rsidRPr="00C20060">
        <w:rPr>
          <w:b/>
          <w:bCs/>
        </w:rPr>
        <w:pict w14:anchorId="5725F04F">
          <v:rect id="_x0000_i5648" style="width:0;height:1.5pt" o:hralign="center" o:hrstd="t" o:hr="t" fillcolor="#a0a0a0" stroked="f"/>
        </w:pict>
      </w:r>
    </w:p>
    <w:p w14:paraId="58A084A5" w14:textId="77777777" w:rsidR="00C20060" w:rsidRPr="00C20060" w:rsidRDefault="00C20060" w:rsidP="00C20060">
      <w:pPr>
        <w:rPr>
          <w:b/>
          <w:bCs/>
        </w:rPr>
      </w:pPr>
      <w:r w:rsidRPr="00C20060">
        <w:rPr>
          <w:b/>
          <w:bCs/>
        </w:rPr>
        <w:t>Cas pratique 13 : Export pour analyse statistique incomplet</w:t>
      </w:r>
    </w:p>
    <w:p w14:paraId="210D92B9" w14:textId="77777777" w:rsidR="00C20060" w:rsidRPr="00C20060" w:rsidRDefault="00C20060" w:rsidP="00C20060">
      <w:pPr>
        <w:rPr>
          <w:b/>
          <w:bCs/>
        </w:rPr>
      </w:pPr>
      <w:r w:rsidRPr="00C20060">
        <w:rPr>
          <w:b/>
          <w:bCs/>
        </w:rPr>
        <w:t>Situation : L’équipe biométrie vous signale que l’export final contient des patients sans critères d’éligibilité remplis.</w:t>
      </w:r>
    </w:p>
    <w:p w14:paraId="20C28273" w14:textId="77777777" w:rsidR="00C20060" w:rsidRPr="00C20060" w:rsidRDefault="00C20060" w:rsidP="00C20060">
      <w:pPr>
        <w:rPr>
          <w:b/>
          <w:bCs/>
        </w:rPr>
      </w:pPr>
      <w:r w:rsidRPr="00C20060">
        <w:rPr>
          <w:b/>
          <w:bCs/>
        </w:rPr>
        <w:t>Questions :</w:t>
      </w:r>
    </w:p>
    <w:p w14:paraId="611334F1" w14:textId="77777777" w:rsidR="00C20060" w:rsidRPr="00C20060" w:rsidRDefault="00C20060" w:rsidP="00C20060">
      <w:pPr>
        <w:numPr>
          <w:ilvl w:val="0"/>
          <w:numId w:val="323"/>
        </w:numPr>
        <w:rPr>
          <w:b/>
          <w:bCs/>
        </w:rPr>
      </w:pPr>
      <w:r w:rsidRPr="00C20060">
        <w:rPr>
          <w:b/>
          <w:bCs/>
        </w:rPr>
        <w:t>Que vérifiez-vous en priorité dans l’</w:t>
      </w:r>
      <w:proofErr w:type="spellStart"/>
      <w:r w:rsidRPr="00C20060">
        <w:rPr>
          <w:b/>
          <w:bCs/>
        </w:rPr>
        <w:t>eCRF</w:t>
      </w:r>
      <w:proofErr w:type="spellEnd"/>
      <w:r w:rsidRPr="00C20060">
        <w:rPr>
          <w:b/>
          <w:bCs/>
        </w:rPr>
        <w:t xml:space="preserve"> et les logs ?</w:t>
      </w:r>
    </w:p>
    <w:p w14:paraId="38E2E01C" w14:textId="77777777" w:rsidR="00C20060" w:rsidRPr="00C20060" w:rsidRDefault="00C20060" w:rsidP="00C20060">
      <w:pPr>
        <w:numPr>
          <w:ilvl w:val="0"/>
          <w:numId w:val="323"/>
        </w:numPr>
        <w:rPr>
          <w:b/>
          <w:bCs/>
        </w:rPr>
      </w:pPr>
      <w:r w:rsidRPr="00C20060">
        <w:rPr>
          <w:b/>
          <w:bCs/>
        </w:rPr>
        <w:t>Qui alertez-vous et quelles corrections mettez-vous en place ?</w:t>
      </w:r>
    </w:p>
    <w:p w14:paraId="72BC74DA" w14:textId="77777777" w:rsidR="00C20060" w:rsidRPr="00C20060" w:rsidRDefault="00C20060" w:rsidP="00C20060">
      <w:pPr>
        <w:numPr>
          <w:ilvl w:val="0"/>
          <w:numId w:val="323"/>
        </w:numPr>
        <w:rPr>
          <w:b/>
          <w:bCs/>
        </w:rPr>
      </w:pPr>
      <w:r w:rsidRPr="00C20060">
        <w:rPr>
          <w:b/>
          <w:bCs/>
        </w:rPr>
        <w:t>Quelles sont les conséquences si ce problème est détecté après la base "</w:t>
      </w:r>
      <w:proofErr w:type="spellStart"/>
      <w:r w:rsidRPr="00C20060">
        <w:rPr>
          <w:b/>
          <w:bCs/>
        </w:rPr>
        <w:t>lockée</w:t>
      </w:r>
      <w:proofErr w:type="spellEnd"/>
      <w:r w:rsidRPr="00C20060">
        <w:rPr>
          <w:b/>
          <w:bCs/>
        </w:rPr>
        <w:t>" ?</w:t>
      </w:r>
    </w:p>
    <w:p w14:paraId="42DBB180" w14:textId="77777777" w:rsidR="00C20060" w:rsidRPr="00C20060" w:rsidRDefault="00C20060" w:rsidP="00C20060">
      <w:pPr>
        <w:rPr>
          <w:b/>
          <w:bCs/>
        </w:rPr>
      </w:pPr>
      <w:r w:rsidRPr="00C20060">
        <w:rPr>
          <w:b/>
          <w:bCs/>
        </w:rPr>
        <w:pict w14:anchorId="6580ECF9">
          <v:rect id="_x0000_i5649" style="width:0;height:1.5pt" o:hralign="center" o:hrstd="t" o:hr="t" fillcolor="#a0a0a0" stroked="f"/>
        </w:pict>
      </w:r>
    </w:p>
    <w:p w14:paraId="01356155" w14:textId="77777777" w:rsidR="00C20060" w:rsidRPr="00C20060" w:rsidRDefault="00C20060" w:rsidP="00C20060">
      <w:pPr>
        <w:rPr>
          <w:b/>
          <w:bCs/>
        </w:rPr>
      </w:pPr>
      <w:r w:rsidRPr="00C20060">
        <w:rPr>
          <w:b/>
          <w:bCs/>
        </w:rPr>
        <w:t>Cas pratique 14 : Conflit entre versions de protocoles</w:t>
      </w:r>
    </w:p>
    <w:p w14:paraId="77E3A795" w14:textId="77777777" w:rsidR="00C20060" w:rsidRPr="00C20060" w:rsidRDefault="00C20060" w:rsidP="00C20060">
      <w:pPr>
        <w:rPr>
          <w:b/>
          <w:bCs/>
        </w:rPr>
      </w:pPr>
      <w:r w:rsidRPr="00C20060">
        <w:rPr>
          <w:b/>
          <w:bCs/>
        </w:rPr>
        <w:t>Situation : Certains centres utilisent encore la version 1.0 du protocole alors que la version 2.0 est en vigueur depuis 2 mois. Cela change plusieurs critères d’inclusion.</w:t>
      </w:r>
    </w:p>
    <w:p w14:paraId="73A0F7B0" w14:textId="77777777" w:rsidR="00C20060" w:rsidRPr="00C20060" w:rsidRDefault="00C20060" w:rsidP="00C20060">
      <w:pPr>
        <w:rPr>
          <w:b/>
          <w:bCs/>
        </w:rPr>
      </w:pPr>
      <w:r w:rsidRPr="00C20060">
        <w:rPr>
          <w:b/>
          <w:bCs/>
        </w:rPr>
        <w:t>Questions :</w:t>
      </w:r>
    </w:p>
    <w:p w14:paraId="014B0A5C" w14:textId="77777777" w:rsidR="00C20060" w:rsidRPr="00C20060" w:rsidRDefault="00C20060" w:rsidP="00C20060">
      <w:pPr>
        <w:numPr>
          <w:ilvl w:val="0"/>
          <w:numId w:val="324"/>
        </w:numPr>
        <w:rPr>
          <w:b/>
          <w:bCs/>
        </w:rPr>
      </w:pPr>
      <w:r w:rsidRPr="00C20060">
        <w:rPr>
          <w:b/>
          <w:bCs/>
        </w:rPr>
        <w:t>Quel est l’impact sur la qualité et la conformité des données ?</w:t>
      </w:r>
    </w:p>
    <w:p w14:paraId="36D922CB" w14:textId="77777777" w:rsidR="00C20060" w:rsidRPr="00C20060" w:rsidRDefault="00C20060" w:rsidP="00C20060">
      <w:pPr>
        <w:numPr>
          <w:ilvl w:val="0"/>
          <w:numId w:val="324"/>
        </w:numPr>
        <w:rPr>
          <w:b/>
          <w:bCs/>
        </w:rPr>
      </w:pPr>
      <w:r w:rsidRPr="00C20060">
        <w:rPr>
          <w:b/>
          <w:bCs/>
        </w:rPr>
        <w:t>Quelle stratégie de récupération ou d’ajustement proposez-vous ?</w:t>
      </w:r>
    </w:p>
    <w:p w14:paraId="4318A881" w14:textId="77777777" w:rsidR="00C20060" w:rsidRPr="00C20060" w:rsidRDefault="00C20060" w:rsidP="00C20060">
      <w:pPr>
        <w:numPr>
          <w:ilvl w:val="0"/>
          <w:numId w:val="324"/>
        </w:numPr>
        <w:rPr>
          <w:b/>
          <w:bCs/>
        </w:rPr>
      </w:pPr>
      <w:r w:rsidRPr="00C20060">
        <w:rPr>
          <w:b/>
          <w:bCs/>
        </w:rPr>
        <w:t>Quelles actions correctives documentées faut-il prévoir dans le data management plan (DMP) ?</w:t>
      </w:r>
    </w:p>
    <w:p w14:paraId="24052B3E" w14:textId="77777777" w:rsidR="00C20060" w:rsidRPr="00C20060" w:rsidRDefault="00C20060" w:rsidP="00C20060">
      <w:pPr>
        <w:rPr>
          <w:b/>
          <w:bCs/>
        </w:rPr>
      </w:pPr>
      <w:r w:rsidRPr="00C20060">
        <w:rPr>
          <w:b/>
          <w:bCs/>
        </w:rPr>
        <w:pict w14:anchorId="1E100A57">
          <v:rect id="_x0000_i5650" style="width:0;height:1.5pt" o:hralign="center" o:hrstd="t" o:hr="t" fillcolor="#a0a0a0" stroked="f"/>
        </w:pict>
      </w:r>
    </w:p>
    <w:p w14:paraId="75589CD9" w14:textId="77777777" w:rsidR="00C20060" w:rsidRPr="00C20060" w:rsidRDefault="00C20060" w:rsidP="00C20060">
      <w:pPr>
        <w:rPr>
          <w:b/>
          <w:bCs/>
        </w:rPr>
      </w:pPr>
      <w:r w:rsidRPr="00C20060">
        <w:rPr>
          <w:b/>
          <w:bCs/>
        </w:rPr>
        <w:t>Cas pratique 15 : Audit interne – anomalies de documentation</w:t>
      </w:r>
    </w:p>
    <w:p w14:paraId="63861AEE" w14:textId="77777777" w:rsidR="00C20060" w:rsidRPr="00C20060" w:rsidRDefault="00C20060" w:rsidP="00C20060">
      <w:pPr>
        <w:rPr>
          <w:b/>
          <w:bCs/>
        </w:rPr>
      </w:pPr>
      <w:r w:rsidRPr="00C20060">
        <w:rPr>
          <w:b/>
          <w:bCs/>
        </w:rPr>
        <w:t>Situation : Lors d’un audit interne, il est constaté que plusieurs changements dans la base n'ont pas été tracés dans l’audit trail.</w:t>
      </w:r>
    </w:p>
    <w:p w14:paraId="2AC3FE18" w14:textId="77777777" w:rsidR="00C20060" w:rsidRPr="00C20060" w:rsidRDefault="00C20060" w:rsidP="00C20060">
      <w:pPr>
        <w:rPr>
          <w:b/>
          <w:bCs/>
        </w:rPr>
      </w:pPr>
      <w:r w:rsidRPr="00C20060">
        <w:rPr>
          <w:b/>
          <w:bCs/>
        </w:rPr>
        <w:t>Questions :</w:t>
      </w:r>
    </w:p>
    <w:p w14:paraId="3BF7AC32" w14:textId="77777777" w:rsidR="00C20060" w:rsidRPr="00C20060" w:rsidRDefault="00C20060" w:rsidP="00C20060">
      <w:pPr>
        <w:numPr>
          <w:ilvl w:val="0"/>
          <w:numId w:val="325"/>
        </w:numPr>
        <w:rPr>
          <w:b/>
          <w:bCs/>
        </w:rPr>
      </w:pPr>
      <w:r w:rsidRPr="00C20060">
        <w:rPr>
          <w:b/>
          <w:bCs/>
        </w:rPr>
        <w:t>Quelle est la gravité de ce manquement selon les BPC ?</w:t>
      </w:r>
    </w:p>
    <w:p w14:paraId="2795CCF6" w14:textId="77777777" w:rsidR="00C20060" w:rsidRPr="00C20060" w:rsidRDefault="00C20060" w:rsidP="00C20060">
      <w:pPr>
        <w:numPr>
          <w:ilvl w:val="0"/>
          <w:numId w:val="325"/>
        </w:numPr>
        <w:rPr>
          <w:b/>
          <w:bCs/>
        </w:rPr>
      </w:pPr>
      <w:r w:rsidRPr="00C20060">
        <w:rPr>
          <w:b/>
          <w:bCs/>
        </w:rPr>
        <w:t>Quelles conséquences cela peut-il avoir en cas d’audit de l’ANSM ou de la FDA ?</w:t>
      </w:r>
    </w:p>
    <w:p w14:paraId="38E4C831" w14:textId="77777777" w:rsidR="00C20060" w:rsidRPr="00C20060" w:rsidRDefault="00C20060" w:rsidP="00C20060">
      <w:pPr>
        <w:numPr>
          <w:ilvl w:val="0"/>
          <w:numId w:val="325"/>
        </w:numPr>
        <w:rPr>
          <w:b/>
          <w:bCs/>
        </w:rPr>
      </w:pPr>
      <w:r w:rsidRPr="00C20060">
        <w:rPr>
          <w:b/>
          <w:bCs/>
        </w:rPr>
        <w:t>Comment restaurer l’intégrité documentaire et garantir la traçabilité des prochaines modifications ?</w:t>
      </w:r>
    </w:p>
    <w:p w14:paraId="3BE0DCF0" w14:textId="77777777" w:rsidR="00C20060" w:rsidRPr="00C20060" w:rsidRDefault="00C20060" w:rsidP="00C20060">
      <w:pPr>
        <w:rPr>
          <w:b/>
          <w:bCs/>
        </w:rPr>
      </w:pPr>
      <w:r w:rsidRPr="00C20060">
        <w:rPr>
          <w:b/>
          <w:bCs/>
        </w:rPr>
        <w:lastRenderedPageBreak/>
        <w:pict w14:anchorId="68696513">
          <v:rect id="_x0000_i5651" style="width:0;height:1.5pt" o:hralign="center" o:hrstd="t" o:hr="t" fillcolor="#a0a0a0" stroked="f"/>
        </w:pict>
      </w:r>
    </w:p>
    <w:p w14:paraId="3C88B48F" w14:textId="77777777" w:rsidR="00C20060" w:rsidRPr="00C20060" w:rsidRDefault="00C20060" w:rsidP="00C20060">
      <w:pPr>
        <w:rPr>
          <w:b/>
          <w:bCs/>
        </w:rPr>
      </w:pPr>
      <w:r w:rsidRPr="00C20060">
        <w:rPr>
          <w:b/>
          <w:bCs/>
        </w:rPr>
        <w:t xml:space="preserve">Cas pratique 16 : Données discordantes entre </w:t>
      </w:r>
      <w:proofErr w:type="spellStart"/>
      <w:r w:rsidRPr="00C20060">
        <w:rPr>
          <w:b/>
          <w:bCs/>
        </w:rPr>
        <w:t>eCRF</w:t>
      </w:r>
      <w:proofErr w:type="spellEnd"/>
      <w:r w:rsidRPr="00C20060">
        <w:rPr>
          <w:b/>
          <w:bCs/>
        </w:rPr>
        <w:t xml:space="preserve"> et source papier</w:t>
      </w:r>
    </w:p>
    <w:p w14:paraId="6383B5D4" w14:textId="77777777" w:rsidR="00C20060" w:rsidRPr="00C20060" w:rsidRDefault="00C20060" w:rsidP="00C20060">
      <w:pPr>
        <w:rPr>
          <w:b/>
          <w:bCs/>
        </w:rPr>
      </w:pPr>
      <w:r w:rsidRPr="00C20060">
        <w:rPr>
          <w:b/>
          <w:bCs/>
        </w:rPr>
        <w:t>Situation : En audit interne, on remarque que les données saisies dans l’</w:t>
      </w:r>
      <w:proofErr w:type="spellStart"/>
      <w:r w:rsidRPr="00C20060">
        <w:rPr>
          <w:b/>
          <w:bCs/>
        </w:rPr>
        <w:t>eCRF</w:t>
      </w:r>
      <w:proofErr w:type="spellEnd"/>
      <w:r w:rsidRPr="00C20060">
        <w:rPr>
          <w:b/>
          <w:bCs/>
        </w:rPr>
        <w:t xml:space="preserve"> diffèrent significativement des documents sources (carnet de suivi du patient).</w:t>
      </w:r>
    </w:p>
    <w:p w14:paraId="4EE364B9" w14:textId="77777777" w:rsidR="00C20060" w:rsidRPr="00C20060" w:rsidRDefault="00C20060" w:rsidP="00C20060">
      <w:pPr>
        <w:rPr>
          <w:b/>
          <w:bCs/>
        </w:rPr>
      </w:pPr>
      <w:r w:rsidRPr="00C20060">
        <w:rPr>
          <w:b/>
          <w:bCs/>
        </w:rPr>
        <w:t>Questions :</w:t>
      </w:r>
    </w:p>
    <w:p w14:paraId="049BFDD4" w14:textId="77777777" w:rsidR="00C20060" w:rsidRPr="00C20060" w:rsidRDefault="00C20060" w:rsidP="00C20060">
      <w:pPr>
        <w:numPr>
          <w:ilvl w:val="0"/>
          <w:numId w:val="326"/>
        </w:numPr>
        <w:rPr>
          <w:b/>
          <w:bCs/>
        </w:rPr>
      </w:pPr>
      <w:r w:rsidRPr="00C20060">
        <w:rPr>
          <w:b/>
          <w:bCs/>
        </w:rPr>
        <w:t>Que signifie ce type d'écart du point de vue GCP ?</w:t>
      </w:r>
    </w:p>
    <w:p w14:paraId="6F6561B7" w14:textId="77777777" w:rsidR="00C20060" w:rsidRPr="00C20060" w:rsidRDefault="00C20060" w:rsidP="00C20060">
      <w:pPr>
        <w:numPr>
          <w:ilvl w:val="0"/>
          <w:numId w:val="326"/>
        </w:numPr>
        <w:rPr>
          <w:b/>
          <w:bCs/>
        </w:rPr>
      </w:pPr>
      <w:r w:rsidRPr="00C20060">
        <w:rPr>
          <w:b/>
          <w:bCs/>
        </w:rPr>
        <w:t>Quelles démarches devez-vous suivre en tant que Data Manager ?</w:t>
      </w:r>
    </w:p>
    <w:p w14:paraId="1F62900F" w14:textId="77777777" w:rsidR="00C20060" w:rsidRPr="00C20060" w:rsidRDefault="00C20060" w:rsidP="00C20060">
      <w:pPr>
        <w:numPr>
          <w:ilvl w:val="0"/>
          <w:numId w:val="326"/>
        </w:numPr>
        <w:rPr>
          <w:b/>
          <w:bCs/>
        </w:rPr>
      </w:pPr>
      <w:r w:rsidRPr="00C20060">
        <w:rPr>
          <w:b/>
          <w:bCs/>
        </w:rPr>
        <w:t>Qui devez-vous impliquer dans l’investigation ?</w:t>
      </w:r>
    </w:p>
    <w:p w14:paraId="233D5C8D" w14:textId="77777777" w:rsidR="00C20060" w:rsidRPr="00C20060" w:rsidRDefault="00C20060" w:rsidP="00C20060">
      <w:pPr>
        <w:rPr>
          <w:b/>
          <w:bCs/>
        </w:rPr>
      </w:pPr>
      <w:r w:rsidRPr="00C20060">
        <w:rPr>
          <w:b/>
          <w:bCs/>
        </w:rPr>
        <w:pict w14:anchorId="2E576FF5">
          <v:rect id="_x0000_i5652" style="width:0;height:1.5pt" o:hralign="center" o:hrstd="t" o:hr="t" fillcolor="#a0a0a0" stroked="f"/>
        </w:pict>
      </w:r>
    </w:p>
    <w:p w14:paraId="0414638B" w14:textId="77777777" w:rsidR="00C20060" w:rsidRPr="00C20060" w:rsidRDefault="00C20060" w:rsidP="00C20060">
      <w:pPr>
        <w:rPr>
          <w:b/>
          <w:bCs/>
        </w:rPr>
      </w:pPr>
      <w:r w:rsidRPr="00C20060">
        <w:rPr>
          <w:b/>
          <w:bCs/>
        </w:rPr>
        <w:t>Cas pratique 17 : Tentative de falsification de données</w:t>
      </w:r>
    </w:p>
    <w:p w14:paraId="1D3B8891" w14:textId="77777777" w:rsidR="00C20060" w:rsidRPr="00C20060" w:rsidRDefault="00C20060" w:rsidP="00C20060">
      <w:pPr>
        <w:rPr>
          <w:b/>
          <w:bCs/>
        </w:rPr>
      </w:pPr>
      <w:r w:rsidRPr="00C20060">
        <w:rPr>
          <w:b/>
          <w:bCs/>
        </w:rPr>
        <w:t>Situation : En consultant l’audit trail, vous remarquez plusieurs suppressions suspectes de valeurs d’effets indésirables par un même utilisateur.</w:t>
      </w:r>
    </w:p>
    <w:p w14:paraId="0FF2D794" w14:textId="77777777" w:rsidR="00C20060" w:rsidRPr="00C20060" w:rsidRDefault="00C20060" w:rsidP="00C20060">
      <w:pPr>
        <w:rPr>
          <w:b/>
          <w:bCs/>
        </w:rPr>
      </w:pPr>
      <w:r w:rsidRPr="00C20060">
        <w:rPr>
          <w:b/>
          <w:bCs/>
        </w:rPr>
        <w:t>Questions :</w:t>
      </w:r>
    </w:p>
    <w:p w14:paraId="72450561" w14:textId="77777777" w:rsidR="00C20060" w:rsidRPr="00C20060" w:rsidRDefault="00C20060" w:rsidP="00C20060">
      <w:pPr>
        <w:numPr>
          <w:ilvl w:val="0"/>
          <w:numId w:val="327"/>
        </w:numPr>
        <w:rPr>
          <w:b/>
          <w:bCs/>
        </w:rPr>
      </w:pPr>
      <w:r w:rsidRPr="00C20060">
        <w:rPr>
          <w:b/>
          <w:bCs/>
        </w:rPr>
        <w:t>Quelle est votre responsabilité ?</w:t>
      </w:r>
    </w:p>
    <w:p w14:paraId="5CEC586B" w14:textId="77777777" w:rsidR="00C20060" w:rsidRPr="00C20060" w:rsidRDefault="00C20060" w:rsidP="00C20060">
      <w:pPr>
        <w:numPr>
          <w:ilvl w:val="0"/>
          <w:numId w:val="327"/>
        </w:numPr>
        <w:rPr>
          <w:b/>
          <w:bCs/>
        </w:rPr>
      </w:pPr>
      <w:r w:rsidRPr="00C20060">
        <w:rPr>
          <w:b/>
          <w:bCs/>
        </w:rPr>
        <w:t>Comment documenter ce comportement et à qui remonter l'information ?</w:t>
      </w:r>
    </w:p>
    <w:p w14:paraId="7208D636" w14:textId="77777777" w:rsidR="00C20060" w:rsidRPr="00C20060" w:rsidRDefault="00C20060" w:rsidP="00C20060">
      <w:pPr>
        <w:numPr>
          <w:ilvl w:val="0"/>
          <w:numId w:val="327"/>
        </w:numPr>
        <w:rPr>
          <w:b/>
          <w:bCs/>
        </w:rPr>
      </w:pPr>
      <w:r w:rsidRPr="00C20060">
        <w:rPr>
          <w:b/>
          <w:bCs/>
        </w:rPr>
        <w:t>Quel est le risque pour l’essai clinique en cas de non-action ?</w:t>
      </w:r>
    </w:p>
    <w:p w14:paraId="580ED18C" w14:textId="77777777" w:rsidR="00C20060" w:rsidRPr="00C20060" w:rsidRDefault="00C20060" w:rsidP="00C20060">
      <w:pPr>
        <w:rPr>
          <w:b/>
          <w:bCs/>
        </w:rPr>
      </w:pPr>
      <w:r w:rsidRPr="00C20060">
        <w:rPr>
          <w:b/>
          <w:bCs/>
        </w:rPr>
        <w:pict w14:anchorId="6B6ECC9D">
          <v:rect id="_x0000_i5653" style="width:0;height:1.5pt" o:hralign="center" o:hrstd="t" o:hr="t" fillcolor="#a0a0a0" stroked="f"/>
        </w:pict>
      </w:r>
    </w:p>
    <w:p w14:paraId="4B89D27B" w14:textId="77777777" w:rsidR="00C20060" w:rsidRPr="00C20060" w:rsidRDefault="00C20060" w:rsidP="00C20060">
      <w:pPr>
        <w:rPr>
          <w:b/>
          <w:bCs/>
        </w:rPr>
      </w:pPr>
      <w:r w:rsidRPr="00C20060">
        <w:rPr>
          <w:b/>
          <w:bCs/>
        </w:rPr>
        <w:t>Cas pratique 18 : Absence de verrouillage des données patient</w:t>
      </w:r>
    </w:p>
    <w:p w14:paraId="015CA4BC" w14:textId="77777777" w:rsidR="00C20060" w:rsidRPr="00C20060" w:rsidRDefault="00C20060" w:rsidP="00C20060">
      <w:pPr>
        <w:rPr>
          <w:b/>
          <w:bCs/>
        </w:rPr>
      </w:pPr>
      <w:r w:rsidRPr="00C20060">
        <w:rPr>
          <w:b/>
          <w:bCs/>
        </w:rPr>
        <w:t xml:space="preserve">Situation : À 2 jours de la réunion DSMB (Data </w:t>
      </w:r>
      <w:proofErr w:type="spellStart"/>
      <w:r w:rsidRPr="00C20060">
        <w:rPr>
          <w:b/>
          <w:bCs/>
        </w:rPr>
        <w:t>Safety</w:t>
      </w:r>
      <w:proofErr w:type="spellEnd"/>
      <w:r w:rsidRPr="00C20060">
        <w:rPr>
          <w:b/>
          <w:bCs/>
        </w:rPr>
        <w:t xml:space="preserve"> Monitoring </w:t>
      </w:r>
      <w:proofErr w:type="spellStart"/>
      <w:r w:rsidRPr="00C20060">
        <w:rPr>
          <w:b/>
          <w:bCs/>
        </w:rPr>
        <w:t>Board</w:t>
      </w:r>
      <w:proofErr w:type="spellEnd"/>
      <w:r w:rsidRPr="00C20060">
        <w:rPr>
          <w:b/>
          <w:bCs/>
        </w:rPr>
        <w:t>), vous réalisez que la base n’a pas été “</w:t>
      </w:r>
      <w:proofErr w:type="spellStart"/>
      <w:r w:rsidRPr="00C20060">
        <w:rPr>
          <w:b/>
          <w:bCs/>
        </w:rPr>
        <w:t>freezée</w:t>
      </w:r>
      <w:proofErr w:type="spellEnd"/>
      <w:r w:rsidRPr="00C20060">
        <w:rPr>
          <w:b/>
          <w:bCs/>
        </w:rPr>
        <w:t>” pour plusieurs patients inclus il y a plus de 6 mois.</w:t>
      </w:r>
    </w:p>
    <w:p w14:paraId="5A2870ED" w14:textId="77777777" w:rsidR="00C20060" w:rsidRPr="00C20060" w:rsidRDefault="00C20060" w:rsidP="00C20060">
      <w:pPr>
        <w:rPr>
          <w:b/>
          <w:bCs/>
        </w:rPr>
      </w:pPr>
      <w:r w:rsidRPr="00C20060">
        <w:rPr>
          <w:b/>
          <w:bCs/>
        </w:rPr>
        <w:t>Questions :</w:t>
      </w:r>
    </w:p>
    <w:p w14:paraId="5C810984" w14:textId="77777777" w:rsidR="00C20060" w:rsidRPr="00C20060" w:rsidRDefault="00C20060" w:rsidP="00C20060">
      <w:pPr>
        <w:numPr>
          <w:ilvl w:val="0"/>
          <w:numId w:val="328"/>
        </w:numPr>
        <w:rPr>
          <w:b/>
          <w:bCs/>
        </w:rPr>
      </w:pPr>
      <w:r w:rsidRPr="00C20060">
        <w:rPr>
          <w:b/>
          <w:bCs/>
        </w:rPr>
        <w:t>Quelles conséquences sur l’analyse de sécurité ?</w:t>
      </w:r>
    </w:p>
    <w:p w14:paraId="5D56F4F4" w14:textId="77777777" w:rsidR="00C20060" w:rsidRPr="00C20060" w:rsidRDefault="00C20060" w:rsidP="00C20060">
      <w:pPr>
        <w:numPr>
          <w:ilvl w:val="0"/>
          <w:numId w:val="328"/>
        </w:numPr>
        <w:rPr>
          <w:b/>
          <w:bCs/>
        </w:rPr>
      </w:pPr>
      <w:r w:rsidRPr="00C20060">
        <w:rPr>
          <w:b/>
          <w:bCs/>
        </w:rPr>
        <w:t>Quelle procédure d’urgence peut être enclenchée ?</w:t>
      </w:r>
    </w:p>
    <w:p w14:paraId="6C0012F9" w14:textId="77777777" w:rsidR="00C20060" w:rsidRPr="00C20060" w:rsidRDefault="00C20060" w:rsidP="00C20060">
      <w:pPr>
        <w:numPr>
          <w:ilvl w:val="0"/>
          <w:numId w:val="328"/>
        </w:numPr>
        <w:rPr>
          <w:b/>
          <w:bCs/>
        </w:rPr>
      </w:pPr>
      <w:r w:rsidRPr="00C20060">
        <w:rPr>
          <w:b/>
          <w:bCs/>
        </w:rPr>
        <w:t>Comment éviter que cela ne se reproduise ?</w:t>
      </w:r>
    </w:p>
    <w:p w14:paraId="59E4CE98" w14:textId="77777777" w:rsidR="00C20060" w:rsidRPr="00C20060" w:rsidRDefault="00C20060" w:rsidP="00C20060">
      <w:pPr>
        <w:rPr>
          <w:b/>
          <w:bCs/>
        </w:rPr>
      </w:pPr>
      <w:r w:rsidRPr="00C20060">
        <w:rPr>
          <w:b/>
          <w:bCs/>
        </w:rPr>
        <w:pict w14:anchorId="14AC8F3C">
          <v:rect id="_x0000_i5654" style="width:0;height:1.5pt" o:hralign="center" o:hrstd="t" o:hr="t" fillcolor="#a0a0a0" stroked="f"/>
        </w:pict>
      </w:r>
    </w:p>
    <w:p w14:paraId="39D68C0A" w14:textId="77777777" w:rsidR="00C20060" w:rsidRPr="00C20060" w:rsidRDefault="00C20060" w:rsidP="00C20060">
      <w:pPr>
        <w:rPr>
          <w:b/>
          <w:bCs/>
        </w:rPr>
      </w:pPr>
      <w:r w:rsidRPr="00C20060">
        <w:rPr>
          <w:b/>
          <w:bCs/>
        </w:rPr>
        <w:t>Cas pratique 19 : Incident système – Perte de données</w:t>
      </w:r>
    </w:p>
    <w:p w14:paraId="76C727E8" w14:textId="77777777" w:rsidR="00C20060" w:rsidRPr="00C20060" w:rsidRDefault="00C20060" w:rsidP="00C20060">
      <w:pPr>
        <w:rPr>
          <w:b/>
          <w:bCs/>
        </w:rPr>
      </w:pPr>
      <w:r w:rsidRPr="00C20060">
        <w:rPr>
          <w:b/>
          <w:bCs/>
        </w:rPr>
        <w:t>Situation : Une panne de serveur a provoqué la perte partielle de données d’un site (15 patients), avec impossibilité de récupération.</w:t>
      </w:r>
    </w:p>
    <w:p w14:paraId="5152EC09" w14:textId="77777777" w:rsidR="00C20060" w:rsidRPr="00C20060" w:rsidRDefault="00C20060" w:rsidP="00C20060">
      <w:pPr>
        <w:rPr>
          <w:b/>
          <w:bCs/>
        </w:rPr>
      </w:pPr>
      <w:r w:rsidRPr="00C20060">
        <w:rPr>
          <w:b/>
          <w:bCs/>
        </w:rPr>
        <w:t>Questions :</w:t>
      </w:r>
    </w:p>
    <w:p w14:paraId="7535FFBD" w14:textId="77777777" w:rsidR="00C20060" w:rsidRPr="00C20060" w:rsidRDefault="00C20060" w:rsidP="00C20060">
      <w:pPr>
        <w:numPr>
          <w:ilvl w:val="0"/>
          <w:numId w:val="329"/>
        </w:numPr>
        <w:rPr>
          <w:b/>
          <w:bCs/>
        </w:rPr>
      </w:pPr>
      <w:r w:rsidRPr="00C20060">
        <w:rPr>
          <w:b/>
          <w:bCs/>
        </w:rPr>
        <w:t>Comment qualifier cette situation selon le plan de gestion des risques ?</w:t>
      </w:r>
    </w:p>
    <w:p w14:paraId="33A0FA22" w14:textId="77777777" w:rsidR="00C20060" w:rsidRPr="00C20060" w:rsidRDefault="00C20060" w:rsidP="00C20060">
      <w:pPr>
        <w:numPr>
          <w:ilvl w:val="0"/>
          <w:numId w:val="329"/>
        </w:numPr>
        <w:rPr>
          <w:b/>
          <w:bCs/>
        </w:rPr>
      </w:pPr>
      <w:r w:rsidRPr="00C20060">
        <w:rPr>
          <w:b/>
          <w:bCs/>
        </w:rPr>
        <w:t>Quelles obligations réglementaires devez-vous respecter ?</w:t>
      </w:r>
    </w:p>
    <w:p w14:paraId="41A8C996" w14:textId="77777777" w:rsidR="00C20060" w:rsidRPr="00C20060" w:rsidRDefault="00C20060" w:rsidP="00C20060">
      <w:pPr>
        <w:numPr>
          <w:ilvl w:val="0"/>
          <w:numId w:val="329"/>
        </w:numPr>
        <w:rPr>
          <w:b/>
          <w:bCs/>
        </w:rPr>
      </w:pPr>
      <w:r w:rsidRPr="00C20060">
        <w:rPr>
          <w:b/>
          <w:bCs/>
        </w:rPr>
        <w:t>Comment reconstruire les données de manière conforme ?</w:t>
      </w:r>
    </w:p>
    <w:p w14:paraId="034A542A" w14:textId="77777777" w:rsidR="00C20060" w:rsidRPr="00C20060" w:rsidRDefault="00C20060" w:rsidP="00C20060">
      <w:pPr>
        <w:rPr>
          <w:b/>
          <w:bCs/>
        </w:rPr>
      </w:pPr>
      <w:r w:rsidRPr="00C20060">
        <w:rPr>
          <w:b/>
          <w:bCs/>
        </w:rPr>
        <w:lastRenderedPageBreak/>
        <w:pict w14:anchorId="3AFFAF5D">
          <v:rect id="_x0000_i5655" style="width:0;height:1.5pt" o:hralign="center" o:hrstd="t" o:hr="t" fillcolor="#a0a0a0" stroked="f"/>
        </w:pict>
      </w:r>
    </w:p>
    <w:p w14:paraId="558B8C79" w14:textId="77777777" w:rsidR="00C20060" w:rsidRPr="00C20060" w:rsidRDefault="00C20060" w:rsidP="00C20060">
      <w:pPr>
        <w:rPr>
          <w:b/>
          <w:bCs/>
        </w:rPr>
      </w:pPr>
      <w:r w:rsidRPr="00C20060">
        <w:rPr>
          <w:b/>
          <w:bCs/>
        </w:rPr>
        <w:t>Cas pratique 20 : Pression du sponsor sur le nettoyage accéléré</w:t>
      </w:r>
    </w:p>
    <w:p w14:paraId="6598E728" w14:textId="77777777" w:rsidR="00C20060" w:rsidRPr="00C20060" w:rsidRDefault="00C20060" w:rsidP="00C20060">
      <w:pPr>
        <w:rPr>
          <w:b/>
          <w:bCs/>
        </w:rPr>
      </w:pPr>
      <w:r w:rsidRPr="00C20060">
        <w:rPr>
          <w:b/>
          <w:bCs/>
        </w:rPr>
        <w:t xml:space="preserve">Situation : Le sponsor vous demande d’approuver rapidement la base finale alors que certaines </w:t>
      </w:r>
      <w:proofErr w:type="spellStart"/>
      <w:r w:rsidRPr="00C20060">
        <w:rPr>
          <w:b/>
          <w:bCs/>
        </w:rPr>
        <w:t>queries</w:t>
      </w:r>
      <w:proofErr w:type="spellEnd"/>
      <w:r w:rsidRPr="00C20060">
        <w:rPr>
          <w:b/>
          <w:bCs/>
        </w:rPr>
        <w:t xml:space="preserve"> sont encore en attente.</w:t>
      </w:r>
    </w:p>
    <w:p w14:paraId="35E8DB46" w14:textId="77777777" w:rsidR="00C20060" w:rsidRPr="00C20060" w:rsidRDefault="00C20060" w:rsidP="00C20060">
      <w:pPr>
        <w:rPr>
          <w:b/>
          <w:bCs/>
        </w:rPr>
      </w:pPr>
      <w:r w:rsidRPr="00C20060">
        <w:rPr>
          <w:b/>
          <w:bCs/>
        </w:rPr>
        <w:t>Questions :</w:t>
      </w:r>
    </w:p>
    <w:p w14:paraId="4130DBEE" w14:textId="77777777" w:rsidR="00C20060" w:rsidRPr="00C20060" w:rsidRDefault="00C20060" w:rsidP="00C20060">
      <w:pPr>
        <w:numPr>
          <w:ilvl w:val="0"/>
          <w:numId w:val="330"/>
        </w:numPr>
        <w:rPr>
          <w:b/>
          <w:bCs/>
        </w:rPr>
      </w:pPr>
      <w:r w:rsidRPr="00C20060">
        <w:rPr>
          <w:b/>
          <w:bCs/>
        </w:rPr>
        <w:t>Quelle est votre position professionnelle et éthique ?</w:t>
      </w:r>
    </w:p>
    <w:p w14:paraId="0A720897" w14:textId="77777777" w:rsidR="00C20060" w:rsidRPr="00C20060" w:rsidRDefault="00C20060" w:rsidP="00C20060">
      <w:pPr>
        <w:numPr>
          <w:ilvl w:val="0"/>
          <w:numId w:val="330"/>
        </w:numPr>
        <w:rPr>
          <w:b/>
          <w:bCs/>
        </w:rPr>
      </w:pPr>
      <w:r w:rsidRPr="00C20060">
        <w:rPr>
          <w:b/>
          <w:bCs/>
        </w:rPr>
        <w:t>Comment argumenter face au sponsor sans compromettre la relation ?</w:t>
      </w:r>
    </w:p>
    <w:p w14:paraId="53C03523" w14:textId="77777777" w:rsidR="00C20060" w:rsidRPr="00C20060" w:rsidRDefault="00C20060" w:rsidP="00C20060">
      <w:pPr>
        <w:numPr>
          <w:ilvl w:val="0"/>
          <w:numId w:val="330"/>
        </w:numPr>
        <w:rPr>
          <w:b/>
          <w:bCs/>
        </w:rPr>
      </w:pPr>
      <w:r w:rsidRPr="00C20060">
        <w:rPr>
          <w:b/>
          <w:bCs/>
        </w:rPr>
        <w:t>Quels documents internes vous protègent en tant que Data Manager ?</w:t>
      </w:r>
    </w:p>
    <w:p w14:paraId="0FC366F8" w14:textId="77777777" w:rsidR="00C20060" w:rsidRPr="00C20060" w:rsidRDefault="00C20060" w:rsidP="00C20060">
      <w:pPr>
        <w:rPr>
          <w:b/>
          <w:bCs/>
        </w:rPr>
      </w:pPr>
      <w:r w:rsidRPr="00C20060">
        <w:rPr>
          <w:b/>
          <w:bCs/>
        </w:rPr>
        <w:pict w14:anchorId="7DF74FF5">
          <v:rect id="_x0000_i5656" style="width:0;height:1.5pt" o:hralign="center" o:hrstd="t" o:hr="t" fillcolor="#a0a0a0" stroked="f"/>
        </w:pict>
      </w:r>
    </w:p>
    <w:p w14:paraId="5651F71B" w14:textId="77777777" w:rsidR="00C20060" w:rsidRPr="00C20060" w:rsidRDefault="00C20060" w:rsidP="00C20060">
      <w:pPr>
        <w:rPr>
          <w:b/>
          <w:bCs/>
        </w:rPr>
      </w:pPr>
      <w:r w:rsidRPr="00C20060">
        <w:rPr>
          <w:b/>
          <w:bCs/>
        </w:rPr>
        <w:t>Cas pratique 21 : Protocole modifié en cours d’étude</w:t>
      </w:r>
    </w:p>
    <w:p w14:paraId="2181BDCC" w14:textId="77777777" w:rsidR="00C20060" w:rsidRPr="00C20060" w:rsidRDefault="00C20060" w:rsidP="00C20060">
      <w:pPr>
        <w:rPr>
          <w:b/>
          <w:bCs/>
        </w:rPr>
      </w:pPr>
      <w:r w:rsidRPr="00C20060">
        <w:rPr>
          <w:b/>
          <w:bCs/>
        </w:rPr>
        <w:t>Situation : En cours d’étude, une version amendée du protocole modifie les critères d’inclusion. Certains patients précédemment inclus ne répondent plus aux nouveaux critères.</w:t>
      </w:r>
    </w:p>
    <w:p w14:paraId="095AFFAC" w14:textId="77777777" w:rsidR="00C20060" w:rsidRPr="00C20060" w:rsidRDefault="00C20060" w:rsidP="00C20060">
      <w:pPr>
        <w:rPr>
          <w:b/>
          <w:bCs/>
        </w:rPr>
      </w:pPr>
      <w:r w:rsidRPr="00C20060">
        <w:rPr>
          <w:b/>
          <w:bCs/>
        </w:rPr>
        <w:t>Questions :</w:t>
      </w:r>
    </w:p>
    <w:p w14:paraId="030F24AF" w14:textId="77777777" w:rsidR="00C20060" w:rsidRPr="00C20060" w:rsidRDefault="00C20060" w:rsidP="00C20060">
      <w:pPr>
        <w:numPr>
          <w:ilvl w:val="0"/>
          <w:numId w:val="331"/>
        </w:numPr>
        <w:rPr>
          <w:b/>
          <w:bCs/>
        </w:rPr>
      </w:pPr>
      <w:r w:rsidRPr="00C20060">
        <w:rPr>
          <w:b/>
          <w:bCs/>
        </w:rPr>
        <w:t>Que faire des données déjà collectées chez ces patients ?</w:t>
      </w:r>
    </w:p>
    <w:p w14:paraId="76FEEDB7" w14:textId="77777777" w:rsidR="00C20060" w:rsidRPr="00C20060" w:rsidRDefault="00C20060" w:rsidP="00C20060">
      <w:pPr>
        <w:numPr>
          <w:ilvl w:val="0"/>
          <w:numId w:val="331"/>
        </w:numPr>
        <w:rPr>
          <w:b/>
          <w:bCs/>
        </w:rPr>
      </w:pPr>
      <w:r w:rsidRPr="00C20060">
        <w:rPr>
          <w:b/>
          <w:bCs/>
        </w:rPr>
        <w:t>Comment ajuster les contrôles de cohérence dans l’</w:t>
      </w:r>
      <w:proofErr w:type="spellStart"/>
      <w:r w:rsidRPr="00C20060">
        <w:rPr>
          <w:b/>
          <w:bCs/>
        </w:rPr>
        <w:t>eCRF</w:t>
      </w:r>
      <w:proofErr w:type="spellEnd"/>
      <w:r w:rsidRPr="00C20060">
        <w:rPr>
          <w:b/>
          <w:bCs/>
        </w:rPr>
        <w:t xml:space="preserve"> ?</w:t>
      </w:r>
    </w:p>
    <w:p w14:paraId="2CF282C4" w14:textId="77777777" w:rsidR="00C20060" w:rsidRPr="00C20060" w:rsidRDefault="00C20060" w:rsidP="00C20060">
      <w:pPr>
        <w:numPr>
          <w:ilvl w:val="0"/>
          <w:numId w:val="331"/>
        </w:numPr>
        <w:rPr>
          <w:b/>
          <w:bCs/>
        </w:rPr>
      </w:pPr>
      <w:r w:rsidRPr="00C20060">
        <w:rPr>
          <w:b/>
          <w:bCs/>
        </w:rPr>
        <w:t>Comment tracer ce changement dans la base de données ?</w:t>
      </w:r>
    </w:p>
    <w:p w14:paraId="6E8F585D" w14:textId="77777777" w:rsidR="00C20060" w:rsidRPr="00C20060" w:rsidRDefault="00C20060" w:rsidP="00C20060">
      <w:pPr>
        <w:rPr>
          <w:b/>
          <w:bCs/>
        </w:rPr>
      </w:pPr>
      <w:r w:rsidRPr="00C20060">
        <w:rPr>
          <w:b/>
          <w:bCs/>
        </w:rPr>
        <w:pict w14:anchorId="13C36DA8">
          <v:rect id="_x0000_i5657" style="width:0;height:1.5pt" o:hralign="center" o:hrstd="t" o:hr="t" fillcolor="#a0a0a0" stroked="f"/>
        </w:pict>
      </w:r>
    </w:p>
    <w:p w14:paraId="0C3DECB6" w14:textId="77777777" w:rsidR="00C20060" w:rsidRPr="00C20060" w:rsidRDefault="00C20060" w:rsidP="00C20060">
      <w:pPr>
        <w:rPr>
          <w:b/>
          <w:bCs/>
        </w:rPr>
      </w:pPr>
      <w:r w:rsidRPr="00C20060">
        <w:rPr>
          <w:b/>
          <w:bCs/>
        </w:rPr>
        <w:t>Cas pratique 22 : Audit trail inaccessible pour vérification</w:t>
      </w:r>
    </w:p>
    <w:p w14:paraId="3EAEBE96" w14:textId="77777777" w:rsidR="00C20060" w:rsidRPr="00C20060" w:rsidRDefault="00C20060" w:rsidP="00C20060">
      <w:pPr>
        <w:rPr>
          <w:b/>
          <w:bCs/>
        </w:rPr>
      </w:pPr>
      <w:r w:rsidRPr="00C20060">
        <w:rPr>
          <w:b/>
          <w:bCs/>
        </w:rPr>
        <w:t>Situation : Un CRA vous signale qu’il est impossible d’accéder à l’audit trail d’un site sur EDC, ce qui bloque la vérification de certaines modifications critiques.</w:t>
      </w:r>
    </w:p>
    <w:p w14:paraId="50D24A5F" w14:textId="77777777" w:rsidR="00C20060" w:rsidRPr="00C20060" w:rsidRDefault="00C20060" w:rsidP="00C20060">
      <w:pPr>
        <w:rPr>
          <w:b/>
          <w:bCs/>
        </w:rPr>
      </w:pPr>
      <w:r w:rsidRPr="00C20060">
        <w:rPr>
          <w:b/>
          <w:bCs/>
        </w:rPr>
        <w:t>Questions :</w:t>
      </w:r>
    </w:p>
    <w:p w14:paraId="2E7BFC19" w14:textId="77777777" w:rsidR="00C20060" w:rsidRPr="00C20060" w:rsidRDefault="00C20060" w:rsidP="00C20060">
      <w:pPr>
        <w:numPr>
          <w:ilvl w:val="0"/>
          <w:numId w:val="332"/>
        </w:numPr>
        <w:rPr>
          <w:b/>
          <w:bCs/>
        </w:rPr>
      </w:pPr>
      <w:r w:rsidRPr="00C20060">
        <w:rPr>
          <w:b/>
          <w:bCs/>
        </w:rPr>
        <w:t>Est-ce une non-conformité ? Pourquoi ?</w:t>
      </w:r>
    </w:p>
    <w:p w14:paraId="65831FE6" w14:textId="77777777" w:rsidR="00C20060" w:rsidRPr="00C20060" w:rsidRDefault="00C20060" w:rsidP="00C20060">
      <w:pPr>
        <w:numPr>
          <w:ilvl w:val="0"/>
          <w:numId w:val="332"/>
        </w:numPr>
        <w:rPr>
          <w:b/>
          <w:bCs/>
        </w:rPr>
      </w:pPr>
      <w:r w:rsidRPr="00C20060">
        <w:rPr>
          <w:b/>
          <w:bCs/>
        </w:rPr>
        <w:t>Quelles actions immédiates prendre en tant que Data Manager ?</w:t>
      </w:r>
    </w:p>
    <w:p w14:paraId="726BAC11" w14:textId="77777777" w:rsidR="00C20060" w:rsidRPr="00C20060" w:rsidRDefault="00C20060" w:rsidP="00C20060">
      <w:pPr>
        <w:numPr>
          <w:ilvl w:val="0"/>
          <w:numId w:val="332"/>
        </w:numPr>
        <w:rPr>
          <w:b/>
          <w:bCs/>
        </w:rPr>
      </w:pPr>
      <w:r w:rsidRPr="00C20060">
        <w:rPr>
          <w:b/>
          <w:bCs/>
        </w:rPr>
        <w:t>Comment garantir l’intégrité des données dans ce contexte ?</w:t>
      </w:r>
    </w:p>
    <w:p w14:paraId="27B50F80" w14:textId="77777777" w:rsidR="00C20060" w:rsidRPr="00C20060" w:rsidRDefault="00C20060" w:rsidP="00C20060">
      <w:pPr>
        <w:rPr>
          <w:b/>
          <w:bCs/>
        </w:rPr>
      </w:pPr>
      <w:r w:rsidRPr="00C20060">
        <w:rPr>
          <w:b/>
          <w:bCs/>
        </w:rPr>
        <w:pict w14:anchorId="4B527F0D">
          <v:rect id="_x0000_i5658" style="width:0;height:1.5pt" o:hralign="center" o:hrstd="t" o:hr="t" fillcolor="#a0a0a0" stroked="f"/>
        </w:pict>
      </w:r>
    </w:p>
    <w:p w14:paraId="682056C6" w14:textId="77777777" w:rsidR="00C20060" w:rsidRPr="00C20060" w:rsidRDefault="00C20060" w:rsidP="00C20060">
      <w:pPr>
        <w:rPr>
          <w:b/>
          <w:bCs/>
        </w:rPr>
      </w:pPr>
      <w:r w:rsidRPr="00C20060">
        <w:rPr>
          <w:b/>
          <w:bCs/>
        </w:rPr>
        <w:t>Cas pratique 23 : Formulaire de consentement non numérisé</w:t>
      </w:r>
    </w:p>
    <w:p w14:paraId="3BADC964" w14:textId="77777777" w:rsidR="00C20060" w:rsidRPr="00C20060" w:rsidRDefault="00C20060" w:rsidP="00C20060">
      <w:pPr>
        <w:rPr>
          <w:b/>
          <w:bCs/>
        </w:rPr>
      </w:pPr>
      <w:r w:rsidRPr="00C20060">
        <w:rPr>
          <w:b/>
          <w:bCs/>
        </w:rPr>
        <w:t>Situation : Vous remarquez que plusieurs patients n’ont pas leur formulaire de consentement scanné dans le système électronique, alors qu’ils ont été inclus.</w:t>
      </w:r>
    </w:p>
    <w:p w14:paraId="1513C48B" w14:textId="77777777" w:rsidR="00C20060" w:rsidRPr="00C20060" w:rsidRDefault="00C20060" w:rsidP="00C20060">
      <w:pPr>
        <w:rPr>
          <w:b/>
          <w:bCs/>
        </w:rPr>
      </w:pPr>
      <w:r w:rsidRPr="00C20060">
        <w:rPr>
          <w:b/>
          <w:bCs/>
        </w:rPr>
        <w:t>Questions :</w:t>
      </w:r>
    </w:p>
    <w:p w14:paraId="3267B95A" w14:textId="77777777" w:rsidR="00C20060" w:rsidRPr="00C20060" w:rsidRDefault="00C20060" w:rsidP="00C20060">
      <w:pPr>
        <w:numPr>
          <w:ilvl w:val="0"/>
          <w:numId w:val="333"/>
        </w:numPr>
        <w:rPr>
          <w:b/>
          <w:bCs/>
        </w:rPr>
      </w:pPr>
      <w:r w:rsidRPr="00C20060">
        <w:rPr>
          <w:b/>
          <w:bCs/>
        </w:rPr>
        <w:t>Quelles sont les implications réglementaires ?</w:t>
      </w:r>
    </w:p>
    <w:p w14:paraId="503E75A8" w14:textId="77777777" w:rsidR="00C20060" w:rsidRPr="00C20060" w:rsidRDefault="00C20060" w:rsidP="00C20060">
      <w:pPr>
        <w:numPr>
          <w:ilvl w:val="0"/>
          <w:numId w:val="333"/>
        </w:numPr>
        <w:rPr>
          <w:b/>
          <w:bCs/>
        </w:rPr>
      </w:pPr>
      <w:r w:rsidRPr="00C20060">
        <w:rPr>
          <w:b/>
          <w:bCs/>
        </w:rPr>
        <w:t>Le patient peut-il être exclu de l’analyse ?</w:t>
      </w:r>
    </w:p>
    <w:p w14:paraId="07347E35" w14:textId="77777777" w:rsidR="00C20060" w:rsidRPr="00C20060" w:rsidRDefault="00C20060" w:rsidP="00C20060">
      <w:pPr>
        <w:numPr>
          <w:ilvl w:val="0"/>
          <w:numId w:val="333"/>
        </w:numPr>
        <w:rPr>
          <w:b/>
          <w:bCs/>
        </w:rPr>
      </w:pPr>
      <w:r w:rsidRPr="00C20060">
        <w:rPr>
          <w:b/>
          <w:bCs/>
        </w:rPr>
        <w:t>Comment documenter cette situation pour l’inspection ?</w:t>
      </w:r>
    </w:p>
    <w:p w14:paraId="03DA785F" w14:textId="77777777" w:rsidR="00C20060" w:rsidRPr="00C20060" w:rsidRDefault="00C20060" w:rsidP="00C20060">
      <w:pPr>
        <w:rPr>
          <w:b/>
          <w:bCs/>
        </w:rPr>
      </w:pPr>
      <w:r w:rsidRPr="00C20060">
        <w:rPr>
          <w:b/>
          <w:bCs/>
        </w:rPr>
        <w:lastRenderedPageBreak/>
        <w:pict w14:anchorId="36E0F854">
          <v:rect id="_x0000_i5659" style="width:0;height:1.5pt" o:hralign="center" o:hrstd="t" o:hr="t" fillcolor="#a0a0a0" stroked="f"/>
        </w:pict>
      </w:r>
    </w:p>
    <w:p w14:paraId="6F488211" w14:textId="77777777" w:rsidR="00C20060" w:rsidRPr="00C20060" w:rsidRDefault="00C20060" w:rsidP="00C20060">
      <w:pPr>
        <w:rPr>
          <w:b/>
          <w:bCs/>
        </w:rPr>
      </w:pPr>
      <w:r w:rsidRPr="00C20060">
        <w:rPr>
          <w:b/>
          <w:bCs/>
        </w:rPr>
        <w:t>Cas pratique 24 : Découverte d’une incohérence majeure post-verrouillage</w:t>
      </w:r>
    </w:p>
    <w:p w14:paraId="4BB2B0CC" w14:textId="77777777" w:rsidR="00C20060" w:rsidRPr="00C20060" w:rsidRDefault="00C20060" w:rsidP="00C20060">
      <w:pPr>
        <w:rPr>
          <w:b/>
          <w:bCs/>
        </w:rPr>
      </w:pPr>
      <w:r w:rsidRPr="00C20060">
        <w:rPr>
          <w:b/>
          <w:bCs/>
        </w:rPr>
        <w:t>Situation : Un laboratoire tiers signale une incohérence grave dans les dates de prélèvement après le verrouillage de la base.</w:t>
      </w:r>
    </w:p>
    <w:p w14:paraId="21356E3C" w14:textId="77777777" w:rsidR="00C20060" w:rsidRPr="00C20060" w:rsidRDefault="00C20060" w:rsidP="00C20060">
      <w:pPr>
        <w:rPr>
          <w:b/>
          <w:bCs/>
        </w:rPr>
      </w:pPr>
      <w:r w:rsidRPr="00C20060">
        <w:rPr>
          <w:b/>
          <w:bCs/>
        </w:rPr>
        <w:t>Questions :</w:t>
      </w:r>
    </w:p>
    <w:p w14:paraId="19D2AB65" w14:textId="77777777" w:rsidR="00C20060" w:rsidRPr="00C20060" w:rsidRDefault="00C20060" w:rsidP="00C20060">
      <w:pPr>
        <w:numPr>
          <w:ilvl w:val="0"/>
          <w:numId w:val="334"/>
        </w:numPr>
        <w:rPr>
          <w:b/>
          <w:bCs/>
        </w:rPr>
      </w:pPr>
      <w:r w:rsidRPr="00C20060">
        <w:rPr>
          <w:b/>
          <w:bCs/>
        </w:rPr>
        <w:t>Peut-on rouvrir la base ? Sous quelles conditions ?</w:t>
      </w:r>
    </w:p>
    <w:p w14:paraId="420612FD" w14:textId="77777777" w:rsidR="00C20060" w:rsidRPr="00C20060" w:rsidRDefault="00C20060" w:rsidP="00C20060">
      <w:pPr>
        <w:numPr>
          <w:ilvl w:val="0"/>
          <w:numId w:val="334"/>
        </w:numPr>
        <w:rPr>
          <w:b/>
          <w:bCs/>
        </w:rPr>
      </w:pPr>
      <w:r w:rsidRPr="00C20060">
        <w:rPr>
          <w:b/>
          <w:bCs/>
        </w:rPr>
        <w:t>Quels acteurs doivent être informés ?</w:t>
      </w:r>
    </w:p>
    <w:p w14:paraId="7E1350D1" w14:textId="77777777" w:rsidR="00C20060" w:rsidRPr="00C20060" w:rsidRDefault="00C20060" w:rsidP="00C20060">
      <w:pPr>
        <w:numPr>
          <w:ilvl w:val="0"/>
          <w:numId w:val="334"/>
        </w:numPr>
        <w:rPr>
          <w:b/>
          <w:bCs/>
        </w:rPr>
      </w:pPr>
      <w:r w:rsidRPr="00C20060">
        <w:rPr>
          <w:b/>
          <w:bCs/>
        </w:rPr>
        <w:t>Quel impact sur la soumission réglementaire ?</w:t>
      </w:r>
    </w:p>
    <w:p w14:paraId="46106B1F" w14:textId="77777777" w:rsidR="00C20060" w:rsidRPr="00C20060" w:rsidRDefault="00C20060" w:rsidP="00C20060">
      <w:pPr>
        <w:rPr>
          <w:b/>
          <w:bCs/>
        </w:rPr>
      </w:pPr>
      <w:r w:rsidRPr="00C20060">
        <w:rPr>
          <w:b/>
          <w:bCs/>
        </w:rPr>
        <w:pict w14:anchorId="6FA389DA">
          <v:rect id="_x0000_i5660" style="width:0;height:1.5pt" o:hralign="center" o:hrstd="t" o:hr="t" fillcolor="#a0a0a0" stroked="f"/>
        </w:pict>
      </w:r>
    </w:p>
    <w:p w14:paraId="7EEA4E36" w14:textId="77777777" w:rsidR="00C20060" w:rsidRPr="00C20060" w:rsidRDefault="00C20060" w:rsidP="00C20060">
      <w:pPr>
        <w:rPr>
          <w:b/>
          <w:bCs/>
        </w:rPr>
      </w:pPr>
      <w:r w:rsidRPr="00C20060">
        <w:rPr>
          <w:b/>
          <w:bCs/>
        </w:rPr>
        <w:t xml:space="preserve">Cas pratique 25 : Données </w:t>
      </w:r>
      <w:proofErr w:type="spellStart"/>
      <w:r w:rsidRPr="00C20060">
        <w:rPr>
          <w:b/>
          <w:bCs/>
        </w:rPr>
        <w:t>pseudonymisées</w:t>
      </w:r>
      <w:proofErr w:type="spellEnd"/>
      <w:r w:rsidRPr="00C20060">
        <w:rPr>
          <w:b/>
          <w:bCs/>
        </w:rPr>
        <w:t xml:space="preserve"> insuffisamment</w:t>
      </w:r>
    </w:p>
    <w:p w14:paraId="7DC77888" w14:textId="77777777" w:rsidR="00C20060" w:rsidRPr="00C20060" w:rsidRDefault="00C20060" w:rsidP="00C20060">
      <w:pPr>
        <w:rPr>
          <w:b/>
          <w:bCs/>
        </w:rPr>
      </w:pPr>
      <w:r w:rsidRPr="00C20060">
        <w:rPr>
          <w:b/>
          <w:bCs/>
        </w:rPr>
        <w:t>Situation : Lors de la transmission à un sous-traitant externe, vous réalisez que certains identifiants directs des patients (initiales + date de naissance complète) ont été conservés.</w:t>
      </w:r>
    </w:p>
    <w:p w14:paraId="6867F09D" w14:textId="77777777" w:rsidR="00C20060" w:rsidRPr="00C20060" w:rsidRDefault="00C20060" w:rsidP="00C20060">
      <w:pPr>
        <w:rPr>
          <w:b/>
          <w:bCs/>
        </w:rPr>
      </w:pPr>
      <w:r w:rsidRPr="00C20060">
        <w:rPr>
          <w:b/>
          <w:bCs/>
        </w:rPr>
        <w:t>Questions :</w:t>
      </w:r>
    </w:p>
    <w:p w14:paraId="7686B6EF" w14:textId="77777777" w:rsidR="00C20060" w:rsidRPr="00C20060" w:rsidRDefault="00C20060" w:rsidP="00C20060">
      <w:pPr>
        <w:numPr>
          <w:ilvl w:val="0"/>
          <w:numId w:val="335"/>
        </w:numPr>
        <w:rPr>
          <w:b/>
          <w:bCs/>
        </w:rPr>
      </w:pPr>
      <w:r w:rsidRPr="00C20060">
        <w:rPr>
          <w:b/>
          <w:bCs/>
        </w:rPr>
        <w:t>Est-ce une violation RGPD ? Pourquoi ?</w:t>
      </w:r>
    </w:p>
    <w:p w14:paraId="2924F15A" w14:textId="77777777" w:rsidR="00C20060" w:rsidRPr="00C20060" w:rsidRDefault="00C20060" w:rsidP="00C20060">
      <w:pPr>
        <w:numPr>
          <w:ilvl w:val="0"/>
          <w:numId w:val="335"/>
        </w:numPr>
        <w:rPr>
          <w:b/>
          <w:bCs/>
        </w:rPr>
      </w:pPr>
      <w:r w:rsidRPr="00C20060">
        <w:rPr>
          <w:b/>
          <w:bCs/>
        </w:rPr>
        <w:t>Quelles actions correctives immédiates ?</w:t>
      </w:r>
    </w:p>
    <w:p w14:paraId="094BCD5C" w14:textId="77777777" w:rsidR="00C20060" w:rsidRPr="00C20060" w:rsidRDefault="00C20060" w:rsidP="00C20060">
      <w:pPr>
        <w:numPr>
          <w:ilvl w:val="0"/>
          <w:numId w:val="335"/>
        </w:numPr>
        <w:rPr>
          <w:b/>
          <w:bCs/>
        </w:rPr>
      </w:pPr>
      <w:r w:rsidRPr="00C20060">
        <w:rPr>
          <w:b/>
          <w:bCs/>
        </w:rPr>
        <w:t>Comment mettre à jour les SOP pour éviter cette faille ?</w:t>
      </w:r>
    </w:p>
    <w:p w14:paraId="3C11F6B9" w14:textId="77777777" w:rsidR="00C20060" w:rsidRPr="00C20060" w:rsidRDefault="00C20060" w:rsidP="00C20060">
      <w:pPr>
        <w:rPr>
          <w:b/>
          <w:bCs/>
        </w:rPr>
      </w:pPr>
      <w:r w:rsidRPr="00C20060">
        <w:rPr>
          <w:b/>
          <w:bCs/>
        </w:rPr>
        <w:pict w14:anchorId="6FEC5A24">
          <v:rect id="_x0000_i5661" style="width:0;height:1.5pt" o:hralign="center" o:hrstd="t" o:hr="t" fillcolor="#a0a0a0" stroked="f"/>
        </w:pict>
      </w:r>
    </w:p>
    <w:p w14:paraId="1832E8CF" w14:textId="77777777" w:rsidR="00C20060" w:rsidRPr="00C20060" w:rsidRDefault="00C20060" w:rsidP="00C20060">
      <w:pPr>
        <w:rPr>
          <w:b/>
          <w:bCs/>
        </w:rPr>
      </w:pPr>
      <w:r w:rsidRPr="00C20060">
        <w:rPr>
          <w:b/>
          <w:bCs/>
        </w:rPr>
        <w:t>Cas pratique 26 : Étude en double aveugle – erreur d’attribution de traitement</w:t>
      </w:r>
    </w:p>
    <w:p w14:paraId="7419F941" w14:textId="77777777" w:rsidR="00C20060" w:rsidRPr="00C20060" w:rsidRDefault="00C20060" w:rsidP="00C20060">
      <w:pPr>
        <w:rPr>
          <w:b/>
          <w:bCs/>
        </w:rPr>
      </w:pPr>
      <w:r w:rsidRPr="00C20060">
        <w:rPr>
          <w:b/>
          <w:bCs/>
        </w:rPr>
        <w:t>Situation : Un patient a reçu un traitement actif alors qu’il devait recevoir le placebo, dans une étude en double aveugle. L’erreur est découverte dans la base de données par un Data Manager.</w:t>
      </w:r>
    </w:p>
    <w:p w14:paraId="237C2B53" w14:textId="77777777" w:rsidR="00C20060" w:rsidRPr="00C20060" w:rsidRDefault="00C20060" w:rsidP="00C20060">
      <w:pPr>
        <w:rPr>
          <w:b/>
          <w:bCs/>
        </w:rPr>
      </w:pPr>
      <w:r w:rsidRPr="00C20060">
        <w:rPr>
          <w:b/>
          <w:bCs/>
        </w:rPr>
        <w:t>Questions :</w:t>
      </w:r>
    </w:p>
    <w:p w14:paraId="6D96DA9A" w14:textId="77777777" w:rsidR="00C20060" w:rsidRPr="00C20060" w:rsidRDefault="00C20060" w:rsidP="00C20060">
      <w:pPr>
        <w:numPr>
          <w:ilvl w:val="0"/>
          <w:numId w:val="336"/>
        </w:numPr>
        <w:rPr>
          <w:b/>
          <w:bCs/>
        </w:rPr>
      </w:pPr>
      <w:r w:rsidRPr="00C20060">
        <w:rPr>
          <w:b/>
          <w:bCs/>
        </w:rPr>
        <w:t>Que doit faire le Data Manager sans rompre l’aveugle ?</w:t>
      </w:r>
    </w:p>
    <w:p w14:paraId="4F4D42C6" w14:textId="77777777" w:rsidR="00C20060" w:rsidRPr="00C20060" w:rsidRDefault="00C20060" w:rsidP="00C20060">
      <w:pPr>
        <w:numPr>
          <w:ilvl w:val="0"/>
          <w:numId w:val="336"/>
        </w:numPr>
        <w:rPr>
          <w:b/>
          <w:bCs/>
        </w:rPr>
      </w:pPr>
      <w:r w:rsidRPr="00C20060">
        <w:rPr>
          <w:b/>
          <w:bCs/>
        </w:rPr>
        <w:t>Qui doit être alerté ?</w:t>
      </w:r>
    </w:p>
    <w:p w14:paraId="62079772" w14:textId="77777777" w:rsidR="00C20060" w:rsidRPr="00C20060" w:rsidRDefault="00C20060" w:rsidP="00C20060">
      <w:pPr>
        <w:numPr>
          <w:ilvl w:val="0"/>
          <w:numId w:val="336"/>
        </w:numPr>
        <w:rPr>
          <w:b/>
          <w:bCs/>
        </w:rPr>
      </w:pPr>
      <w:r w:rsidRPr="00C20060">
        <w:rPr>
          <w:b/>
          <w:bCs/>
        </w:rPr>
        <w:t>Comment documenter et suivre cette déviation dans la base de données ?</w:t>
      </w:r>
    </w:p>
    <w:p w14:paraId="5849D15F" w14:textId="77777777" w:rsidR="00C20060" w:rsidRPr="00C20060" w:rsidRDefault="00C20060" w:rsidP="00C20060">
      <w:pPr>
        <w:rPr>
          <w:b/>
          <w:bCs/>
        </w:rPr>
      </w:pPr>
      <w:r w:rsidRPr="00C20060">
        <w:rPr>
          <w:b/>
          <w:bCs/>
        </w:rPr>
        <w:pict w14:anchorId="594B1149">
          <v:rect id="_x0000_i5662" style="width:0;height:1.5pt" o:hralign="center" o:hrstd="t" o:hr="t" fillcolor="#a0a0a0" stroked="f"/>
        </w:pict>
      </w:r>
    </w:p>
    <w:p w14:paraId="22F20500" w14:textId="77777777" w:rsidR="00C20060" w:rsidRPr="00C20060" w:rsidRDefault="00C20060" w:rsidP="00C20060">
      <w:pPr>
        <w:rPr>
          <w:b/>
          <w:bCs/>
        </w:rPr>
      </w:pPr>
      <w:r w:rsidRPr="00C20060">
        <w:rPr>
          <w:b/>
          <w:bCs/>
        </w:rPr>
        <w:t>Cas pratique 27 : Audit EMA annoncé dans 10 jours</w:t>
      </w:r>
    </w:p>
    <w:p w14:paraId="39B6A286" w14:textId="77777777" w:rsidR="00C20060" w:rsidRPr="00C20060" w:rsidRDefault="00C20060" w:rsidP="00C20060">
      <w:pPr>
        <w:rPr>
          <w:b/>
          <w:bCs/>
        </w:rPr>
      </w:pPr>
      <w:r w:rsidRPr="00C20060">
        <w:rPr>
          <w:b/>
          <w:bCs/>
        </w:rPr>
        <w:t>Situation : Vous êtes informé qu’un audit de l’Agence Européenne du Médicament (EMA) aura lieu dans 10 jours sur l’étude en cours.</w:t>
      </w:r>
    </w:p>
    <w:p w14:paraId="2E85BA22" w14:textId="77777777" w:rsidR="00C20060" w:rsidRPr="00C20060" w:rsidRDefault="00C20060" w:rsidP="00C20060">
      <w:pPr>
        <w:rPr>
          <w:b/>
          <w:bCs/>
        </w:rPr>
      </w:pPr>
      <w:r w:rsidRPr="00C20060">
        <w:rPr>
          <w:b/>
          <w:bCs/>
        </w:rPr>
        <w:t>Questions :</w:t>
      </w:r>
    </w:p>
    <w:p w14:paraId="5B4280D1" w14:textId="77777777" w:rsidR="00C20060" w:rsidRPr="00C20060" w:rsidRDefault="00C20060" w:rsidP="00C20060">
      <w:pPr>
        <w:numPr>
          <w:ilvl w:val="0"/>
          <w:numId w:val="337"/>
        </w:numPr>
        <w:rPr>
          <w:b/>
          <w:bCs/>
        </w:rPr>
      </w:pPr>
      <w:r w:rsidRPr="00C20060">
        <w:rPr>
          <w:b/>
          <w:bCs/>
        </w:rPr>
        <w:t>Quels éléments devez-vous absolument vérifier ou finaliser ?</w:t>
      </w:r>
    </w:p>
    <w:p w14:paraId="2154C34B" w14:textId="77777777" w:rsidR="00C20060" w:rsidRPr="00C20060" w:rsidRDefault="00C20060" w:rsidP="00C20060">
      <w:pPr>
        <w:numPr>
          <w:ilvl w:val="0"/>
          <w:numId w:val="337"/>
        </w:numPr>
        <w:rPr>
          <w:b/>
          <w:bCs/>
        </w:rPr>
      </w:pPr>
      <w:r w:rsidRPr="00C20060">
        <w:rPr>
          <w:b/>
          <w:bCs/>
        </w:rPr>
        <w:t>Quels documents doivent être à jour ?</w:t>
      </w:r>
    </w:p>
    <w:p w14:paraId="4BD4E744" w14:textId="77777777" w:rsidR="00C20060" w:rsidRPr="00C20060" w:rsidRDefault="00C20060" w:rsidP="00C20060">
      <w:pPr>
        <w:numPr>
          <w:ilvl w:val="0"/>
          <w:numId w:val="337"/>
        </w:numPr>
        <w:rPr>
          <w:b/>
          <w:bCs/>
        </w:rPr>
      </w:pPr>
      <w:r w:rsidRPr="00C20060">
        <w:rPr>
          <w:b/>
          <w:bCs/>
        </w:rPr>
        <w:t>Quelle posture adopter lors de l’audit ?</w:t>
      </w:r>
    </w:p>
    <w:p w14:paraId="41B8FF6F" w14:textId="77777777" w:rsidR="00C20060" w:rsidRPr="00C20060" w:rsidRDefault="00C20060" w:rsidP="00C20060">
      <w:pPr>
        <w:rPr>
          <w:b/>
          <w:bCs/>
        </w:rPr>
      </w:pPr>
      <w:r w:rsidRPr="00C20060">
        <w:rPr>
          <w:b/>
          <w:bCs/>
        </w:rPr>
        <w:lastRenderedPageBreak/>
        <w:pict w14:anchorId="2FE30140">
          <v:rect id="_x0000_i5663" style="width:0;height:1.5pt" o:hralign="center" o:hrstd="t" o:hr="t" fillcolor="#a0a0a0" stroked="f"/>
        </w:pict>
      </w:r>
    </w:p>
    <w:p w14:paraId="712C1618" w14:textId="77777777" w:rsidR="00C20060" w:rsidRPr="00C20060" w:rsidRDefault="00C20060" w:rsidP="00C20060">
      <w:pPr>
        <w:rPr>
          <w:b/>
          <w:bCs/>
        </w:rPr>
      </w:pPr>
      <w:r w:rsidRPr="00C20060">
        <w:rPr>
          <w:b/>
          <w:bCs/>
        </w:rPr>
        <w:t>Cas pratique 28 : Étude multicentrique internationale – harmonisation difficile</w:t>
      </w:r>
    </w:p>
    <w:p w14:paraId="43588F94" w14:textId="77777777" w:rsidR="00C20060" w:rsidRPr="00C20060" w:rsidRDefault="00C20060" w:rsidP="00C20060">
      <w:pPr>
        <w:rPr>
          <w:b/>
          <w:bCs/>
        </w:rPr>
      </w:pPr>
      <w:r w:rsidRPr="00C20060">
        <w:rPr>
          <w:b/>
          <w:bCs/>
        </w:rPr>
        <w:t>Situation : Vous gérez les données d’une étude menée dans 8 pays. Les codages médicaux, unités de mesure et formats de date diffèrent fortement entre les sites.</w:t>
      </w:r>
    </w:p>
    <w:p w14:paraId="3788FA28" w14:textId="77777777" w:rsidR="00C20060" w:rsidRPr="00C20060" w:rsidRDefault="00C20060" w:rsidP="00C20060">
      <w:pPr>
        <w:rPr>
          <w:b/>
          <w:bCs/>
        </w:rPr>
      </w:pPr>
      <w:r w:rsidRPr="00C20060">
        <w:rPr>
          <w:b/>
          <w:bCs/>
        </w:rPr>
        <w:t>Questions :</w:t>
      </w:r>
    </w:p>
    <w:p w14:paraId="1CF19EC2" w14:textId="77777777" w:rsidR="00C20060" w:rsidRPr="00C20060" w:rsidRDefault="00C20060" w:rsidP="00C20060">
      <w:pPr>
        <w:numPr>
          <w:ilvl w:val="0"/>
          <w:numId w:val="338"/>
        </w:numPr>
        <w:rPr>
          <w:b/>
          <w:bCs/>
        </w:rPr>
      </w:pPr>
      <w:r w:rsidRPr="00C20060">
        <w:rPr>
          <w:b/>
          <w:bCs/>
        </w:rPr>
        <w:t>Comment assurer l’uniformité des données ?</w:t>
      </w:r>
    </w:p>
    <w:p w14:paraId="7C64443A" w14:textId="77777777" w:rsidR="00C20060" w:rsidRPr="00C20060" w:rsidRDefault="00C20060" w:rsidP="00C20060">
      <w:pPr>
        <w:numPr>
          <w:ilvl w:val="0"/>
          <w:numId w:val="338"/>
        </w:numPr>
        <w:rPr>
          <w:b/>
          <w:bCs/>
        </w:rPr>
      </w:pPr>
      <w:r w:rsidRPr="00C20060">
        <w:rPr>
          <w:b/>
          <w:bCs/>
        </w:rPr>
        <w:t>Quels outils ou standards utiliser ?</w:t>
      </w:r>
    </w:p>
    <w:p w14:paraId="2D9A576A" w14:textId="77777777" w:rsidR="00C20060" w:rsidRPr="00C20060" w:rsidRDefault="00C20060" w:rsidP="00C20060">
      <w:pPr>
        <w:numPr>
          <w:ilvl w:val="0"/>
          <w:numId w:val="338"/>
        </w:numPr>
        <w:rPr>
          <w:b/>
          <w:bCs/>
        </w:rPr>
      </w:pPr>
      <w:r w:rsidRPr="00C20060">
        <w:rPr>
          <w:b/>
          <w:bCs/>
        </w:rPr>
        <w:t>Quelle est la meilleure stratégie de nettoyage dans ce cas ?</w:t>
      </w:r>
    </w:p>
    <w:p w14:paraId="1518382E" w14:textId="77777777" w:rsidR="00C20060" w:rsidRPr="00C20060" w:rsidRDefault="00C20060" w:rsidP="00C20060">
      <w:pPr>
        <w:rPr>
          <w:b/>
          <w:bCs/>
        </w:rPr>
      </w:pPr>
      <w:r w:rsidRPr="00C20060">
        <w:rPr>
          <w:b/>
          <w:bCs/>
        </w:rPr>
        <w:pict w14:anchorId="32B3C506">
          <v:rect id="_x0000_i5664" style="width:0;height:1.5pt" o:hralign="center" o:hrstd="t" o:hr="t" fillcolor="#a0a0a0" stroked="f"/>
        </w:pict>
      </w:r>
    </w:p>
    <w:p w14:paraId="5D2FF8CD" w14:textId="77777777" w:rsidR="00C20060" w:rsidRPr="00C20060" w:rsidRDefault="00C20060" w:rsidP="00C20060">
      <w:pPr>
        <w:rPr>
          <w:b/>
          <w:bCs/>
        </w:rPr>
      </w:pPr>
      <w:r w:rsidRPr="00C20060">
        <w:rPr>
          <w:b/>
          <w:bCs/>
        </w:rPr>
        <w:t>Cas pratique 29 : Système EDC compromis par une faille de sécurité</w:t>
      </w:r>
    </w:p>
    <w:p w14:paraId="1468C43D" w14:textId="77777777" w:rsidR="00C20060" w:rsidRPr="00C20060" w:rsidRDefault="00C20060" w:rsidP="00C20060">
      <w:pPr>
        <w:rPr>
          <w:b/>
          <w:bCs/>
        </w:rPr>
      </w:pPr>
      <w:r w:rsidRPr="00C20060">
        <w:rPr>
          <w:b/>
          <w:bCs/>
        </w:rPr>
        <w:t>Situation : Un piratage informatique expose potentiellement les données des patients de votre étude hébergée sur un EDC externe.</w:t>
      </w:r>
    </w:p>
    <w:p w14:paraId="123D23FE" w14:textId="77777777" w:rsidR="00C20060" w:rsidRPr="00C20060" w:rsidRDefault="00C20060" w:rsidP="00C20060">
      <w:pPr>
        <w:rPr>
          <w:b/>
          <w:bCs/>
        </w:rPr>
      </w:pPr>
      <w:r w:rsidRPr="00C20060">
        <w:rPr>
          <w:b/>
          <w:bCs/>
        </w:rPr>
        <w:t>Questions :</w:t>
      </w:r>
    </w:p>
    <w:p w14:paraId="4E9A73DB" w14:textId="77777777" w:rsidR="00C20060" w:rsidRPr="00C20060" w:rsidRDefault="00C20060" w:rsidP="00C20060">
      <w:pPr>
        <w:numPr>
          <w:ilvl w:val="0"/>
          <w:numId w:val="339"/>
        </w:numPr>
        <w:rPr>
          <w:b/>
          <w:bCs/>
        </w:rPr>
      </w:pPr>
      <w:r w:rsidRPr="00C20060">
        <w:rPr>
          <w:b/>
          <w:bCs/>
        </w:rPr>
        <w:t>Quelle est la première action à effectuer ?</w:t>
      </w:r>
    </w:p>
    <w:p w14:paraId="165B7553" w14:textId="77777777" w:rsidR="00C20060" w:rsidRPr="00C20060" w:rsidRDefault="00C20060" w:rsidP="00C20060">
      <w:pPr>
        <w:numPr>
          <w:ilvl w:val="0"/>
          <w:numId w:val="339"/>
        </w:numPr>
        <w:rPr>
          <w:b/>
          <w:bCs/>
        </w:rPr>
      </w:pPr>
      <w:r w:rsidRPr="00C20060">
        <w:rPr>
          <w:b/>
          <w:bCs/>
        </w:rPr>
        <w:t>Quels acteurs devez-vous prévenir ?</w:t>
      </w:r>
    </w:p>
    <w:p w14:paraId="4DB09FAF" w14:textId="77777777" w:rsidR="00C20060" w:rsidRPr="00C20060" w:rsidRDefault="00C20060" w:rsidP="00C20060">
      <w:pPr>
        <w:numPr>
          <w:ilvl w:val="0"/>
          <w:numId w:val="339"/>
        </w:numPr>
        <w:rPr>
          <w:b/>
          <w:bCs/>
        </w:rPr>
      </w:pPr>
      <w:r w:rsidRPr="00C20060">
        <w:rPr>
          <w:b/>
          <w:bCs/>
        </w:rPr>
        <w:t>Que dit la réglementation (RGPD et ICH-GCP) dans un tel cas ?</w:t>
      </w:r>
    </w:p>
    <w:p w14:paraId="0BEACEB3" w14:textId="77777777" w:rsidR="00C20060" w:rsidRPr="00C20060" w:rsidRDefault="00C20060" w:rsidP="00C20060">
      <w:pPr>
        <w:rPr>
          <w:b/>
          <w:bCs/>
        </w:rPr>
      </w:pPr>
      <w:r w:rsidRPr="00C20060">
        <w:rPr>
          <w:b/>
          <w:bCs/>
        </w:rPr>
        <w:pict w14:anchorId="359A49AD">
          <v:rect id="_x0000_i5665" style="width:0;height:1.5pt" o:hralign="center" o:hrstd="t" o:hr="t" fillcolor="#a0a0a0" stroked="f"/>
        </w:pict>
      </w:r>
    </w:p>
    <w:p w14:paraId="4A085F80" w14:textId="77777777" w:rsidR="00C20060" w:rsidRPr="00C20060" w:rsidRDefault="00C20060" w:rsidP="00C20060">
      <w:pPr>
        <w:rPr>
          <w:b/>
          <w:bCs/>
        </w:rPr>
      </w:pPr>
      <w:r w:rsidRPr="00C20060">
        <w:rPr>
          <w:b/>
          <w:bCs/>
        </w:rPr>
        <w:t xml:space="preserve">Cas pratique 30 : Contradiction entre données </w:t>
      </w:r>
      <w:proofErr w:type="spellStart"/>
      <w:r w:rsidRPr="00C20060">
        <w:rPr>
          <w:b/>
          <w:bCs/>
        </w:rPr>
        <w:t>eCRF</w:t>
      </w:r>
      <w:proofErr w:type="spellEnd"/>
      <w:r w:rsidRPr="00C20060">
        <w:rPr>
          <w:b/>
          <w:bCs/>
        </w:rPr>
        <w:t xml:space="preserve"> et source</w:t>
      </w:r>
    </w:p>
    <w:p w14:paraId="3E448D5D" w14:textId="77777777" w:rsidR="00C20060" w:rsidRPr="00C20060" w:rsidRDefault="00C20060" w:rsidP="00C20060">
      <w:pPr>
        <w:rPr>
          <w:b/>
          <w:bCs/>
        </w:rPr>
      </w:pPr>
      <w:r w:rsidRPr="00C20060">
        <w:rPr>
          <w:b/>
          <w:bCs/>
        </w:rPr>
        <w:t>Situation : En nettoyant les données, vous remarquez que les données saisies dans l’</w:t>
      </w:r>
      <w:proofErr w:type="spellStart"/>
      <w:r w:rsidRPr="00C20060">
        <w:rPr>
          <w:b/>
          <w:bCs/>
        </w:rPr>
        <w:t>eCRF</w:t>
      </w:r>
      <w:proofErr w:type="spellEnd"/>
      <w:r w:rsidRPr="00C20060">
        <w:rPr>
          <w:b/>
          <w:bCs/>
        </w:rPr>
        <w:t xml:space="preserve"> ne correspondent pas aux valeurs figurant sur les documents source pour plusieurs patients.</w:t>
      </w:r>
    </w:p>
    <w:p w14:paraId="66EFF6C9" w14:textId="77777777" w:rsidR="00C20060" w:rsidRPr="00C20060" w:rsidRDefault="00C20060" w:rsidP="00C20060">
      <w:pPr>
        <w:rPr>
          <w:b/>
          <w:bCs/>
        </w:rPr>
      </w:pPr>
      <w:r w:rsidRPr="00C20060">
        <w:rPr>
          <w:b/>
          <w:bCs/>
        </w:rPr>
        <w:t>Questions :</w:t>
      </w:r>
    </w:p>
    <w:p w14:paraId="1EDB5A3C" w14:textId="77777777" w:rsidR="00C20060" w:rsidRPr="00C20060" w:rsidRDefault="00C20060" w:rsidP="00C20060">
      <w:pPr>
        <w:numPr>
          <w:ilvl w:val="0"/>
          <w:numId w:val="340"/>
        </w:numPr>
        <w:rPr>
          <w:b/>
          <w:bCs/>
        </w:rPr>
      </w:pPr>
      <w:r w:rsidRPr="00C20060">
        <w:rPr>
          <w:b/>
          <w:bCs/>
        </w:rPr>
        <w:t>Qui est responsable de résoudre cette situation ?</w:t>
      </w:r>
    </w:p>
    <w:p w14:paraId="602161C6" w14:textId="77777777" w:rsidR="00C20060" w:rsidRPr="00C20060" w:rsidRDefault="00C20060" w:rsidP="00C20060">
      <w:pPr>
        <w:numPr>
          <w:ilvl w:val="0"/>
          <w:numId w:val="340"/>
        </w:numPr>
        <w:rPr>
          <w:b/>
          <w:bCs/>
        </w:rPr>
      </w:pPr>
      <w:r w:rsidRPr="00C20060">
        <w:rPr>
          <w:b/>
          <w:bCs/>
        </w:rPr>
        <w:t>Le Data Manager peut-il corriger seul ?</w:t>
      </w:r>
    </w:p>
    <w:p w14:paraId="7BB0C8AF" w14:textId="77777777" w:rsidR="00C20060" w:rsidRPr="00C20060" w:rsidRDefault="00C20060" w:rsidP="00C20060">
      <w:pPr>
        <w:numPr>
          <w:ilvl w:val="0"/>
          <w:numId w:val="340"/>
        </w:numPr>
        <w:rPr>
          <w:b/>
          <w:bCs/>
        </w:rPr>
      </w:pPr>
      <w:r w:rsidRPr="00C20060">
        <w:rPr>
          <w:b/>
          <w:bCs/>
        </w:rPr>
        <w:t>Comment tracer ce type d’écart dans la base de données ?</w:t>
      </w:r>
    </w:p>
    <w:p w14:paraId="480FE705" w14:textId="77777777" w:rsidR="00C20060" w:rsidRPr="00C20060" w:rsidRDefault="00C20060" w:rsidP="00C20060">
      <w:pPr>
        <w:rPr>
          <w:b/>
          <w:bCs/>
        </w:rPr>
      </w:pPr>
      <w:r w:rsidRPr="00C20060">
        <w:rPr>
          <w:b/>
          <w:bCs/>
        </w:rPr>
        <w:pict w14:anchorId="7B094B29">
          <v:rect id="_x0000_i5666" style="width:0;height:1.5pt" o:hralign="center" o:hrstd="t" o:hr="t" fillcolor="#a0a0a0" stroked="f"/>
        </w:pict>
      </w:r>
    </w:p>
    <w:p w14:paraId="251E97FD" w14:textId="77777777" w:rsidR="00C20060" w:rsidRPr="00C20060" w:rsidRDefault="00C20060" w:rsidP="00C20060">
      <w:pPr>
        <w:rPr>
          <w:b/>
          <w:bCs/>
        </w:rPr>
      </w:pPr>
      <w:r w:rsidRPr="00C20060">
        <w:rPr>
          <w:b/>
          <w:bCs/>
        </w:rPr>
        <w:t>Cas pratique 31 : Reconstruction complète d'une base de données perdue</w:t>
      </w:r>
    </w:p>
    <w:p w14:paraId="21B99157" w14:textId="77777777" w:rsidR="00C20060" w:rsidRPr="00C20060" w:rsidRDefault="00C20060" w:rsidP="00C20060">
      <w:pPr>
        <w:rPr>
          <w:b/>
          <w:bCs/>
        </w:rPr>
      </w:pPr>
      <w:r w:rsidRPr="00C20060">
        <w:rPr>
          <w:b/>
          <w:bCs/>
        </w:rPr>
        <w:t>Situation : À la suite d’une panne serveur sans sauvegarde à jour, vous devez reconstruire une base de données d’une étude terminée il y a 2 ans.</w:t>
      </w:r>
    </w:p>
    <w:p w14:paraId="67097492" w14:textId="77777777" w:rsidR="00C20060" w:rsidRPr="00C20060" w:rsidRDefault="00C20060" w:rsidP="00C20060">
      <w:pPr>
        <w:rPr>
          <w:b/>
          <w:bCs/>
        </w:rPr>
      </w:pPr>
      <w:r w:rsidRPr="00C20060">
        <w:rPr>
          <w:b/>
          <w:bCs/>
        </w:rPr>
        <w:t>Questions :</w:t>
      </w:r>
    </w:p>
    <w:p w14:paraId="70C9E731" w14:textId="77777777" w:rsidR="00C20060" w:rsidRPr="00C20060" w:rsidRDefault="00C20060" w:rsidP="00C20060">
      <w:pPr>
        <w:numPr>
          <w:ilvl w:val="0"/>
          <w:numId w:val="341"/>
        </w:numPr>
        <w:rPr>
          <w:b/>
          <w:bCs/>
        </w:rPr>
      </w:pPr>
      <w:r w:rsidRPr="00C20060">
        <w:rPr>
          <w:b/>
          <w:bCs/>
        </w:rPr>
        <w:t>Quelles sont les sources à exploiter pour reconstituer la base ?</w:t>
      </w:r>
    </w:p>
    <w:p w14:paraId="0CB7410F" w14:textId="77777777" w:rsidR="00C20060" w:rsidRPr="00C20060" w:rsidRDefault="00C20060" w:rsidP="00C20060">
      <w:pPr>
        <w:numPr>
          <w:ilvl w:val="0"/>
          <w:numId w:val="341"/>
        </w:numPr>
        <w:rPr>
          <w:b/>
          <w:bCs/>
        </w:rPr>
      </w:pPr>
      <w:r w:rsidRPr="00C20060">
        <w:rPr>
          <w:b/>
          <w:bCs/>
        </w:rPr>
        <w:t>Quelle documentation devez-vous produire à chaque étape ?</w:t>
      </w:r>
    </w:p>
    <w:p w14:paraId="6D479278" w14:textId="77777777" w:rsidR="00C20060" w:rsidRPr="00C20060" w:rsidRDefault="00C20060" w:rsidP="00C20060">
      <w:pPr>
        <w:numPr>
          <w:ilvl w:val="0"/>
          <w:numId w:val="341"/>
        </w:numPr>
        <w:rPr>
          <w:b/>
          <w:bCs/>
        </w:rPr>
      </w:pPr>
      <w:r w:rsidRPr="00C20060">
        <w:rPr>
          <w:b/>
          <w:bCs/>
        </w:rPr>
        <w:t>Comment assurer la validité réglementaire des données reconstruites ?</w:t>
      </w:r>
    </w:p>
    <w:p w14:paraId="6DCB045F" w14:textId="77777777" w:rsidR="00C20060" w:rsidRPr="00C20060" w:rsidRDefault="00C20060" w:rsidP="00C20060">
      <w:pPr>
        <w:rPr>
          <w:b/>
          <w:bCs/>
        </w:rPr>
      </w:pPr>
      <w:r w:rsidRPr="00C20060">
        <w:rPr>
          <w:b/>
          <w:bCs/>
        </w:rPr>
        <w:lastRenderedPageBreak/>
        <w:pict w14:anchorId="2E955184">
          <v:rect id="_x0000_i5667" style="width:0;height:1.5pt" o:hralign="center" o:hrstd="t" o:hr="t" fillcolor="#a0a0a0" stroked="f"/>
        </w:pict>
      </w:r>
    </w:p>
    <w:p w14:paraId="2073973E" w14:textId="77777777" w:rsidR="00C20060" w:rsidRPr="00C20060" w:rsidRDefault="00C20060" w:rsidP="00C20060">
      <w:pPr>
        <w:rPr>
          <w:b/>
          <w:bCs/>
        </w:rPr>
      </w:pPr>
      <w:r w:rsidRPr="00C20060">
        <w:rPr>
          <w:b/>
          <w:bCs/>
        </w:rPr>
        <w:t xml:space="preserve">Cas pratique 32 : Conformité CDISC – SDTM et </w:t>
      </w:r>
      <w:proofErr w:type="spellStart"/>
      <w:r w:rsidRPr="00C20060">
        <w:rPr>
          <w:b/>
          <w:bCs/>
        </w:rPr>
        <w:t>ADaM</w:t>
      </w:r>
      <w:proofErr w:type="spellEnd"/>
    </w:p>
    <w:p w14:paraId="0D7DDA34" w14:textId="77777777" w:rsidR="00C20060" w:rsidRPr="00C20060" w:rsidRDefault="00C20060" w:rsidP="00C20060">
      <w:pPr>
        <w:rPr>
          <w:b/>
          <w:bCs/>
        </w:rPr>
      </w:pPr>
      <w:r w:rsidRPr="00C20060">
        <w:rPr>
          <w:b/>
          <w:bCs/>
        </w:rPr>
        <w:t xml:space="preserve">Situation : Votre sponsor exige que les données de votre étude soient livrées au format CDISC SDTM et </w:t>
      </w:r>
      <w:proofErr w:type="spellStart"/>
      <w:r w:rsidRPr="00C20060">
        <w:rPr>
          <w:b/>
          <w:bCs/>
        </w:rPr>
        <w:t>ADaM</w:t>
      </w:r>
      <w:proofErr w:type="spellEnd"/>
      <w:r w:rsidRPr="00C20060">
        <w:rPr>
          <w:b/>
          <w:bCs/>
        </w:rPr>
        <w:t>.</w:t>
      </w:r>
    </w:p>
    <w:p w14:paraId="3028A49B" w14:textId="77777777" w:rsidR="00C20060" w:rsidRPr="00C20060" w:rsidRDefault="00C20060" w:rsidP="00C20060">
      <w:pPr>
        <w:rPr>
          <w:b/>
          <w:bCs/>
        </w:rPr>
      </w:pPr>
      <w:r w:rsidRPr="00C20060">
        <w:rPr>
          <w:b/>
          <w:bCs/>
        </w:rPr>
        <w:t>Questions :</w:t>
      </w:r>
    </w:p>
    <w:p w14:paraId="223F8C20" w14:textId="77777777" w:rsidR="00C20060" w:rsidRPr="00C20060" w:rsidRDefault="00C20060" w:rsidP="00C20060">
      <w:pPr>
        <w:numPr>
          <w:ilvl w:val="0"/>
          <w:numId w:val="342"/>
        </w:numPr>
        <w:rPr>
          <w:b/>
          <w:bCs/>
        </w:rPr>
      </w:pPr>
      <w:r w:rsidRPr="00C20060">
        <w:rPr>
          <w:b/>
          <w:bCs/>
        </w:rPr>
        <w:t>Que devez-vous transformer dans vos jeux de données initiaux ?</w:t>
      </w:r>
    </w:p>
    <w:p w14:paraId="7AEF7BD7" w14:textId="77777777" w:rsidR="00C20060" w:rsidRPr="00C20060" w:rsidRDefault="00C20060" w:rsidP="00C20060">
      <w:pPr>
        <w:numPr>
          <w:ilvl w:val="0"/>
          <w:numId w:val="342"/>
        </w:numPr>
        <w:rPr>
          <w:b/>
          <w:bCs/>
        </w:rPr>
      </w:pPr>
      <w:r w:rsidRPr="00C20060">
        <w:rPr>
          <w:b/>
          <w:bCs/>
        </w:rPr>
        <w:t>Quels outils ou standards vous aident à automatiser cette transformation ?</w:t>
      </w:r>
    </w:p>
    <w:p w14:paraId="506EED9A" w14:textId="77777777" w:rsidR="00C20060" w:rsidRPr="00C20060" w:rsidRDefault="00C20060" w:rsidP="00C20060">
      <w:pPr>
        <w:numPr>
          <w:ilvl w:val="0"/>
          <w:numId w:val="342"/>
        </w:numPr>
        <w:rPr>
          <w:b/>
          <w:bCs/>
        </w:rPr>
      </w:pPr>
      <w:r w:rsidRPr="00C20060">
        <w:rPr>
          <w:b/>
          <w:bCs/>
        </w:rPr>
        <w:t>Quelle documentation accompagne la livraison finale ?</w:t>
      </w:r>
    </w:p>
    <w:p w14:paraId="4A9E0895" w14:textId="77777777" w:rsidR="00C20060" w:rsidRPr="00C20060" w:rsidRDefault="00C20060" w:rsidP="00C20060">
      <w:pPr>
        <w:rPr>
          <w:b/>
          <w:bCs/>
        </w:rPr>
      </w:pPr>
      <w:r w:rsidRPr="00C20060">
        <w:rPr>
          <w:b/>
          <w:bCs/>
        </w:rPr>
        <w:pict w14:anchorId="316504E7">
          <v:rect id="_x0000_i5668" style="width:0;height:1.5pt" o:hralign="center" o:hrstd="t" o:hr="t" fillcolor="#a0a0a0" stroked="f"/>
        </w:pict>
      </w:r>
    </w:p>
    <w:p w14:paraId="2BBC1B97" w14:textId="77777777" w:rsidR="00C20060" w:rsidRPr="00C20060" w:rsidRDefault="00C20060" w:rsidP="00C20060">
      <w:pPr>
        <w:rPr>
          <w:b/>
          <w:bCs/>
        </w:rPr>
      </w:pPr>
      <w:r w:rsidRPr="00C20060">
        <w:rPr>
          <w:b/>
          <w:bCs/>
        </w:rPr>
        <w:t>Cas pratique 33 : Données pharmacovigilance intégrées à l’</w:t>
      </w:r>
      <w:proofErr w:type="spellStart"/>
      <w:r w:rsidRPr="00C20060">
        <w:rPr>
          <w:b/>
          <w:bCs/>
        </w:rPr>
        <w:t>eCRF</w:t>
      </w:r>
      <w:proofErr w:type="spellEnd"/>
    </w:p>
    <w:p w14:paraId="6A7B3310" w14:textId="77777777" w:rsidR="00C20060" w:rsidRPr="00C20060" w:rsidRDefault="00C20060" w:rsidP="00C20060">
      <w:pPr>
        <w:rPr>
          <w:b/>
          <w:bCs/>
        </w:rPr>
      </w:pPr>
      <w:r w:rsidRPr="00C20060">
        <w:rPr>
          <w:b/>
          <w:bCs/>
        </w:rPr>
        <w:t xml:space="preserve">Situation : Votre </w:t>
      </w:r>
      <w:proofErr w:type="spellStart"/>
      <w:r w:rsidRPr="00C20060">
        <w:rPr>
          <w:b/>
          <w:bCs/>
        </w:rPr>
        <w:t>eCRF</w:t>
      </w:r>
      <w:proofErr w:type="spellEnd"/>
      <w:r w:rsidRPr="00C20060">
        <w:rPr>
          <w:b/>
          <w:bCs/>
        </w:rPr>
        <w:t xml:space="preserve"> intègre un module de déclaration des événements indésirables graves (EIG). Certaines incohérences entre les SAE Forms et l’</w:t>
      </w:r>
      <w:proofErr w:type="spellStart"/>
      <w:r w:rsidRPr="00C20060">
        <w:rPr>
          <w:b/>
          <w:bCs/>
        </w:rPr>
        <w:t>eCRF</w:t>
      </w:r>
      <w:proofErr w:type="spellEnd"/>
      <w:r w:rsidRPr="00C20060">
        <w:rPr>
          <w:b/>
          <w:bCs/>
        </w:rPr>
        <w:t xml:space="preserve"> sont signalées.</w:t>
      </w:r>
    </w:p>
    <w:p w14:paraId="1362EA65" w14:textId="77777777" w:rsidR="00C20060" w:rsidRPr="00C20060" w:rsidRDefault="00C20060" w:rsidP="00C20060">
      <w:pPr>
        <w:rPr>
          <w:b/>
          <w:bCs/>
        </w:rPr>
      </w:pPr>
      <w:r w:rsidRPr="00C20060">
        <w:rPr>
          <w:b/>
          <w:bCs/>
        </w:rPr>
        <w:t>Questions :</w:t>
      </w:r>
    </w:p>
    <w:p w14:paraId="54C6E8A7" w14:textId="77777777" w:rsidR="00C20060" w:rsidRPr="00C20060" w:rsidRDefault="00C20060" w:rsidP="00C20060">
      <w:pPr>
        <w:numPr>
          <w:ilvl w:val="0"/>
          <w:numId w:val="343"/>
        </w:numPr>
        <w:rPr>
          <w:b/>
          <w:bCs/>
        </w:rPr>
      </w:pPr>
      <w:r w:rsidRPr="00C20060">
        <w:rPr>
          <w:b/>
          <w:bCs/>
        </w:rPr>
        <w:t>Comment priorisez-vous ces incohérences ?</w:t>
      </w:r>
    </w:p>
    <w:p w14:paraId="6DD81ED7" w14:textId="77777777" w:rsidR="00C20060" w:rsidRPr="00C20060" w:rsidRDefault="00C20060" w:rsidP="00C20060">
      <w:pPr>
        <w:numPr>
          <w:ilvl w:val="0"/>
          <w:numId w:val="343"/>
        </w:numPr>
        <w:rPr>
          <w:b/>
          <w:bCs/>
        </w:rPr>
      </w:pPr>
      <w:r w:rsidRPr="00C20060">
        <w:rPr>
          <w:b/>
          <w:bCs/>
        </w:rPr>
        <w:t>Quelles équipes devez-vous impliquer ?</w:t>
      </w:r>
    </w:p>
    <w:p w14:paraId="17240596" w14:textId="77777777" w:rsidR="00C20060" w:rsidRPr="00C20060" w:rsidRDefault="00C20060" w:rsidP="00C20060">
      <w:pPr>
        <w:numPr>
          <w:ilvl w:val="0"/>
          <w:numId w:val="343"/>
        </w:numPr>
        <w:rPr>
          <w:b/>
          <w:bCs/>
        </w:rPr>
      </w:pPr>
      <w:r w:rsidRPr="00C20060">
        <w:rPr>
          <w:b/>
          <w:bCs/>
        </w:rPr>
        <w:t>Quel type de suivi mettez-vous en place ?</w:t>
      </w:r>
    </w:p>
    <w:p w14:paraId="5BF6F91F" w14:textId="77777777" w:rsidR="00C20060" w:rsidRPr="00C20060" w:rsidRDefault="00C20060" w:rsidP="00C20060">
      <w:pPr>
        <w:rPr>
          <w:b/>
          <w:bCs/>
        </w:rPr>
      </w:pPr>
      <w:r w:rsidRPr="00C20060">
        <w:rPr>
          <w:b/>
          <w:bCs/>
        </w:rPr>
        <w:pict w14:anchorId="0B79E47E">
          <v:rect id="_x0000_i5669" style="width:0;height:1.5pt" o:hralign="center" o:hrstd="t" o:hr="t" fillcolor="#a0a0a0" stroked="f"/>
        </w:pict>
      </w:r>
    </w:p>
    <w:p w14:paraId="2CC00BDB" w14:textId="77777777" w:rsidR="00C20060" w:rsidRPr="00C20060" w:rsidRDefault="00C20060" w:rsidP="00C20060">
      <w:pPr>
        <w:rPr>
          <w:b/>
          <w:bCs/>
        </w:rPr>
      </w:pPr>
      <w:r w:rsidRPr="00C20060">
        <w:rPr>
          <w:b/>
          <w:bCs/>
        </w:rPr>
        <w:t>Cas pratique 34 : Demande d’un audit qualité par le sponsor externe</w:t>
      </w:r>
    </w:p>
    <w:p w14:paraId="5E93921F" w14:textId="77777777" w:rsidR="00C20060" w:rsidRPr="00C20060" w:rsidRDefault="00C20060" w:rsidP="00C20060">
      <w:pPr>
        <w:rPr>
          <w:b/>
          <w:bCs/>
        </w:rPr>
      </w:pPr>
      <w:r w:rsidRPr="00C20060">
        <w:rPr>
          <w:b/>
          <w:bCs/>
        </w:rPr>
        <w:t xml:space="preserve">Situation : Le sponsor demande un audit qualité sur la cohérence entre les </w:t>
      </w:r>
      <w:proofErr w:type="spellStart"/>
      <w:r w:rsidRPr="00C20060">
        <w:rPr>
          <w:b/>
          <w:bCs/>
        </w:rPr>
        <w:t>queries</w:t>
      </w:r>
      <w:proofErr w:type="spellEnd"/>
      <w:r w:rsidRPr="00C20060">
        <w:rPr>
          <w:b/>
          <w:bCs/>
        </w:rPr>
        <w:t xml:space="preserve"> générées et les réponses fournies sur les 6 derniers mois.</w:t>
      </w:r>
    </w:p>
    <w:p w14:paraId="5E5986A0" w14:textId="77777777" w:rsidR="00C20060" w:rsidRPr="00C20060" w:rsidRDefault="00C20060" w:rsidP="00C20060">
      <w:pPr>
        <w:rPr>
          <w:b/>
          <w:bCs/>
        </w:rPr>
      </w:pPr>
      <w:r w:rsidRPr="00C20060">
        <w:rPr>
          <w:b/>
          <w:bCs/>
        </w:rPr>
        <w:t>Questions :</w:t>
      </w:r>
    </w:p>
    <w:p w14:paraId="2B8EA063" w14:textId="77777777" w:rsidR="00C20060" w:rsidRPr="00C20060" w:rsidRDefault="00C20060" w:rsidP="00C20060">
      <w:pPr>
        <w:numPr>
          <w:ilvl w:val="0"/>
          <w:numId w:val="344"/>
        </w:numPr>
        <w:rPr>
          <w:b/>
          <w:bCs/>
        </w:rPr>
      </w:pPr>
      <w:r w:rsidRPr="00C20060">
        <w:rPr>
          <w:b/>
          <w:bCs/>
        </w:rPr>
        <w:t>Comment préparez-vous techniquement cet audit ?</w:t>
      </w:r>
    </w:p>
    <w:p w14:paraId="19ABBDE6" w14:textId="77777777" w:rsidR="00C20060" w:rsidRPr="00C20060" w:rsidRDefault="00C20060" w:rsidP="00C20060">
      <w:pPr>
        <w:numPr>
          <w:ilvl w:val="0"/>
          <w:numId w:val="344"/>
        </w:numPr>
        <w:rPr>
          <w:b/>
          <w:bCs/>
        </w:rPr>
      </w:pPr>
      <w:r w:rsidRPr="00C20060">
        <w:rPr>
          <w:b/>
          <w:bCs/>
        </w:rPr>
        <w:t>Quels KPI ou tableaux de bord pouvez-vous proposer ?</w:t>
      </w:r>
    </w:p>
    <w:p w14:paraId="6CA0E26A" w14:textId="77777777" w:rsidR="00C20060" w:rsidRPr="00C20060" w:rsidRDefault="00C20060" w:rsidP="00C20060">
      <w:pPr>
        <w:numPr>
          <w:ilvl w:val="0"/>
          <w:numId w:val="344"/>
        </w:numPr>
        <w:rPr>
          <w:b/>
          <w:bCs/>
        </w:rPr>
      </w:pPr>
      <w:r w:rsidRPr="00C20060">
        <w:rPr>
          <w:b/>
          <w:bCs/>
        </w:rPr>
        <w:t xml:space="preserve">Que faites-vous si des </w:t>
      </w:r>
      <w:proofErr w:type="spellStart"/>
      <w:r w:rsidRPr="00C20060">
        <w:rPr>
          <w:b/>
          <w:bCs/>
        </w:rPr>
        <w:t>queries</w:t>
      </w:r>
      <w:proofErr w:type="spellEnd"/>
      <w:r w:rsidRPr="00C20060">
        <w:rPr>
          <w:b/>
          <w:bCs/>
        </w:rPr>
        <w:t xml:space="preserve"> n’ont jamais reçu de réponse ?</w:t>
      </w:r>
    </w:p>
    <w:p w14:paraId="731AEFBF" w14:textId="77777777" w:rsidR="00C20060" w:rsidRPr="00C20060" w:rsidRDefault="00C20060" w:rsidP="00C20060">
      <w:pPr>
        <w:rPr>
          <w:b/>
          <w:bCs/>
        </w:rPr>
      </w:pPr>
      <w:r w:rsidRPr="00C20060">
        <w:rPr>
          <w:b/>
          <w:bCs/>
        </w:rPr>
        <w:pict w14:anchorId="5E3F6FB1">
          <v:rect id="_x0000_i5670" style="width:0;height:1.5pt" o:hralign="center" o:hrstd="t" o:hr="t" fillcolor="#a0a0a0" stroked="f"/>
        </w:pict>
      </w:r>
    </w:p>
    <w:p w14:paraId="6B6C5A4F" w14:textId="77777777" w:rsidR="00C20060" w:rsidRPr="00C20060" w:rsidRDefault="00C20060" w:rsidP="00C20060">
      <w:pPr>
        <w:rPr>
          <w:b/>
          <w:bCs/>
        </w:rPr>
      </w:pPr>
      <w:r w:rsidRPr="00C20060">
        <w:rPr>
          <w:b/>
          <w:bCs/>
        </w:rPr>
        <w:t>Cas pratique 35 : Modification tardive du protocole en pleine phase III</w:t>
      </w:r>
    </w:p>
    <w:p w14:paraId="36D18681" w14:textId="77777777" w:rsidR="00C20060" w:rsidRPr="00C20060" w:rsidRDefault="00C20060" w:rsidP="00C20060">
      <w:pPr>
        <w:rPr>
          <w:b/>
          <w:bCs/>
        </w:rPr>
      </w:pPr>
      <w:r w:rsidRPr="00C20060">
        <w:rPr>
          <w:b/>
          <w:bCs/>
        </w:rPr>
        <w:t>Situation : En pleine phase III, le protocole est modifié, impliquant des changements de champs obligatoires dans l’</w:t>
      </w:r>
      <w:proofErr w:type="spellStart"/>
      <w:r w:rsidRPr="00C20060">
        <w:rPr>
          <w:b/>
          <w:bCs/>
        </w:rPr>
        <w:t>eCRF</w:t>
      </w:r>
      <w:proofErr w:type="spellEnd"/>
      <w:r w:rsidRPr="00C20060">
        <w:rPr>
          <w:b/>
          <w:bCs/>
        </w:rPr>
        <w:t xml:space="preserve"> et des critères d’inclusion.</w:t>
      </w:r>
    </w:p>
    <w:p w14:paraId="1F21DBCE" w14:textId="77777777" w:rsidR="00C20060" w:rsidRPr="00C20060" w:rsidRDefault="00C20060" w:rsidP="00C20060">
      <w:pPr>
        <w:rPr>
          <w:b/>
          <w:bCs/>
        </w:rPr>
      </w:pPr>
      <w:r w:rsidRPr="00C20060">
        <w:rPr>
          <w:b/>
          <w:bCs/>
        </w:rPr>
        <w:t>Questions :</w:t>
      </w:r>
    </w:p>
    <w:p w14:paraId="70FA389D" w14:textId="77777777" w:rsidR="00C20060" w:rsidRPr="00C20060" w:rsidRDefault="00C20060" w:rsidP="00C20060">
      <w:pPr>
        <w:numPr>
          <w:ilvl w:val="0"/>
          <w:numId w:val="345"/>
        </w:numPr>
        <w:rPr>
          <w:b/>
          <w:bCs/>
        </w:rPr>
      </w:pPr>
      <w:r w:rsidRPr="00C20060">
        <w:rPr>
          <w:b/>
          <w:bCs/>
        </w:rPr>
        <w:t>Que faire des données déjà collectées qui ne répondent plus aux nouveaux critères ?</w:t>
      </w:r>
    </w:p>
    <w:p w14:paraId="4A5AC384" w14:textId="77777777" w:rsidR="00C20060" w:rsidRPr="00C20060" w:rsidRDefault="00C20060" w:rsidP="00C20060">
      <w:pPr>
        <w:numPr>
          <w:ilvl w:val="0"/>
          <w:numId w:val="345"/>
        </w:numPr>
        <w:rPr>
          <w:b/>
          <w:bCs/>
        </w:rPr>
      </w:pPr>
      <w:r w:rsidRPr="00C20060">
        <w:rPr>
          <w:b/>
          <w:bCs/>
        </w:rPr>
        <w:t>Comment gérer les versions d’</w:t>
      </w:r>
      <w:proofErr w:type="spellStart"/>
      <w:r w:rsidRPr="00C20060">
        <w:rPr>
          <w:b/>
          <w:bCs/>
        </w:rPr>
        <w:t>eCRF</w:t>
      </w:r>
      <w:proofErr w:type="spellEnd"/>
      <w:r w:rsidRPr="00C20060">
        <w:rPr>
          <w:b/>
          <w:bCs/>
        </w:rPr>
        <w:t xml:space="preserve"> ?</w:t>
      </w:r>
    </w:p>
    <w:p w14:paraId="170B68C3" w14:textId="77777777" w:rsidR="00C20060" w:rsidRPr="00C20060" w:rsidRDefault="00C20060" w:rsidP="00C20060">
      <w:pPr>
        <w:numPr>
          <w:ilvl w:val="0"/>
          <w:numId w:val="345"/>
        </w:numPr>
        <w:rPr>
          <w:b/>
          <w:bCs/>
        </w:rPr>
      </w:pPr>
      <w:r w:rsidRPr="00C20060">
        <w:rPr>
          <w:b/>
          <w:bCs/>
        </w:rPr>
        <w:t>Quelle stratégie de communication interne mettez-vous en place ?</w:t>
      </w:r>
    </w:p>
    <w:p w14:paraId="2BBEB118" w14:textId="77777777" w:rsidR="00C20060" w:rsidRPr="00C20060" w:rsidRDefault="00C20060" w:rsidP="00C20060">
      <w:pPr>
        <w:rPr>
          <w:b/>
          <w:bCs/>
        </w:rPr>
      </w:pPr>
      <w:r w:rsidRPr="00C20060">
        <w:rPr>
          <w:b/>
          <w:bCs/>
        </w:rPr>
        <w:lastRenderedPageBreak/>
        <w:pict w14:anchorId="42ACC2CD">
          <v:rect id="_x0000_i5671" style="width:0;height:1.5pt" o:hralign="center" o:hrstd="t" o:hr="t" fillcolor="#a0a0a0" stroked="f"/>
        </w:pict>
      </w:r>
    </w:p>
    <w:p w14:paraId="4D9CBEA8" w14:textId="77777777" w:rsidR="00C20060" w:rsidRPr="00C20060" w:rsidRDefault="00C20060" w:rsidP="00C20060">
      <w:pPr>
        <w:rPr>
          <w:b/>
          <w:bCs/>
        </w:rPr>
      </w:pPr>
      <w:r w:rsidRPr="00C20060">
        <w:rPr>
          <w:b/>
          <w:bCs/>
        </w:rPr>
        <w:t>Cas pratique 36 : Clôture anticipée de l’étude par décision du sponsor</w:t>
      </w:r>
    </w:p>
    <w:p w14:paraId="114B242D" w14:textId="77777777" w:rsidR="00C20060" w:rsidRPr="00C20060" w:rsidRDefault="00C20060" w:rsidP="00C20060">
      <w:pPr>
        <w:rPr>
          <w:b/>
          <w:bCs/>
        </w:rPr>
      </w:pPr>
      <w:r w:rsidRPr="00C20060">
        <w:rPr>
          <w:b/>
          <w:bCs/>
        </w:rPr>
        <w:t>Situation : Le sponsor décide de mettre fin prématurément à l’étude pour raisons financières. Vous êtes en plein nettoyage de base.</w:t>
      </w:r>
    </w:p>
    <w:p w14:paraId="0AB79077" w14:textId="77777777" w:rsidR="00C20060" w:rsidRPr="00C20060" w:rsidRDefault="00C20060" w:rsidP="00C20060">
      <w:pPr>
        <w:rPr>
          <w:b/>
          <w:bCs/>
        </w:rPr>
      </w:pPr>
      <w:r w:rsidRPr="00C20060">
        <w:rPr>
          <w:b/>
          <w:bCs/>
        </w:rPr>
        <w:t>Questions :</w:t>
      </w:r>
    </w:p>
    <w:p w14:paraId="3F2DEEF6" w14:textId="77777777" w:rsidR="00C20060" w:rsidRPr="00C20060" w:rsidRDefault="00C20060" w:rsidP="00C20060">
      <w:pPr>
        <w:numPr>
          <w:ilvl w:val="0"/>
          <w:numId w:val="346"/>
        </w:numPr>
        <w:rPr>
          <w:b/>
          <w:bCs/>
        </w:rPr>
      </w:pPr>
      <w:r w:rsidRPr="00C20060">
        <w:rPr>
          <w:b/>
          <w:bCs/>
        </w:rPr>
        <w:t>Quelles étapes de clôture devez-vous enclencher immédiatement ?</w:t>
      </w:r>
    </w:p>
    <w:p w14:paraId="60352304" w14:textId="77777777" w:rsidR="00C20060" w:rsidRPr="00C20060" w:rsidRDefault="00C20060" w:rsidP="00C20060">
      <w:pPr>
        <w:numPr>
          <w:ilvl w:val="0"/>
          <w:numId w:val="346"/>
        </w:numPr>
        <w:rPr>
          <w:b/>
          <w:bCs/>
        </w:rPr>
      </w:pPr>
      <w:r w:rsidRPr="00C20060">
        <w:rPr>
          <w:b/>
          <w:bCs/>
        </w:rPr>
        <w:t>Quels documents réglementaires doivent être mis à jour ou archivés ?</w:t>
      </w:r>
    </w:p>
    <w:p w14:paraId="718D2D83" w14:textId="77777777" w:rsidR="00C20060" w:rsidRPr="00C20060" w:rsidRDefault="00C20060" w:rsidP="00C20060">
      <w:pPr>
        <w:numPr>
          <w:ilvl w:val="0"/>
          <w:numId w:val="346"/>
        </w:numPr>
        <w:rPr>
          <w:b/>
          <w:bCs/>
        </w:rPr>
      </w:pPr>
      <w:r w:rsidRPr="00C20060">
        <w:rPr>
          <w:b/>
          <w:bCs/>
        </w:rPr>
        <w:t>Quelle communication faut-il organiser avec les sites investigateurs ?</w:t>
      </w:r>
    </w:p>
    <w:p w14:paraId="5017EB5B" w14:textId="77777777" w:rsidR="00C20060" w:rsidRPr="00C20060" w:rsidRDefault="00C20060" w:rsidP="00C20060">
      <w:pPr>
        <w:rPr>
          <w:b/>
          <w:bCs/>
        </w:rPr>
      </w:pPr>
      <w:r w:rsidRPr="00C20060">
        <w:rPr>
          <w:b/>
          <w:bCs/>
        </w:rPr>
        <w:pict w14:anchorId="78BA02B8">
          <v:rect id="_x0000_i5672" style="width:0;height:1.5pt" o:hralign="center" o:hrstd="t" o:hr="t" fillcolor="#a0a0a0" stroked="f"/>
        </w:pict>
      </w:r>
    </w:p>
    <w:p w14:paraId="40ACEA22" w14:textId="77777777" w:rsidR="00C20060" w:rsidRPr="00C20060" w:rsidRDefault="00C20060" w:rsidP="00C20060">
      <w:pPr>
        <w:rPr>
          <w:b/>
          <w:bCs/>
        </w:rPr>
      </w:pPr>
      <w:r w:rsidRPr="00C20060">
        <w:rPr>
          <w:b/>
          <w:bCs/>
        </w:rPr>
        <w:t>Cas pratique 37 : Archivage électronique des données cliniques</w:t>
      </w:r>
    </w:p>
    <w:p w14:paraId="449EFFA8" w14:textId="77777777" w:rsidR="00C20060" w:rsidRPr="00C20060" w:rsidRDefault="00C20060" w:rsidP="00C20060">
      <w:pPr>
        <w:rPr>
          <w:b/>
          <w:bCs/>
        </w:rPr>
      </w:pPr>
      <w:r w:rsidRPr="00C20060">
        <w:rPr>
          <w:b/>
          <w:bCs/>
        </w:rPr>
        <w:t>Situation : L’étude est terminée. L’archivage doit se faire selon les standards ALCOA+ et en conformité avec le Règlement Européen (UE) 536/2014.</w:t>
      </w:r>
    </w:p>
    <w:p w14:paraId="22C299B0" w14:textId="77777777" w:rsidR="00C20060" w:rsidRPr="00C20060" w:rsidRDefault="00C20060" w:rsidP="00C20060">
      <w:pPr>
        <w:rPr>
          <w:b/>
          <w:bCs/>
        </w:rPr>
      </w:pPr>
      <w:r w:rsidRPr="00C20060">
        <w:rPr>
          <w:b/>
          <w:bCs/>
        </w:rPr>
        <w:t>Questions :</w:t>
      </w:r>
    </w:p>
    <w:p w14:paraId="1E8EBD9F" w14:textId="77777777" w:rsidR="00C20060" w:rsidRPr="00C20060" w:rsidRDefault="00C20060" w:rsidP="00C20060">
      <w:pPr>
        <w:numPr>
          <w:ilvl w:val="0"/>
          <w:numId w:val="347"/>
        </w:numPr>
        <w:rPr>
          <w:b/>
          <w:bCs/>
        </w:rPr>
      </w:pPr>
      <w:r w:rsidRPr="00C20060">
        <w:rPr>
          <w:b/>
          <w:bCs/>
        </w:rPr>
        <w:t>Quelles sont les exigences d’archivage à respecter ?</w:t>
      </w:r>
    </w:p>
    <w:p w14:paraId="650D3794" w14:textId="77777777" w:rsidR="00C20060" w:rsidRPr="00C20060" w:rsidRDefault="00C20060" w:rsidP="00C20060">
      <w:pPr>
        <w:numPr>
          <w:ilvl w:val="0"/>
          <w:numId w:val="347"/>
        </w:numPr>
        <w:rPr>
          <w:b/>
          <w:bCs/>
        </w:rPr>
      </w:pPr>
      <w:r w:rsidRPr="00C20060">
        <w:rPr>
          <w:b/>
          <w:bCs/>
        </w:rPr>
        <w:t>Quels outils ou plateformes recommandez-vous ?</w:t>
      </w:r>
    </w:p>
    <w:p w14:paraId="471A1928" w14:textId="77777777" w:rsidR="00C20060" w:rsidRPr="00C20060" w:rsidRDefault="00C20060" w:rsidP="00C20060">
      <w:pPr>
        <w:numPr>
          <w:ilvl w:val="0"/>
          <w:numId w:val="347"/>
        </w:numPr>
        <w:rPr>
          <w:b/>
          <w:bCs/>
        </w:rPr>
      </w:pPr>
      <w:r w:rsidRPr="00C20060">
        <w:rPr>
          <w:b/>
          <w:bCs/>
        </w:rPr>
        <w:t>Que doit contenir le plan d’archivage ?</w:t>
      </w:r>
    </w:p>
    <w:p w14:paraId="4F43FF0E" w14:textId="77777777" w:rsidR="00C20060" w:rsidRPr="00C20060" w:rsidRDefault="00C20060" w:rsidP="00C20060">
      <w:pPr>
        <w:rPr>
          <w:b/>
          <w:bCs/>
        </w:rPr>
      </w:pPr>
      <w:r w:rsidRPr="00C20060">
        <w:rPr>
          <w:b/>
          <w:bCs/>
        </w:rPr>
        <w:pict w14:anchorId="13073B4B">
          <v:rect id="_x0000_i5673" style="width:0;height:1.5pt" o:hralign="center" o:hrstd="t" o:hr="t" fillcolor="#a0a0a0" stroked="f"/>
        </w:pict>
      </w:r>
    </w:p>
    <w:p w14:paraId="7E9C88A9" w14:textId="77777777" w:rsidR="00C20060" w:rsidRPr="00C20060" w:rsidRDefault="00C20060" w:rsidP="00C20060">
      <w:pPr>
        <w:rPr>
          <w:b/>
          <w:bCs/>
        </w:rPr>
      </w:pPr>
      <w:r w:rsidRPr="00C20060">
        <w:rPr>
          <w:b/>
          <w:bCs/>
        </w:rPr>
        <w:t>Cas pratique 38 : Soumission des données à la FDA</w:t>
      </w:r>
    </w:p>
    <w:p w14:paraId="5633ADA9" w14:textId="77777777" w:rsidR="00C20060" w:rsidRPr="00C20060" w:rsidRDefault="00C20060" w:rsidP="00C20060">
      <w:pPr>
        <w:rPr>
          <w:b/>
          <w:bCs/>
        </w:rPr>
      </w:pPr>
      <w:r w:rsidRPr="00C20060">
        <w:rPr>
          <w:b/>
          <w:bCs/>
        </w:rPr>
        <w:t>Situation : Vous devez soumettre les jeux de données finaux à la FDA (Food and Drug Administration) dans le cadre d’une NDA (New Drug Application).</w:t>
      </w:r>
    </w:p>
    <w:p w14:paraId="179A0663" w14:textId="77777777" w:rsidR="00C20060" w:rsidRPr="00C20060" w:rsidRDefault="00C20060" w:rsidP="00C20060">
      <w:pPr>
        <w:rPr>
          <w:b/>
          <w:bCs/>
        </w:rPr>
      </w:pPr>
      <w:r w:rsidRPr="00C20060">
        <w:rPr>
          <w:b/>
          <w:bCs/>
        </w:rPr>
        <w:t>Questions :</w:t>
      </w:r>
    </w:p>
    <w:p w14:paraId="0AF3BD37" w14:textId="77777777" w:rsidR="00C20060" w:rsidRPr="00C20060" w:rsidRDefault="00C20060" w:rsidP="00C20060">
      <w:pPr>
        <w:numPr>
          <w:ilvl w:val="0"/>
          <w:numId w:val="348"/>
        </w:numPr>
        <w:rPr>
          <w:b/>
          <w:bCs/>
        </w:rPr>
      </w:pPr>
      <w:r w:rsidRPr="00C20060">
        <w:rPr>
          <w:b/>
          <w:bCs/>
        </w:rPr>
        <w:t>Quels formats de fichiers sont exigés par la FDA ?</w:t>
      </w:r>
    </w:p>
    <w:p w14:paraId="43AE91C4" w14:textId="77777777" w:rsidR="00C20060" w:rsidRPr="00C20060" w:rsidRDefault="00C20060" w:rsidP="00C20060">
      <w:pPr>
        <w:numPr>
          <w:ilvl w:val="0"/>
          <w:numId w:val="348"/>
        </w:numPr>
        <w:rPr>
          <w:b/>
          <w:bCs/>
        </w:rPr>
      </w:pPr>
      <w:r w:rsidRPr="00C20060">
        <w:rPr>
          <w:b/>
          <w:bCs/>
        </w:rPr>
        <w:t>Quelle structure de dossier (folder) faut-il respecter ?</w:t>
      </w:r>
    </w:p>
    <w:p w14:paraId="1B1ADB2E" w14:textId="77777777" w:rsidR="00C20060" w:rsidRPr="00C20060" w:rsidRDefault="00C20060" w:rsidP="00C20060">
      <w:pPr>
        <w:numPr>
          <w:ilvl w:val="0"/>
          <w:numId w:val="348"/>
        </w:numPr>
        <w:rPr>
          <w:b/>
          <w:bCs/>
        </w:rPr>
      </w:pPr>
      <w:r w:rsidRPr="00C20060">
        <w:rPr>
          <w:b/>
          <w:bCs/>
        </w:rPr>
        <w:t>Quels risques courants peuvent entraîner le rejet du dossier ?</w:t>
      </w:r>
    </w:p>
    <w:p w14:paraId="7057386B" w14:textId="77777777" w:rsidR="00C20060" w:rsidRPr="00C20060" w:rsidRDefault="00C20060" w:rsidP="00C20060">
      <w:pPr>
        <w:rPr>
          <w:b/>
          <w:bCs/>
        </w:rPr>
      </w:pPr>
      <w:r w:rsidRPr="00C20060">
        <w:rPr>
          <w:b/>
          <w:bCs/>
        </w:rPr>
        <w:pict w14:anchorId="177A55D6">
          <v:rect id="_x0000_i5674" style="width:0;height:1.5pt" o:hralign="center" o:hrstd="t" o:hr="t" fillcolor="#a0a0a0" stroked="f"/>
        </w:pict>
      </w:r>
    </w:p>
    <w:p w14:paraId="5D1C505D" w14:textId="77777777" w:rsidR="00C20060" w:rsidRPr="00C20060" w:rsidRDefault="00C20060" w:rsidP="00C20060">
      <w:pPr>
        <w:rPr>
          <w:b/>
          <w:bCs/>
        </w:rPr>
      </w:pPr>
      <w:r w:rsidRPr="00C20060">
        <w:rPr>
          <w:b/>
          <w:bCs/>
        </w:rPr>
        <w:t>Cas pratique 39 : Audit d’autorité réglementaire sur la traçabilité des modifications</w:t>
      </w:r>
    </w:p>
    <w:p w14:paraId="2243E46A" w14:textId="77777777" w:rsidR="00C20060" w:rsidRPr="00C20060" w:rsidRDefault="00C20060" w:rsidP="00C20060">
      <w:pPr>
        <w:rPr>
          <w:b/>
          <w:bCs/>
        </w:rPr>
      </w:pPr>
      <w:r w:rsidRPr="00C20060">
        <w:rPr>
          <w:b/>
          <w:bCs/>
        </w:rPr>
        <w:t>Situation : L’ANSM vous notifie un audit ciblé sur la traçabilité des modifications de données dans l’</w:t>
      </w:r>
      <w:proofErr w:type="spellStart"/>
      <w:r w:rsidRPr="00C20060">
        <w:rPr>
          <w:b/>
          <w:bCs/>
        </w:rPr>
        <w:t>eCRF</w:t>
      </w:r>
      <w:proofErr w:type="spellEnd"/>
      <w:r w:rsidRPr="00C20060">
        <w:rPr>
          <w:b/>
          <w:bCs/>
        </w:rPr>
        <w:t>.</w:t>
      </w:r>
    </w:p>
    <w:p w14:paraId="219E8E2D" w14:textId="77777777" w:rsidR="00C20060" w:rsidRPr="00C20060" w:rsidRDefault="00C20060" w:rsidP="00C20060">
      <w:pPr>
        <w:rPr>
          <w:b/>
          <w:bCs/>
        </w:rPr>
      </w:pPr>
      <w:r w:rsidRPr="00C20060">
        <w:rPr>
          <w:b/>
          <w:bCs/>
        </w:rPr>
        <w:t>Questions :</w:t>
      </w:r>
    </w:p>
    <w:p w14:paraId="5AC11BC1" w14:textId="77777777" w:rsidR="00C20060" w:rsidRPr="00C20060" w:rsidRDefault="00C20060" w:rsidP="00C20060">
      <w:pPr>
        <w:numPr>
          <w:ilvl w:val="0"/>
          <w:numId w:val="349"/>
        </w:numPr>
        <w:rPr>
          <w:b/>
          <w:bCs/>
        </w:rPr>
      </w:pPr>
      <w:r w:rsidRPr="00C20060">
        <w:rPr>
          <w:b/>
          <w:bCs/>
        </w:rPr>
        <w:t>Comment prouver la traçabilité des changements ?</w:t>
      </w:r>
    </w:p>
    <w:p w14:paraId="3D5298ED" w14:textId="77777777" w:rsidR="00C20060" w:rsidRPr="00C20060" w:rsidRDefault="00C20060" w:rsidP="00C20060">
      <w:pPr>
        <w:numPr>
          <w:ilvl w:val="0"/>
          <w:numId w:val="349"/>
        </w:numPr>
        <w:rPr>
          <w:b/>
          <w:bCs/>
        </w:rPr>
      </w:pPr>
      <w:r w:rsidRPr="00C20060">
        <w:rPr>
          <w:b/>
          <w:bCs/>
        </w:rPr>
        <w:t>Quels rapports devez-vous générer ?</w:t>
      </w:r>
    </w:p>
    <w:p w14:paraId="24C17F76" w14:textId="77777777" w:rsidR="00C20060" w:rsidRPr="00C20060" w:rsidRDefault="00C20060" w:rsidP="00C20060">
      <w:pPr>
        <w:numPr>
          <w:ilvl w:val="0"/>
          <w:numId w:val="349"/>
        </w:numPr>
        <w:rPr>
          <w:b/>
          <w:bCs/>
        </w:rPr>
      </w:pPr>
      <w:r w:rsidRPr="00C20060">
        <w:rPr>
          <w:b/>
          <w:bCs/>
        </w:rPr>
        <w:t>Quelles failles sont les plus fréquemment identifiées lors de ce type d’audit ?</w:t>
      </w:r>
    </w:p>
    <w:p w14:paraId="2E4390A9" w14:textId="77777777" w:rsidR="00C20060" w:rsidRPr="00C20060" w:rsidRDefault="00C20060" w:rsidP="00C20060">
      <w:pPr>
        <w:rPr>
          <w:b/>
          <w:bCs/>
        </w:rPr>
      </w:pPr>
      <w:r w:rsidRPr="00C20060">
        <w:rPr>
          <w:b/>
          <w:bCs/>
        </w:rPr>
        <w:lastRenderedPageBreak/>
        <w:pict w14:anchorId="4B3B9EF3">
          <v:rect id="_x0000_i5675" style="width:0;height:1.5pt" o:hralign="center" o:hrstd="t" o:hr="t" fillcolor="#a0a0a0" stroked="f"/>
        </w:pict>
      </w:r>
    </w:p>
    <w:p w14:paraId="71115F1C" w14:textId="77777777" w:rsidR="00C20060" w:rsidRPr="00C20060" w:rsidRDefault="00C20060" w:rsidP="00C20060">
      <w:pPr>
        <w:rPr>
          <w:b/>
          <w:bCs/>
        </w:rPr>
      </w:pPr>
      <w:r w:rsidRPr="00C20060">
        <w:rPr>
          <w:b/>
          <w:bCs/>
        </w:rPr>
        <w:t>Cas pratique 40 : Réutilisation des données d’une étude pour une nouvelle indication</w:t>
      </w:r>
    </w:p>
    <w:p w14:paraId="427AAC75" w14:textId="77777777" w:rsidR="00C20060" w:rsidRPr="00C20060" w:rsidRDefault="00C20060" w:rsidP="00C20060">
      <w:pPr>
        <w:rPr>
          <w:b/>
          <w:bCs/>
        </w:rPr>
      </w:pPr>
      <w:r w:rsidRPr="00C20060">
        <w:rPr>
          <w:b/>
          <w:bCs/>
        </w:rPr>
        <w:t>Situation : Le sponsor souhaite utiliser les données d’une ancienne étude pour soutenir une nouvelle demande d’autorisation sur une autre indication thérapeutique.</w:t>
      </w:r>
    </w:p>
    <w:p w14:paraId="7736E4EF" w14:textId="77777777" w:rsidR="00C20060" w:rsidRPr="00C20060" w:rsidRDefault="00C20060" w:rsidP="00C20060">
      <w:pPr>
        <w:rPr>
          <w:b/>
          <w:bCs/>
        </w:rPr>
      </w:pPr>
      <w:r w:rsidRPr="00C20060">
        <w:rPr>
          <w:b/>
          <w:bCs/>
        </w:rPr>
        <w:t>Questions :</w:t>
      </w:r>
    </w:p>
    <w:p w14:paraId="0FF99C43" w14:textId="77777777" w:rsidR="00C20060" w:rsidRPr="00C20060" w:rsidRDefault="00C20060" w:rsidP="00C20060">
      <w:pPr>
        <w:numPr>
          <w:ilvl w:val="0"/>
          <w:numId w:val="350"/>
        </w:numPr>
        <w:rPr>
          <w:b/>
          <w:bCs/>
        </w:rPr>
      </w:pPr>
      <w:r w:rsidRPr="00C20060">
        <w:rPr>
          <w:b/>
          <w:bCs/>
        </w:rPr>
        <w:t>Quelles vérifications méthodologiques devez-vous effectuer ?</w:t>
      </w:r>
    </w:p>
    <w:p w14:paraId="75EC7E7E" w14:textId="77777777" w:rsidR="00C20060" w:rsidRPr="00C20060" w:rsidRDefault="00C20060" w:rsidP="00C20060">
      <w:pPr>
        <w:numPr>
          <w:ilvl w:val="0"/>
          <w:numId w:val="350"/>
        </w:numPr>
        <w:rPr>
          <w:b/>
          <w:bCs/>
        </w:rPr>
      </w:pPr>
      <w:r w:rsidRPr="00C20060">
        <w:rPr>
          <w:b/>
          <w:bCs/>
        </w:rPr>
        <w:t>Quel rôle joue le Data Manager dans cette démarche ?</w:t>
      </w:r>
    </w:p>
    <w:p w14:paraId="0CBDA4E8" w14:textId="77777777" w:rsidR="00C20060" w:rsidRPr="00C20060" w:rsidRDefault="00C20060" w:rsidP="00C20060">
      <w:pPr>
        <w:numPr>
          <w:ilvl w:val="0"/>
          <w:numId w:val="350"/>
        </w:numPr>
        <w:rPr>
          <w:b/>
          <w:bCs/>
        </w:rPr>
      </w:pPr>
      <w:r w:rsidRPr="00C20060">
        <w:rPr>
          <w:b/>
          <w:bCs/>
        </w:rPr>
        <w:t>Quels risques juridiques ou éthiques doivent être anticipés ?</w:t>
      </w:r>
    </w:p>
    <w:p w14:paraId="626C18F1" w14:textId="77777777" w:rsidR="00C20060" w:rsidRPr="00C20060" w:rsidRDefault="00C20060" w:rsidP="00C20060">
      <w:pPr>
        <w:rPr>
          <w:b/>
          <w:bCs/>
        </w:rPr>
      </w:pPr>
      <w:r w:rsidRPr="00C20060">
        <w:rPr>
          <w:b/>
          <w:bCs/>
        </w:rPr>
        <w:pict w14:anchorId="494DB08F">
          <v:rect id="_x0000_i5676" style="width:0;height:1.5pt" o:hralign="center" o:hrstd="t" o:hr="t" fillcolor="#a0a0a0" stroked="f"/>
        </w:pict>
      </w:r>
    </w:p>
    <w:p w14:paraId="6805CC63" w14:textId="77777777" w:rsidR="00C20060" w:rsidRPr="00C20060" w:rsidRDefault="00C20060" w:rsidP="00C20060">
      <w:pPr>
        <w:rPr>
          <w:b/>
          <w:bCs/>
        </w:rPr>
      </w:pPr>
      <w:r w:rsidRPr="00C20060">
        <w:rPr>
          <w:b/>
          <w:bCs/>
        </w:rPr>
        <w:t xml:space="preserve">Cas pratique 41 : Violation de données personnelles (data </w:t>
      </w:r>
      <w:proofErr w:type="spellStart"/>
      <w:r w:rsidRPr="00C20060">
        <w:rPr>
          <w:b/>
          <w:bCs/>
        </w:rPr>
        <w:t>breach</w:t>
      </w:r>
      <w:proofErr w:type="spellEnd"/>
      <w:r w:rsidRPr="00C20060">
        <w:rPr>
          <w:b/>
          <w:bCs/>
        </w:rPr>
        <w:t>)</w:t>
      </w:r>
    </w:p>
    <w:p w14:paraId="417ECEF3" w14:textId="77777777" w:rsidR="00C20060" w:rsidRPr="00C20060" w:rsidRDefault="00C20060" w:rsidP="00C20060">
      <w:pPr>
        <w:rPr>
          <w:b/>
          <w:bCs/>
        </w:rPr>
      </w:pPr>
      <w:r w:rsidRPr="00C20060">
        <w:rPr>
          <w:b/>
          <w:bCs/>
        </w:rPr>
        <w:t>Situation : Un fichier contenant des données de patients identifiables est accidentellement envoyé par mail à un destinataire externe non autorisé.</w:t>
      </w:r>
    </w:p>
    <w:p w14:paraId="38D62A14" w14:textId="77777777" w:rsidR="00C20060" w:rsidRPr="00C20060" w:rsidRDefault="00C20060" w:rsidP="00C20060">
      <w:pPr>
        <w:rPr>
          <w:b/>
          <w:bCs/>
        </w:rPr>
      </w:pPr>
      <w:r w:rsidRPr="00C20060">
        <w:rPr>
          <w:b/>
          <w:bCs/>
        </w:rPr>
        <w:t>Questions :</w:t>
      </w:r>
    </w:p>
    <w:p w14:paraId="0B190707" w14:textId="77777777" w:rsidR="00C20060" w:rsidRPr="00C20060" w:rsidRDefault="00C20060" w:rsidP="00C20060">
      <w:pPr>
        <w:numPr>
          <w:ilvl w:val="0"/>
          <w:numId w:val="351"/>
        </w:numPr>
        <w:rPr>
          <w:b/>
          <w:bCs/>
        </w:rPr>
      </w:pPr>
      <w:r w:rsidRPr="00C20060">
        <w:rPr>
          <w:b/>
          <w:bCs/>
        </w:rPr>
        <w:t>Quelle est la première action à entreprendre ?</w:t>
      </w:r>
    </w:p>
    <w:p w14:paraId="5A2F4F23" w14:textId="77777777" w:rsidR="00C20060" w:rsidRPr="00C20060" w:rsidRDefault="00C20060" w:rsidP="00C20060">
      <w:pPr>
        <w:numPr>
          <w:ilvl w:val="0"/>
          <w:numId w:val="351"/>
        </w:numPr>
        <w:rPr>
          <w:b/>
          <w:bCs/>
        </w:rPr>
      </w:pPr>
      <w:r w:rsidRPr="00C20060">
        <w:rPr>
          <w:b/>
          <w:bCs/>
        </w:rPr>
        <w:t>Quelles autorités devez-vous prévenir, et dans quel délai ?</w:t>
      </w:r>
    </w:p>
    <w:p w14:paraId="63FBE960" w14:textId="77777777" w:rsidR="00C20060" w:rsidRPr="00C20060" w:rsidRDefault="00C20060" w:rsidP="00C20060">
      <w:pPr>
        <w:numPr>
          <w:ilvl w:val="0"/>
          <w:numId w:val="351"/>
        </w:numPr>
        <w:rPr>
          <w:b/>
          <w:bCs/>
        </w:rPr>
      </w:pPr>
      <w:r w:rsidRPr="00C20060">
        <w:rPr>
          <w:b/>
          <w:bCs/>
        </w:rPr>
        <w:t>Quel type de documentation devez-vous produire à l’issue de cet incident ?</w:t>
      </w:r>
    </w:p>
    <w:p w14:paraId="5234E4C9" w14:textId="77777777" w:rsidR="00C20060" w:rsidRPr="00C20060" w:rsidRDefault="00C20060" w:rsidP="00C20060">
      <w:pPr>
        <w:rPr>
          <w:b/>
          <w:bCs/>
        </w:rPr>
      </w:pPr>
      <w:r w:rsidRPr="00C20060">
        <w:rPr>
          <w:b/>
          <w:bCs/>
        </w:rPr>
        <w:pict w14:anchorId="447B4773">
          <v:rect id="_x0000_i5677" style="width:0;height:1.5pt" o:hralign="center" o:hrstd="t" o:hr="t" fillcolor="#a0a0a0" stroked="f"/>
        </w:pict>
      </w:r>
    </w:p>
    <w:p w14:paraId="5239D5D9" w14:textId="77777777" w:rsidR="00C20060" w:rsidRPr="00C20060" w:rsidRDefault="00C20060" w:rsidP="00C20060">
      <w:pPr>
        <w:rPr>
          <w:b/>
          <w:bCs/>
        </w:rPr>
      </w:pPr>
      <w:r w:rsidRPr="00C20060">
        <w:rPr>
          <w:b/>
          <w:bCs/>
        </w:rPr>
        <w:t>Cas pratique 42 : Soupçon de falsification de données par un site investigateur</w:t>
      </w:r>
    </w:p>
    <w:p w14:paraId="0FCDD614" w14:textId="77777777" w:rsidR="00C20060" w:rsidRPr="00C20060" w:rsidRDefault="00C20060" w:rsidP="00C20060">
      <w:pPr>
        <w:rPr>
          <w:b/>
          <w:bCs/>
        </w:rPr>
      </w:pPr>
      <w:r w:rsidRPr="00C20060">
        <w:rPr>
          <w:b/>
          <w:bCs/>
        </w:rPr>
        <w:t xml:space="preserve">Situation : Vous constatez que </w:t>
      </w:r>
      <w:proofErr w:type="gramStart"/>
      <w:r w:rsidRPr="00C20060">
        <w:rPr>
          <w:b/>
          <w:bCs/>
        </w:rPr>
        <w:t>plusieurs visites patients</w:t>
      </w:r>
      <w:proofErr w:type="gramEnd"/>
      <w:r w:rsidRPr="00C20060">
        <w:rPr>
          <w:b/>
          <w:bCs/>
        </w:rPr>
        <w:t xml:space="preserve"> sont identiques à la virgule près entre plusieurs sujets sur un même site.</w:t>
      </w:r>
    </w:p>
    <w:p w14:paraId="669A747C" w14:textId="77777777" w:rsidR="00C20060" w:rsidRPr="00C20060" w:rsidRDefault="00C20060" w:rsidP="00C20060">
      <w:pPr>
        <w:rPr>
          <w:b/>
          <w:bCs/>
        </w:rPr>
      </w:pPr>
      <w:r w:rsidRPr="00C20060">
        <w:rPr>
          <w:b/>
          <w:bCs/>
        </w:rPr>
        <w:t>Questions :</w:t>
      </w:r>
    </w:p>
    <w:p w14:paraId="4E73B43A" w14:textId="77777777" w:rsidR="00C20060" w:rsidRPr="00C20060" w:rsidRDefault="00C20060" w:rsidP="00C20060">
      <w:pPr>
        <w:numPr>
          <w:ilvl w:val="0"/>
          <w:numId w:val="352"/>
        </w:numPr>
        <w:rPr>
          <w:b/>
          <w:bCs/>
        </w:rPr>
      </w:pPr>
      <w:r w:rsidRPr="00C20060">
        <w:rPr>
          <w:b/>
          <w:bCs/>
        </w:rPr>
        <w:t>Quelle démarche d’investigation devez-vous suivre ?</w:t>
      </w:r>
    </w:p>
    <w:p w14:paraId="47D60696" w14:textId="77777777" w:rsidR="00C20060" w:rsidRPr="00C20060" w:rsidRDefault="00C20060" w:rsidP="00C20060">
      <w:pPr>
        <w:numPr>
          <w:ilvl w:val="0"/>
          <w:numId w:val="352"/>
        </w:numPr>
        <w:rPr>
          <w:b/>
          <w:bCs/>
        </w:rPr>
      </w:pPr>
      <w:r w:rsidRPr="00C20060">
        <w:rPr>
          <w:b/>
          <w:bCs/>
        </w:rPr>
        <w:t>Quelles parties prenantes doivent être informées ?</w:t>
      </w:r>
    </w:p>
    <w:p w14:paraId="78C78972" w14:textId="77777777" w:rsidR="00C20060" w:rsidRPr="00C20060" w:rsidRDefault="00C20060" w:rsidP="00C20060">
      <w:pPr>
        <w:numPr>
          <w:ilvl w:val="0"/>
          <w:numId w:val="352"/>
        </w:numPr>
        <w:rPr>
          <w:b/>
          <w:bCs/>
        </w:rPr>
      </w:pPr>
      <w:r w:rsidRPr="00C20060">
        <w:rPr>
          <w:b/>
          <w:bCs/>
        </w:rPr>
        <w:t>Comment assurer la conformité réglementaire dans votre rapport ?</w:t>
      </w:r>
    </w:p>
    <w:p w14:paraId="19F0DC44" w14:textId="77777777" w:rsidR="00C20060" w:rsidRPr="00C20060" w:rsidRDefault="00C20060" w:rsidP="00C20060">
      <w:pPr>
        <w:rPr>
          <w:b/>
          <w:bCs/>
        </w:rPr>
      </w:pPr>
      <w:r w:rsidRPr="00C20060">
        <w:rPr>
          <w:b/>
          <w:bCs/>
        </w:rPr>
        <w:pict w14:anchorId="4870D706">
          <v:rect id="_x0000_i5678" style="width:0;height:1.5pt" o:hralign="center" o:hrstd="t" o:hr="t" fillcolor="#a0a0a0" stroked="f"/>
        </w:pict>
      </w:r>
    </w:p>
    <w:p w14:paraId="483EEE4D" w14:textId="77777777" w:rsidR="00C20060" w:rsidRPr="00C20060" w:rsidRDefault="00C20060" w:rsidP="00C20060">
      <w:pPr>
        <w:rPr>
          <w:b/>
          <w:bCs/>
        </w:rPr>
      </w:pPr>
      <w:r w:rsidRPr="00C20060">
        <w:rPr>
          <w:b/>
          <w:bCs/>
        </w:rPr>
        <w:t>Cas pratique 43 : Panne majeure de l’</w:t>
      </w:r>
      <w:proofErr w:type="spellStart"/>
      <w:r w:rsidRPr="00C20060">
        <w:rPr>
          <w:b/>
          <w:bCs/>
        </w:rPr>
        <w:t>eCRF</w:t>
      </w:r>
      <w:proofErr w:type="spellEnd"/>
      <w:r w:rsidRPr="00C20060">
        <w:rPr>
          <w:b/>
          <w:bCs/>
        </w:rPr>
        <w:t xml:space="preserve"> en pleine phase de saisie</w:t>
      </w:r>
    </w:p>
    <w:p w14:paraId="3148D265" w14:textId="77777777" w:rsidR="00C20060" w:rsidRPr="00C20060" w:rsidRDefault="00C20060" w:rsidP="00C20060">
      <w:pPr>
        <w:rPr>
          <w:b/>
          <w:bCs/>
        </w:rPr>
      </w:pPr>
      <w:r w:rsidRPr="00C20060">
        <w:rPr>
          <w:b/>
          <w:bCs/>
        </w:rPr>
        <w:t>Situation : L’</w:t>
      </w:r>
      <w:proofErr w:type="spellStart"/>
      <w:r w:rsidRPr="00C20060">
        <w:rPr>
          <w:b/>
          <w:bCs/>
        </w:rPr>
        <w:t>eCRF</w:t>
      </w:r>
      <w:proofErr w:type="spellEnd"/>
      <w:r w:rsidRPr="00C20060">
        <w:rPr>
          <w:b/>
          <w:bCs/>
        </w:rPr>
        <w:t xml:space="preserve"> devient inaccessible pendant 36 heures, bloquant la saisie des données sur tous les sites actifs.</w:t>
      </w:r>
    </w:p>
    <w:p w14:paraId="51BC3F09" w14:textId="77777777" w:rsidR="00C20060" w:rsidRPr="00C20060" w:rsidRDefault="00C20060" w:rsidP="00C20060">
      <w:pPr>
        <w:rPr>
          <w:b/>
          <w:bCs/>
        </w:rPr>
      </w:pPr>
      <w:r w:rsidRPr="00C20060">
        <w:rPr>
          <w:b/>
          <w:bCs/>
        </w:rPr>
        <w:t>Questions :</w:t>
      </w:r>
    </w:p>
    <w:p w14:paraId="3DCB2E03" w14:textId="77777777" w:rsidR="00C20060" w:rsidRPr="00C20060" w:rsidRDefault="00C20060" w:rsidP="00C20060">
      <w:pPr>
        <w:numPr>
          <w:ilvl w:val="0"/>
          <w:numId w:val="353"/>
        </w:numPr>
        <w:rPr>
          <w:b/>
          <w:bCs/>
        </w:rPr>
      </w:pPr>
      <w:r w:rsidRPr="00C20060">
        <w:rPr>
          <w:b/>
          <w:bCs/>
        </w:rPr>
        <w:t>Comment gérer la continuité de la saisie ?</w:t>
      </w:r>
    </w:p>
    <w:p w14:paraId="36B0F897" w14:textId="77777777" w:rsidR="00C20060" w:rsidRPr="00C20060" w:rsidRDefault="00C20060" w:rsidP="00C20060">
      <w:pPr>
        <w:numPr>
          <w:ilvl w:val="0"/>
          <w:numId w:val="353"/>
        </w:numPr>
        <w:rPr>
          <w:b/>
          <w:bCs/>
        </w:rPr>
      </w:pPr>
      <w:r w:rsidRPr="00C20060">
        <w:rPr>
          <w:b/>
          <w:bCs/>
        </w:rPr>
        <w:t>Quels plans de secours doivent être activés ?</w:t>
      </w:r>
    </w:p>
    <w:p w14:paraId="3E3D87FB" w14:textId="77777777" w:rsidR="00C20060" w:rsidRPr="00C20060" w:rsidRDefault="00C20060" w:rsidP="00C20060">
      <w:pPr>
        <w:numPr>
          <w:ilvl w:val="0"/>
          <w:numId w:val="353"/>
        </w:numPr>
        <w:rPr>
          <w:b/>
          <w:bCs/>
        </w:rPr>
      </w:pPr>
      <w:r w:rsidRPr="00C20060">
        <w:rPr>
          <w:b/>
          <w:bCs/>
        </w:rPr>
        <w:t>Quelles actions de communication et de traçabilité faut-il garantir ?</w:t>
      </w:r>
    </w:p>
    <w:p w14:paraId="59967AD4" w14:textId="77777777" w:rsidR="00C20060" w:rsidRPr="00C20060" w:rsidRDefault="00C20060" w:rsidP="00C20060">
      <w:pPr>
        <w:rPr>
          <w:b/>
          <w:bCs/>
        </w:rPr>
      </w:pPr>
      <w:r w:rsidRPr="00C20060">
        <w:rPr>
          <w:b/>
          <w:bCs/>
        </w:rPr>
        <w:lastRenderedPageBreak/>
        <w:pict w14:anchorId="2BF5EFA0">
          <v:rect id="_x0000_i5679" style="width:0;height:1.5pt" o:hralign="center" o:hrstd="t" o:hr="t" fillcolor="#a0a0a0" stroked="f"/>
        </w:pict>
      </w:r>
    </w:p>
    <w:p w14:paraId="7CF2FE43" w14:textId="77777777" w:rsidR="00C20060" w:rsidRPr="00C20060" w:rsidRDefault="00C20060" w:rsidP="00C20060">
      <w:pPr>
        <w:rPr>
          <w:b/>
          <w:bCs/>
        </w:rPr>
      </w:pPr>
      <w:r w:rsidRPr="00C20060">
        <w:rPr>
          <w:b/>
          <w:bCs/>
        </w:rPr>
        <w:t>Cas pratique 44 : Saisie hors délais réglementaires</w:t>
      </w:r>
    </w:p>
    <w:p w14:paraId="11115C16" w14:textId="77777777" w:rsidR="00C20060" w:rsidRPr="00C20060" w:rsidRDefault="00C20060" w:rsidP="00C20060">
      <w:pPr>
        <w:rPr>
          <w:b/>
          <w:bCs/>
        </w:rPr>
      </w:pPr>
      <w:r w:rsidRPr="00C20060">
        <w:rPr>
          <w:b/>
          <w:bCs/>
        </w:rPr>
        <w:t>Situation : Des données critiques de sécurité (effets indésirables graves) sont saisies plus de 10 jours après leur survenue.</w:t>
      </w:r>
    </w:p>
    <w:p w14:paraId="62066253" w14:textId="77777777" w:rsidR="00C20060" w:rsidRPr="00C20060" w:rsidRDefault="00C20060" w:rsidP="00C20060">
      <w:pPr>
        <w:rPr>
          <w:b/>
          <w:bCs/>
        </w:rPr>
      </w:pPr>
      <w:r w:rsidRPr="00C20060">
        <w:rPr>
          <w:b/>
          <w:bCs/>
        </w:rPr>
        <w:t>Questions :</w:t>
      </w:r>
    </w:p>
    <w:p w14:paraId="29F6FC0C" w14:textId="77777777" w:rsidR="00C20060" w:rsidRPr="00C20060" w:rsidRDefault="00C20060" w:rsidP="00C20060">
      <w:pPr>
        <w:numPr>
          <w:ilvl w:val="0"/>
          <w:numId w:val="354"/>
        </w:numPr>
        <w:rPr>
          <w:b/>
          <w:bCs/>
        </w:rPr>
      </w:pPr>
      <w:r w:rsidRPr="00C20060">
        <w:rPr>
          <w:b/>
          <w:bCs/>
        </w:rPr>
        <w:t>Quels impacts cela peut-il avoir ?</w:t>
      </w:r>
    </w:p>
    <w:p w14:paraId="03300F70" w14:textId="77777777" w:rsidR="00C20060" w:rsidRPr="00C20060" w:rsidRDefault="00C20060" w:rsidP="00C20060">
      <w:pPr>
        <w:numPr>
          <w:ilvl w:val="0"/>
          <w:numId w:val="354"/>
        </w:numPr>
        <w:rPr>
          <w:b/>
          <w:bCs/>
        </w:rPr>
      </w:pPr>
      <w:r w:rsidRPr="00C20060">
        <w:rPr>
          <w:b/>
          <w:bCs/>
        </w:rPr>
        <w:t>Quelles actions correctives proposez-vous ?</w:t>
      </w:r>
    </w:p>
    <w:p w14:paraId="65CCDC34" w14:textId="77777777" w:rsidR="00C20060" w:rsidRPr="00C20060" w:rsidRDefault="00C20060" w:rsidP="00C20060">
      <w:pPr>
        <w:numPr>
          <w:ilvl w:val="0"/>
          <w:numId w:val="354"/>
        </w:numPr>
        <w:rPr>
          <w:b/>
          <w:bCs/>
        </w:rPr>
      </w:pPr>
      <w:r w:rsidRPr="00C20060">
        <w:rPr>
          <w:b/>
          <w:bCs/>
        </w:rPr>
        <w:t>Quels éléments devez-vous documenter pour justifier ce retard ?</w:t>
      </w:r>
    </w:p>
    <w:p w14:paraId="7F28B0A6" w14:textId="77777777" w:rsidR="00C20060" w:rsidRPr="00C20060" w:rsidRDefault="00C20060" w:rsidP="00C20060">
      <w:pPr>
        <w:rPr>
          <w:b/>
          <w:bCs/>
        </w:rPr>
      </w:pPr>
      <w:r w:rsidRPr="00C20060">
        <w:rPr>
          <w:b/>
          <w:bCs/>
        </w:rPr>
        <w:pict w14:anchorId="14F69CED">
          <v:rect id="_x0000_i5680" style="width:0;height:1.5pt" o:hralign="center" o:hrstd="t" o:hr="t" fillcolor="#a0a0a0" stroked="f"/>
        </w:pict>
      </w:r>
    </w:p>
    <w:p w14:paraId="570DC784" w14:textId="77777777" w:rsidR="00C20060" w:rsidRPr="00C20060" w:rsidRDefault="00C20060" w:rsidP="00C20060">
      <w:pPr>
        <w:rPr>
          <w:b/>
          <w:bCs/>
        </w:rPr>
      </w:pPr>
      <w:r w:rsidRPr="00C20060">
        <w:rPr>
          <w:b/>
          <w:bCs/>
        </w:rPr>
        <w:t>Cas pratique 45 : Infection par ransomware du serveur d’hébergement des données</w:t>
      </w:r>
    </w:p>
    <w:p w14:paraId="46ABEC7E" w14:textId="77777777" w:rsidR="00C20060" w:rsidRPr="00C20060" w:rsidRDefault="00C20060" w:rsidP="00C20060">
      <w:pPr>
        <w:rPr>
          <w:b/>
          <w:bCs/>
        </w:rPr>
      </w:pPr>
      <w:r w:rsidRPr="00C20060">
        <w:rPr>
          <w:b/>
          <w:bCs/>
        </w:rPr>
        <w:t>Situation : Le serveur sur lequel l’étude est hébergée est attaqué par un logiciel de rançon. L’accès est bloqué, les données potentiellement cryptées.</w:t>
      </w:r>
    </w:p>
    <w:p w14:paraId="4C9C79EF" w14:textId="77777777" w:rsidR="00C20060" w:rsidRPr="00C20060" w:rsidRDefault="00C20060" w:rsidP="00C20060">
      <w:pPr>
        <w:rPr>
          <w:b/>
          <w:bCs/>
        </w:rPr>
      </w:pPr>
      <w:r w:rsidRPr="00C20060">
        <w:rPr>
          <w:b/>
          <w:bCs/>
        </w:rPr>
        <w:t>Questions :</w:t>
      </w:r>
    </w:p>
    <w:p w14:paraId="29FEAFB3" w14:textId="77777777" w:rsidR="00C20060" w:rsidRPr="00C20060" w:rsidRDefault="00C20060" w:rsidP="00C20060">
      <w:pPr>
        <w:numPr>
          <w:ilvl w:val="0"/>
          <w:numId w:val="355"/>
        </w:numPr>
        <w:rPr>
          <w:b/>
          <w:bCs/>
        </w:rPr>
      </w:pPr>
      <w:r w:rsidRPr="00C20060">
        <w:rPr>
          <w:b/>
          <w:bCs/>
        </w:rPr>
        <w:t>Quelles mesures devez-vous prendre immédiatement ?</w:t>
      </w:r>
    </w:p>
    <w:p w14:paraId="2AA732C1" w14:textId="77777777" w:rsidR="00C20060" w:rsidRPr="00C20060" w:rsidRDefault="00C20060" w:rsidP="00C20060">
      <w:pPr>
        <w:numPr>
          <w:ilvl w:val="0"/>
          <w:numId w:val="355"/>
        </w:numPr>
        <w:rPr>
          <w:b/>
          <w:bCs/>
        </w:rPr>
      </w:pPr>
      <w:r w:rsidRPr="00C20060">
        <w:rPr>
          <w:b/>
          <w:bCs/>
        </w:rPr>
        <w:t>Quel est le rôle du plan de continuité des activités (PCA) ?</w:t>
      </w:r>
    </w:p>
    <w:p w14:paraId="6B52EFF3" w14:textId="77777777" w:rsidR="00C20060" w:rsidRPr="00C20060" w:rsidRDefault="00C20060" w:rsidP="00C20060">
      <w:pPr>
        <w:numPr>
          <w:ilvl w:val="0"/>
          <w:numId w:val="355"/>
        </w:numPr>
        <w:rPr>
          <w:b/>
          <w:bCs/>
        </w:rPr>
      </w:pPr>
      <w:r w:rsidRPr="00C20060">
        <w:rPr>
          <w:b/>
          <w:bCs/>
        </w:rPr>
        <w:t>Quelles conséquences sur la conformité GCP et RGPD ?</w:t>
      </w:r>
    </w:p>
    <w:p w14:paraId="67CC354F" w14:textId="77777777" w:rsidR="00C20060" w:rsidRPr="00C20060" w:rsidRDefault="00C20060" w:rsidP="00C20060">
      <w:pPr>
        <w:rPr>
          <w:b/>
          <w:bCs/>
        </w:rPr>
      </w:pPr>
      <w:r w:rsidRPr="00C20060">
        <w:rPr>
          <w:b/>
          <w:bCs/>
        </w:rPr>
        <w:pict w14:anchorId="53EEF4BB">
          <v:rect id="_x0000_i5681" style="width:0;height:1.5pt" o:hralign="center" o:hrstd="t" o:hr="t" fillcolor="#a0a0a0" stroked="f"/>
        </w:pict>
      </w:r>
    </w:p>
    <w:p w14:paraId="2026179B" w14:textId="77777777" w:rsidR="00C20060" w:rsidRPr="00C20060" w:rsidRDefault="00C20060" w:rsidP="00C20060">
      <w:pPr>
        <w:rPr>
          <w:b/>
          <w:bCs/>
        </w:rPr>
      </w:pPr>
      <w:r w:rsidRPr="00C20060">
        <w:rPr>
          <w:b/>
          <w:bCs/>
        </w:rPr>
        <w:t>Cas pratique 46 : Données incohérentes relevées par le CRA</w:t>
      </w:r>
    </w:p>
    <w:p w14:paraId="70644B1B" w14:textId="77777777" w:rsidR="00C20060" w:rsidRPr="00C20060" w:rsidRDefault="00C20060" w:rsidP="00C20060">
      <w:pPr>
        <w:rPr>
          <w:b/>
          <w:bCs/>
        </w:rPr>
      </w:pPr>
      <w:r w:rsidRPr="00C20060">
        <w:rPr>
          <w:b/>
          <w:bCs/>
        </w:rPr>
        <w:t>Situation : Le CRA vous informe que les données saisies dans l’</w:t>
      </w:r>
      <w:proofErr w:type="spellStart"/>
      <w:r w:rsidRPr="00C20060">
        <w:rPr>
          <w:b/>
          <w:bCs/>
        </w:rPr>
        <w:t>eCRF</w:t>
      </w:r>
      <w:proofErr w:type="spellEnd"/>
      <w:r w:rsidRPr="00C20060">
        <w:rPr>
          <w:b/>
          <w:bCs/>
        </w:rPr>
        <w:t xml:space="preserve"> ne correspondent pas à celles figurant dans les dossiers sources du site.</w:t>
      </w:r>
    </w:p>
    <w:p w14:paraId="52A234AE" w14:textId="77777777" w:rsidR="00C20060" w:rsidRPr="00C20060" w:rsidRDefault="00C20060" w:rsidP="00C20060">
      <w:pPr>
        <w:rPr>
          <w:b/>
          <w:bCs/>
        </w:rPr>
      </w:pPr>
      <w:r w:rsidRPr="00C20060">
        <w:rPr>
          <w:b/>
          <w:bCs/>
        </w:rPr>
        <w:t>Questions :</w:t>
      </w:r>
    </w:p>
    <w:p w14:paraId="33CBEA60" w14:textId="77777777" w:rsidR="00C20060" w:rsidRPr="00C20060" w:rsidRDefault="00C20060" w:rsidP="00C20060">
      <w:pPr>
        <w:numPr>
          <w:ilvl w:val="0"/>
          <w:numId w:val="356"/>
        </w:numPr>
        <w:rPr>
          <w:b/>
          <w:bCs/>
        </w:rPr>
      </w:pPr>
      <w:r w:rsidRPr="00C20060">
        <w:rPr>
          <w:b/>
          <w:bCs/>
        </w:rPr>
        <w:t>Quel est votre rôle en tant que Data Manager ?</w:t>
      </w:r>
    </w:p>
    <w:p w14:paraId="30EB45AF" w14:textId="77777777" w:rsidR="00C20060" w:rsidRPr="00C20060" w:rsidRDefault="00C20060" w:rsidP="00C20060">
      <w:pPr>
        <w:numPr>
          <w:ilvl w:val="0"/>
          <w:numId w:val="356"/>
        </w:numPr>
        <w:rPr>
          <w:b/>
          <w:bCs/>
        </w:rPr>
      </w:pPr>
      <w:r w:rsidRPr="00C20060">
        <w:rPr>
          <w:b/>
          <w:bCs/>
        </w:rPr>
        <w:t>Comment collaborer avec le CRA pour résoudre ce problème ?</w:t>
      </w:r>
    </w:p>
    <w:p w14:paraId="4CDD1820" w14:textId="77777777" w:rsidR="00C20060" w:rsidRPr="00C20060" w:rsidRDefault="00C20060" w:rsidP="00C20060">
      <w:pPr>
        <w:numPr>
          <w:ilvl w:val="0"/>
          <w:numId w:val="356"/>
        </w:numPr>
        <w:rPr>
          <w:b/>
          <w:bCs/>
        </w:rPr>
      </w:pPr>
      <w:r w:rsidRPr="00C20060">
        <w:rPr>
          <w:b/>
          <w:bCs/>
        </w:rPr>
        <w:t>Quelles actions devez-vous documenter ?</w:t>
      </w:r>
    </w:p>
    <w:p w14:paraId="58F35D63" w14:textId="77777777" w:rsidR="00C20060" w:rsidRPr="00C20060" w:rsidRDefault="00C20060" w:rsidP="00C20060">
      <w:pPr>
        <w:rPr>
          <w:b/>
          <w:bCs/>
        </w:rPr>
      </w:pPr>
      <w:r w:rsidRPr="00C20060">
        <w:rPr>
          <w:b/>
          <w:bCs/>
        </w:rPr>
        <w:pict w14:anchorId="112F9276">
          <v:rect id="_x0000_i5682" style="width:0;height:1.5pt" o:hralign="center" o:hrstd="t" o:hr="t" fillcolor="#a0a0a0" stroked="f"/>
        </w:pict>
      </w:r>
    </w:p>
    <w:p w14:paraId="0B529009" w14:textId="77777777" w:rsidR="00C20060" w:rsidRPr="00C20060" w:rsidRDefault="00C20060" w:rsidP="00C20060">
      <w:pPr>
        <w:rPr>
          <w:b/>
          <w:bCs/>
        </w:rPr>
      </w:pPr>
      <w:r w:rsidRPr="00C20060">
        <w:rPr>
          <w:b/>
          <w:bCs/>
        </w:rPr>
        <w:t xml:space="preserve">Cas pratique 47 : Demande urgente du </w:t>
      </w:r>
      <w:proofErr w:type="spellStart"/>
      <w:r w:rsidRPr="00C20060">
        <w:rPr>
          <w:b/>
          <w:bCs/>
        </w:rPr>
        <w:t>pharmacovigilant</w:t>
      </w:r>
      <w:proofErr w:type="spellEnd"/>
    </w:p>
    <w:p w14:paraId="796C606A" w14:textId="77777777" w:rsidR="00C20060" w:rsidRPr="00C20060" w:rsidRDefault="00C20060" w:rsidP="00C20060">
      <w:pPr>
        <w:rPr>
          <w:b/>
          <w:bCs/>
        </w:rPr>
      </w:pPr>
      <w:r w:rsidRPr="00C20060">
        <w:rPr>
          <w:b/>
          <w:bCs/>
        </w:rPr>
        <w:t xml:space="preserve">Situation : Le </w:t>
      </w:r>
      <w:proofErr w:type="spellStart"/>
      <w:r w:rsidRPr="00C20060">
        <w:rPr>
          <w:b/>
          <w:bCs/>
        </w:rPr>
        <w:t>pharmacovigilant</w:t>
      </w:r>
      <w:proofErr w:type="spellEnd"/>
      <w:r w:rsidRPr="00C20060">
        <w:rPr>
          <w:b/>
          <w:bCs/>
        </w:rPr>
        <w:t xml:space="preserve"> vous demande un export immédiat des données d’EIG pour analyse signalétique alors que vous n’avez pas encore terminé le nettoyage de données.</w:t>
      </w:r>
    </w:p>
    <w:p w14:paraId="4DBBB6B9" w14:textId="77777777" w:rsidR="00C20060" w:rsidRPr="00C20060" w:rsidRDefault="00C20060" w:rsidP="00C20060">
      <w:pPr>
        <w:rPr>
          <w:b/>
          <w:bCs/>
        </w:rPr>
      </w:pPr>
      <w:r w:rsidRPr="00C20060">
        <w:rPr>
          <w:b/>
          <w:bCs/>
        </w:rPr>
        <w:t>Questions :</w:t>
      </w:r>
    </w:p>
    <w:p w14:paraId="355DA68F" w14:textId="77777777" w:rsidR="00C20060" w:rsidRPr="00C20060" w:rsidRDefault="00C20060" w:rsidP="00C20060">
      <w:pPr>
        <w:numPr>
          <w:ilvl w:val="0"/>
          <w:numId w:val="357"/>
        </w:numPr>
        <w:rPr>
          <w:b/>
          <w:bCs/>
        </w:rPr>
      </w:pPr>
      <w:r w:rsidRPr="00C20060">
        <w:rPr>
          <w:b/>
          <w:bCs/>
        </w:rPr>
        <w:t>Quelle est votre priorité ?</w:t>
      </w:r>
    </w:p>
    <w:p w14:paraId="64CB7D23" w14:textId="77777777" w:rsidR="00C20060" w:rsidRPr="00C20060" w:rsidRDefault="00C20060" w:rsidP="00C20060">
      <w:pPr>
        <w:numPr>
          <w:ilvl w:val="0"/>
          <w:numId w:val="357"/>
        </w:numPr>
        <w:rPr>
          <w:b/>
          <w:bCs/>
        </w:rPr>
      </w:pPr>
      <w:r w:rsidRPr="00C20060">
        <w:rPr>
          <w:b/>
          <w:bCs/>
        </w:rPr>
        <w:t>Quelles précautions devez-vous prendre avant l’export ?</w:t>
      </w:r>
    </w:p>
    <w:p w14:paraId="6D8C829A" w14:textId="77777777" w:rsidR="00C20060" w:rsidRPr="00C20060" w:rsidRDefault="00C20060" w:rsidP="00C20060">
      <w:pPr>
        <w:numPr>
          <w:ilvl w:val="0"/>
          <w:numId w:val="357"/>
        </w:numPr>
        <w:rPr>
          <w:b/>
          <w:bCs/>
        </w:rPr>
      </w:pPr>
      <w:r w:rsidRPr="00C20060">
        <w:rPr>
          <w:b/>
          <w:bCs/>
        </w:rPr>
        <w:t>Quelle communication tenir avec l’équipe sécurité ?</w:t>
      </w:r>
    </w:p>
    <w:p w14:paraId="427B3473" w14:textId="77777777" w:rsidR="00C20060" w:rsidRPr="00C20060" w:rsidRDefault="00C20060" w:rsidP="00C20060">
      <w:pPr>
        <w:rPr>
          <w:b/>
          <w:bCs/>
        </w:rPr>
      </w:pPr>
      <w:r w:rsidRPr="00C20060">
        <w:rPr>
          <w:b/>
          <w:bCs/>
        </w:rPr>
        <w:lastRenderedPageBreak/>
        <w:pict w14:anchorId="69127B40">
          <v:rect id="_x0000_i5683" style="width:0;height:1.5pt" o:hralign="center" o:hrstd="t" o:hr="t" fillcolor="#a0a0a0" stroked="f"/>
        </w:pict>
      </w:r>
    </w:p>
    <w:p w14:paraId="0B97E5D7" w14:textId="77777777" w:rsidR="00C20060" w:rsidRPr="00C20060" w:rsidRDefault="00C20060" w:rsidP="00C20060">
      <w:pPr>
        <w:rPr>
          <w:b/>
          <w:bCs/>
        </w:rPr>
      </w:pPr>
      <w:r w:rsidRPr="00C20060">
        <w:rPr>
          <w:b/>
          <w:bCs/>
        </w:rPr>
        <w:t>Cas pratique 48 : Le biostatisticien remonte un problème d’</w:t>
      </w:r>
      <w:proofErr w:type="spellStart"/>
      <w:r w:rsidRPr="00C20060">
        <w:rPr>
          <w:b/>
          <w:bCs/>
        </w:rPr>
        <w:t>outliers</w:t>
      </w:r>
      <w:proofErr w:type="spellEnd"/>
    </w:p>
    <w:p w14:paraId="5D591636" w14:textId="77777777" w:rsidR="00C20060" w:rsidRPr="00C20060" w:rsidRDefault="00C20060" w:rsidP="00C20060">
      <w:pPr>
        <w:rPr>
          <w:b/>
          <w:bCs/>
        </w:rPr>
      </w:pPr>
      <w:r w:rsidRPr="00C20060">
        <w:rPr>
          <w:b/>
          <w:bCs/>
        </w:rPr>
        <w:t>Situation : En phase d’analyse, le biostatisticien vous informe que certaines valeurs paraissent aberrantes, ce qui pourrait biaiser l’analyse finale.</w:t>
      </w:r>
    </w:p>
    <w:p w14:paraId="3DB5FCCB" w14:textId="77777777" w:rsidR="00C20060" w:rsidRPr="00C20060" w:rsidRDefault="00C20060" w:rsidP="00C20060">
      <w:pPr>
        <w:rPr>
          <w:b/>
          <w:bCs/>
        </w:rPr>
      </w:pPr>
      <w:r w:rsidRPr="00C20060">
        <w:rPr>
          <w:b/>
          <w:bCs/>
        </w:rPr>
        <w:t>Questions :</w:t>
      </w:r>
    </w:p>
    <w:p w14:paraId="09AFD629" w14:textId="77777777" w:rsidR="00C20060" w:rsidRPr="00C20060" w:rsidRDefault="00C20060" w:rsidP="00C20060">
      <w:pPr>
        <w:numPr>
          <w:ilvl w:val="0"/>
          <w:numId w:val="358"/>
        </w:numPr>
        <w:rPr>
          <w:b/>
          <w:bCs/>
        </w:rPr>
      </w:pPr>
      <w:r w:rsidRPr="00C20060">
        <w:rPr>
          <w:b/>
          <w:bCs/>
        </w:rPr>
        <w:t>Quelles vérifications devez-vous effectuer ?</w:t>
      </w:r>
    </w:p>
    <w:p w14:paraId="39B79147" w14:textId="77777777" w:rsidR="00C20060" w:rsidRPr="00C20060" w:rsidRDefault="00C20060" w:rsidP="00C20060">
      <w:pPr>
        <w:numPr>
          <w:ilvl w:val="0"/>
          <w:numId w:val="358"/>
        </w:numPr>
        <w:rPr>
          <w:b/>
          <w:bCs/>
        </w:rPr>
      </w:pPr>
      <w:r w:rsidRPr="00C20060">
        <w:rPr>
          <w:b/>
          <w:bCs/>
        </w:rPr>
        <w:t>Qui doit être informé ?</w:t>
      </w:r>
    </w:p>
    <w:p w14:paraId="524D14FA" w14:textId="77777777" w:rsidR="00C20060" w:rsidRPr="00C20060" w:rsidRDefault="00C20060" w:rsidP="00C20060">
      <w:pPr>
        <w:numPr>
          <w:ilvl w:val="0"/>
          <w:numId w:val="358"/>
        </w:numPr>
        <w:rPr>
          <w:b/>
          <w:bCs/>
        </w:rPr>
      </w:pPr>
      <w:r w:rsidRPr="00C20060">
        <w:rPr>
          <w:b/>
          <w:bCs/>
        </w:rPr>
        <w:t>Que faire si les valeurs sont réellement hors norme mais justifiées ?</w:t>
      </w:r>
    </w:p>
    <w:p w14:paraId="722A9FE5" w14:textId="77777777" w:rsidR="00C20060" w:rsidRPr="00C20060" w:rsidRDefault="00C20060" w:rsidP="00C20060">
      <w:pPr>
        <w:rPr>
          <w:b/>
          <w:bCs/>
        </w:rPr>
      </w:pPr>
      <w:r w:rsidRPr="00C20060">
        <w:rPr>
          <w:b/>
          <w:bCs/>
        </w:rPr>
        <w:pict w14:anchorId="050F43E9">
          <v:rect id="_x0000_i5684" style="width:0;height:1.5pt" o:hralign="center" o:hrstd="t" o:hr="t" fillcolor="#a0a0a0" stroked="f"/>
        </w:pict>
      </w:r>
    </w:p>
    <w:p w14:paraId="684515AA" w14:textId="77777777" w:rsidR="00C20060" w:rsidRPr="00C20060" w:rsidRDefault="00C20060" w:rsidP="00C20060">
      <w:pPr>
        <w:rPr>
          <w:b/>
          <w:bCs/>
        </w:rPr>
      </w:pPr>
      <w:r w:rsidRPr="00C20060">
        <w:rPr>
          <w:b/>
          <w:bCs/>
        </w:rPr>
        <w:t>Cas pratique 49 : Pression du chef de projet sur les délais de verrouillage</w:t>
      </w:r>
    </w:p>
    <w:p w14:paraId="3D5D162A" w14:textId="77777777" w:rsidR="00C20060" w:rsidRPr="00C20060" w:rsidRDefault="00C20060" w:rsidP="00C20060">
      <w:pPr>
        <w:rPr>
          <w:b/>
          <w:bCs/>
        </w:rPr>
      </w:pPr>
      <w:r w:rsidRPr="00C20060">
        <w:rPr>
          <w:b/>
          <w:bCs/>
        </w:rPr>
        <w:t xml:space="preserve">Situation : Le chef de projet souhaite accélérer le verrouillage de la base, mais vous jugez que certaines </w:t>
      </w:r>
      <w:proofErr w:type="spellStart"/>
      <w:r w:rsidRPr="00C20060">
        <w:rPr>
          <w:b/>
          <w:bCs/>
        </w:rPr>
        <w:t>queries</w:t>
      </w:r>
      <w:proofErr w:type="spellEnd"/>
      <w:r w:rsidRPr="00C20060">
        <w:rPr>
          <w:b/>
          <w:bCs/>
        </w:rPr>
        <w:t xml:space="preserve"> critiques ne sont pas encore traitées.</w:t>
      </w:r>
    </w:p>
    <w:p w14:paraId="37282951" w14:textId="77777777" w:rsidR="00C20060" w:rsidRPr="00C20060" w:rsidRDefault="00C20060" w:rsidP="00C20060">
      <w:pPr>
        <w:rPr>
          <w:b/>
          <w:bCs/>
        </w:rPr>
      </w:pPr>
      <w:r w:rsidRPr="00C20060">
        <w:rPr>
          <w:b/>
          <w:bCs/>
        </w:rPr>
        <w:t>Questions :</w:t>
      </w:r>
    </w:p>
    <w:p w14:paraId="1AC5DD06" w14:textId="77777777" w:rsidR="00C20060" w:rsidRPr="00C20060" w:rsidRDefault="00C20060" w:rsidP="00C20060">
      <w:pPr>
        <w:numPr>
          <w:ilvl w:val="0"/>
          <w:numId w:val="359"/>
        </w:numPr>
        <w:rPr>
          <w:b/>
          <w:bCs/>
        </w:rPr>
      </w:pPr>
      <w:r w:rsidRPr="00C20060">
        <w:rPr>
          <w:b/>
          <w:bCs/>
        </w:rPr>
        <w:t>Comment conciliez-vous rigueur scientifique et pression opérationnelle ?</w:t>
      </w:r>
    </w:p>
    <w:p w14:paraId="33BCE56E" w14:textId="77777777" w:rsidR="00C20060" w:rsidRPr="00C20060" w:rsidRDefault="00C20060" w:rsidP="00C20060">
      <w:pPr>
        <w:numPr>
          <w:ilvl w:val="0"/>
          <w:numId w:val="359"/>
        </w:numPr>
        <w:rPr>
          <w:b/>
          <w:bCs/>
        </w:rPr>
      </w:pPr>
      <w:r w:rsidRPr="00C20060">
        <w:rPr>
          <w:b/>
          <w:bCs/>
        </w:rPr>
        <w:t>Quel rôle jouent les SOPs et le DMP (Data Management Plan) dans votre décision ?</w:t>
      </w:r>
    </w:p>
    <w:p w14:paraId="70BA73EA" w14:textId="77777777" w:rsidR="00C20060" w:rsidRPr="00C20060" w:rsidRDefault="00C20060" w:rsidP="00C20060">
      <w:pPr>
        <w:numPr>
          <w:ilvl w:val="0"/>
          <w:numId w:val="359"/>
        </w:numPr>
        <w:rPr>
          <w:b/>
          <w:bCs/>
        </w:rPr>
      </w:pPr>
      <w:r w:rsidRPr="00C20060">
        <w:rPr>
          <w:b/>
          <w:bCs/>
        </w:rPr>
        <w:t>Qui prend la décision finale de verrouillage ?</w:t>
      </w:r>
    </w:p>
    <w:p w14:paraId="3BFDD8BC" w14:textId="77777777" w:rsidR="00C20060" w:rsidRPr="00C20060" w:rsidRDefault="00C20060" w:rsidP="00C20060">
      <w:pPr>
        <w:rPr>
          <w:b/>
          <w:bCs/>
        </w:rPr>
      </w:pPr>
      <w:r w:rsidRPr="00C20060">
        <w:rPr>
          <w:b/>
          <w:bCs/>
        </w:rPr>
        <w:pict w14:anchorId="35ACE636">
          <v:rect id="_x0000_i5685" style="width:0;height:1.5pt" o:hralign="center" o:hrstd="t" o:hr="t" fillcolor="#a0a0a0" stroked="f"/>
        </w:pict>
      </w:r>
    </w:p>
    <w:p w14:paraId="14708089" w14:textId="77777777" w:rsidR="00C20060" w:rsidRPr="00C20060" w:rsidRDefault="00C20060" w:rsidP="00C20060">
      <w:pPr>
        <w:rPr>
          <w:b/>
          <w:bCs/>
        </w:rPr>
      </w:pPr>
      <w:r w:rsidRPr="00C20060">
        <w:rPr>
          <w:b/>
          <w:bCs/>
        </w:rPr>
        <w:t xml:space="preserve">Cas pratique 50 : Mise en place d’un comité de revue des données (Data </w:t>
      </w:r>
      <w:proofErr w:type="spellStart"/>
      <w:r w:rsidRPr="00C20060">
        <w:rPr>
          <w:b/>
          <w:bCs/>
        </w:rPr>
        <w:t>Review</w:t>
      </w:r>
      <w:proofErr w:type="spellEnd"/>
      <w:r w:rsidRPr="00C20060">
        <w:rPr>
          <w:b/>
          <w:bCs/>
        </w:rPr>
        <w:t xml:space="preserve"> </w:t>
      </w:r>
      <w:proofErr w:type="spellStart"/>
      <w:r w:rsidRPr="00C20060">
        <w:rPr>
          <w:b/>
          <w:bCs/>
        </w:rPr>
        <w:t>Committee</w:t>
      </w:r>
      <w:proofErr w:type="spellEnd"/>
      <w:r w:rsidRPr="00C20060">
        <w:rPr>
          <w:b/>
          <w:bCs/>
        </w:rPr>
        <w:t>)</w:t>
      </w:r>
    </w:p>
    <w:p w14:paraId="3AFFD240" w14:textId="77777777" w:rsidR="00C20060" w:rsidRPr="00C20060" w:rsidRDefault="00C20060" w:rsidP="00C20060">
      <w:pPr>
        <w:rPr>
          <w:b/>
          <w:bCs/>
        </w:rPr>
      </w:pPr>
      <w:r w:rsidRPr="00C20060">
        <w:rPr>
          <w:b/>
          <w:bCs/>
        </w:rPr>
        <w:t xml:space="preserve">Situation : Vous participez à un comité de revue des données impliquant le data manager, le biostatisticien, le médecin investigateur et le </w:t>
      </w:r>
      <w:proofErr w:type="spellStart"/>
      <w:r w:rsidRPr="00C20060">
        <w:rPr>
          <w:b/>
          <w:bCs/>
        </w:rPr>
        <w:t>pharmacovigilant</w:t>
      </w:r>
      <w:proofErr w:type="spellEnd"/>
      <w:r w:rsidRPr="00C20060">
        <w:rPr>
          <w:b/>
          <w:bCs/>
        </w:rPr>
        <w:t>.</w:t>
      </w:r>
    </w:p>
    <w:p w14:paraId="0331A9DC" w14:textId="77777777" w:rsidR="00C20060" w:rsidRPr="00C20060" w:rsidRDefault="00C20060" w:rsidP="00C20060">
      <w:pPr>
        <w:rPr>
          <w:b/>
          <w:bCs/>
        </w:rPr>
      </w:pPr>
      <w:r w:rsidRPr="00C20060">
        <w:rPr>
          <w:b/>
          <w:bCs/>
        </w:rPr>
        <w:t>Questions :</w:t>
      </w:r>
    </w:p>
    <w:p w14:paraId="234E10C6" w14:textId="77777777" w:rsidR="00C20060" w:rsidRPr="00C20060" w:rsidRDefault="00C20060" w:rsidP="00C20060">
      <w:pPr>
        <w:numPr>
          <w:ilvl w:val="0"/>
          <w:numId w:val="360"/>
        </w:numPr>
        <w:rPr>
          <w:b/>
          <w:bCs/>
        </w:rPr>
      </w:pPr>
      <w:r w:rsidRPr="00C20060">
        <w:rPr>
          <w:b/>
          <w:bCs/>
        </w:rPr>
        <w:t>Quel est votre rôle pendant cette réunion ?</w:t>
      </w:r>
    </w:p>
    <w:p w14:paraId="04E64A16" w14:textId="77777777" w:rsidR="00C20060" w:rsidRPr="00C20060" w:rsidRDefault="00C20060" w:rsidP="00C20060">
      <w:pPr>
        <w:numPr>
          <w:ilvl w:val="0"/>
          <w:numId w:val="360"/>
        </w:numPr>
        <w:rPr>
          <w:b/>
          <w:bCs/>
        </w:rPr>
      </w:pPr>
      <w:r w:rsidRPr="00C20060">
        <w:rPr>
          <w:b/>
          <w:bCs/>
        </w:rPr>
        <w:t>Quelles données devez-vous présenter ?</w:t>
      </w:r>
    </w:p>
    <w:p w14:paraId="11B4E36B" w14:textId="77777777" w:rsidR="00C20060" w:rsidRPr="00C20060" w:rsidRDefault="00C20060" w:rsidP="00C20060">
      <w:pPr>
        <w:numPr>
          <w:ilvl w:val="0"/>
          <w:numId w:val="360"/>
        </w:numPr>
        <w:rPr>
          <w:b/>
          <w:bCs/>
        </w:rPr>
      </w:pPr>
      <w:r w:rsidRPr="00C20060">
        <w:rPr>
          <w:b/>
          <w:bCs/>
        </w:rPr>
        <w:t>Quelles décisions peuvent en découler et comment les documenter ?</w:t>
      </w:r>
    </w:p>
    <w:p w14:paraId="638546E7" w14:textId="77777777" w:rsidR="00C20060" w:rsidRPr="00C20060" w:rsidRDefault="00C20060" w:rsidP="00C20060">
      <w:pPr>
        <w:rPr>
          <w:b/>
          <w:bCs/>
        </w:rPr>
      </w:pPr>
      <w:r w:rsidRPr="00C20060">
        <w:rPr>
          <w:b/>
          <w:bCs/>
        </w:rPr>
        <w:pict w14:anchorId="450871AB">
          <v:rect id="_x0000_i5686" style="width:0;height:1.5pt" o:hralign="center" o:hrstd="t" o:hr="t" fillcolor="#a0a0a0" stroked="f"/>
        </w:pict>
      </w:r>
    </w:p>
    <w:p w14:paraId="0AFDED41" w14:textId="77777777" w:rsidR="00C20060" w:rsidRPr="00C20060" w:rsidRDefault="00C20060" w:rsidP="00C20060">
      <w:pPr>
        <w:rPr>
          <w:b/>
          <w:bCs/>
        </w:rPr>
      </w:pPr>
      <w:r w:rsidRPr="00C20060">
        <w:rPr>
          <w:b/>
          <w:bCs/>
        </w:rPr>
        <w:t>Cas pratique 51 : Problème de données manquantes dans un essai clinique multicentrique</w:t>
      </w:r>
    </w:p>
    <w:p w14:paraId="4A838837" w14:textId="77777777" w:rsidR="00C20060" w:rsidRPr="00C20060" w:rsidRDefault="00C20060" w:rsidP="00C20060">
      <w:pPr>
        <w:rPr>
          <w:b/>
          <w:bCs/>
        </w:rPr>
      </w:pPr>
      <w:r w:rsidRPr="00C20060">
        <w:rPr>
          <w:b/>
          <w:bCs/>
        </w:rPr>
        <w:t>Situation : Vous êtes Data Manager dans une étude multicentrique et vous remarquez que plusieurs sites ont des données manquantes pour un paramètre clé (par exemple, la pression artérielle des patients).</w:t>
      </w:r>
    </w:p>
    <w:p w14:paraId="330D8943" w14:textId="77777777" w:rsidR="00C20060" w:rsidRPr="00C20060" w:rsidRDefault="00C20060" w:rsidP="00C20060">
      <w:pPr>
        <w:rPr>
          <w:b/>
          <w:bCs/>
        </w:rPr>
      </w:pPr>
      <w:r w:rsidRPr="00C20060">
        <w:rPr>
          <w:b/>
          <w:bCs/>
        </w:rPr>
        <w:t>Questions :</w:t>
      </w:r>
    </w:p>
    <w:p w14:paraId="29579CAB" w14:textId="77777777" w:rsidR="00C20060" w:rsidRPr="00C20060" w:rsidRDefault="00C20060" w:rsidP="00C20060">
      <w:pPr>
        <w:numPr>
          <w:ilvl w:val="0"/>
          <w:numId w:val="361"/>
        </w:numPr>
        <w:rPr>
          <w:b/>
          <w:bCs/>
        </w:rPr>
      </w:pPr>
      <w:r w:rsidRPr="00C20060">
        <w:rPr>
          <w:b/>
          <w:bCs/>
        </w:rPr>
        <w:t>Quelles étapes suivez-vous pour comprendre l'origine des données manquantes ?</w:t>
      </w:r>
    </w:p>
    <w:p w14:paraId="212210FB" w14:textId="77777777" w:rsidR="00C20060" w:rsidRPr="00C20060" w:rsidRDefault="00C20060" w:rsidP="00C20060">
      <w:pPr>
        <w:numPr>
          <w:ilvl w:val="0"/>
          <w:numId w:val="361"/>
        </w:numPr>
        <w:rPr>
          <w:b/>
          <w:bCs/>
        </w:rPr>
      </w:pPr>
      <w:r w:rsidRPr="00C20060">
        <w:rPr>
          <w:b/>
          <w:bCs/>
        </w:rPr>
        <w:t>Comment pouvez-vous minimiser l’impact des données manquantes sur la validité de l’étude ?</w:t>
      </w:r>
    </w:p>
    <w:p w14:paraId="32F24440" w14:textId="77777777" w:rsidR="00C20060" w:rsidRPr="00C20060" w:rsidRDefault="00C20060" w:rsidP="00C20060">
      <w:pPr>
        <w:numPr>
          <w:ilvl w:val="0"/>
          <w:numId w:val="361"/>
        </w:numPr>
        <w:rPr>
          <w:b/>
          <w:bCs/>
        </w:rPr>
      </w:pPr>
      <w:r w:rsidRPr="00C20060">
        <w:rPr>
          <w:b/>
          <w:bCs/>
        </w:rPr>
        <w:lastRenderedPageBreak/>
        <w:t>Quelle communication devez-vous établir avec les investigateurs de ces sites ?</w:t>
      </w:r>
    </w:p>
    <w:p w14:paraId="133127A4" w14:textId="77777777" w:rsidR="00C20060" w:rsidRPr="00C20060" w:rsidRDefault="00C20060" w:rsidP="00C20060">
      <w:pPr>
        <w:rPr>
          <w:b/>
          <w:bCs/>
        </w:rPr>
      </w:pPr>
      <w:r w:rsidRPr="00C20060">
        <w:rPr>
          <w:b/>
          <w:bCs/>
        </w:rPr>
        <w:pict w14:anchorId="6FFD94F8">
          <v:rect id="_x0000_i5687" style="width:0;height:1.5pt" o:hralign="center" o:hrstd="t" o:hr="t" fillcolor="#a0a0a0" stroked="f"/>
        </w:pict>
      </w:r>
    </w:p>
    <w:p w14:paraId="5FCA70A1" w14:textId="77777777" w:rsidR="00C20060" w:rsidRPr="00C20060" w:rsidRDefault="00C20060" w:rsidP="00C20060">
      <w:pPr>
        <w:rPr>
          <w:b/>
          <w:bCs/>
        </w:rPr>
      </w:pPr>
      <w:r w:rsidRPr="00C20060">
        <w:rPr>
          <w:b/>
          <w:bCs/>
        </w:rPr>
        <w:t>Cas pratique 52 : Problème d’archivage des données sensibles</w:t>
      </w:r>
    </w:p>
    <w:p w14:paraId="744FB736" w14:textId="77777777" w:rsidR="00C20060" w:rsidRPr="00C20060" w:rsidRDefault="00C20060" w:rsidP="00C20060">
      <w:pPr>
        <w:rPr>
          <w:b/>
          <w:bCs/>
        </w:rPr>
      </w:pPr>
      <w:r w:rsidRPr="00C20060">
        <w:rPr>
          <w:b/>
          <w:bCs/>
        </w:rPr>
        <w:t>Situation : Vous découvrez que certaines données sensibles, comme les informations sur la santé mentale des patients, ont été archivées sans chiffrement dans un format non sécurisé.</w:t>
      </w:r>
    </w:p>
    <w:p w14:paraId="313493F2" w14:textId="77777777" w:rsidR="00C20060" w:rsidRPr="00C20060" w:rsidRDefault="00C20060" w:rsidP="00C20060">
      <w:pPr>
        <w:rPr>
          <w:b/>
          <w:bCs/>
        </w:rPr>
      </w:pPr>
      <w:r w:rsidRPr="00C20060">
        <w:rPr>
          <w:b/>
          <w:bCs/>
        </w:rPr>
        <w:t>Questions :</w:t>
      </w:r>
    </w:p>
    <w:p w14:paraId="491C722C" w14:textId="77777777" w:rsidR="00C20060" w:rsidRPr="00C20060" w:rsidRDefault="00C20060" w:rsidP="00C20060">
      <w:pPr>
        <w:numPr>
          <w:ilvl w:val="0"/>
          <w:numId w:val="362"/>
        </w:numPr>
        <w:rPr>
          <w:b/>
          <w:bCs/>
        </w:rPr>
      </w:pPr>
      <w:r w:rsidRPr="00C20060">
        <w:rPr>
          <w:b/>
          <w:bCs/>
        </w:rPr>
        <w:t>Quelle est l'importance de l'archivage sécurisé des données sensibles ?</w:t>
      </w:r>
    </w:p>
    <w:p w14:paraId="6354D1DB" w14:textId="77777777" w:rsidR="00C20060" w:rsidRPr="00C20060" w:rsidRDefault="00C20060" w:rsidP="00C20060">
      <w:pPr>
        <w:numPr>
          <w:ilvl w:val="0"/>
          <w:numId w:val="362"/>
        </w:numPr>
        <w:rPr>
          <w:b/>
          <w:bCs/>
        </w:rPr>
      </w:pPr>
      <w:r w:rsidRPr="00C20060">
        <w:rPr>
          <w:b/>
          <w:bCs/>
        </w:rPr>
        <w:t>Quelles mesures devez-vous mettre en place pour assurer la conformité avec le RGPD ?</w:t>
      </w:r>
    </w:p>
    <w:p w14:paraId="4803B086" w14:textId="77777777" w:rsidR="00C20060" w:rsidRPr="00C20060" w:rsidRDefault="00C20060" w:rsidP="00C20060">
      <w:pPr>
        <w:numPr>
          <w:ilvl w:val="0"/>
          <w:numId w:val="362"/>
        </w:numPr>
        <w:rPr>
          <w:b/>
          <w:bCs/>
        </w:rPr>
      </w:pPr>
      <w:r w:rsidRPr="00C20060">
        <w:rPr>
          <w:b/>
          <w:bCs/>
        </w:rPr>
        <w:t>Comment rectifier immédiatement cette situation tout en minimisant les risques ?</w:t>
      </w:r>
    </w:p>
    <w:p w14:paraId="5097E915" w14:textId="77777777" w:rsidR="00C20060" w:rsidRPr="00C20060" w:rsidRDefault="00C20060" w:rsidP="00C20060">
      <w:pPr>
        <w:rPr>
          <w:b/>
          <w:bCs/>
        </w:rPr>
      </w:pPr>
      <w:r w:rsidRPr="00C20060">
        <w:rPr>
          <w:b/>
          <w:bCs/>
        </w:rPr>
        <w:pict w14:anchorId="6E48E4DA">
          <v:rect id="_x0000_i5688" style="width:0;height:1.5pt" o:hralign="center" o:hrstd="t" o:hr="t" fillcolor="#a0a0a0" stroked="f"/>
        </w:pict>
      </w:r>
    </w:p>
    <w:p w14:paraId="6ED5B3C0" w14:textId="77777777" w:rsidR="00C20060" w:rsidRPr="00C20060" w:rsidRDefault="00C20060" w:rsidP="00C20060">
      <w:pPr>
        <w:rPr>
          <w:b/>
          <w:bCs/>
        </w:rPr>
      </w:pPr>
      <w:r w:rsidRPr="00C20060">
        <w:rPr>
          <w:b/>
          <w:bCs/>
        </w:rPr>
        <w:t>Cas pratique 53 : Retrait du consentement d’un patient en pleine étude</w:t>
      </w:r>
    </w:p>
    <w:p w14:paraId="175DC6E3" w14:textId="77777777" w:rsidR="00C20060" w:rsidRPr="00C20060" w:rsidRDefault="00C20060" w:rsidP="00C20060">
      <w:pPr>
        <w:rPr>
          <w:b/>
          <w:bCs/>
        </w:rPr>
      </w:pPr>
      <w:r w:rsidRPr="00C20060">
        <w:rPr>
          <w:b/>
          <w:bCs/>
        </w:rPr>
        <w:t>Situation : Un participant souhaite retirer son consentement en plein milieu de l’étude, mais certaines de ses données ont déjà été utilisées pour les analyses intermédiaires.</w:t>
      </w:r>
    </w:p>
    <w:p w14:paraId="03A3A8F1" w14:textId="77777777" w:rsidR="00C20060" w:rsidRPr="00C20060" w:rsidRDefault="00C20060" w:rsidP="00C20060">
      <w:pPr>
        <w:rPr>
          <w:b/>
          <w:bCs/>
        </w:rPr>
      </w:pPr>
      <w:r w:rsidRPr="00C20060">
        <w:rPr>
          <w:b/>
          <w:bCs/>
        </w:rPr>
        <w:t>Questions :</w:t>
      </w:r>
    </w:p>
    <w:p w14:paraId="3894DB0D" w14:textId="77777777" w:rsidR="00C20060" w:rsidRPr="00C20060" w:rsidRDefault="00C20060" w:rsidP="00C20060">
      <w:pPr>
        <w:numPr>
          <w:ilvl w:val="0"/>
          <w:numId w:val="363"/>
        </w:numPr>
        <w:rPr>
          <w:b/>
          <w:bCs/>
        </w:rPr>
      </w:pPr>
      <w:r w:rsidRPr="00C20060">
        <w:rPr>
          <w:b/>
          <w:bCs/>
        </w:rPr>
        <w:t>Que devez-vous faire pour respecter la décision du patient ?</w:t>
      </w:r>
    </w:p>
    <w:p w14:paraId="41A44FB9" w14:textId="77777777" w:rsidR="00C20060" w:rsidRPr="00C20060" w:rsidRDefault="00C20060" w:rsidP="00C20060">
      <w:pPr>
        <w:numPr>
          <w:ilvl w:val="0"/>
          <w:numId w:val="363"/>
        </w:numPr>
        <w:rPr>
          <w:b/>
          <w:bCs/>
        </w:rPr>
      </w:pPr>
      <w:r w:rsidRPr="00C20060">
        <w:rPr>
          <w:b/>
          <w:bCs/>
        </w:rPr>
        <w:t>Comment gérer les données déjà collectées tout en respectant les principes éthiques et réglementaires ?</w:t>
      </w:r>
    </w:p>
    <w:p w14:paraId="5793496B" w14:textId="77777777" w:rsidR="00C20060" w:rsidRPr="00C20060" w:rsidRDefault="00C20060" w:rsidP="00C20060">
      <w:pPr>
        <w:numPr>
          <w:ilvl w:val="0"/>
          <w:numId w:val="363"/>
        </w:numPr>
        <w:rPr>
          <w:b/>
          <w:bCs/>
        </w:rPr>
      </w:pPr>
      <w:r w:rsidRPr="00C20060">
        <w:rPr>
          <w:b/>
          <w:bCs/>
        </w:rPr>
        <w:t>Quelles informations devez-vous transmettre à l’équipe de recherche concernant cette situation ?</w:t>
      </w:r>
    </w:p>
    <w:p w14:paraId="48746636" w14:textId="77777777" w:rsidR="00C20060" w:rsidRPr="00C20060" w:rsidRDefault="00C20060" w:rsidP="00C20060">
      <w:pPr>
        <w:rPr>
          <w:b/>
          <w:bCs/>
        </w:rPr>
      </w:pPr>
      <w:r w:rsidRPr="00C20060">
        <w:rPr>
          <w:b/>
          <w:bCs/>
        </w:rPr>
        <w:pict w14:anchorId="7D807BA6">
          <v:rect id="_x0000_i5689" style="width:0;height:1.5pt" o:hralign="center" o:hrstd="t" o:hr="t" fillcolor="#a0a0a0" stroked="f"/>
        </w:pict>
      </w:r>
    </w:p>
    <w:p w14:paraId="34820560" w14:textId="77777777" w:rsidR="00C20060" w:rsidRPr="00C20060" w:rsidRDefault="00C20060" w:rsidP="00C20060">
      <w:pPr>
        <w:rPr>
          <w:b/>
          <w:bCs/>
        </w:rPr>
      </w:pPr>
      <w:r w:rsidRPr="00C20060">
        <w:rPr>
          <w:b/>
          <w:bCs/>
        </w:rPr>
        <w:t>Cas pratique 54 : Lancement d’un audit qualité des données après anomalies</w:t>
      </w:r>
    </w:p>
    <w:p w14:paraId="7B1512F5" w14:textId="77777777" w:rsidR="00C20060" w:rsidRPr="00C20060" w:rsidRDefault="00C20060" w:rsidP="00C20060">
      <w:pPr>
        <w:rPr>
          <w:b/>
          <w:bCs/>
        </w:rPr>
      </w:pPr>
      <w:r w:rsidRPr="00C20060">
        <w:rPr>
          <w:b/>
          <w:bCs/>
        </w:rPr>
        <w:t>Situation : Lors d’une analyse intermédiaire des données, vous détectez un nombre anormalement élevé de valeurs aberrantes qui pourrait affecter l'intégrité des résultats de l'étude.</w:t>
      </w:r>
    </w:p>
    <w:p w14:paraId="72852E19" w14:textId="77777777" w:rsidR="00C20060" w:rsidRPr="00C20060" w:rsidRDefault="00C20060" w:rsidP="00C20060">
      <w:pPr>
        <w:rPr>
          <w:b/>
          <w:bCs/>
        </w:rPr>
      </w:pPr>
      <w:r w:rsidRPr="00C20060">
        <w:rPr>
          <w:b/>
          <w:bCs/>
        </w:rPr>
        <w:t>Questions :</w:t>
      </w:r>
    </w:p>
    <w:p w14:paraId="7A4660E7" w14:textId="77777777" w:rsidR="00C20060" w:rsidRPr="00C20060" w:rsidRDefault="00C20060" w:rsidP="00C20060">
      <w:pPr>
        <w:numPr>
          <w:ilvl w:val="0"/>
          <w:numId w:val="364"/>
        </w:numPr>
        <w:rPr>
          <w:b/>
          <w:bCs/>
        </w:rPr>
      </w:pPr>
      <w:r w:rsidRPr="00C20060">
        <w:rPr>
          <w:b/>
          <w:bCs/>
        </w:rPr>
        <w:t>Quelles sont les actions immédiates à entreprendre pour analyser l’origine de ces anomalies ?</w:t>
      </w:r>
    </w:p>
    <w:p w14:paraId="79006671" w14:textId="77777777" w:rsidR="00C20060" w:rsidRPr="00C20060" w:rsidRDefault="00C20060" w:rsidP="00C20060">
      <w:pPr>
        <w:numPr>
          <w:ilvl w:val="0"/>
          <w:numId w:val="364"/>
        </w:numPr>
        <w:rPr>
          <w:b/>
          <w:bCs/>
        </w:rPr>
      </w:pPr>
      <w:r w:rsidRPr="00C20060">
        <w:rPr>
          <w:b/>
          <w:bCs/>
        </w:rPr>
        <w:t>Quel rôle l’audit qualité des données joue-t-il dans ce processus ?</w:t>
      </w:r>
    </w:p>
    <w:p w14:paraId="1F66E5E1" w14:textId="77777777" w:rsidR="00C20060" w:rsidRPr="00C20060" w:rsidRDefault="00C20060" w:rsidP="00C20060">
      <w:pPr>
        <w:numPr>
          <w:ilvl w:val="0"/>
          <w:numId w:val="364"/>
        </w:numPr>
        <w:rPr>
          <w:b/>
          <w:bCs/>
        </w:rPr>
      </w:pPr>
      <w:r w:rsidRPr="00C20060">
        <w:rPr>
          <w:b/>
          <w:bCs/>
        </w:rPr>
        <w:t>Comment communiquez-vous avec les parties prenantes pour assurer la transparence du processus d’audit ?</w:t>
      </w:r>
    </w:p>
    <w:p w14:paraId="498DA0B6" w14:textId="77777777" w:rsidR="00C20060" w:rsidRPr="00C20060" w:rsidRDefault="00C20060" w:rsidP="00C20060">
      <w:pPr>
        <w:rPr>
          <w:b/>
          <w:bCs/>
        </w:rPr>
      </w:pPr>
      <w:r w:rsidRPr="00C20060">
        <w:rPr>
          <w:b/>
          <w:bCs/>
        </w:rPr>
        <w:pict w14:anchorId="45148445">
          <v:rect id="_x0000_i5690" style="width:0;height:1.5pt" o:hralign="center" o:hrstd="t" o:hr="t" fillcolor="#a0a0a0" stroked="f"/>
        </w:pict>
      </w:r>
    </w:p>
    <w:p w14:paraId="595B33E4" w14:textId="77777777" w:rsidR="00C20060" w:rsidRPr="00C20060" w:rsidRDefault="00C20060" w:rsidP="00C20060">
      <w:pPr>
        <w:rPr>
          <w:b/>
          <w:bCs/>
        </w:rPr>
      </w:pPr>
      <w:r w:rsidRPr="00C20060">
        <w:rPr>
          <w:b/>
          <w:bCs/>
        </w:rPr>
        <w:t>Cas pratique 55 : Rétroaction d'un comité éthique sur la gestion des données</w:t>
      </w:r>
    </w:p>
    <w:p w14:paraId="1AE2A080" w14:textId="77777777" w:rsidR="00C20060" w:rsidRPr="00C20060" w:rsidRDefault="00C20060" w:rsidP="00C20060">
      <w:pPr>
        <w:rPr>
          <w:b/>
          <w:bCs/>
        </w:rPr>
      </w:pPr>
      <w:r w:rsidRPr="00C20060">
        <w:rPr>
          <w:b/>
          <w:bCs/>
        </w:rPr>
        <w:t>Situation : Le comité éthique vous demande de revoir la gestion des données pour certains participants, en particulier concernant la validité du consentement éclairé et la conservation des informations médicales.</w:t>
      </w:r>
    </w:p>
    <w:p w14:paraId="03340CD8" w14:textId="77777777" w:rsidR="00C20060" w:rsidRPr="00C20060" w:rsidRDefault="00C20060" w:rsidP="00C20060">
      <w:pPr>
        <w:rPr>
          <w:b/>
          <w:bCs/>
        </w:rPr>
      </w:pPr>
      <w:r w:rsidRPr="00C20060">
        <w:rPr>
          <w:b/>
          <w:bCs/>
        </w:rPr>
        <w:lastRenderedPageBreak/>
        <w:t>Questions :</w:t>
      </w:r>
    </w:p>
    <w:p w14:paraId="7EDD72BD" w14:textId="77777777" w:rsidR="00C20060" w:rsidRPr="00C20060" w:rsidRDefault="00C20060" w:rsidP="00C20060">
      <w:pPr>
        <w:numPr>
          <w:ilvl w:val="0"/>
          <w:numId w:val="365"/>
        </w:numPr>
        <w:rPr>
          <w:b/>
          <w:bCs/>
        </w:rPr>
      </w:pPr>
      <w:r w:rsidRPr="00C20060">
        <w:rPr>
          <w:b/>
          <w:bCs/>
        </w:rPr>
        <w:t>Comment gérez-vous cette rétroaction du comité éthique ?</w:t>
      </w:r>
    </w:p>
    <w:p w14:paraId="1087A651" w14:textId="77777777" w:rsidR="00C20060" w:rsidRPr="00C20060" w:rsidRDefault="00C20060" w:rsidP="00C20060">
      <w:pPr>
        <w:numPr>
          <w:ilvl w:val="0"/>
          <w:numId w:val="365"/>
        </w:numPr>
        <w:rPr>
          <w:b/>
          <w:bCs/>
        </w:rPr>
      </w:pPr>
      <w:r w:rsidRPr="00C20060">
        <w:rPr>
          <w:b/>
          <w:bCs/>
        </w:rPr>
        <w:t>Que devez-vous vérifier concernant le consentement éclairé et l'archivage des données ?</w:t>
      </w:r>
    </w:p>
    <w:p w14:paraId="3F0419F6" w14:textId="77777777" w:rsidR="00C20060" w:rsidRPr="00C20060" w:rsidRDefault="00C20060" w:rsidP="00C20060">
      <w:pPr>
        <w:numPr>
          <w:ilvl w:val="0"/>
          <w:numId w:val="365"/>
        </w:numPr>
        <w:rPr>
          <w:b/>
          <w:bCs/>
        </w:rPr>
      </w:pPr>
      <w:r w:rsidRPr="00C20060">
        <w:rPr>
          <w:b/>
          <w:bCs/>
        </w:rPr>
        <w:t>Quelles actions correctives devez-vous mettre en œuvre pour satisfaire aux exigences éthiques ?</w:t>
      </w:r>
    </w:p>
    <w:p w14:paraId="1B64D679" w14:textId="77777777" w:rsidR="00C20060" w:rsidRPr="00C20060" w:rsidRDefault="00C20060" w:rsidP="00C20060">
      <w:pPr>
        <w:rPr>
          <w:b/>
          <w:bCs/>
        </w:rPr>
      </w:pPr>
      <w:r w:rsidRPr="00C20060">
        <w:rPr>
          <w:b/>
          <w:bCs/>
        </w:rPr>
        <w:pict w14:anchorId="3F23135F">
          <v:rect id="_x0000_i5691" style="width:0;height:1.5pt" o:hralign="center" o:hrstd="t" o:hr="t" fillcolor="#a0a0a0" stroked="f"/>
        </w:pict>
      </w:r>
    </w:p>
    <w:p w14:paraId="0684AD36" w14:textId="77777777" w:rsidR="00C20060" w:rsidRPr="00C20060" w:rsidRDefault="00C20060" w:rsidP="00C20060">
      <w:pPr>
        <w:rPr>
          <w:b/>
          <w:bCs/>
        </w:rPr>
      </w:pPr>
      <w:r w:rsidRPr="00C20060">
        <w:rPr>
          <w:b/>
          <w:bCs/>
        </w:rPr>
        <w:t>Cas pratique 56 : Détection d’une fraude sur les données d’un site</w:t>
      </w:r>
    </w:p>
    <w:p w14:paraId="2AF5AE82" w14:textId="77777777" w:rsidR="00C20060" w:rsidRPr="00C20060" w:rsidRDefault="00C20060" w:rsidP="00C20060">
      <w:pPr>
        <w:rPr>
          <w:b/>
          <w:bCs/>
        </w:rPr>
      </w:pPr>
      <w:r w:rsidRPr="00C20060">
        <w:rPr>
          <w:b/>
          <w:bCs/>
        </w:rPr>
        <w:t>Situation : Vous êtes Data Manager dans une étude clinique, et une analyse des données révèle des irrégularités suspectes dans les données fournies par un site (valeurs de tests de laboratoire rédigées de manière incohérente avec les autres sites).</w:t>
      </w:r>
    </w:p>
    <w:p w14:paraId="2E348C6A" w14:textId="77777777" w:rsidR="00C20060" w:rsidRPr="00C20060" w:rsidRDefault="00C20060" w:rsidP="00C20060">
      <w:pPr>
        <w:rPr>
          <w:b/>
          <w:bCs/>
        </w:rPr>
      </w:pPr>
      <w:r w:rsidRPr="00C20060">
        <w:rPr>
          <w:b/>
          <w:bCs/>
        </w:rPr>
        <w:t>Questions :</w:t>
      </w:r>
    </w:p>
    <w:p w14:paraId="30FB9A85" w14:textId="77777777" w:rsidR="00C20060" w:rsidRPr="00C20060" w:rsidRDefault="00C20060" w:rsidP="00C20060">
      <w:pPr>
        <w:numPr>
          <w:ilvl w:val="0"/>
          <w:numId w:val="366"/>
        </w:numPr>
        <w:rPr>
          <w:b/>
          <w:bCs/>
        </w:rPr>
      </w:pPr>
      <w:r w:rsidRPr="00C20060">
        <w:rPr>
          <w:b/>
          <w:bCs/>
        </w:rPr>
        <w:t>Quelle est votre première action en tant que Data Manager ?</w:t>
      </w:r>
    </w:p>
    <w:p w14:paraId="3F63BC41" w14:textId="77777777" w:rsidR="00C20060" w:rsidRPr="00C20060" w:rsidRDefault="00C20060" w:rsidP="00C20060">
      <w:pPr>
        <w:numPr>
          <w:ilvl w:val="0"/>
          <w:numId w:val="366"/>
        </w:numPr>
        <w:rPr>
          <w:b/>
          <w:bCs/>
        </w:rPr>
      </w:pPr>
      <w:r w:rsidRPr="00C20060">
        <w:rPr>
          <w:b/>
          <w:bCs/>
        </w:rPr>
        <w:t>Comment vérifiez-vous l'intégrité des données d’un site de manière efficace ?</w:t>
      </w:r>
    </w:p>
    <w:p w14:paraId="7039DE94" w14:textId="77777777" w:rsidR="00C20060" w:rsidRPr="00C20060" w:rsidRDefault="00C20060" w:rsidP="00C20060">
      <w:pPr>
        <w:numPr>
          <w:ilvl w:val="0"/>
          <w:numId w:val="366"/>
        </w:numPr>
        <w:rPr>
          <w:b/>
          <w:bCs/>
        </w:rPr>
      </w:pPr>
      <w:r w:rsidRPr="00C20060">
        <w:rPr>
          <w:b/>
          <w:bCs/>
        </w:rPr>
        <w:t>Quel rôle jouez-vous dans l'enquête sur cette fraude, et comment communiquez-vous avec l'équipe de surveillance des sites ?</w:t>
      </w:r>
    </w:p>
    <w:p w14:paraId="771CD337" w14:textId="77777777" w:rsidR="00C20060" w:rsidRPr="00C20060" w:rsidRDefault="00C20060" w:rsidP="00C20060">
      <w:pPr>
        <w:rPr>
          <w:b/>
          <w:bCs/>
        </w:rPr>
      </w:pPr>
      <w:r w:rsidRPr="00C20060">
        <w:rPr>
          <w:b/>
          <w:bCs/>
        </w:rPr>
        <w:pict w14:anchorId="3FAB0837">
          <v:rect id="_x0000_i5692" style="width:0;height:1.5pt" o:hralign="center" o:hrstd="t" o:hr="t" fillcolor="#a0a0a0" stroked="f"/>
        </w:pict>
      </w:r>
    </w:p>
    <w:p w14:paraId="27DFE423" w14:textId="77777777" w:rsidR="00C20060" w:rsidRPr="00C20060" w:rsidRDefault="00C20060" w:rsidP="00C20060">
      <w:pPr>
        <w:rPr>
          <w:b/>
          <w:bCs/>
        </w:rPr>
      </w:pPr>
      <w:r w:rsidRPr="00C20060">
        <w:rPr>
          <w:b/>
          <w:bCs/>
        </w:rPr>
        <w:t>Cas pratique 57 : Conformité avec la nouvelle législation sur la protection des données</w:t>
      </w:r>
    </w:p>
    <w:p w14:paraId="533FCFA1" w14:textId="77777777" w:rsidR="00C20060" w:rsidRPr="00C20060" w:rsidRDefault="00C20060" w:rsidP="00C20060">
      <w:pPr>
        <w:rPr>
          <w:b/>
          <w:bCs/>
        </w:rPr>
      </w:pPr>
      <w:r w:rsidRPr="00C20060">
        <w:rPr>
          <w:b/>
          <w:bCs/>
        </w:rPr>
        <w:t>Situation : Une nouvelle législation sur la protection des données est entrée en vigueur, et vous devez vous assurer que votre gestion des données cliniques respecte cette nouvelle législation.</w:t>
      </w:r>
    </w:p>
    <w:p w14:paraId="520D472D" w14:textId="77777777" w:rsidR="00C20060" w:rsidRPr="00C20060" w:rsidRDefault="00C20060" w:rsidP="00C20060">
      <w:pPr>
        <w:rPr>
          <w:b/>
          <w:bCs/>
        </w:rPr>
      </w:pPr>
      <w:r w:rsidRPr="00C20060">
        <w:rPr>
          <w:b/>
          <w:bCs/>
        </w:rPr>
        <w:t>Questions :</w:t>
      </w:r>
    </w:p>
    <w:p w14:paraId="62707491" w14:textId="77777777" w:rsidR="00C20060" w:rsidRPr="00C20060" w:rsidRDefault="00C20060" w:rsidP="00C20060">
      <w:pPr>
        <w:numPr>
          <w:ilvl w:val="0"/>
          <w:numId w:val="367"/>
        </w:numPr>
        <w:rPr>
          <w:b/>
          <w:bCs/>
        </w:rPr>
      </w:pPr>
      <w:r w:rsidRPr="00C20060">
        <w:rPr>
          <w:b/>
          <w:bCs/>
        </w:rPr>
        <w:t>Quelles modifications apportez-vous à vos processus pour garantir la conformité à cette nouvelle législation ?</w:t>
      </w:r>
    </w:p>
    <w:p w14:paraId="0F34DC1C" w14:textId="77777777" w:rsidR="00C20060" w:rsidRPr="00C20060" w:rsidRDefault="00C20060" w:rsidP="00C20060">
      <w:pPr>
        <w:numPr>
          <w:ilvl w:val="0"/>
          <w:numId w:val="367"/>
        </w:numPr>
        <w:rPr>
          <w:b/>
          <w:bCs/>
        </w:rPr>
      </w:pPr>
      <w:r w:rsidRPr="00C20060">
        <w:rPr>
          <w:b/>
          <w:bCs/>
        </w:rPr>
        <w:t>Comment formez-vous l’équipe sur les nouvelles exigences légales ?</w:t>
      </w:r>
    </w:p>
    <w:p w14:paraId="79ECD431" w14:textId="77777777" w:rsidR="00C20060" w:rsidRPr="00C20060" w:rsidRDefault="00C20060" w:rsidP="00C20060">
      <w:pPr>
        <w:numPr>
          <w:ilvl w:val="0"/>
          <w:numId w:val="367"/>
        </w:numPr>
        <w:rPr>
          <w:b/>
          <w:bCs/>
        </w:rPr>
      </w:pPr>
      <w:r w:rsidRPr="00C20060">
        <w:rPr>
          <w:b/>
          <w:bCs/>
        </w:rPr>
        <w:t>Quels sont les risques de non-conformité et comment les minimisez-vous ?</w:t>
      </w:r>
    </w:p>
    <w:p w14:paraId="0D955A95" w14:textId="77777777" w:rsidR="00C20060" w:rsidRPr="00C20060" w:rsidRDefault="00C20060" w:rsidP="00C20060">
      <w:pPr>
        <w:rPr>
          <w:b/>
          <w:bCs/>
        </w:rPr>
      </w:pPr>
      <w:r w:rsidRPr="00C20060">
        <w:rPr>
          <w:b/>
          <w:bCs/>
        </w:rPr>
        <w:pict w14:anchorId="1F67049E">
          <v:rect id="_x0000_i5693" style="width:0;height:1.5pt" o:hralign="center" o:hrstd="t" o:hr="t" fillcolor="#a0a0a0" stroked="f"/>
        </w:pict>
      </w:r>
    </w:p>
    <w:p w14:paraId="35C0C67E" w14:textId="77777777" w:rsidR="00C20060" w:rsidRPr="00C20060" w:rsidRDefault="00C20060" w:rsidP="00C20060">
      <w:pPr>
        <w:rPr>
          <w:b/>
          <w:bCs/>
        </w:rPr>
      </w:pPr>
      <w:r w:rsidRPr="00C20060">
        <w:rPr>
          <w:b/>
          <w:bCs/>
        </w:rPr>
        <w:t>Cas pratique 58 : Suspension d’un patient pour non-adhérence au protocole</w:t>
      </w:r>
    </w:p>
    <w:p w14:paraId="3F8BAABD" w14:textId="77777777" w:rsidR="00C20060" w:rsidRPr="00C20060" w:rsidRDefault="00C20060" w:rsidP="00C20060">
      <w:pPr>
        <w:rPr>
          <w:b/>
          <w:bCs/>
        </w:rPr>
      </w:pPr>
      <w:r w:rsidRPr="00C20060">
        <w:rPr>
          <w:b/>
          <w:bCs/>
        </w:rPr>
        <w:t xml:space="preserve">Situation : </w:t>
      </w:r>
      <w:proofErr w:type="gramStart"/>
      <w:r w:rsidRPr="00C20060">
        <w:rPr>
          <w:b/>
          <w:bCs/>
        </w:rPr>
        <w:t>Un patient présente</w:t>
      </w:r>
      <w:proofErr w:type="gramEnd"/>
      <w:r w:rsidRPr="00C20060">
        <w:rPr>
          <w:b/>
          <w:bCs/>
        </w:rPr>
        <w:t xml:space="preserve"> des irrégularités dans le respect du protocole d’étude, notamment un non-respect des horaires de prise de médicament. Après enquête, vous découvrez qu'il a omis de signaler un effet indésirable majeur.</w:t>
      </w:r>
    </w:p>
    <w:p w14:paraId="6C21DBC4" w14:textId="77777777" w:rsidR="00C20060" w:rsidRPr="00C20060" w:rsidRDefault="00C20060" w:rsidP="00C20060">
      <w:pPr>
        <w:rPr>
          <w:b/>
          <w:bCs/>
        </w:rPr>
      </w:pPr>
      <w:r w:rsidRPr="00C20060">
        <w:rPr>
          <w:b/>
          <w:bCs/>
        </w:rPr>
        <w:t>Questions :</w:t>
      </w:r>
    </w:p>
    <w:p w14:paraId="69F8D680" w14:textId="77777777" w:rsidR="00C20060" w:rsidRPr="00C20060" w:rsidRDefault="00C20060" w:rsidP="00C20060">
      <w:pPr>
        <w:numPr>
          <w:ilvl w:val="0"/>
          <w:numId w:val="368"/>
        </w:numPr>
        <w:rPr>
          <w:b/>
          <w:bCs/>
        </w:rPr>
      </w:pPr>
      <w:r w:rsidRPr="00C20060">
        <w:rPr>
          <w:b/>
          <w:bCs/>
        </w:rPr>
        <w:t>Quelles actions prenez-vous pour gérer la situation du patient ?</w:t>
      </w:r>
    </w:p>
    <w:p w14:paraId="0A49E6B6" w14:textId="77777777" w:rsidR="00C20060" w:rsidRPr="00C20060" w:rsidRDefault="00C20060" w:rsidP="00C20060">
      <w:pPr>
        <w:numPr>
          <w:ilvl w:val="0"/>
          <w:numId w:val="368"/>
        </w:numPr>
        <w:rPr>
          <w:b/>
          <w:bCs/>
        </w:rPr>
      </w:pPr>
      <w:r w:rsidRPr="00C20060">
        <w:rPr>
          <w:b/>
          <w:bCs/>
        </w:rPr>
        <w:t>Comment vous assurez-vous que cette situation n’affecte pas les résultats de l’étude ?</w:t>
      </w:r>
    </w:p>
    <w:p w14:paraId="50249168" w14:textId="77777777" w:rsidR="00C20060" w:rsidRPr="00C20060" w:rsidRDefault="00C20060" w:rsidP="00C20060">
      <w:pPr>
        <w:numPr>
          <w:ilvl w:val="0"/>
          <w:numId w:val="368"/>
        </w:numPr>
        <w:rPr>
          <w:b/>
          <w:bCs/>
        </w:rPr>
      </w:pPr>
      <w:r w:rsidRPr="00C20060">
        <w:rPr>
          <w:b/>
          <w:bCs/>
        </w:rPr>
        <w:t>Quelles procédures suivez-vous pour réintégrer le patient ou gérer son exclusion de l’étude ?</w:t>
      </w:r>
    </w:p>
    <w:p w14:paraId="25EB32F3" w14:textId="77777777" w:rsidR="00C20060" w:rsidRPr="00C20060" w:rsidRDefault="00C20060" w:rsidP="00C20060">
      <w:pPr>
        <w:rPr>
          <w:b/>
          <w:bCs/>
        </w:rPr>
      </w:pPr>
      <w:r w:rsidRPr="00C20060">
        <w:rPr>
          <w:b/>
          <w:bCs/>
        </w:rPr>
        <w:lastRenderedPageBreak/>
        <w:pict w14:anchorId="4E28E4AF">
          <v:rect id="_x0000_i5694" style="width:0;height:1.5pt" o:hralign="center" o:hrstd="t" o:hr="t" fillcolor="#a0a0a0" stroked="f"/>
        </w:pict>
      </w:r>
    </w:p>
    <w:p w14:paraId="4B0E6AE5" w14:textId="77777777" w:rsidR="00C20060" w:rsidRPr="00C20060" w:rsidRDefault="00C20060" w:rsidP="00C20060">
      <w:pPr>
        <w:rPr>
          <w:b/>
          <w:bCs/>
        </w:rPr>
      </w:pPr>
      <w:r w:rsidRPr="00C20060">
        <w:rPr>
          <w:b/>
          <w:bCs/>
        </w:rPr>
        <w:t>Cas pratique 59 : Problème avec les systèmes de collecte de données électroniques (</w:t>
      </w:r>
      <w:proofErr w:type="spellStart"/>
      <w:r w:rsidRPr="00C20060">
        <w:rPr>
          <w:b/>
          <w:bCs/>
        </w:rPr>
        <w:t>eCRF</w:t>
      </w:r>
      <w:proofErr w:type="spellEnd"/>
      <w:r w:rsidRPr="00C20060">
        <w:rPr>
          <w:b/>
          <w:bCs/>
        </w:rPr>
        <w:t>)</w:t>
      </w:r>
    </w:p>
    <w:p w14:paraId="0327AC23" w14:textId="77777777" w:rsidR="00C20060" w:rsidRPr="00C20060" w:rsidRDefault="00C20060" w:rsidP="00C20060">
      <w:pPr>
        <w:rPr>
          <w:b/>
          <w:bCs/>
        </w:rPr>
      </w:pPr>
      <w:r w:rsidRPr="00C20060">
        <w:rPr>
          <w:b/>
          <w:bCs/>
        </w:rPr>
        <w:t xml:space="preserve">Situation : Vous êtes informé qu'une erreur systématique dans la saisie des données a été introduite par le système </w:t>
      </w:r>
      <w:proofErr w:type="spellStart"/>
      <w:r w:rsidRPr="00C20060">
        <w:rPr>
          <w:b/>
          <w:bCs/>
        </w:rPr>
        <w:t>eCRF</w:t>
      </w:r>
      <w:proofErr w:type="spellEnd"/>
      <w:r w:rsidRPr="00C20060">
        <w:rPr>
          <w:b/>
          <w:bCs/>
        </w:rPr>
        <w:t>, qui a mal interprété un champ de saisie, entraînant des erreurs dans les valeurs des paramètres.</w:t>
      </w:r>
    </w:p>
    <w:p w14:paraId="24035F22" w14:textId="77777777" w:rsidR="00C20060" w:rsidRPr="00C20060" w:rsidRDefault="00C20060" w:rsidP="00C20060">
      <w:pPr>
        <w:rPr>
          <w:b/>
          <w:bCs/>
        </w:rPr>
      </w:pPr>
      <w:r w:rsidRPr="00C20060">
        <w:rPr>
          <w:b/>
          <w:bCs/>
        </w:rPr>
        <w:t>Questions :</w:t>
      </w:r>
    </w:p>
    <w:p w14:paraId="30655979" w14:textId="77777777" w:rsidR="00C20060" w:rsidRPr="00C20060" w:rsidRDefault="00C20060" w:rsidP="00C20060">
      <w:pPr>
        <w:numPr>
          <w:ilvl w:val="0"/>
          <w:numId w:val="369"/>
        </w:numPr>
        <w:rPr>
          <w:b/>
          <w:bCs/>
        </w:rPr>
      </w:pPr>
      <w:r w:rsidRPr="00C20060">
        <w:rPr>
          <w:b/>
          <w:bCs/>
        </w:rPr>
        <w:t>Quelle est la première étape pour corriger cette erreur ?</w:t>
      </w:r>
    </w:p>
    <w:p w14:paraId="3B263154" w14:textId="77777777" w:rsidR="00C20060" w:rsidRPr="00C20060" w:rsidRDefault="00C20060" w:rsidP="00C20060">
      <w:pPr>
        <w:numPr>
          <w:ilvl w:val="0"/>
          <w:numId w:val="369"/>
        </w:numPr>
        <w:rPr>
          <w:b/>
          <w:bCs/>
        </w:rPr>
      </w:pPr>
      <w:r w:rsidRPr="00C20060">
        <w:rPr>
          <w:b/>
          <w:bCs/>
        </w:rPr>
        <w:t>Comment vous assurez-vous que ces erreurs n’affectent pas l'intégrité des données collectées ?</w:t>
      </w:r>
    </w:p>
    <w:p w14:paraId="433F2A19" w14:textId="77777777" w:rsidR="00C20060" w:rsidRPr="00C20060" w:rsidRDefault="00C20060" w:rsidP="00C20060">
      <w:pPr>
        <w:numPr>
          <w:ilvl w:val="0"/>
          <w:numId w:val="369"/>
        </w:numPr>
        <w:rPr>
          <w:b/>
          <w:bCs/>
        </w:rPr>
      </w:pPr>
      <w:r w:rsidRPr="00C20060">
        <w:rPr>
          <w:b/>
          <w:bCs/>
        </w:rPr>
        <w:t>Quelles actions correctives proposez-vous pour éviter que ce genre de problème ne se reproduise ?</w:t>
      </w:r>
    </w:p>
    <w:p w14:paraId="693EDEF7" w14:textId="77777777" w:rsidR="00C20060" w:rsidRPr="00C20060" w:rsidRDefault="00C20060" w:rsidP="00C20060">
      <w:pPr>
        <w:rPr>
          <w:b/>
          <w:bCs/>
        </w:rPr>
      </w:pPr>
      <w:r w:rsidRPr="00C20060">
        <w:rPr>
          <w:b/>
          <w:bCs/>
        </w:rPr>
        <w:pict w14:anchorId="11D9EBC3">
          <v:rect id="_x0000_i5695" style="width:0;height:1.5pt" o:hralign="center" o:hrstd="t" o:hr="t" fillcolor="#a0a0a0" stroked="f"/>
        </w:pict>
      </w:r>
    </w:p>
    <w:p w14:paraId="2BFC9A6D" w14:textId="77777777" w:rsidR="00C20060" w:rsidRPr="00C20060" w:rsidRDefault="00C20060" w:rsidP="00C20060">
      <w:pPr>
        <w:rPr>
          <w:b/>
          <w:bCs/>
        </w:rPr>
      </w:pPr>
      <w:r w:rsidRPr="00C20060">
        <w:rPr>
          <w:b/>
          <w:bCs/>
        </w:rPr>
        <w:t>Cas pratique 60 : Vérification de la validité des données après un audit interne</w:t>
      </w:r>
    </w:p>
    <w:p w14:paraId="14BD0245" w14:textId="77777777" w:rsidR="00C20060" w:rsidRPr="00C20060" w:rsidRDefault="00C20060" w:rsidP="00C20060">
      <w:pPr>
        <w:rPr>
          <w:b/>
          <w:bCs/>
        </w:rPr>
      </w:pPr>
      <w:r w:rsidRPr="00C20060">
        <w:rPr>
          <w:b/>
          <w:bCs/>
        </w:rPr>
        <w:t>Situation : Un audit interne révèle des incohérences entre les données collectées sur le terrain et celles enregistrées dans les bases de données. Il y a également des erreurs dans le suivi des patients.</w:t>
      </w:r>
    </w:p>
    <w:p w14:paraId="320CCD29" w14:textId="77777777" w:rsidR="00C20060" w:rsidRPr="00C20060" w:rsidRDefault="00C20060" w:rsidP="00C20060">
      <w:pPr>
        <w:rPr>
          <w:b/>
          <w:bCs/>
        </w:rPr>
      </w:pPr>
      <w:r w:rsidRPr="00C20060">
        <w:rPr>
          <w:b/>
          <w:bCs/>
        </w:rPr>
        <w:t>Questions :</w:t>
      </w:r>
    </w:p>
    <w:p w14:paraId="30276B4C" w14:textId="77777777" w:rsidR="00C20060" w:rsidRPr="00C20060" w:rsidRDefault="00C20060" w:rsidP="00C20060">
      <w:pPr>
        <w:numPr>
          <w:ilvl w:val="0"/>
          <w:numId w:val="370"/>
        </w:numPr>
        <w:rPr>
          <w:b/>
          <w:bCs/>
        </w:rPr>
      </w:pPr>
      <w:r w:rsidRPr="00C20060">
        <w:rPr>
          <w:b/>
          <w:bCs/>
        </w:rPr>
        <w:t>Quelle est la procédure pour vérifier la validité des données après un audit interne ?</w:t>
      </w:r>
    </w:p>
    <w:p w14:paraId="734C0E6F" w14:textId="77777777" w:rsidR="00C20060" w:rsidRPr="00C20060" w:rsidRDefault="00C20060" w:rsidP="00C20060">
      <w:pPr>
        <w:numPr>
          <w:ilvl w:val="0"/>
          <w:numId w:val="370"/>
        </w:numPr>
        <w:rPr>
          <w:b/>
          <w:bCs/>
        </w:rPr>
      </w:pPr>
      <w:r w:rsidRPr="00C20060">
        <w:rPr>
          <w:b/>
          <w:bCs/>
        </w:rPr>
        <w:t>Quelles mesures immédiates doivent être prises pour rectifier les incohérences ?</w:t>
      </w:r>
    </w:p>
    <w:p w14:paraId="47D2B1A2" w14:textId="77777777" w:rsidR="00C20060" w:rsidRPr="00C20060" w:rsidRDefault="00C20060" w:rsidP="00C20060">
      <w:pPr>
        <w:numPr>
          <w:ilvl w:val="0"/>
          <w:numId w:val="370"/>
        </w:numPr>
        <w:rPr>
          <w:b/>
          <w:bCs/>
        </w:rPr>
      </w:pPr>
      <w:r w:rsidRPr="00C20060">
        <w:rPr>
          <w:b/>
          <w:bCs/>
        </w:rPr>
        <w:t>Comment communiquez-vous les résultats de l’audit à l'équipe de recherche et aux autorités de régulation ?</w:t>
      </w:r>
    </w:p>
    <w:p w14:paraId="78F570AF" w14:textId="77777777" w:rsidR="00C20060" w:rsidRPr="00C20060" w:rsidRDefault="00C20060" w:rsidP="00C20060">
      <w:pPr>
        <w:rPr>
          <w:b/>
          <w:bCs/>
        </w:rPr>
      </w:pPr>
      <w:r w:rsidRPr="00C20060">
        <w:rPr>
          <w:b/>
          <w:bCs/>
        </w:rPr>
        <w:pict w14:anchorId="703657AD">
          <v:rect id="_x0000_i5696" style="width:0;height:1.5pt" o:hralign="center" o:hrstd="t" o:hr="t" fillcolor="#a0a0a0" stroked="f"/>
        </w:pict>
      </w:r>
    </w:p>
    <w:p w14:paraId="7AF0EBCC" w14:textId="77777777" w:rsidR="00C20060" w:rsidRPr="00C20060" w:rsidRDefault="00C20060" w:rsidP="00C20060">
      <w:pPr>
        <w:rPr>
          <w:b/>
          <w:bCs/>
        </w:rPr>
      </w:pPr>
      <w:r w:rsidRPr="00C20060">
        <w:rPr>
          <w:b/>
          <w:bCs/>
        </w:rPr>
        <w:t> Corrigés des cas pratiques – Cas 6 à 60</w:t>
      </w:r>
    </w:p>
    <w:p w14:paraId="0792E5A0" w14:textId="77777777" w:rsidR="00C20060" w:rsidRPr="00C20060" w:rsidRDefault="00C20060" w:rsidP="00C20060">
      <w:pPr>
        <w:rPr>
          <w:b/>
          <w:bCs/>
        </w:rPr>
      </w:pPr>
      <w:r w:rsidRPr="00C20060">
        <w:rPr>
          <w:b/>
          <w:bCs/>
        </w:rPr>
        <w:pict w14:anchorId="6FCE7EC2">
          <v:rect id="_x0000_i5697" style="width:0;height:1.5pt" o:hralign="center" o:hrstd="t" o:hr="t" fillcolor="#a0a0a0" stroked="f"/>
        </w:pict>
      </w:r>
    </w:p>
    <w:p w14:paraId="297FEFFC" w14:textId="77777777" w:rsidR="00C20060" w:rsidRPr="00C20060" w:rsidRDefault="00C20060" w:rsidP="00C20060">
      <w:pPr>
        <w:rPr>
          <w:b/>
          <w:bCs/>
        </w:rPr>
      </w:pPr>
      <w:r w:rsidRPr="00C20060">
        <w:rPr>
          <w:b/>
          <w:bCs/>
        </w:rPr>
        <w:t>6. </w:t>
      </w:r>
      <w:r w:rsidRPr="00C20060">
        <w:rPr>
          <w:b/>
          <w:bCs/>
          <w:i/>
          <w:iCs/>
        </w:rPr>
        <w:t>Une visite de suivi a été réalisée hors fenêtre sans justification. Que devez-vous faire ?</w:t>
      </w:r>
      <w:r w:rsidRPr="00C20060">
        <w:rPr>
          <w:b/>
          <w:bCs/>
        </w:rPr>
        <w:br/>
        <w:t>Corrigé : Documenter cela comme une déviation au protocole. Une justification doit être ajoutée dans les notes du site (note to file) et dans l'</w:t>
      </w:r>
      <w:proofErr w:type="spellStart"/>
      <w:r w:rsidRPr="00C20060">
        <w:rPr>
          <w:b/>
          <w:bCs/>
        </w:rPr>
        <w:t>eCRF</w:t>
      </w:r>
      <w:proofErr w:type="spellEnd"/>
      <w:r w:rsidRPr="00C20060">
        <w:rPr>
          <w:b/>
          <w:bCs/>
        </w:rPr>
        <w:t>. L'équipe d'investigation doit être formée si nécessaire.</w:t>
      </w:r>
    </w:p>
    <w:p w14:paraId="2C266D9D" w14:textId="77777777" w:rsidR="00C20060" w:rsidRPr="00C20060" w:rsidRDefault="00C20060" w:rsidP="00C20060">
      <w:pPr>
        <w:rPr>
          <w:b/>
          <w:bCs/>
        </w:rPr>
      </w:pPr>
      <w:r w:rsidRPr="00C20060">
        <w:rPr>
          <w:b/>
          <w:bCs/>
        </w:rPr>
        <w:pict w14:anchorId="5FE1BC81">
          <v:rect id="_x0000_i5698" style="width:0;height:1.5pt" o:hralign="center" o:hrstd="t" o:hr="t" fillcolor="#a0a0a0" stroked="f"/>
        </w:pict>
      </w:r>
    </w:p>
    <w:p w14:paraId="5947FC6C" w14:textId="77777777" w:rsidR="00C20060" w:rsidRPr="00C20060" w:rsidRDefault="00C20060" w:rsidP="00C20060">
      <w:pPr>
        <w:rPr>
          <w:b/>
          <w:bCs/>
        </w:rPr>
      </w:pPr>
      <w:r w:rsidRPr="00C20060">
        <w:rPr>
          <w:b/>
          <w:bCs/>
        </w:rPr>
        <w:t>7. </w:t>
      </w:r>
      <w:proofErr w:type="gramStart"/>
      <w:r w:rsidRPr="00C20060">
        <w:rPr>
          <w:b/>
          <w:bCs/>
          <w:i/>
          <w:iCs/>
        </w:rPr>
        <w:t>Un SAE</w:t>
      </w:r>
      <w:proofErr w:type="gramEnd"/>
      <w:r w:rsidRPr="00C20060">
        <w:rPr>
          <w:b/>
          <w:bCs/>
          <w:i/>
          <w:iCs/>
        </w:rPr>
        <w:t xml:space="preserve"> (événement indésirable grave) a été notifié 15 jours après </w:t>
      </w:r>
      <w:proofErr w:type="gramStart"/>
      <w:r w:rsidRPr="00C20060">
        <w:rPr>
          <w:b/>
          <w:bCs/>
          <w:i/>
          <w:iCs/>
        </w:rPr>
        <w:t>son survenue</w:t>
      </w:r>
      <w:proofErr w:type="gramEnd"/>
      <w:r w:rsidRPr="00C20060">
        <w:rPr>
          <w:b/>
          <w:bCs/>
          <w:i/>
          <w:iCs/>
        </w:rPr>
        <w:t>. Est-ce acceptable ?</w:t>
      </w:r>
      <w:r w:rsidRPr="00C20060">
        <w:rPr>
          <w:b/>
          <w:bCs/>
        </w:rPr>
        <w:br/>
        <w:t xml:space="preserve">Corrigé : Non. </w:t>
      </w:r>
      <w:proofErr w:type="gramStart"/>
      <w:r w:rsidRPr="00C20060">
        <w:rPr>
          <w:b/>
          <w:bCs/>
        </w:rPr>
        <w:t>Un SAE</w:t>
      </w:r>
      <w:proofErr w:type="gramEnd"/>
      <w:r w:rsidRPr="00C20060">
        <w:rPr>
          <w:b/>
          <w:bCs/>
        </w:rPr>
        <w:t xml:space="preserve"> doit être rapporté immédiatement (généralement dans les 24h) à la CRO ou au promoteur. Il s'agit d'une non-conformité à investiguer.</w:t>
      </w:r>
    </w:p>
    <w:p w14:paraId="39AB93A7" w14:textId="77777777" w:rsidR="00C20060" w:rsidRPr="00C20060" w:rsidRDefault="00C20060" w:rsidP="00C20060">
      <w:pPr>
        <w:rPr>
          <w:b/>
          <w:bCs/>
        </w:rPr>
      </w:pPr>
      <w:r w:rsidRPr="00C20060">
        <w:rPr>
          <w:b/>
          <w:bCs/>
        </w:rPr>
        <w:pict w14:anchorId="72098D95">
          <v:rect id="_x0000_i5699" style="width:0;height:1.5pt" o:hralign="center" o:hrstd="t" o:hr="t" fillcolor="#a0a0a0" stroked="f"/>
        </w:pict>
      </w:r>
    </w:p>
    <w:p w14:paraId="064C2E09" w14:textId="77777777" w:rsidR="00C20060" w:rsidRPr="00C20060" w:rsidRDefault="00C20060" w:rsidP="00C20060">
      <w:pPr>
        <w:rPr>
          <w:b/>
          <w:bCs/>
        </w:rPr>
      </w:pPr>
      <w:r w:rsidRPr="00C20060">
        <w:rPr>
          <w:b/>
          <w:bCs/>
        </w:rPr>
        <w:t>8. </w:t>
      </w:r>
      <w:r w:rsidRPr="00C20060">
        <w:rPr>
          <w:b/>
          <w:bCs/>
          <w:i/>
          <w:iCs/>
        </w:rPr>
        <w:t>Un patient est inclus alors qu’il ne remplissait pas un critère d’inclusion. Que faire ?</w:t>
      </w:r>
      <w:r w:rsidRPr="00C20060">
        <w:rPr>
          <w:b/>
          <w:bCs/>
        </w:rPr>
        <w:br/>
        <w:t xml:space="preserve">Corrigé : Ce cas constitue une violation majeure du protocole. Il faut l’analyser, la documenter, </w:t>
      </w:r>
      <w:r w:rsidRPr="00C20060">
        <w:rPr>
          <w:b/>
          <w:bCs/>
        </w:rPr>
        <w:lastRenderedPageBreak/>
        <w:t>notifier le sponsor, et l’éventuelle décision d’exclure le patient de l’analyse devra être prise en comité.</w:t>
      </w:r>
    </w:p>
    <w:p w14:paraId="338EC3DF" w14:textId="77777777" w:rsidR="00C20060" w:rsidRPr="00C20060" w:rsidRDefault="00C20060" w:rsidP="00C20060">
      <w:pPr>
        <w:rPr>
          <w:b/>
          <w:bCs/>
        </w:rPr>
      </w:pPr>
      <w:r w:rsidRPr="00C20060">
        <w:rPr>
          <w:b/>
          <w:bCs/>
        </w:rPr>
        <w:pict w14:anchorId="73897C78">
          <v:rect id="_x0000_i5700" style="width:0;height:1.5pt" o:hralign="center" o:hrstd="t" o:hr="t" fillcolor="#a0a0a0" stroked="f"/>
        </w:pict>
      </w:r>
    </w:p>
    <w:p w14:paraId="06FD091F" w14:textId="77777777" w:rsidR="00C20060" w:rsidRPr="00C20060" w:rsidRDefault="00C20060" w:rsidP="00C20060">
      <w:pPr>
        <w:rPr>
          <w:b/>
          <w:bCs/>
        </w:rPr>
      </w:pPr>
      <w:r w:rsidRPr="00C20060">
        <w:rPr>
          <w:b/>
          <w:bCs/>
        </w:rPr>
        <w:t>9. </w:t>
      </w:r>
      <w:r w:rsidRPr="00C20060">
        <w:rPr>
          <w:b/>
          <w:bCs/>
          <w:i/>
          <w:iCs/>
        </w:rPr>
        <w:t>Des données discordantes sont notées entre le CRF papier et l’</w:t>
      </w:r>
      <w:proofErr w:type="spellStart"/>
      <w:r w:rsidRPr="00C20060">
        <w:rPr>
          <w:b/>
          <w:bCs/>
          <w:i/>
          <w:iCs/>
        </w:rPr>
        <w:t>eCRF</w:t>
      </w:r>
      <w:proofErr w:type="spellEnd"/>
      <w:r w:rsidRPr="00C20060">
        <w:rPr>
          <w:b/>
          <w:bCs/>
          <w:i/>
          <w:iCs/>
        </w:rPr>
        <w:t>. Que faites-vous ?</w:t>
      </w:r>
      <w:r w:rsidRPr="00C20060">
        <w:rPr>
          <w:b/>
          <w:bCs/>
        </w:rPr>
        <w:br/>
        <w:t>Corrigé : Vérifier les données sources (carnet patient, notes médicales). Rectifier l’erreur dans l’</w:t>
      </w:r>
      <w:proofErr w:type="spellStart"/>
      <w:r w:rsidRPr="00C20060">
        <w:rPr>
          <w:b/>
          <w:bCs/>
        </w:rPr>
        <w:t>eCRF</w:t>
      </w:r>
      <w:proofErr w:type="spellEnd"/>
      <w:r w:rsidRPr="00C20060">
        <w:rPr>
          <w:b/>
          <w:bCs/>
        </w:rPr>
        <w:t xml:space="preserve"> avec un commentaire ou envoyer une requête au site pour clarification.</w:t>
      </w:r>
    </w:p>
    <w:p w14:paraId="3453AC33" w14:textId="77777777" w:rsidR="00C20060" w:rsidRPr="00C20060" w:rsidRDefault="00C20060" w:rsidP="00C20060">
      <w:pPr>
        <w:rPr>
          <w:b/>
          <w:bCs/>
        </w:rPr>
      </w:pPr>
      <w:r w:rsidRPr="00C20060">
        <w:rPr>
          <w:b/>
          <w:bCs/>
        </w:rPr>
        <w:pict w14:anchorId="7C7904CC">
          <v:rect id="_x0000_i5701" style="width:0;height:1.5pt" o:hralign="center" o:hrstd="t" o:hr="t" fillcolor="#a0a0a0" stroked="f"/>
        </w:pict>
      </w:r>
    </w:p>
    <w:p w14:paraId="0901F460" w14:textId="77777777" w:rsidR="00C20060" w:rsidRPr="00C20060" w:rsidRDefault="00C20060" w:rsidP="00C20060">
      <w:pPr>
        <w:rPr>
          <w:b/>
          <w:bCs/>
        </w:rPr>
      </w:pPr>
      <w:r w:rsidRPr="00C20060">
        <w:rPr>
          <w:b/>
          <w:bCs/>
        </w:rPr>
        <w:t>10. </w:t>
      </w:r>
      <w:r w:rsidRPr="00C20060">
        <w:rPr>
          <w:b/>
          <w:bCs/>
          <w:i/>
          <w:iCs/>
        </w:rPr>
        <w:t>Un changement de version du protocole est appliqué par le site avant approbation par le CPP. Est-ce acceptable ?</w:t>
      </w:r>
      <w:r w:rsidRPr="00C20060">
        <w:rPr>
          <w:b/>
          <w:bCs/>
        </w:rPr>
        <w:br/>
        <w:t>Corrigé : Non. Toute modification doit être approuvée par les autorités compétentes (CPP/ANSM) avant d’être mise en œuvre. Il s'agit d'une non-conformité grave.</w:t>
      </w:r>
    </w:p>
    <w:p w14:paraId="2B08C42B" w14:textId="77777777" w:rsidR="00C20060" w:rsidRPr="00C20060" w:rsidRDefault="00C20060" w:rsidP="00C20060">
      <w:pPr>
        <w:rPr>
          <w:b/>
          <w:bCs/>
        </w:rPr>
      </w:pPr>
      <w:r w:rsidRPr="00C20060">
        <w:rPr>
          <w:b/>
          <w:bCs/>
        </w:rPr>
        <w:pict w14:anchorId="49B9F407">
          <v:rect id="_x0000_i5702" style="width:0;height:1.5pt" o:hralign="center" o:hrstd="t" o:hr="t" fillcolor="#a0a0a0" stroked="f"/>
        </w:pict>
      </w:r>
    </w:p>
    <w:p w14:paraId="0A5A6F6E" w14:textId="77777777" w:rsidR="00C20060" w:rsidRPr="00C20060" w:rsidRDefault="00C20060" w:rsidP="00C20060">
      <w:pPr>
        <w:rPr>
          <w:b/>
          <w:bCs/>
        </w:rPr>
      </w:pPr>
      <w:r w:rsidRPr="00C20060">
        <w:rPr>
          <w:b/>
          <w:bCs/>
        </w:rPr>
        <w:t>11. </w:t>
      </w:r>
      <w:r w:rsidRPr="00C20060">
        <w:rPr>
          <w:b/>
          <w:bCs/>
          <w:i/>
          <w:iCs/>
        </w:rPr>
        <w:t>Le laboratoire utilisé par le site n’est pas celui approuvé dans le protocole. Que faire ?</w:t>
      </w:r>
      <w:r w:rsidRPr="00C20060">
        <w:rPr>
          <w:b/>
          <w:bCs/>
        </w:rPr>
        <w:br/>
        <w:t>Corrigé : Il s’agit d’une déviation au protocole. Le laboratoire doit être validé selon les critères de l’étude. Une évaluation de l’impact doit être faite.</w:t>
      </w:r>
    </w:p>
    <w:p w14:paraId="4A717F37" w14:textId="77777777" w:rsidR="00C20060" w:rsidRPr="00C20060" w:rsidRDefault="00C20060" w:rsidP="00C20060">
      <w:pPr>
        <w:rPr>
          <w:b/>
          <w:bCs/>
        </w:rPr>
      </w:pPr>
      <w:r w:rsidRPr="00C20060">
        <w:rPr>
          <w:b/>
          <w:bCs/>
        </w:rPr>
        <w:pict w14:anchorId="7DD39C5D">
          <v:rect id="_x0000_i5703" style="width:0;height:1.5pt" o:hralign="center" o:hrstd="t" o:hr="t" fillcolor="#a0a0a0" stroked="f"/>
        </w:pict>
      </w:r>
    </w:p>
    <w:p w14:paraId="7F2A39EB" w14:textId="77777777" w:rsidR="00C20060" w:rsidRPr="00C20060" w:rsidRDefault="00C20060" w:rsidP="00C20060">
      <w:pPr>
        <w:rPr>
          <w:b/>
          <w:bCs/>
        </w:rPr>
      </w:pPr>
      <w:r w:rsidRPr="00C20060">
        <w:rPr>
          <w:b/>
          <w:bCs/>
        </w:rPr>
        <w:t>12. </w:t>
      </w:r>
      <w:r w:rsidRPr="00C20060">
        <w:rPr>
          <w:b/>
          <w:bCs/>
          <w:i/>
          <w:iCs/>
        </w:rPr>
        <w:t>Le fichier de randomisation montre que deux patients ont le même code. Quelle est votre action ?</w:t>
      </w:r>
      <w:r w:rsidRPr="00C20060">
        <w:rPr>
          <w:b/>
          <w:bCs/>
        </w:rPr>
        <w:br/>
        <w:t>Corrigé : Problème critique ! Il faut alerter immédiatement la personne en charge de la randomisation et investiguer le doublon. Cela peut affecter l’intégrité statistique.</w:t>
      </w:r>
    </w:p>
    <w:p w14:paraId="11FCDD84" w14:textId="77777777" w:rsidR="00C20060" w:rsidRPr="00C20060" w:rsidRDefault="00C20060" w:rsidP="00C20060">
      <w:pPr>
        <w:rPr>
          <w:b/>
          <w:bCs/>
        </w:rPr>
      </w:pPr>
      <w:r w:rsidRPr="00C20060">
        <w:rPr>
          <w:b/>
          <w:bCs/>
        </w:rPr>
        <w:pict w14:anchorId="3A22843C">
          <v:rect id="_x0000_i5704" style="width:0;height:1.5pt" o:hralign="center" o:hrstd="t" o:hr="t" fillcolor="#a0a0a0" stroked="f"/>
        </w:pict>
      </w:r>
    </w:p>
    <w:p w14:paraId="2CCACF38" w14:textId="77777777" w:rsidR="00C20060" w:rsidRPr="00C20060" w:rsidRDefault="00C20060" w:rsidP="00C20060">
      <w:pPr>
        <w:rPr>
          <w:b/>
          <w:bCs/>
        </w:rPr>
      </w:pPr>
      <w:r w:rsidRPr="00C20060">
        <w:rPr>
          <w:b/>
          <w:bCs/>
        </w:rPr>
        <w:t>13. </w:t>
      </w:r>
      <w:r w:rsidRPr="00C20060">
        <w:rPr>
          <w:b/>
          <w:bCs/>
          <w:i/>
          <w:iCs/>
        </w:rPr>
        <w:t>Un patient déclare avoir arrêté le traitement mais cela n’est pas documenté. Que faites-vous ?</w:t>
      </w:r>
      <w:r w:rsidRPr="00C20060">
        <w:rPr>
          <w:b/>
          <w:bCs/>
        </w:rPr>
        <w:br/>
        <w:t>Corrigé : Envoyer une requête au site pour obtenir un complément d’information et documenter dans l’</w:t>
      </w:r>
      <w:proofErr w:type="spellStart"/>
      <w:r w:rsidRPr="00C20060">
        <w:rPr>
          <w:b/>
          <w:bCs/>
        </w:rPr>
        <w:t>eCRF</w:t>
      </w:r>
      <w:proofErr w:type="spellEnd"/>
      <w:r w:rsidRPr="00C20060">
        <w:rPr>
          <w:b/>
          <w:bCs/>
        </w:rPr>
        <w:t xml:space="preserve"> la date et la raison de l’arrêt. Cela doit être aussi noté dans les notes source.</w:t>
      </w:r>
    </w:p>
    <w:p w14:paraId="7B7C6F02" w14:textId="77777777" w:rsidR="00C20060" w:rsidRPr="00C20060" w:rsidRDefault="00C20060" w:rsidP="00C20060">
      <w:pPr>
        <w:rPr>
          <w:b/>
          <w:bCs/>
        </w:rPr>
      </w:pPr>
      <w:r w:rsidRPr="00C20060">
        <w:rPr>
          <w:b/>
          <w:bCs/>
        </w:rPr>
        <w:pict w14:anchorId="5937D3BA">
          <v:rect id="_x0000_i5705" style="width:0;height:1.5pt" o:hralign="center" o:hrstd="t" o:hr="t" fillcolor="#a0a0a0" stroked="f"/>
        </w:pict>
      </w:r>
    </w:p>
    <w:p w14:paraId="6FBB8D7E" w14:textId="77777777" w:rsidR="00C20060" w:rsidRPr="00C20060" w:rsidRDefault="00C20060" w:rsidP="00C20060">
      <w:pPr>
        <w:rPr>
          <w:b/>
          <w:bCs/>
        </w:rPr>
      </w:pPr>
      <w:r w:rsidRPr="00C20060">
        <w:rPr>
          <w:b/>
          <w:bCs/>
        </w:rPr>
        <w:t>14. </w:t>
      </w:r>
      <w:r w:rsidRPr="00C20060">
        <w:rPr>
          <w:b/>
          <w:bCs/>
          <w:i/>
          <w:iCs/>
        </w:rPr>
        <w:t>Des valeurs manquantes apparaissent dans l’</w:t>
      </w:r>
      <w:proofErr w:type="spellStart"/>
      <w:r w:rsidRPr="00C20060">
        <w:rPr>
          <w:b/>
          <w:bCs/>
          <w:i/>
          <w:iCs/>
        </w:rPr>
        <w:t>eCRF</w:t>
      </w:r>
      <w:proofErr w:type="spellEnd"/>
      <w:r w:rsidRPr="00C20060">
        <w:rPr>
          <w:b/>
          <w:bCs/>
          <w:i/>
          <w:iCs/>
        </w:rPr>
        <w:t xml:space="preserve"> pour une visite pourtant réalisée. Que faire ?</w:t>
      </w:r>
      <w:r w:rsidRPr="00C20060">
        <w:rPr>
          <w:b/>
          <w:bCs/>
        </w:rPr>
        <w:br/>
        <w:t>Corrigé : Vérifier les données source et envoyer une requête pour compléter les champs manquants. Un suivi sur la qualité des données est recommandé.</w:t>
      </w:r>
    </w:p>
    <w:p w14:paraId="09301F07" w14:textId="77777777" w:rsidR="00C20060" w:rsidRPr="00C20060" w:rsidRDefault="00C20060" w:rsidP="00C20060">
      <w:pPr>
        <w:rPr>
          <w:b/>
          <w:bCs/>
        </w:rPr>
      </w:pPr>
      <w:r w:rsidRPr="00C20060">
        <w:rPr>
          <w:b/>
          <w:bCs/>
        </w:rPr>
        <w:pict w14:anchorId="4DC26FEB">
          <v:rect id="_x0000_i5706" style="width:0;height:1.5pt" o:hralign="center" o:hrstd="t" o:hr="t" fillcolor="#a0a0a0" stroked="f"/>
        </w:pict>
      </w:r>
    </w:p>
    <w:p w14:paraId="1622F396" w14:textId="77777777" w:rsidR="00C20060" w:rsidRPr="00C20060" w:rsidRDefault="00C20060" w:rsidP="00C20060">
      <w:pPr>
        <w:rPr>
          <w:b/>
          <w:bCs/>
        </w:rPr>
      </w:pPr>
      <w:r w:rsidRPr="00C20060">
        <w:rPr>
          <w:b/>
          <w:bCs/>
        </w:rPr>
        <w:t>15. </w:t>
      </w:r>
      <w:r w:rsidRPr="00C20060">
        <w:rPr>
          <w:b/>
          <w:bCs/>
          <w:i/>
          <w:iCs/>
        </w:rPr>
        <w:t>Le médecin investigateur principal a été remplacé mais aucun amendement n’a été fait dans le dossier réglementaire. Est-ce correct ?</w:t>
      </w:r>
      <w:r w:rsidRPr="00C20060">
        <w:rPr>
          <w:b/>
          <w:bCs/>
        </w:rPr>
        <w:br/>
        <w:t>Corrigé : Non. Tout changement d’investigateur principal doit être déclaré et approuvé par les autorités compétentes, et mis à jour dans le dossier de l’étude.</w:t>
      </w:r>
    </w:p>
    <w:p w14:paraId="55E78321" w14:textId="77777777" w:rsidR="00C20060" w:rsidRPr="00C20060" w:rsidRDefault="00C20060" w:rsidP="00C20060">
      <w:pPr>
        <w:rPr>
          <w:b/>
          <w:bCs/>
        </w:rPr>
      </w:pPr>
      <w:r w:rsidRPr="00C20060">
        <w:rPr>
          <w:b/>
          <w:bCs/>
        </w:rPr>
        <w:pict w14:anchorId="374C730C">
          <v:rect id="_x0000_i5707" style="width:0;height:1.5pt" o:hralign="center" o:hrstd="t" o:hr="t" fillcolor="#a0a0a0" stroked="f"/>
        </w:pict>
      </w:r>
    </w:p>
    <w:p w14:paraId="2D9E6753" w14:textId="77777777" w:rsidR="00C20060" w:rsidRPr="00C20060" w:rsidRDefault="00C20060" w:rsidP="00C20060">
      <w:pPr>
        <w:rPr>
          <w:b/>
          <w:bCs/>
        </w:rPr>
      </w:pPr>
      <w:r w:rsidRPr="00C20060">
        <w:rPr>
          <w:b/>
          <w:bCs/>
        </w:rPr>
        <w:t>16. </w:t>
      </w:r>
      <w:r w:rsidRPr="00C20060">
        <w:rPr>
          <w:b/>
          <w:bCs/>
          <w:i/>
          <w:iCs/>
        </w:rPr>
        <w:t>Une donnée sensible (nom du patient) est visible dans l’</w:t>
      </w:r>
      <w:proofErr w:type="spellStart"/>
      <w:r w:rsidRPr="00C20060">
        <w:rPr>
          <w:b/>
          <w:bCs/>
          <w:i/>
          <w:iCs/>
        </w:rPr>
        <w:t>eCRF</w:t>
      </w:r>
      <w:proofErr w:type="spellEnd"/>
      <w:r w:rsidRPr="00C20060">
        <w:rPr>
          <w:b/>
          <w:bCs/>
          <w:i/>
          <w:iCs/>
        </w:rPr>
        <w:t>. Que faire ?</w:t>
      </w:r>
      <w:r w:rsidRPr="00C20060">
        <w:rPr>
          <w:b/>
          <w:bCs/>
        </w:rPr>
        <w:br/>
        <w:t>Corrigé : Cela enfreint la confidentialité des données personnelles. Il faut corriger immédiatement, anonymiser, et documenter un incident de protection des données (RGPD).</w:t>
      </w:r>
    </w:p>
    <w:p w14:paraId="30EEA8EE" w14:textId="77777777" w:rsidR="00C20060" w:rsidRPr="00C20060" w:rsidRDefault="00C20060" w:rsidP="00C20060">
      <w:pPr>
        <w:rPr>
          <w:b/>
          <w:bCs/>
        </w:rPr>
      </w:pPr>
      <w:r w:rsidRPr="00C20060">
        <w:rPr>
          <w:b/>
          <w:bCs/>
        </w:rPr>
        <w:pict w14:anchorId="0AE663B0">
          <v:rect id="_x0000_i5708" style="width:0;height:1.5pt" o:hralign="center" o:hrstd="t" o:hr="t" fillcolor="#a0a0a0" stroked="f"/>
        </w:pict>
      </w:r>
    </w:p>
    <w:p w14:paraId="4ED37AC4" w14:textId="77777777" w:rsidR="00C20060" w:rsidRPr="00C20060" w:rsidRDefault="00C20060" w:rsidP="00C20060">
      <w:pPr>
        <w:rPr>
          <w:b/>
          <w:bCs/>
        </w:rPr>
      </w:pPr>
      <w:r w:rsidRPr="00C20060">
        <w:rPr>
          <w:b/>
          <w:bCs/>
        </w:rPr>
        <w:lastRenderedPageBreak/>
        <w:t>17. </w:t>
      </w:r>
      <w:r w:rsidRPr="00C20060">
        <w:rPr>
          <w:b/>
          <w:bCs/>
          <w:i/>
          <w:iCs/>
        </w:rPr>
        <w:t>Un patient n’a pas ramené le traitement pour vérification lors d’une visite. Que faire ?</w:t>
      </w:r>
      <w:r w:rsidRPr="00C20060">
        <w:rPr>
          <w:b/>
          <w:bCs/>
        </w:rPr>
        <w:br/>
        <w:t>Corrigé : Cela compromet le contrôle de l’observance. Une note doit être ajoutée et l’équipe doit sensibiliser le patient. Répétition fréquente = formation du site.</w:t>
      </w:r>
    </w:p>
    <w:p w14:paraId="221995E9" w14:textId="77777777" w:rsidR="00C20060" w:rsidRPr="00C20060" w:rsidRDefault="00C20060" w:rsidP="00C20060">
      <w:pPr>
        <w:rPr>
          <w:b/>
          <w:bCs/>
        </w:rPr>
      </w:pPr>
      <w:r w:rsidRPr="00C20060">
        <w:rPr>
          <w:b/>
          <w:bCs/>
        </w:rPr>
        <w:pict w14:anchorId="438AFFA0">
          <v:rect id="_x0000_i5709" style="width:0;height:1.5pt" o:hralign="center" o:hrstd="t" o:hr="t" fillcolor="#a0a0a0" stroked="f"/>
        </w:pict>
      </w:r>
    </w:p>
    <w:p w14:paraId="4A98C3EA" w14:textId="77777777" w:rsidR="00C20060" w:rsidRPr="00C20060" w:rsidRDefault="00C20060" w:rsidP="00C20060">
      <w:pPr>
        <w:rPr>
          <w:b/>
          <w:bCs/>
        </w:rPr>
      </w:pPr>
      <w:r w:rsidRPr="00C20060">
        <w:rPr>
          <w:b/>
          <w:bCs/>
        </w:rPr>
        <w:t>18. </w:t>
      </w:r>
      <w:r w:rsidRPr="00C20060">
        <w:rPr>
          <w:b/>
          <w:bCs/>
          <w:i/>
          <w:iCs/>
        </w:rPr>
        <w:t>Des résultats biologiques montrent une toxicité grade 3 mais aucune action n’est notée. Que recommandez-vous ?</w:t>
      </w:r>
      <w:r w:rsidRPr="00C20060">
        <w:rPr>
          <w:b/>
          <w:bCs/>
        </w:rPr>
        <w:br/>
        <w:t>Corrigé : Requêter le site pour savoir si une interruption de traitement ou un suivi médical a été mis en œuvre. En l’absence de réponse, alerter le moniteur/ARC.</w:t>
      </w:r>
    </w:p>
    <w:p w14:paraId="61A0D1A8" w14:textId="77777777" w:rsidR="00C20060" w:rsidRPr="00C20060" w:rsidRDefault="00C20060" w:rsidP="00C20060">
      <w:pPr>
        <w:rPr>
          <w:b/>
          <w:bCs/>
        </w:rPr>
      </w:pPr>
      <w:r w:rsidRPr="00C20060">
        <w:rPr>
          <w:b/>
          <w:bCs/>
        </w:rPr>
        <w:pict w14:anchorId="467D68CD">
          <v:rect id="_x0000_i5710" style="width:0;height:1.5pt" o:hralign="center" o:hrstd="t" o:hr="t" fillcolor="#a0a0a0" stroked="f"/>
        </w:pict>
      </w:r>
    </w:p>
    <w:p w14:paraId="7197F837" w14:textId="77777777" w:rsidR="00C20060" w:rsidRPr="00C20060" w:rsidRDefault="00C20060" w:rsidP="00C20060">
      <w:pPr>
        <w:rPr>
          <w:b/>
          <w:bCs/>
        </w:rPr>
      </w:pPr>
      <w:r w:rsidRPr="00C20060">
        <w:rPr>
          <w:b/>
          <w:bCs/>
        </w:rPr>
        <w:t>19. </w:t>
      </w:r>
      <w:r w:rsidRPr="00C20060">
        <w:rPr>
          <w:b/>
          <w:bCs/>
          <w:i/>
          <w:iCs/>
        </w:rPr>
        <w:t>Le CRF a été complété par une personne non listée dans la délégation de tâche. Est-ce conforme ?</w:t>
      </w:r>
      <w:r w:rsidRPr="00C20060">
        <w:rPr>
          <w:b/>
          <w:bCs/>
        </w:rPr>
        <w:br/>
        <w:t>Corrigé : Non. Seules les personnes formellement autorisées et listées peuvent saisir les données. Cela nécessite une mise à jour du fichier de délégation et une note de justification.</w:t>
      </w:r>
    </w:p>
    <w:p w14:paraId="6E1A3C2E" w14:textId="77777777" w:rsidR="00C20060" w:rsidRPr="00C20060" w:rsidRDefault="00C20060" w:rsidP="00C20060">
      <w:pPr>
        <w:rPr>
          <w:b/>
          <w:bCs/>
        </w:rPr>
      </w:pPr>
      <w:r w:rsidRPr="00C20060">
        <w:rPr>
          <w:b/>
          <w:bCs/>
        </w:rPr>
        <w:pict w14:anchorId="542A6BD8">
          <v:rect id="_x0000_i5711" style="width:0;height:1.5pt" o:hralign="center" o:hrstd="t" o:hr="t" fillcolor="#a0a0a0" stroked="f"/>
        </w:pict>
      </w:r>
    </w:p>
    <w:p w14:paraId="7F83A79E" w14:textId="77777777" w:rsidR="00C20060" w:rsidRPr="00C20060" w:rsidRDefault="00C20060" w:rsidP="00C20060">
      <w:pPr>
        <w:rPr>
          <w:b/>
          <w:bCs/>
        </w:rPr>
      </w:pPr>
      <w:r w:rsidRPr="00C20060">
        <w:rPr>
          <w:b/>
          <w:bCs/>
        </w:rPr>
        <w:t>20. </w:t>
      </w:r>
      <w:r w:rsidRPr="00C20060">
        <w:rPr>
          <w:b/>
          <w:bCs/>
          <w:i/>
          <w:iCs/>
        </w:rPr>
        <w:t>Un patient a été retiré sans raison documentée. Quelle est la conduite à tenir ?</w:t>
      </w:r>
      <w:r w:rsidRPr="00C20060">
        <w:rPr>
          <w:b/>
          <w:bCs/>
        </w:rPr>
        <w:br/>
        <w:t>Corrigé : Le retrait d’un patient doit toujours être motivé. Requêter le site pour justification, mise à jour de l’</w:t>
      </w:r>
      <w:proofErr w:type="spellStart"/>
      <w:r w:rsidRPr="00C20060">
        <w:rPr>
          <w:b/>
          <w:bCs/>
        </w:rPr>
        <w:t>eCRF</w:t>
      </w:r>
      <w:proofErr w:type="spellEnd"/>
      <w:r w:rsidRPr="00C20060">
        <w:rPr>
          <w:b/>
          <w:bCs/>
        </w:rPr>
        <w:t>, et vérification du respect du consentement.</w:t>
      </w:r>
    </w:p>
    <w:p w14:paraId="78C262CA" w14:textId="77777777" w:rsidR="00C20060" w:rsidRPr="00C20060" w:rsidRDefault="00C20060" w:rsidP="00C20060">
      <w:pPr>
        <w:rPr>
          <w:b/>
          <w:bCs/>
        </w:rPr>
      </w:pPr>
      <w:r w:rsidRPr="00C20060">
        <w:rPr>
          <w:b/>
          <w:bCs/>
        </w:rPr>
        <w:pict w14:anchorId="7A782278">
          <v:rect id="_x0000_i5712" style="width:0;height:1.5pt" o:hralign="center" o:hrstd="t" o:hr="t" fillcolor="#a0a0a0" stroked="f"/>
        </w:pict>
      </w:r>
    </w:p>
    <w:p w14:paraId="5454CC1A" w14:textId="77777777" w:rsidR="00C20060" w:rsidRPr="00C20060" w:rsidRDefault="00C20060" w:rsidP="00C20060">
      <w:pPr>
        <w:rPr>
          <w:b/>
          <w:bCs/>
        </w:rPr>
      </w:pPr>
      <w:r w:rsidRPr="00C20060">
        <w:rPr>
          <w:b/>
          <w:bCs/>
        </w:rPr>
        <w:t>21. </w:t>
      </w:r>
      <w:r w:rsidRPr="00C20060">
        <w:rPr>
          <w:b/>
          <w:bCs/>
          <w:i/>
          <w:iCs/>
        </w:rPr>
        <w:t>Un document source est introuvable lors d'un audit. Que faire ?</w:t>
      </w:r>
      <w:r w:rsidRPr="00C20060">
        <w:rPr>
          <w:b/>
          <w:bCs/>
        </w:rPr>
        <w:br/>
        <w:t>Corrigé : Il faut documenter l'événement via une "Note to File" et enquêter sur la cause de la perte. Cela constitue une non-conformité majeure à signaler au promoteur.</w:t>
      </w:r>
    </w:p>
    <w:p w14:paraId="5426F0DD" w14:textId="77777777" w:rsidR="00C20060" w:rsidRPr="00C20060" w:rsidRDefault="00C20060" w:rsidP="00C20060">
      <w:pPr>
        <w:rPr>
          <w:b/>
          <w:bCs/>
        </w:rPr>
      </w:pPr>
      <w:r w:rsidRPr="00C20060">
        <w:rPr>
          <w:b/>
          <w:bCs/>
        </w:rPr>
        <w:t>22. </w:t>
      </w:r>
      <w:r w:rsidRPr="00C20060">
        <w:rPr>
          <w:b/>
          <w:bCs/>
          <w:i/>
          <w:iCs/>
        </w:rPr>
        <w:t>Une double saisie est activée mais les données ne concordent pas. Quelle action ?</w:t>
      </w:r>
      <w:r w:rsidRPr="00C20060">
        <w:rPr>
          <w:b/>
          <w:bCs/>
        </w:rPr>
        <w:br/>
        <w:t>Corrigé : Vérifier les données sources et corriger les différences. Le système doit générer un rapport de différences pour validation finale.</w:t>
      </w:r>
    </w:p>
    <w:p w14:paraId="74F32BF1" w14:textId="77777777" w:rsidR="00C20060" w:rsidRPr="00C20060" w:rsidRDefault="00C20060" w:rsidP="00C20060">
      <w:pPr>
        <w:rPr>
          <w:b/>
          <w:bCs/>
        </w:rPr>
      </w:pPr>
      <w:r w:rsidRPr="00C20060">
        <w:rPr>
          <w:b/>
          <w:bCs/>
        </w:rPr>
        <w:t>23. </w:t>
      </w:r>
      <w:r w:rsidRPr="00C20060">
        <w:rPr>
          <w:b/>
          <w:bCs/>
          <w:i/>
          <w:iCs/>
        </w:rPr>
        <w:t>Un patient a utilisé un traitement concomitant interdit par le protocole.</w:t>
      </w:r>
      <w:r w:rsidRPr="00C20060">
        <w:rPr>
          <w:b/>
          <w:bCs/>
        </w:rPr>
        <w:br/>
        <w:t>Corrigé : Il faut le documenter comme déviation, évaluer l’impact sur les critères d’évaluation et consulter le sponsor pour décision.</w:t>
      </w:r>
    </w:p>
    <w:p w14:paraId="2FE9BEB4" w14:textId="77777777" w:rsidR="00C20060" w:rsidRPr="00C20060" w:rsidRDefault="00C20060" w:rsidP="00C20060">
      <w:pPr>
        <w:rPr>
          <w:b/>
          <w:bCs/>
        </w:rPr>
      </w:pPr>
      <w:r w:rsidRPr="00C20060">
        <w:rPr>
          <w:b/>
          <w:bCs/>
        </w:rPr>
        <w:t>24. </w:t>
      </w:r>
      <w:r w:rsidRPr="00C20060">
        <w:rPr>
          <w:b/>
          <w:bCs/>
          <w:i/>
          <w:iCs/>
        </w:rPr>
        <w:t>La base de données a été gelée mais un nouvel AE est signalé.</w:t>
      </w:r>
      <w:r w:rsidRPr="00C20060">
        <w:rPr>
          <w:b/>
          <w:bCs/>
        </w:rPr>
        <w:br/>
        <w:t>Corrigé : Selon la politique du sponsor, la base doit être dégelée pour ajout, ou alors l'événement doit être documenté comme post-clôture.</w:t>
      </w:r>
    </w:p>
    <w:p w14:paraId="3545C680" w14:textId="77777777" w:rsidR="00C20060" w:rsidRPr="00C20060" w:rsidRDefault="00C20060" w:rsidP="00C20060">
      <w:pPr>
        <w:rPr>
          <w:b/>
          <w:bCs/>
        </w:rPr>
      </w:pPr>
      <w:r w:rsidRPr="00C20060">
        <w:rPr>
          <w:b/>
          <w:bCs/>
        </w:rPr>
        <w:t>25. </w:t>
      </w:r>
      <w:r w:rsidRPr="00C20060">
        <w:rPr>
          <w:b/>
          <w:bCs/>
          <w:i/>
          <w:iCs/>
        </w:rPr>
        <w:t xml:space="preserve">Des </w:t>
      </w:r>
      <w:proofErr w:type="spellStart"/>
      <w:r w:rsidRPr="00C20060">
        <w:rPr>
          <w:b/>
          <w:bCs/>
          <w:i/>
          <w:iCs/>
        </w:rPr>
        <w:t>CRFs</w:t>
      </w:r>
      <w:proofErr w:type="spellEnd"/>
      <w:r w:rsidRPr="00C20060">
        <w:rPr>
          <w:b/>
          <w:bCs/>
          <w:i/>
          <w:iCs/>
        </w:rPr>
        <w:t xml:space="preserve"> papier sont stockés dans un bureau non verrouillé.</w:t>
      </w:r>
      <w:r w:rsidRPr="00C20060">
        <w:rPr>
          <w:b/>
          <w:bCs/>
        </w:rPr>
        <w:br/>
        <w:t>Corrigé : Non conforme au RGPD. Il faut rappeler les règles de stockage sécurisé, former le site, et faire une Note to File.</w:t>
      </w:r>
    </w:p>
    <w:p w14:paraId="50DCDE70" w14:textId="77777777" w:rsidR="00C20060" w:rsidRPr="00C20060" w:rsidRDefault="00C20060" w:rsidP="00C20060">
      <w:pPr>
        <w:rPr>
          <w:b/>
          <w:bCs/>
        </w:rPr>
      </w:pPr>
      <w:r w:rsidRPr="00C20060">
        <w:rPr>
          <w:b/>
          <w:bCs/>
        </w:rPr>
        <w:t>26. </w:t>
      </w:r>
      <w:r w:rsidRPr="00C20060">
        <w:rPr>
          <w:b/>
          <w:bCs/>
          <w:i/>
          <w:iCs/>
        </w:rPr>
        <w:t>Le format de date (DD/MM/YYYY) est mêlé avec le format US (MM/DD/YYYY).</w:t>
      </w:r>
      <w:r w:rsidRPr="00C20060">
        <w:rPr>
          <w:b/>
          <w:bCs/>
        </w:rPr>
        <w:br/>
        <w:t>Corrigé : Identifier les données concernées, rectifier, et renforcer les contrôles de saisie dans l'</w:t>
      </w:r>
      <w:proofErr w:type="spellStart"/>
      <w:r w:rsidRPr="00C20060">
        <w:rPr>
          <w:b/>
          <w:bCs/>
        </w:rPr>
        <w:t>eCRF</w:t>
      </w:r>
      <w:proofErr w:type="spellEnd"/>
      <w:r w:rsidRPr="00C20060">
        <w:rPr>
          <w:b/>
          <w:bCs/>
        </w:rPr>
        <w:t>. Formation du site possible.</w:t>
      </w:r>
    </w:p>
    <w:p w14:paraId="444E4288" w14:textId="77777777" w:rsidR="00C20060" w:rsidRPr="00C20060" w:rsidRDefault="00C20060" w:rsidP="00C20060">
      <w:pPr>
        <w:rPr>
          <w:b/>
          <w:bCs/>
        </w:rPr>
      </w:pPr>
      <w:r w:rsidRPr="00C20060">
        <w:rPr>
          <w:b/>
          <w:bCs/>
        </w:rPr>
        <w:t>27. </w:t>
      </w:r>
      <w:r w:rsidRPr="00C20060">
        <w:rPr>
          <w:b/>
          <w:bCs/>
          <w:i/>
          <w:iCs/>
        </w:rPr>
        <w:t xml:space="preserve">Un champ obligatoire est laissé </w:t>
      </w:r>
      <w:proofErr w:type="spellStart"/>
      <w:r w:rsidRPr="00C20060">
        <w:rPr>
          <w:b/>
          <w:bCs/>
          <w:i/>
          <w:iCs/>
        </w:rPr>
        <w:t>vide</w:t>
      </w:r>
      <w:proofErr w:type="spellEnd"/>
      <w:r w:rsidRPr="00C20060">
        <w:rPr>
          <w:b/>
          <w:bCs/>
          <w:i/>
          <w:iCs/>
        </w:rPr>
        <w:t xml:space="preserve"> sans justification.</w:t>
      </w:r>
      <w:r w:rsidRPr="00C20060">
        <w:rPr>
          <w:b/>
          <w:bCs/>
        </w:rPr>
        <w:br/>
        <w:t xml:space="preserve">Corrigé : Générer une requête pour saisie ou justification. Certains systèmes permettent la mention “Not </w:t>
      </w:r>
      <w:proofErr w:type="spellStart"/>
      <w:r w:rsidRPr="00C20060">
        <w:rPr>
          <w:b/>
          <w:bCs/>
        </w:rPr>
        <w:t>Done</w:t>
      </w:r>
      <w:proofErr w:type="spellEnd"/>
      <w:r w:rsidRPr="00C20060">
        <w:rPr>
          <w:b/>
          <w:bCs/>
        </w:rPr>
        <w:t xml:space="preserve">” ou “Not </w:t>
      </w:r>
      <w:proofErr w:type="spellStart"/>
      <w:r w:rsidRPr="00C20060">
        <w:rPr>
          <w:b/>
          <w:bCs/>
        </w:rPr>
        <w:t>Available</w:t>
      </w:r>
      <w:proofErr w:type="spellEnd"/>
      <w:r w:rsidRPr="00C20060">
        <w:rPr>
          <w:b/>
          <w:bCs/>
        </w:rPr>
        <w:t>”.</w:t>
      </w:r>
    </w:p>
    <w:p w14:paraId="095B3F11" w14:textId="77777777" w:rsidR="00C20060" w:rsidRPr="00C20060" w:rsidRDefault="00C20060" w:rsidP="00C20060">
      <w:pPr>
        <w:rPr>
          <w:b/>
          <w:bCs/>
        </w:rPr>
      </w:pPr>
      <w:r w:rsidRPr="00C20060">
        <w:rPr>
          <w:b/>
          <w:bCs/>
        </w:rPr>
        <w:lastRenderedPageBreak/>
        <w:t>28. </w:t>
      </w:r>
      <w:r w:rsidRPr="00C20060">
        <w:rPr>
          <w:b/>
          <w:bCs/>
          <w:i/>
          <w:iCs/>
        </w:rPr>
        <w:t>Un patient est randomisé mais ne reçoit jamais le traitement.</w:t>
      </w:r>
      <w:r w:rsidRPr="00C20060">
        <w:rPr>
          <w:b/>
          <w:bCs/>
        </w:rPr>
        <w:br/>
        <w:t>Corrigé : Cela constitue une violation. Il faut analyser les causes (logistique, retrait, problème médical), documenter et signaler au sponsor.</w:t>
      </w:r>
    </w:p>
    <w:p w14:paraId="0C8F129F" w14:textId="77777777" w:rsidR="00C20060" w:rsidRPr="00C20060" w:rsidRDefault="00C20060" w:rsidP="00C20060">
      <w:pPr>
        <w:rPr>
          <w:b/>
          <w:bCs/>
        </w:rPr>
      </w:pPr>
      <w:r w:rsidRPr="00C20060">
        <w:rPr>
          <w:b/>
          <w:bCs/>
        </w:rPr>
        <w:t>29. </w:t>
      </w:r>
      <w:r w:rsidRPr="00C20060">
        <w:rPr>
          <w:b/>
          <w:bCs/>
          <w:i/>
          <w:iCs/>
        </w:rPr>
        <w:t>Un audit trail montre que des données ont été modifiées plusieurs fois sans justification.</w:t>
      </w:r>
      <w:r w:rsidRPr="00C20060">
        <w:rPr>
          <w:b/>
          <w:bCs/>
        </w:rPr>
        <w:br/>
        <w:t>Corrigé : Ces modifications doivent être justifiées via commentaires dans l'</w:t>
      </w:r>
      <w:proofErr w:type="spellStart"/>
      <w:r w:rsidRPr="00C20060">
        <w:rPr>
          <w:b/>
          <w:bCs/>
        </w:rPr>
        <w:t>eCRF</w:t>
      </w:r>
      <w:proofErr w:type="spellEnd"/>
      <w:r w:rsidRPr="00C20060">
        <w:rPr>
          <w:b/>
          <w:bCs/>
        </w:rPr>
        <w:t xml:space="preserve"> ou Note to File. Cela peut être un signe de mauvaise gestion des données.</w:t>
      </w:r>
    </w:p>
    <w:p w14:paraId="67CA0E03" w14:textId="77777777" w:rsidR="00C20060" w:rsidRPr="00C20060" w:rsidRDefault="00C20060" w:rsidP="00C20060">
      <w:pPr>
        <w:rPr>
          <w:b/>
          <w:bCs/>
        </w:rPr>
      </w:pPr>
      <w:r w:rsidRPr="00C20060">
        <w:rPr>
          <w:b/>
          <w:bCs/>
        </w:rPr>
        <w:t>30. </w:t>
      </w:r>
      <w:r w:rsidRPr="00C20060">
        <w:rPr>
          <w:b/>
          <w:bCs/>
          <w:i/>
          <w:iCs/>
        </w:rPr>
        <w:t>L'adresse IP du centre montre des connexions multiples en dehors des heures ouvrables.</w:t>
      </w:r>
      <w:r w:rsidRPr="00C20060">
        <w:rPr>
          <w:b/>
          <w:bCs/>
        </w:rPr>
        <w:br/>
        <w:t>Corrigé : Enquête à mener pour vérifier l’authenticité des connexions. Peut impliquer un non-respect des accès sécurisés.</w:t>
      </w:r>
    </w:p>
    <w:p w14:paraId="4D888864" w14:textId="77777777" w:rsidR="00C20060" w:rsidRPr="00C20060" w:rsidRDefault="00C20060" w:rsidP="00C20060">
      <w:pPr>
        <w:rPr>
          <w:b/>
          <w:bCs/>
        </w:rPr>
      </w:pPr>
      <w:r w:rsidRPr="00C20060">
        <w:rPr>
          <w:b/>
          <w:bCs/>
        </w:rPr>
        <w:t>31. </w:t>
      </w:r>
      <w:r w:rsidRPr="00C20060">
        <w:rPr>
          <w:b/>
          <w:bCs/>
          <w:i/>
          <w:iCs/>
        </w:rPr>
        <w:t>Une page de l'</w:t>
      </w:r>
      <w:proofErr w:type="spellStart"/>
      <w:r w:rsidRPr="00C20060">
        <w:rPr>
          <w:b/>
          <w:bCs/>
          <w:i/>
          <w:iCs/>
        </w:rPr>
        <w:t>eCRF</w:t>
      </w:r>
      <w:proofErr w:type="spellEnd"/>
      <w:r w:rsidRPr="00C20060">
        <w:rPr>
          <w:b/>
          <w:bCs/>
          <w:i/>
          <w:iCs/>
        </w:rPr>
        <w:t xml:space="preserve"> a été verrouillée alors que des erreurs sont détectées.</w:t>
      </w:r>
      <w:r w:rsidRPr="00C20060">
        <w:rPr>
          <w:b/>
          <w:bCs/>
        </w:rPr>
        <w:br/>
        <w:t xml:space="preserve">Corrigé : Il faut </w:t>
      </w:r>
      <w:proofErr w:type="spellStart"/>
      <w:r w:rsidRPr="00C20060">
        <w:rPr>
          <w:b/>
          <w:bCs/>
        </w:rPr>
        <w:t>ré-ouvrir</w:t>
      </w:r>
      <w:proofErr w:type="spellEnd"/>
      <w:r w:rsidRPr="00C20060">
        <w:rPr>
          <w:b/>
          <w:bCs/>
        </w:rPr>
        <w:t xml:space="preserve"> la page (si le système le permet), corriger les erreurs, puis </w:t>
      </w:r>
      <w:proofErr w:type="spellStart"/>
      <w:r w:rsidRPr="00C20060">
        <w:rPr>
          <w:b/>
          <w:bCs/>
        </w:rPr>
        <w:t>re-valider</w:t>
      </w:r>
      <w:proofErr w:type="spellEnd"/>
      <w:r w:rsidRPr="00C20060">
        <w:rPr>
          <w:b/>
          <w:bCs/>
        </w:rPr>
        <w:t>. Documentation nécessaire.</w:t>
      </w:r>
    </w:p>
    <w:p w14:paraId="09E55579" w14:textId="77777777" w:rsidR="00C20060" w:rsidRPr="00C20060" w:rsidRDefault="00C20060" w:rsidP="00C20060">
      <w:pPr>
        <w:rPr>
          <w:b/>
          <w:bCs/>
        </w:rPr>
      </w:pPr>
      <w:r w:rsidRPr="00C20060">
        <w:rPr>
          <w:b/>
          <w:bCs/>
        </w:rPr>
        <w:t>32. </w:t>
      </w:r>
      <w:r w:rsidRPr="00C20060">
        <w:rPr>
          <w:b/>
          <w:bCs/>
          <w:i/>
          <w:iCs/>
        </w:rPr>
        <w:t>Un consentement est signé après une procédure médicale d’inclusion.</w:t>
      </w:r>
      <w:r w:rsidRPr="00C20060">
        <w:rPr>
          <w:b/>
          <w:bCs/>
        </w:rPr>
        <w:br/>
        <w:t>Corrigé : Non conforme à l’éthique. Le patient doit consentir avant tout acte. Cela peut entraîner l’exclusion du patient.</w:t>
      </w:r>
    </w:p>
    <w:p w14:paraId="3E0CC113" w14:textId="77777777" w:rsidR="00C20060" w:rsidRPr="00C20060" w:rsidRDefault="00C20060" w:rsidP="00C20060">
      <w:pPr>
        <w:rPr>
          <w:b/>
          <w:bCs/>
        </w:rPr>
      </w:pPr>
      <w:r w:rsidRPr="00C20060">
        <w:rPr>
          <w:b/>
          <w:bCs/>
        </w:rPr>
        <w:t>33. </w:t>
      </w:r>
      <w:r w:rsidRPr="00C20060">
        <w:rPr>
          <w:b/>
          <w:bCs/>
          <w:i/>
          <w:iCs/>
        </w:rPr>
        <w:t>Une même visite a été saisie deux fois avec des données différentes.</w:t>
      </w:r>
      <w:r w:rsidRPr="00C20060">
        <w:rPr>
          <w:b/>
          <w:bCs/>
        </w:rPr>
        <w:br/>
        <w:t xml:space="preserve">Corrigé : Identifier l’erreur, conserver l’entrée correcte et supprimer ou corriger l’autre. Documenter dans le </w:t>
      </w:r>
      <w:proofErr w:type="spellStart"/>
      <w:r w:rsidRPr="00C20060">
        <w:rPr>
          <w:b/>
          <w:bCs/>
        </w:rPr>
        <w:t>tracking</w:t>
      </w:r>
      <w:proofErr w:type="spellEnd"/>
      <w:r w:rsidRPr="00C20060">
        <w:rPr>
          <w:b/>
          <w:bCs/>
        </w:rPr>
        <w:t xml:space="preserve"> des </w:t>
      </w:r>
      <w:proofErr w:type="spellStart"/>
      <w:r w:rsidRPr="00C20060">
        <w:rPr>
          <w:b/>
          <w:bCs/>
        </w:rPr>
        <w:t>queries</w:t>
      </w:r>
      <w:proofErr w:type="spellEnd"/>
      <w:r w:rsidRPr="00C20060">
        <w:rPr>
          <w:b/>
          <w:bCs/>
        </w:rPr>
        <w:t>.</w:t>
      </w:r>
    </w:p>
    <w:p w14:paraId="0A57BFA3" w14:textId="77777777" w:rsidR="00C20060" w:rsidRPr="00C20060" w:rsidRDefault="00C20060" w:rsidP="00C20060">
      <w:pPr>
        <w:rPr>
          <w:b/>
          <w:bCs/>
        </w:rPr>
      </w:pPr>
      <w:r w:rsidRPr="00C20060">
        <w:rPr>
          <w:b/>
          <w:bCs/>
        </w:rPr>
        <w:t>34. </w:t>
      </w:r>
      <w:r w:rsidRPr="00C20060">
        <w:rPr>
          <w:b/>
          <w:bCs/>
          <w:i/>
          <w:iCs/>
        </w:rPr>
        <w:t>Une valeur de laboratoire est hors norme mais n’a pas été commentée.</w:t>
      </w:r>
      <w:r w:rsidRPr="00C20060">
        <w:rPr>
          <w:b/>
          <w:bCs/>
        </w:rPr>
        <w:br/>
        <w:t>Corrigé : Requêter pour obtenir une justification médicale ou un suivi clinique. Peut indiquer un AE non déclaré.</w:t>
      </w:r>
    </w:p>
    <w:p w14:paraId="635F7980" w14:textId="77777777" w:rsidR="00C20060" w:rsidRPr="00C20060" w:rsidRDefault="00C20060" w:rsidP="00C20060">
      <w:pPr>
        <w:rPr>
          <w:b/>
          <w:bCs/>
        </w:rPr>
      </w:pPr>
      <w:r w:rsidRPr="00C20060">
        <w:rPr>
          <w:b/>
          <w:bCs/>
        </w:rPr>
        <w:t>35. </w:t>
      </w:r>
      <w:r w:rsidRPr="00C20060">
        <w:rPr>
          <w:b/>
          <w:bCs/>
          <w:i/>
          <w:iCs/>
        </w:rPr>
        <w:t>L’</w:t>
      </w:r>
      <w:proofErr w:type="spellStart"/>
      <w:r w:rsidRPr="00C20060">
        <w:rPr>
          <w:b/>
          <w:bCs/>
          <w:i/>
          <w:iCs/>
        </w:rPr>
        <w:t>eCRF</w:t>
      </w:r>
      <w:proofErr w:type="spellEnd"/>
      <w:r w:rsidRPr="00C20060">
        <w:rPr>
          <w:b/>
          <w:bCs/>
          <w:i/>
          <w:iCs/>
        </w:rPr>
        <w:t xml:space="preserve"> ne permet pas de saisir plusieurs valeurs pour un même champ (</w:t>
      </w:r>
      <w:proofErr w:type="gramStart"/>
      <w:r w:rsidRPr="00C20060">
        <w:rPr>
          <w:b/>
          <w:bCs/>
          <w:i/>
          <w:iCs/>
        </w:rPr>
        <w:t>ex:</w:t>
      </w:r>
      <w:proofErr w:type="gramEnd"/>
      <w:r w:rsidRPr="00C20060">
        <w:rPr>
          <w:b/>
          <w:bCs/>
          <w:i/>
          <w:iCs/>
        </w:rPr>
        <w:t xml:space="preserve"> traitements multiples).</w:t>
      </w:r>
      <w:r w:rsidRPr="00C20060">
        <w:rPr>
          <w:b/>
          <w:bCs/>
        </w:rPr>
        <w:br/>
        <w:t>Corrigé : Signaler un besoin de correction du système (bug ou amélioration). Temporairement, utiliser des champs commentaires ou créer des variables supplémentaires.</w:t>
      </w:r>
    </w:p>
    <w:p w14:paraId="60C5008F" w14:textId="77777777" w:rsidR="00C20060" w:rsidRPr="00C20060" w:rsidRDefault="00C20060" w:rsidP="00C20060">
      <w:pPr>
        <w:rPr>
          <w:b/>
          <w:bCs/>
        </w:rPr>
      </w:pPr>
      <w:r w:rsidRPr="00C20060">
        <w:rPr>
          <w:b/>
          <w:bCs/>
        </w:rPr>
        <w:t>36. </w:t>
      </w:r>
      <w:r w:rsidRPr="00C20060">
        <w:rPr>
          <w:b/>
          <w:bCs/>
          <w:i/>
          <w:iCs/>
        </w:rPr>
        <w:t xml:space="preserve">Une page </w:t>
      </w:r>
      <w:proofErr w:type="spellStart"/>
      <w:r w:rsidRPr="00C20060">
        <w:rPr>
          <w:b/>
          <w:bCs/>
          <w:i/>
          <w:iCs/>
        </w:rPr>
        <w:t>eCRF</w:t>
      </w:r>
      <w:proofErr w:type="spellEnd"/>
      <w:r w:rsidRPr="00C20060">
        <w:rPr>
          <w:b/>
          <w:bCs/>
          <w:i/>
          <w:iCs/>
        </w:rPr>
        <w:t xml:space="preserve"> a été validée mais le PI ne l’a jamais revue.</w:t>
      </w:r>
      <w:r w:rsidRPr="00C20060">
        <w:rPr>
          <w:b/>
          <w:bCs/>
        </w:rPr>
        <w:br/>
        <w:t>Corrigé : Il faut que le PI revoie les données avant signature. Processus de validation à vérifier.</w:t>
      </w:r>
    </w:p>
    <w:p w14:paraId="00B35EB8" w14:textId="77777777" w:rsidR="00C20060" w:rsidRPr="00C20060" w:rsidRDefault="00C20060" w:rsidP="00C20060">
      <w:pPr>
        <w:rPr>
          <w:b/>
          <w:bCs/>
        </w:rPr>
      </w:pPr>
      <w:r w:rsidRPr="00C20060">
        <w:rPr>
          <w:b/>
          <w:bCs/>
        </w:rPr>
        <w:t>37. </w:t>
      </w:r>
      <w:r w:rsidRPr="00C20060">
        <w:rPr>
          <w:b/>
          <w:bCs/>
          <w:i/>
          <w:iCs/>
        </w:rPr>
        <w:t>Un backup régulier du système EDC n'est pas mis en place.</w:t>
      </w:r>
      <w:r w:rsidRPr="00C20060">
        <w:rPr>
          <w:b/>
          <w:bCs/>
        </w:rPr>
        <w:br/>
        <w:t>Corrigé : Gros risque de perte de données. Il faut une action corrective immédiate avec validation de la politique de sauvegarde.</w:t>
      </w:r>
    </w:p>
    <w:p w14:paraId="7C457A7A" w14:textId="77777777" w:rsidR="00C20060" w:rsidRPr="00C20060" w:rsidRDefault="00C20060" w:rsidP="00C20060">
      <w:pPr>
        <w:rPr>
          <w:b/>
          <w:bCs/>
        </w:rPr>
      </w:pPr>
      <w:r w:rsidRPr="00C20060">
        <w:rPr>
          <w:b/>
          <w:bCs/>
        </w:rPr>
        <w:t>38. </w:t>
      </w:r>
      <w:r w:rsidRPr="00C20060">
        <w:rPr>
          <w:b/>
          <w:bCs/>
          <w:i/>
          <w:iCs/>
        </w:rPr>
        <w:t>Les requêtes restent ouvertes pendant plus de 3 mois sans réponse.</w:t>
      </w:r>
      <w:r w:rsidRPr="00C20060">
        <w:rPr>
          <w:b/>
          <w:bCs/>
        </w:rPr>
        <w:br/>
        <w:t>Corrigé : Escalader vers le site via le CRA. Cela peut retarder la base lock. Mettre en place un suivi hebdomadaire.</w:t>
      </w:r>
    </w:p>
    <w:p w14:paraId="10789F06" w14:textId="77777777" w:rsidR="00C20060" w:rsidRPr="00C20060" w:rsidRDefault="00C20060" w:rsidP="00C20060">
      <w:pPr>
        <w:rPr>
          <w:b/>
          <w:bCs/>
        </w:rPr>
      </w:pPr>
      <w:r w:rsidRPr="00C20060">
        <w:rPr>
          <w:b/>
          <w:bCs/>
        </w:rPr>
        <w:t>39. </w:t>
      </w:r>
      <w:r w:rsidRPr="00C20060">
        <w:rPr>
          <w:b/>
          <w:bCs/>
          <w:i/>
          <w:iCs/>
        </w:rPr>
        <w:t>Des signatures électroniques n’ont pas été attribuées à certains utilisateurs.</w:t>
      </w:r>
      <w:r w:rsidRPr="00C20060">
        <w:rPr>
          <w:b/>
          <w:bCs/>
        </w:rPr>
        <w:br/>
        <w:t>Corrigé : Non conforme. Chaque utilisateur doit avoir un identifiant unique et une signature tracée.</w:t>
      </w:r>
    </w:p>
    <w:p w14:paraId="7E795C34" w14:textId="77777777" w:rsidR="00C20060" w:rsidRPr="00C20060" w:rsidRDefault="00C20060" w:rsidP="00C20060">
      <w:pPr>
        <w:rPr>
          <w:b/>
          <w:bCs/>
        </w:rPr>
      </w:pPr>
      <w:r w:rsidRPr="00C20060">
        <w:rPr>
          <w:b/>
          <w:bCs/>
        </w:rPr>
        <w:t>40. </w:t>
      </w:r>
      <w:r w:rsidRPr="00C20060">
        <w:rPr>
          <w:b/>
          <w:bCs/>
          <w:i/>
          <w:iCs/>
        </w:rPr>
        <w:t>Un formulaire de consentement présente des ratures non contresignées.</w:t>
      </w:r>
      <w:r w:rsidRPr="00C20060">
        <w:rPr>
          <w:b/>
          <w:bCs/>
        </w:rPr>
        <w:br/>
        <w:t>Corrigé : Document potentiellement invalide. Une nouvelle signature ou un re-consentement peut être requis.</w:t>
      </w:r>
    </w:p>
    <w:p w14:paraId="10D32B7B" w14:textId="77777777" w:rsidR="00C20060" w:rsidRPr="00C20060" w:rsidRDefault="00C20060" w:rsidP="00C20060">
      <w:pPr>
        <w:rPr>
          <w:b/>
          <w:bCs/>
        </w:rPr>
      </w:pPr>
    </w:p>
    <w:p w14:paraId="1037D970" w14:textId="77777777" w:rsidR="00C20060" w:rsidRPr="00C20060" w:rsidRDefault="00C20060" w:rsidP="00C20060">
      <w:pPr>
        <w:rPr>
          <w:b/>
          <w:bCs/>
        </w:rPr>
      </w:pPr>
      <w:r w:rsidRPr="00C20060">
        <w:rPr>
          <w:b/>
          <w:bCs/>
        </w:rPr>
        <w:lastRenderedPageBreak/>
        <w:t>Cas pratique 41 : Vous recevez une base de données avec plusieurs champs vides dans des variables obligatoires. Corrigé : Vérifiez si ces champs sont véritablement manquants ou s’ils relèvent d’un oubli de saisie. Envoyez une requête au site pour compléter les champs. Documentez toutes les démarches.</w:t>
      </w:r>
    </w:p>
    <w:p w14:paraId="499D69AA" w14:textId="77777777" w:rsidR="00C20060" w:rsidRPr="00C20060" w:rsidRDefault="00C20060" w:rsidP="00C20060">
      <w:pPr>
        <w:rPr>
          <w:b/>
          <w:bCs/>
        </w:rPr>
      </w:pPr>
      <w:r w:rsidRPr="00C20060">
        <w:rPr>
          <w:b/>
          <w:bCs/>
        </w:rPr>
        <w:t>Cas pratique 42 : Lors d’un audit interne, vous découvrez que les droits d’accès ne sont pas conformes à la politique de sécurité. Corrigé : Mettez à jour les rôles et permissions dans le système de gestion des données, alertez le responsable sécurité, et mettez en place une procédure de suivi des droits d’accès.</w:t>
      </w:r>
    </w:p>
    <w:p w14:paraId="36EB7FA4" w14:textId="77777777" w:rsidR="00C20060" w:rsidRPr="00C20060" w:rsidRDefault="00C20060" w:rsidP="00C20060">
      <w:pPr>
        <w:rPr>
          <w:b/>
          <w:bCs/>
        </w:rPr>
      </w:pPr>
      <w:r w:rsidRPr="00C20060">
        <w:rPr>
          <w:b/>
          <w:bCs/>
        </w:rPr>
        <w:t>Cas pratique 43 : Les dates de visite du patient sont incohérentes avec le calendrier de visite du protocole. Corrigé : Comparez les dates à celles prévues par le protocole. Si elles dépassent les fenêtres autorisées, documentez une déviation et informez le moniteur clinique.</w:t>
      </w:r>
    </w:p>
    <w:p w14:paraId="038C8B1A" w14:textId="77777777" w:rsidR="00C20060" w:rsidRPr="00C20060" w:rsidRDefault="00C20060" w:rsidP="00C20060">
      <w:pPr>
        <w:rPr>
          <w:b/>
          <w:bCs/>
        </w:rPr>
      </w:pPr>
      <w:r w:rsidRPr="00C20060">
        <w:rPr>
          <w:b/>
          <w:bCs/>
        </w:rPr>
        <w:t>Cas pratique 44 : Vous recevez une demande d'extraction urgente de données par le promoteur. Corrigé : Validez la demande avec votre supérieur, assurez-vous que la version des données à extraire est figée et propre, effectuez l'extraction selon les procédures, et transmettez-la dans le format demandé.</w:t>
      </w:r>
    </w:p>
    <w:p w14:paraId="41C113BA" w14:textId="77777777" w:rsidR="00C20060" w:rsidRPr="00C20060" w:rsidRDefault="00C20060" w:rsidP="00C20060">
      <w:pPr>
        <w:rPr>
          <w:b/>
          <w:bCs/>
        </w:rPr>
      </w:pPr>
      <w:r w:rsidRPr="00C20060">
        <w:rPr>
          <w:b/>
          <w:bCs/>
        </w:rPr>
        <w:t>Cas pratique 45 : Le site a saisi la même visite deux fois sur l'</w:t>
      </w:r>
      <w:proofErr w:type="spellStart"/>
      <w:r w:rsidRPr="00C20060">
        <w:rPr>
          <w:b/>
          <w:bCs/>
        </w:rPr>
        <w:t>eCRF</w:t>
      </w:r>
      <w:proofErr w:type="spellEnd"/>
      <w:r w:rsidRPr="00C20060">
        <w:rPr>
          <w:b/>
          <w:bCs/>
        </w:rPr>
        <w:t>. Corrigé : Identifiez l'entrée erronée, envoyez une requête pour demander la suppression ou correction, et veillez à ce que cela soit justifié et documenté.</w:t>
      </w:r>
    </w:p>
    <w:p w14:paraId="271E91A6" w14:textId="77777777" w:rsidR="00C20060" w:rsidRPr="00C20060" w:rsidRDefault="00C20060" w:rsidP="00C20060">
      <w:pPr>
        <w:rPr>
          <w:b/>
          <w:bCs/>
        </w:rPr>
      </w:pPr>
      <w:r w:rsidRPr="00C20060">
        <w:rPr>
          <w:b/>
          <w:bCs/>
        </w:rPr>
        <w:t>Cas pratique 46 : Un patient est inclus alors qu’il ne remplit pas les critères d’inclusion. Corrigé : Vérifiez les données d’inclusion, signalez la déviation au promoteur, documentez les faits, et bloquez l’analyse de ce patient si nécessaire.</w:t>
      </w:r>
    </w:p>
    <w:p w14:paraId="5AC6674B" w14:textId="77777777" w:rsidR="00C20060" w:rsidRPr="00C20060" w:rsidRDefault="00C20060" w:rsidP="00C20060">
      <w:pPr>
        <w:rPr>
          <w:b/>
          <w:bCs/>
        </w:rPr>
      </w:pPr>
      <w:r w:rsidRPr="00C20060">
        <w:rPr>
          <w:b/>
          <w:bCs/>
        </w:rPr>
        <w:t>Cas pratique 47 : Vous trouvez un champ de saisie texte contenant des informations confidentielles (nom du patient). Corrigé : Supprimez ou masquez l’information si cela est conforme aux procédures. Envoyez une requête au site pour corriger l’erreur et sensibilisez sur la confidentialité.</w:t>
      </w:r>
    </w:p>
    <w:p w14:paraId="087587DC" w14:textId="77777777" w:rsidR="00C20060" w:rsidRPr="00C20060" w:rsidRDefault="00C20060" w:rsidP="00C20060">
      <w:pPr>
        <w:rPr>
          <w:b/>
          <w:bCs/>
        </w:rPr>
      </w:pPr>
      <w:r w:rsidRPr="00C20060">
        <w:rPr>
          <w:b/>
          <w:bCs/>
        </w:rPr>
        <w:t>Cas pratique 48 : Les résultats de laboratoire ont des unités incohérentes avec le protocole. Corrigé : Confirmez les unités avec le laboratoire/site, normalisez les données dans l’</w:t>
      </w:r>
      <w:proofErr w:type="spellStart"/>
      <w:r w:rsidRPr="00C20060">
        <w:rPr>
          <w:b/>
          <w:bCs/>
        </w:rPr>
        <w:t>eCRF</w:t>
      </w:r>
      <w:proofErr w:type="spellEnd"/>
      <w:r w:rsidRPr="00C20060">
        <w:rPr>
          <w:b/>
          <w:bCs/>
        </w:rPr>
        <w:t xml:space="preserve"> ou au niveau du Data Management Plan, et documentez les actions.</w:t>
      </w:r>
    </w:p>
    <w:p w14:paraId="1FE9ADB5" w14:textId="77777777" w:rsidR="00C20060" w:rsidRPr="00C20060" w:rsidRDefault="00C20060" w:rsidP="00C20060">
      <w:pPr>
        <w:rPr>
          <w:b/>
          <w:bCs/>
        </w:rPr>
      </w:pPr>
      <w:r w:rsidRPr="00C20060">
        <w:rPr>
          <w:b/>
          <w:bCs/>
        </w:rPr>
        <w:t>Cas pratique 49 : Le site signale une perte de données suite à une panne informatique. Corrigé : Évaluez les données perdues, tentez une récupération si possible, documentez l’incident dans un rapport de déviation, et mettez en place un plan de prévention.</w:t>
      </w:r>
    </w:p>
    <w:p w14:paraId="62B9C7BA" w14:textId="77777777" w:rsidR="00C20060" w:rsidRPr="00C20060" w:rsidRDefault="00C20060" w:rsidP="00C20060">
      <w:pPr>
        <w:rPr>
          <w:b/>
          <w:bCs/>
        </w:rPr>
      </w:pPr>
      <w:r w:rsidRPr="00C20060">
        <w:rPr>
          <w:b/>
          <w:bCs/>
        </w:rPr>
        <w:t>Cas pratique 50 : Un CRF papier est partiellement illisible. Corrigé : Contactez le site pour obtenir une version lisible ou demander une retranscription validée. Si ce n’est pas possible, documentez les données comme manquantes avec justification.</w:t>
      </w:r>
    </w:p>
    <w:p w14:paraId="0C3015A5" w14:textId="77777777" w:rsidR="00C20060" w:rsidRPr="00C20060" w:rsidRDefault="00C20060" w:rsidP="00C20060">
      <w:pPr>
        <w:rPr>
          <w:b/>
          <w:bCs/>
        </w:rPr>
      </w:pPr>
      <w:r w:rsidRPr="00C20060">
        <w:rPr>
          <w:b/>
          <w:bCs/>
        </w:rPr>
        <w:pict w14:anchorId="6DCF5019">
          <v:rect id="_x0000_i5713" style="width:0;height:1.5pt" o:hralign="center" o:hrstd="t" o:hr="t" fillcolor="#a0a0a0" stroked="f"/>
        </w:pict>
      </w:r>
    </w:p>
    <w:p w14:paraId="2BBB2413" w14:textId="77777777" w:rsidR="00C20060" w:rsidRPr="00C20060" w:rsidRDefault="00C20060" w:rsidP="00C20060">
      <w:pPr>
        <w:rPr>
          <w:b/>
          <w:bCs/>
        </w:rPr>
      </w:pPr>
      <w:r w:rsidRPr="00C20060">
        <w:rPr>
          <w:b/>
          <w:bCs/>
        </w:rPr>
        <w:t>Cas pratique 51 :</w:t>
      </w:r>
      <w:r w:rsidRPr="00C20060">
        <w:rPr>
          <w:b/>
          <w:bCs/>
        </w:rPr>
        <w:br/>
        <w:t xml:space="preserve">Situation : Deux </w:t>
      </w:r>
      <w:proofErr w:type="gramStart"/>
      <w:r w:rsidRPr="00C20060">
        <w:rPr>
          <w:b/>
          <w:bCs/>
        </w:rPr>
        <w:t>versions</w:t>
      </w:r>
      <w:proofErr w:type="gramEnd"/>
      <w:r w:rsidRPr="00C20060">
        <w:rPr>
          <w:b/>
          <w:bCs/>
        </w:rPr>
        <w:t xml:space="preserve"> différentes d'un même CRF sont utilisées dans un même centre sans justification.</w:t>
      </w:r>
      <w:r w:rsidRPr="00C20060">
        <w:rPr>
          <w:b/>
          <w:bCs/>
        </w:rPr>
        <w:br/>
        <w:t>Corrigé : Cela représente une non-conformité majeure. Informer le promoteur immédiatement, déterminer quelle version a été approuvée par le CPP et l'ANSM, et corriger les données saisies à partir de la version non conforme si nécessaire.</w:t>
      </w:r>
    </w:p>
    <w:p w14:paraId="4563AB2B" w14:textId="77777777" w:rsidR="00C20060" w:rsidRPr="00C20060" w:rsidRDefault="00C20060" w:rsidP="00C20060">
      <w:pPr>
        <w:rPr>
          <w:b/>
          <w:bCs/>
        </w:rPr>
      </w:pPr>
      <w:r w:rsidRPr="00C20060">
        <w:rPr>
          <w:b/>
          <w:bCs/>
        </w:rPr>
        <w:pict w14:anchorId="4540CEAF">
          <v:rect id="_x0000_i5714" style="width:0;height:1.5pt" o:hralign="center" o:hrstd="t" o:hr="t" fillcolor="#a0a0a0" stroked="f"/>
        </w:pict>
      </w:r>
    </w:p>
    <w:p w14:paraId="1BAA684A" w14:textId="77777777" w:rsidR="00C20060" w:rsidRPr="00C20060" w:rsidRDefault="00C20060" w:rsidP="00C20060">
      <w:pPr>
        <w:rPr>
          <w:b/>
          <w:bCs/>
        </w:rPr>
      </w:pPr>
      <w:r w:rsidRPr="00C20060">
        <w:rPr>
          <w:b/>
          <w:bCs/>
        </w:rPr>
        <w:lastRenderedPageBreak/>
        <w:t>Cas pratique 52 :</w:t>
      </w:r>
      <w:r w:rsidRPr="00C20060">
        <w:rPr>
          <w:b/>
          <w:bCs/>
        </w:rPr>
        <w:br/>
        <w:t>Situation : Une valeur d'ALT (alanine aminotransférase) de 5 UI/L est saisie chez un patient sous hépatotoxique.</w:t>
      </w:r>
      <w:r w:rsidRPr="00C20060">
        <w:rPr>
          <w:b/>
          <w:bCs/>
        </w:rPr>
        <w:br/>
        <w:t>Corrigé : La valeur semble anormalement basse. Vérifier auprès du site si c'est une erreur de saisie ou une vraie valeur mesurée, et demander la copie du résultat biologique pour vérification.</w:t>
      </w:r>
    </w:p>
    <w:p w14:paraId="736FA649" w14:textId="77777777" w:rsidR="00C20060" w:rsidRPr="00C20060" w:rsidRDefault="00C20060" w:rsidP="00C20060">
      <w:pPr>
        <w:rPr>
          <w:b/>
          <w:bCs/>
        </w:rPr>
      </w:pPr>
      <w:r w:rsidRPr="00C20060">
        <w:rPr>
          <w:b/>
          <w:bCs/>
        </w:rPr>
        <w:pict w14:anchorId="6245F64D">
          <v:rect id="_x0000_i5715" style="width:0;height:1.5pt" o:hralign="center" o:hrstd="t" o:hr="t" fillcolor="#a0a0a0" stroked="f"/>
        </w:pict>
      </w:r>
    </w:p>
    <w:p w14:paraId="1D4B42B2" w14:textId="77777777" w:rsidR="00C20060" w:rsidRPr="00C20060" w:rsidRDefault="00C20060" w:rsidP="00C20060">
      <w:pPr>
        <w:rPr>
          <w:b/>
          <w:bCs/>
        </w:rPr>
      </w:pPr>
      <w:r w:rsidRPr="00C20060">
        <w:rPr>
          <w:b/>
          <w:bCs/>
        </w:rPr>
        <w:t>Cas pratique 53 :</w:t>
      </w:r>
      <w:r w:rsidRPr="00C20060">
        <w:rPr>
          <w:b/>
          <w:bCs/>
        </w:rPr>
        <w:br/>
        <w:t>Situation : Le site n’a pas respecté les fenêtres de visite définies dans le protocole.</w:t>
      </w:r>
      <w:r w:rsidRPr="00C20060">
        <w:rPr>
          <w:b/>
          <w:bCs/>
        </w:rPr>
        <w:br/>
        <w:t>Corrigé : Vérifier si le protocole autorise des tolérances. Si non, documenter les déviations dans le système et informer le promoteur. Il peut être nécessaire d’exclure certaines données d’analyse.</w:t>
      </w:r>
    </w:p>
    <w:p w14:paraId="6B4A6A06" w14:textId="77777777" w:rsidR="00C20060" w:rsidRPr="00C20060" w:rsidRDefault="00C20060" w:rsidP="00C20060">
      <w:pPr>
        <w:rPr>
          <w:b/>
          <w:bCs/>
        </w:rPr>
      </w:pPr>
      <w:r w:rsidRPr="00C20060">
        <w:rPr>
          <w:b/>
          <w:bCs/>
        </w:rPr>
        <w:pict w14:anchorId="3106C2F0">
          <v:rect id="_x0000_i5716" style="width:0;height:1.5pt" o:hralign="center" o:hrstd="t" o:hr="t" fillcolor="#a0a0a0" stroked="f"/>
        </w:pict>
      </w:r>
    </w:p>
    <w:p w14:paraId="20D24D56" w14:textId="77777777" w:rsidR="00C20060" w:rsidRPr="00C20060" w:rsidRDefault="00C20060" w:rsidP="00C20060">
      <w:pPr>
        <w:rPr>
          <w:b/>
          <w:bCs/>
        </w:rPr>
      </w:pPr>
      <w:r w:rsidRPr="00C20060">
        <w:rPr>
          <w:b/>
          <w:bCs/>
        </w:rPr>
        <w:t>Cas pratique 54 :</w:t>
      </w:r>
      <w:r w:rsidRPr="00C20060">
        <w:rPr>
          <w:b/>
          <w:bCs/>
        </w:rPr>
        <w:br/>
        <w:t>Situation : Le patient a été randomisé alors qu’il ne remplissait pas tous les critères d’inclusion.</w:t>
      </w:r>
      <w:r w:rsidRPr="00C20060">
        <w:rPr>
          <w:b/>
          <w:bCs/>
        </w:rPr>
        <w:br/>
        <w:t>Corrigé : Cela constitue une déviation majeure. Informer immédiatement le promoteur et documenter l’événement. Le patient peut continuer dans l’étude si cela est prévu par le protocole, sinon, un retrait peut être envisagé selon la procédure.</w:t>
      </w:r>
    </w:p>
    <w:p w14:paraId="3EED981C" w14:textId="77777777" w:rsidR="00C20060" w:rsidRPr="00C20060" w:rsidRDefault="00C20060" w:rsidP="00C20060">
      <w:pPr>
        <w:rPr>
          <w:b/>
          <w:bCs/>
        </w:rPr>
      </w:pPr>
      <w:r w:rsidRPr="00C20060">
        <w:rPr>
          <w:b/>
          <w:bCs/>
        </w:rPr>
        <w:pict w14:anchorId="6B71384B">
          <v:rect id="_x0000_i5717" style="width:0;height:1.5pt" o:hralign="center" o:hrstd="t" o:hr="t" fillcolor="#a0a0a0" stroked="f"/>
        </w:pict>
      </w:r>
    </w:p>
    <w:p w14:paraId="3BF14908" w14:textId="77777777" w:rsidR="00C20060" w:rsidRPr="00C20060" w:rsidRDefault="00C20060" w:rsidP="00C20060">
      <w:pPr>
        <w:rPr>
          <w:b/>
          <w:bCs/>
        </w:rPr>
      </w:pPr>
      <w:r w:rsidRPr="00C20060">
        <w:rPr>
          <w:b/>
          <w:bCs/>
        </w:rPr>
        <w:t>Cas pratique 55 :</w:t>
      </w:r>
      <w:r w:rsidRPr="00C20060">
        <w:rPr>
          <w:b/>
          <w:bCs/>
        </w:rPr>
        <w:br/>
        <w:t>Situation : L’</w:t>
      </w:r>
      <w:proofErr w:type="spellStart"/>
      <w:r w:rsidRPr="00C20060">
        <w:rPr>
          <w:b/>
          <w:bCs/>
        </w:rPr>
        <w:t>eCRF</w:t>
      </w:r>
      <w:proofErr w:type="spellEnd"/>
      <w:r w:rsidRPr="00C20060">
        <w:rPr>
          <w:b/>
          <w:bCs/>
        </w:rPr>
        <w:t xml:space="preserve"> indique que le patient a arrêté le traitement, mais aucune date d’arrêt n’est renseignée.</w:t>
      </w:r>
      <w:r w:rsidRPr="00C20060">
        <w:rPr>
          <w:b/>
          <w:bCs/>
        </w:rPr>
        <w:br/>
        <w:t>Corrigé : Envoyer une requête au site pour fournir la date d’arrêt. Cette information est essentielle pour l’analyse de la sécurité et de l’efficacité du traitement.</w:t>
      </w:r>
    </w:p>
    <w:p w14:paraId="328B9019" w14:textId="77777777" w:rsidR="00C20060" w:rsidRPr="00C20060" w:rsidRDefault="00C20060" w:rsidP="00C20060">
      <w:pPr>
        <w:rPr>
          <w:b/>
          <w:bCs/>
        </w:rPr>
      </w:pPr>
      <w:r w:rsidRPr="00C20060">
        <w:rPr>
          <w:b/>
          <w:bCs/>
        </w:rPr>
        <w:pict w14:anchorId="71897D8B">
          <v:rect id="_x0000_i5718" style="width:0;height:1.5pt" o:hralign="center" o:hrstd="t" o:hr="t" fillcolor="#a0a0a0" stroked="f"/>
        </w:pict>
      </w:r>
    </w:p>
    <w:p w14:paraId="2F23E0E8" w14:textId="77777777" w:rsidR="00C20060" w:rsidRPr="00C20060" w:rsidRDefault="00C20060" w:rsidP="00C20060">
      <w:pPr>
        <w:rPr>
          <w:b/>
          <w:bCs/>
        </w:rPr>
      </w:pPr>
      <w:r w:rsidRPr="00C20060">
        <w:rPr>
          <w:b/>
          <w:bCs/>
        </w:rPr>
        <w:t>Cas pratique 56 :</w:t>
      </w:r>
      <w:r w:rsidRPr="00C20060">
        <w:rPr>
          <w:b/>
          <w:bCs/>
        </w:rPr>
        <w:br/>
        <w:t>Situation : Le laboratoire du site a changé sans notification au promoteur.</w:t>
      </w:r>
      <w:r w:rsidRPr="00C20060">
        <w:rPr>
          <w:b/>
          <w:bCs/>
        </w:rPr>
        <w:br/>
        <w:t>Corrigé : Vérifier que le nouveau laboratoire est accrédité selon les normes locales. Demander une mise à jour du document de laboratoire dans le Trial Master File et informer le promoteur.</w:t>
      </w:r>
    </w:p>
    <w:p w14:paraId="0E77E53F" w14:textId="77777777" w:rsidR="00C20060" w:rsidRPr="00C20060" w:rsidRDefault="00C20060" w:rsidP="00C20060">
      <w:pPr>
        <w:rPr>
          <w:b/>
          <w:bCs/>
        </w:rPr>
      </w:pPr>
      <w:r w:rsidRPr="00C20060">
        <w:rPr>
          <w:b/>
          <w:bCs/>
        </w:rPr>
        <w:pict w14:anchorId="42A237B4">
          <v:rect id="_x0000_i5719" style="width:0;height:1.5pt" o:hralign="center" o:hrstd="t" o:hr="t" fillcolor="#a0a0a0" stroked="f"/>
        </w:pict>
      </w:r>
    </w:p>
    <w:p w14:paraId="28A267DF" w14:textId="77777777" w:rsidR="00C20060" w:rsidRPr="00C20060" w:rsidRDefault="00C20060" w:rsidP="00C20060">
      <w:pPr>
        <w:rPr>
          <w:b/>
          <w:bCs/>
        </w:rPr>
      </w:pPr>
      <w:r w:rsidRPr="00C20060">
        <w:rPr>
          <w:b/>
          <w:bCs/>
        </w:rPr>
        <w:t>Cas pratique 57 :</w:t>
      </w:r>
      <w:r w:rsidRPr="00C20060">
        <w:rPr>
          <w:b/>
          <w:bCs/>
        </w:rPr>
        <w:br/>
        <w:t>Situation : Un patient est hospitalisé pour une pneumonie mais cela n’a pas été déclaré comme événement indésirable.</w:t>
      </w:r>
      <w:r w:rsidRPr="00C20060">
        <w:rPr>
          <w:b/>
          <w:bCs/>
        </w:rPr>
        <w:br/>
        <w:t>Corrigé : Contacter le site pour vérifier si l’hospitalisation est liée à l’étude. Si oui, documenter comme événement indésirable sérieux (SAE) et notifier dans les délais réglementaires.</w:t>
      </w:r>
    </w:p>
    <w:p w14:paraId="7977A283" w14:textId="77777777" w:rsidR="00C20060" w:rsidRPr="00C20060" w:rsidRDefault="00C20060" w:rsidP="00C20060">
      <w:pPr>
        <w:rPr>
          <w:b/>
          <w:bCs/>
        </w:rPr>
      </w:pPr>
      <w:r w:rsidRPr="00C20060">
        <w:rPr>
          <w:b/>
          <w:bCs/>
        </w:rPr>
        <w:pict w14:anchorId="643FD81E">
          <v:rect id="_x0000_i5720" style="width:0;height:1.5pt" o:hralign="center" o:hrstd="t" o:hr="t" fillcolor="#a0a0a0" stroked="f"/>
        </w:pict>
      </w:r>
    </w:p>
    <w:p w14:paraId="7DA266E2" w14:textId="77777777" w:rsidR="00C20060" w:rsidRPr="00C20060" w:rsidRDefault="00C20060" w:rsidP="00C20060">
      <w:pPr>
        <w:rPr>
          <w:b/>
          <w:bCs/>
        </w:rPr>
      </w:pPr>
      <w:r w:rsidRPr="00C20060">
        <w:rPr>
          <w:b/>
          <w:bCs/>
        </w:rPr>
        <w:t>Cas pratique 58 :</w:t>
      </w:r>
      <w:r w:rsidRPr="00C20060">
        <w:rPr>
          <w:b/>
          <w:bCs/>
        </w:rPr>
        <w:br/>
        <w:t>Situation : Plusieurs valeurs manquantes pour les critères primaires à la dernière visite.</w:t>
      </w:r>
      <w:r w:rsidRPr="00C20060">
        <w:rPr>
          <w:b/>
          <w:bCs/>
        </w:rPr>
        <w:br/>
        <w:t xml:space="preserve">Corrigé : Demander au site s’il est possible de récupérer ces données rétrospectivement. Si ce n’est pas possible, lister comme données manquantes dans le Data </w:t>
      </w:r>
      <w:proofErr w:type="spellStart"/>
      <w:r w:rsidRPr="00C20060">
        <w:rPr>
          <w:b/>
          <w:bCs/>
        </w:rPr>
        <w:t>Cleaning</w:t>
      </w:r>
      <w:proofErr w:type="spellEnd"/>
      <w:r w:rsidRPr="00C20060">
        <w:rPr>
          <w:b/>
          <w:bCs/>
        </w:rPr>
        <w:t xml:space="preserve"> Plan.</w:t>
      </w:r>
    </w:p>
    <w:p w14:paraId="5A51F080" w14:textId="77777777" w:rsidR="00C20060" w:rsidRPr="00C20060" w:rsidRDefault="00C20060" w:rsidP="00C20060">
      <w:pPr>
        <w:rPr>
          <w:b/>
          <w:bCs/>
        </w:rPr>
      </w:pPr>
      <w:r w:rsidRPr="00C20060">
        <w:rPr>
          <w:b/>
          <w:bCs/>
        </w:rPr>
        <w:pict w14:anchorId="0052EE0A">
          <v:rect id="_x0000_i5721" style="width:0;height:1.5pt" o:hralign="center" o:hrstd="t" o:hr="t" fillcolor="#a0a0a0" stroked="f"/>
        </w:pict>
      </w:r>
    </w:p>
    <w:p w14:paraId="148436D8" w14:textId="77777777" w:rsidR="00C20060" w:rsidRPr="00C20060" w:rsidRDefault="00C20060" w:rsidP="00C20060">
      <w:pPr>
        <w:rPr>
          <w:b/>
          <w:bCs/>
        </w:rPr>
      </w:pPr>
      <w:r w:rsidRPr="00C20060">
        <w:rPr>
          <w:b/>
          <w:bCs/>
        </w:rPr>
        <w:lastRenderedPageBreak/>
        <w:t>Cas pratique 59 :</w:t>
      </w:r>
      <w:r w:rsidRPr="00C20060">
        <w:rPr>
          <w:b/>
          <w:bCs/>
        </w:rPr>
        <w:br/>
        <w:t>Situation : Une visite de suivi a été réalisée 20 jours après la date prévue.</w:t>
      </w:r>
      <w:r w:rsidRPr="00C20060">
        <w:rPr>
          <w:b/>
          <w:bCs/>
        </w:rPr>
        <w:br/>
        <w:t>Corrigé : Vérifier si cela reste dans la plage de tolérance définie dans le protocole. Sinon, documenter comme déviation mineure et informer le promoteur.</w:t>
      </w:r>
    </w:p>
    <w:p w14:paraId="2F38B5DD" w14:textId="77777777" w:rsidR="00C20060" w:rsidRPr="00C20060" w:rsidRDefault="00C20060" w:rsidP="00C20060">
      <w:pPr>
        <w:rPr>
          <w:b/>
          <w:bCs/>
        </w:rPr>
      </w:pPr>
      <w:r w:rsidRPr="00C20060">
        <w:rPr>
          <w:b/>
          <w:bCs/>
        </w:rPr>
        <w:pict w14:anchorId="0882A1C5">
          <v:rect id="_x0000_i5722" style="width:0;height:1.5pt" o:hralign="center" o:hrstd="t" o:hr="t" fillcolor="#a0a0a0" stroked="f"/>
        </w:pict>
      </w:r>
    </w:p>
    <w:p w14:paraId="2DA5BE5F" w14:textId="77777777" w:rsidR="00C20060" w:rsidRPr="00C20060" w:rsidRDefault="00C20060" w:rsidP="00C20060">
      <w:pPr>
        <w:rPr>
          <w:b/>
          <w:bCs/>
        </w:rPr>
      </w:pPr>
      <w:r w:rsidRPr="00C20060">
        <w:rPr>
          <w:b/>
          <w:bCs/>
        </w:rPr>
        <w:t>Cas pratique 60 :</w:t>
      </w:r>
      <w:r w:rsidRPr="00C20060">
        <w:rPr>
          <w:b/>
          <w:bCs/>
        </w:rPr>
        <w:br/>
        <w:t xml:space="preserve">Situation : Une valeur critique (p. ex. potassium à 2,0 </w:t>
      </w:r>
      <w:proofErr w:type="spellStart"/>
      <w:r w:rsidRPr="00C20060">
        <w:rPr>
          <w:b/>
          <w:bCs/>
        </w:rPr>
        <w:t>mmol</w:t>
      </w:r>
      <w:proofErr w:type="spellEnd"/>
      <w:r w:rsidRPr="00C20060">
        <w:rPr>
          <w:b/>
          <w:bCs/>
        </w:rPr>
        <w:t>/L) n’a pas été signalée comme SAE.</w:t>
      </w:r>
      <w:r w:rsidRPr="00C20060">
        <w:rPr>
          <w:b/>
          <w:bCs/>
        </w:rPr>
        <w:br/>
        <w:t>Corrigé : Contacter immédiatement le site pour vérifier l’état clinique du patient et rappeler les obligations de déclaration des SAE. Demander une mise à jour immédiate dans le système de pharmacovigilance.</w:t>
      </w:r>
    </w:p>
    <w:p w14:paraId="4A85093E" w14:textId="77777777" w:rsidR="00C20060" w:rsidRPr="00C20060" w:rsidRDefault="00C20060" w:rsidP="00C20060">
      <w:pPr>
        <w:rPr>
          <w:b/>
          <w:bCs/>
        </w:rPr>
      </w:pPr>
      <w:r w:rsidRPr="00C20060">
        <w:rPr>
          <w:b/>
          <w:bCs/>
        </w:rPr>
        <w:pict w14:anchorId="1684B586">
          <v:rect id="_x0000_i5723" style="width:0;height:1.5pt" o:hralign="center" o:hrstd="t" o:hr="t" fillcolor="#a0a0a0" stroked="f"/>
        </w:pict>
      </w:r>
    </w:p>
    <w:p w14:paraId="6CC07B58" w14:textId="77777777" w:rsidR="00C20060" w:rsidRPr="00C20060" w:rsidRDefault="00C20060" w:rsidP="00C20060">
      <w:pPr>
        <w:rPr>
          <w:b/>
          <w:bCs/>
        </w:rPr>
      </w:pPr>
    </w:p>
    <w:p w14:paraId="2F48C76C" w14:textId="77777777" w:rsidR="00C20060" w:rsidRPr="00C20060" w:rsidRDefault="00C20060" w:rsidP="00C20060">
      <w:pPr>
        <w:rPr>
          <w:b/>
          <w:bCs/>
        </w:rPr>
      </w:pPr>
      <w:r w:rsidRPr="00C20060">
        <w:rPr>
          <w:b/>
          <w:bCs/>
        </w:rPr>
        <w:t>Partie 16 : Suivi post-étude et gestion des données à long terme</w:t>
      </w:r>
    </w:p>
    <w:p w14:paraId="161735CE" w14:textId="77777777" w:rsidR="00C20060" w:rsidRPr="00C20060" w:rsidRDefault="00C20060" w:rsidP="00C20060">
      <w:pPr>
        <w:rPr>
          <w:b/>
          <w:bCs/>
        </w:rPr>
      </w:pPr>
      <w:r w:rsidRPr="00C20060">
        <w:rPr>
          <w:b/>
          <w:bCs/>
        </w:rPr>
        <w:t>16.1 Gestion des données après la clôture de l'essai clinique</w:t>
      </w:r>
    </w:p>
    <w:p w14:paraId="1377E2D3" w14:textId="77777777" w:rsidR="00C20060" w:rsidRPr="00C20060" w:rsidRDefault="00C20060" w:rsidP="00C20060">
      <w:pPr>
        <w:rPr>
          <w:b/>
          <w:bCs/>
        </w:rPr>
      </w:pPr>
      <w:r w:rsidRPr="00C20060">
        <w:rPr>
          <w:b/>
          <w:bCs/>
        </w:rPr>
        <w:t>Une fois l'étude clinique terminée, le Data Manager doit s'assurer que toutes les données sont sécurisées et stockées correctement. Le suivi post-étude comprend :</w:t>
      </w:r>
    </w:p>
    <w:p w14:paraId="79457AF6" w14:textId="77777777" w:rsidR="00C20060" w:rsidRPr="00C20060" w:rsidRDefault="00C20060" w:rsidP="00C20060">
      <w:pPr>
        <w:numPr>
          <w:ilvl w:val="0"/>
          <w:numId w:val="371"/>
        </w:numPr>
        <w:rPr>
          <w:b/>
          <w:bCs/>
        </w:rPr>
      </w:pPr>
      <w:r w:rsidRPr="00C20060">
        <w:rPr>
          <w:b/>
          <w:bCs/>
        </w:rPr>
        <w:t>Archivage des données : Les données doivent être archivées dans un format sécurisé et accessible, conformément aux exigences réglementaires. Cela permet de garantir que les données pourront être utilisées pour des audits futurs ou pour des recherches secondaires.</w:t>
      </w:r>
    </w:p>
    <w:p w14:paraId="798B260D" w14:textId="77777777" w:rsidR="00C20060" w:rsidRPr="00C20060" w:rsidRDefault="00C20060" w:rsidP="00C20060">
      <w:pPr>
        <w:numPr>
          <w:ilvl w:val="0"/>
          <w:numId w:val="371"/>
        </w:numPr>
        <w:rPr>
          <w:b/>
          <w:bCs/>
        </w:rPr>
      </w:pPr>
      <w:r w:rsidRPr="00C20060">
        <w:rPr>
          <w:b/>
          <w:bCs/>
        </w:rPr>
        <w:t>Maintien de l'intégrité des données : Le Data Manager doit s'assurer que les données restent intégrales et ne subissent aucune modification non autorisée après la clôture de l'essai clinique.</w:t>
      </w:r>
    </w:p>
    <w:p w14:paraId="6A3FB622" w14:textId="77777777" w:rsidR="00C20060" w:rsidRPr="00C20060" w:rsidRDefault="00C20060" w:rsidP="00C20060">
      <w:pPr>
        <w:numPr>
          <w:ilvl w:val="0"/>
          <w:numId w:val="371"/>
        </w:numPr>
        <w:rPr>
          <w:b/>
          <w:bCs/>
        </w:rPr>
      </w:pPr>
      <w:r w:rsidRPr="00C20060">
        <w:rPr>
          <w:b/>
          <w:bCs/>
        </w:rPr>
        <w:t>Accès aux données : L'accès aux données après l'essai clinique doit être strictement contrôlé. Les seules personnes autorisées à y accéder sont celles ayant des raisons légales ou scientifiques légitimes.</w:t>
      </w:r>
    </w:p>
    <w:p w14:paraId="293B2878" w14:textId="77777777" w:rsidR="00C20060" w:rsidRPr="00C20060" w:rsidRDefault="00C20060" w:rsidP="00C20060">
      <w:pPr>
        <w:rPr>
          <w:b/>
          <w:bCs/>
        </w:rPr>
      </w:pPr>
      <w:r w:rsidRPr="00C20060">
        <w:rPr>
          <w:b/>
          <w:bCs/>
        </w:rPr>
        <w:t>16.2 Rétroaction aux parties prenantes</w:t>
      </w:r>
    </w:p>
    <w:p w14:paraId="5D8C4F92" w14:textId="77777777" w:rsidR="00C20060" w:rsidRPr="00C20060" w:rsidRDefault="00C20060" w:rsidP="00C20060">
      <w:pPr>
        <w:rPr>
          <w:b/>
          <w:bCs/>
        </w:rPr>
      </w:pPr>
      <w:r w:rsidRPr="00C20060">
        <w:rPr>
          <w:b/>
          <w:bCs/>
        </w:rPr>
        <w:t>Après la clôture de l'essai, le Data Manager doit fournir un rapport final aux parties prenantes de l'étude, notamment les chercheurs principaux, les sponsors et les comités éthiques. Ce rapport doit comprendre les résultats de l'étude, ainsi que des informations sur la gestion des données et la conformité aux réglementations.</w:t>
      </w:r>
    </w:p>
    <w:p w14:paraId="6AD574EB" w14:textId="77777777" w:rsidR="00C20060" w:rsidRPr="00C20060" w:rsidRDefault="00C20060" w:rsidP="00C20060">
      <w:pPr>
        <w:rPr>
          <w:b/>
          <w:bCs/>
        </w:rPr>
      </w:pPr>
      <w:r w:rsidRPr="00C20060">
        <w:rPr>
          <w:b/>
          <w:bCs/>
        </w:rPr>
        <w:t>16.3 Publication des résultats</w:t>
      </w:r>
    </w:p>
    <w:p w14:paraId="19F35642" w14:textId="77777777" w:rsidR="00C20060" w:rsidRPr="00C20060" w:rsidRDefault="00C20060" w:rsidP="00C20060">
      <w:pPr>
        <w:rPr>
          <w:b/>
          <w:bCs/>
        </w:rPr>
      </w:pPr>
      <w:r w:rsidRPr="00C20060">
        <w:rPr>
          <w:b/>
          <w:bCs/>
        </w:rPr>
        <w:t>Les résultats de l'essai clinique doivent être publiés de manière transparente et en conformité avec les bonnes pratiques cliniques. Le Data Manager doit s'assurer que les résultats sont correctement interprétés et partagés de manière éthique.</w:t>
      </w:r>
    </w:p>
    <w:p w14:paraId="2740D142" w14:textId="77777777" w:rsidR="00C20060" w:rsidRPr="00C20060" w:rsidRDefault="00C20060" w:rsidP="00C20060">
      <w:pPr>
        <w:rPr>
          <w:b/>
          <w:bCs/>
        </w:rPr>
      </w:pPr>
      <w:r w:rsidRPr="00C20060">
        <w:rPr>
          <w:b/>
          <w:bCs/>
        </w:rPr>
        <w:pict w14:anchorId="7C3484F2">
          <v:rect id="_x0000_i5724" style="width:0;height:1.5pt" o:hralign="center" o:hrstd="t" o:hr="t" fillcolor="#a0a0a0" stroked="f"/>
        </w:pict>
      </w:r>
    </w:p>
    <w:p w14:paraId="7CA89C0D" w14:textId="77777777" w:rsidR="00C20060" w:rsidRPr="00C20060" w:rsidRDefault="00C20060" w:rsidP="00C20060">
      <w:pPr>
        <w:rPr>
          <w:b/>
          <w:bCs/>
        </w:rPr>
      </w:pPr>
      <w:r w:rsidRPr="00C20060">
        <w:rPr>
          <w:b/>
          <w:bCs/>
        </w:rPr>
        <w:t>Partie 17 : Sécurité et gestion des risques</w:t>
      </w:r>
    </w:p>
    <w:p w14:paraId="6B779F13" w14:textId="77777777" w:rsidR="00C20060" w:rsidRPr="00C20060" w:rsidRDefault="00C20060" w:rsidP="00C20060">
      <w:pPr>
        <w:rPr>
          <w:b/>
          <w:bCs/>
        </w:rPr>
      </w:pPr>
      <w:r w:rsidRPr="00C20060">
        <w:rPr>
          <w:b/>
          <w:bCs/>
        </w:rPr>
        <w:t>17.1 Identification des risques</w:t>
      </w:r>
    </w:p>
    <w:p w14:paraId="671E7B95" w14:textId="77777777" w:rsidR="00C20060" w:rsidRPr="00C20060" w:rsidRDefault="00C20060" w:rsidP="00C20060">
      <w:pPr>
        <w:rPr>
          <w:b/>
          <w:bCs/>
        </w:rPr>
      </w:pPr>
      <w:r w:rsidRPr="00C20060">
        <w:rPr>
          <w:b/>
          <w:bCs/>
        </w:rPr>
        <w:lastRenderedPageBreak/>
        <w:t>Le Data Manager doit être capable d'identifier et d'évaluer les risques potentiels liés à la gestion des données cliniques. Cela inclut la gestion des erreurs humaines, des erreurs de saisie, des risques technologiques liés aux systèmes de gestion des données, et des risques légaux ou réglementaires.</w:t>
      </w:r>
    </w:p>
    <w:p w14:paraId="177801B0" w14:textId="77777777" w:rsidR="00C20060" w:rsidRPr="00C20060" w:rsidRDefault="00C20060" w:rsidP="00C20060">
      <w:pPr>
        <w:rPr>
          <w:b/>
          <w:bCs/>
        </w:rPr>
      </w:pPr>
      <w:r w:rsidRPr="00C20060">
        <w:rPr>
          <w:b/>
          <w:bCs/>
        </w:rPr>
        <w:t>17.2 Plans de gestion des risques</w:t>
      </w:r>
    </w:p>
    <w:p w14:paraId="71E56865" w14:textId="77777777" w:rsidR="00C20060" w:rsidRPr="00C20060" w:rsidRDefault="00C20060" w:rsidP="00C20060">
      <w:pPr>
        <w:rPr>
          <w:b/>
          <w:bCs/>
        </w:rPr>
      </w:pPr>
      <w:r w:rsidRPr="00C20060">
        <w:rPr>
          <w:b/>
          <w:bCs/>
        </w:rPr>
        <w:t>Une fois les risques identifiés, il est essentiel de mettre en place des plans de gestion des risques. Ces plans doivent détailler les actions à prendre pour minimiser ou éliminer les risques identifiés.</w:t>
      </w:r>
    </w:p>
    <w:p w14:paraId="08E2D205" w14:textId="77777777" w:rsidR="00C20060" w:rsidRPr="00C20060" w:rsidRDefault="00C20060" w:rsidP="00C20060">
      <w:pPr>
        <w:rPr>
          <w:b/>
          <w:bCs/>
        </w:rPr>
      </w:pPr>
      <w:r w:rsidRPr="00C20060">
        <w:rPr>
          <w:b/>
          <w:bCs/>
        </w:rPr>
        <w:pict w14:anchorId="05DD407A">
          <v:rect id="_x0000_i5725" style="width:0;height:1.5pt" o:hralign="center" o:hrstd="t" o:hr="t" fillcolor="#a0a0a0" stroked="f"/>
        </w:pict>
      </w:r>
    </w:p>
    <w:p w14:paraId="009FCFE1" w14:textId="77777777" w:rsidR="00C20060" w:rsidRPr="00C20060" w:rsidRDefault="00C20060" w:rsidP="00C20060">
      <w:pPr>
        <w:rPr>
          <w:b/>
          <w:bCs/>
        </w:rPr>
      </w:pPr>
      <w:r w:rsidRPr="00C20060">
        <w:rPr>
          <w:b/>
          <w:bCs/>
        </w:rPr>
        <w:t>Partie 18 : Résumé des compétences et défis du Data Manager</w:t>
      </w:r>
    </w:p>
    <w:p w14:paraId="0DF697D9" w14:textId="77777777" w:rsidR="00C20060" w:rsidRPr="00C20060" w:rsidRDefault="00C20060" w:rsidP="00C20060">
      <w:pPr>
        <w:rPr>
          <w:b/>
          <w:bCs/>
        </w:rPr>
      </w:pPr>
      <w:r w:rsidRPr="00C20060">
        <w:rPr>
          <w:b/>
          <w:bCs/>
        </w:rPr>
        <w:t>18.1 Compétences requises</w:t>
      </w:r>
    </w:p>
    <w:p w14:paraId="482C20A5" w14:textId="77777777" w:rsidR="00C20060" w:rsidRPr="00C20060" w:rsidRDefault="00C20060" w:rsidP="00C20060">
      <w:pPr>
        <w:rPr>
          <w:b/>
          <w:bCs/>
        </w:rPr>
      </w:pPr>
      <w:r w:rsidRPr="00C20060">
        <w:rPr>
          <w:b/>
          <w:bCs/>
        </w:rPr>
        <w:t>Le rôle de Data Manager nécessite une large gamme de compétences, notamment :</w:t>
      </w:r>
    </w:p>
    <w:p w14:paraId="5FED43DA" w14:textId="77777777" w:rsidR="00C20060" w:rsidRPr="00C20060" w:rsidRDefault="00C20060" w:rsidP="00C20060">
      <w:pPr>
        <w:numPr>
          <w:ilvl w:val="0"/>
          <w:numId w:val="372"/>
        </w:numPr>
        <w:rPr>
          <w:b/>
          <w:bCs/>
        </w:rPr>
      </w:pPr>
      <w:r w:rsidRPr="00C20060">
        <w:rPr>
          <w:b/>
          <w:bCs/>
        </w:rPr>
        <w:t>La maîtrise des systèmes de gestion des données électroniques (EDC).</w:t>
      </w:r>
    </w:p>
    <w:p w14:paraId="2C50E58D" w14:textId="77777777" w:rsidR="00C20060" w:rsidRPr="00C20060" w:rsidRDefault="00C20060" w:rsidP="00C20060">
      <w:pPr>
        <w:numPr>
          <w:ilvl w:val="0"/>
          <w:numId w:val="372"/>
        </w:numPr>
        <w:rPr>
          <w:b/>
          <w:bCs/>
        </w:rPr>
      </w:pPr>
      <w:r w:rsidRPr="00C20060">
        <w:rPr>
          <w:b/>
          <w:bCs/>
        </w:rPr>
        <w:t>La compréhension des réglementations en matière de protection des données (comme le RGPD).</w:t>
      </w:r>
    </w:p>
    <w:p w14:paraId="36832685" w14:textId="77777777" w:rsidR="00C20060" w:rsidRPr="00C20060" w:rsidRDefault="00C20060" w:rsidP="00C20060">
      <w:pPr>
        <w:numPr>
          <w:ilvl w:val="0"/>
          <w:numId w:val="372"/>
        </w:numPr>
        <w:rPr>
          <w:b/>
          <w:bCs/>
        </w:rPr>
      </w:pPr>
      <w:r w:rsidRPr="00C20060">
        <w:rPr>
          <w:b/>
          <w:bCs/>
        </w:rPr>
        <w:t>La capacité à résoudre les problèmes et à gérer les incidents.</w:t>
      </w:r>
    </w:p>
    <w:p w14:paraId="60697D0E" w14:textId="77777777" w:rsidR="00C20060" w:rsidRPr="00C20060" w:rsidRDefault="00C20060" w:rsidP="00C20060">
      <w:pPr>
        <w:numPr>
          <w:ilvl w:val="0"/>
          <w:numId w:val="372"/>
        </w:numPr>
        <w:rPr>
          <w:b/>
          <w:bCs/>
        </w:rPr>
      </w:pPr>
      <w:r w:rsidRPr="00C20060">
        <w:rPr>
          <w:b/>
          <w:bCs/>
        </w:rPr>
        <w:t>La capacité à travailler en équipe avec des chercheurs, des médecins, des statisticiens et des régulateurs.</w:t>
      </w:r>
    </w:p>
    <w:p w14:paraId="49EF5987" w14:textId="77777777" w:rsidR="00C20060" w:rsidRPr="00C20060" w:rsidRDefault="00C20060" w:rsidP="00C20060">
      <w:pPr>
        <w:rPr>
          <w:b/>
          <w:bCs/>
        </w:rPr>
      </w:pPr>
      <w:r w:rsidRPr="00C20060">
        <w:rPr>
          <w:b/>
          <w:bCs/>
        </w:rPr>
        <w:t>18.2 Défis rencontrés</w:t>
      </w:r>
    </w:p>
    <w:p w14:paraId="7E4A68E8" w14:textId="77777777" w:rsidR="00C20060" w:rsidRPr="00C20060" w:rsidRDefault="00C20060" w:rsidP="00C20060">
      <w:pPr>
        <w:rPr>
          <w:b/>
          <w:bCs/>
        </w:rPr>
      </w:pPr>
      <w:r w:rsidRPr="00C20060">
        <w:rPr>
          <w:b/>
          <w:bCs/>
        </w:rPr>
        <w:t>Les Data Managers doivent faire face à plusieurs défis, dont :</w:t>
      </w:r>
    </w:p>
    <w:p w14:paraId="07A77675" w14:textId="77777777" w:rsidR="00C20060" w:rsidRPr="00C20060" w:rsidRDefault="00C20060" w:rsidP="00C20060">
      <w:pPr>
        <w:numPr>
          <w:ilvl w:val="0"/>
          <w:numId w:val="373"/>
        </w:numPr>
        <w:rPr>
          <w:b/>
          <w:bCs/>
        </w:rPr>
      </w:pPr>
      <w:r w:rsidRPr="00C20060">
        <w:rPr>
          <w:b/>
          <w:bCs/>
        </w:rPr>
        <w:t>La gestion des erreurs humaines dans les données.</w:t>
      </w:r>
    </w:p>
    <w:p w14:paraId="3E7828D1" w14:textId="77777777" w:rsidR="00C20060" w:rsidRPr="00C20060" w:rsidRDefault="00C20060" w:rsidP="00C20060">
      <w:pPr>
        <w:numPr>
          <w:ilvl w:val="0"/>
          <w:numId w:val="373"/>
        </w:numPr>
        <w:rPr>
          <w:b/>
          <w:bCs/>
        </w:rPr>
      </w:pPr>
      <w:r w:rsidRPr="00C20060">
        <w:rPr>
          <w:b/>
          <w:bCs/>
        </w:rPr>
        <w:t>Le respect des délais pour la collecte et l'analyse des données.</w:t>
      </w:r>
    </w:p>
    <w:p w14:paraId="22C2AA40" w14:textId="77777777" w:rsidR="00C20060" w:rsidRPr="00C20060" w:rsidRDefault="00C20060" w:rsidP="00C20060">
      <w:pPr>
        <w:numPr>
          <w:ilvl w:val="0"/>
          <w:numId w:val="373"/>
        </w:numPr>
        <w:rPr>
          <w:b/>
          <w:bCs/>
        </w:rPr>
      </w:pPr>
      <w:r w:rsidRPr="00C20060">
        <w:rPr>
          <w:b/>
          <w:bCs/>
        </w:rPr>
        <w:t>La gestion de données manquantes ou erronées.</w:t>
      </w:r>
    </w:p>
    <w:p w14:paraId="210A284D" w14:textId="77777777" w:rsidR="00C20060" w:rsidRPr="00C20060" w:rsidRDefault="00C20060" w:rsidP="00C20060">
      <w:pPr>
        <w:numPr>
          <w:ilvl w:val="0"/>
          <w:numId w:val="373"/>
        </w:numPr>
        <w:rPr>
          <w:b/>
          <w:bCs/>
        </w:rPr>
      </w:pPr>
      <w:r w:rsidRPr="00C20060">
        <w:rPr>
          <w:b/>
          <w:bCs/>
        </w:rPr>
        <w:t>L'adaptation aux nouvelles technologies et régulations.</w:t>
      </w:r>
    </w:p>
    <w:p w14:paraId="1DB8DDA7" w14:textId="77777777" w:rsidR="00C20060" w:rsidRPr="00C20060" w:rsidRDefault="00C20060" w:rsidP="00C20060">
      <w:pPr>
        <w:rPr>
          <w:b/>
          <w:bCs/>
        </w:rPr>
      </w:pPr>
      <w:r w:rsidRPr="00C20060">
        <w:rPr>
          <w:b/>
          <w:bCs/>
        </w:rPr>
        <w:pict w14:anchorId="13FF2A44">
          <v:rect id="_x0000_i5726" style="width:0;height:1.5pt" o:hralign="center" o:hrstd="t" o:hr="t" fillcolor="#a0a0a0" stroked="f"/>
        </w:pict>
      </w:r>
    </w:p>
    <w:p w14:paraId="581C14AD" w14:textId="77777777" w:rsidR="00C20060" w:rsidRPr="00C20060" w:rsidRDefault="00C20060" w:rsidP="00C20060">
      <w:pPr>
        <w:rPr>
          <w:b/>
          <w:bCs/>
          <w:color w:val="000000" w:themeColor="text1"/>
        </w:rPr>
      </w:pPr>
      <w:r w:rsidRPr="00C20060">
        <w:rPr>
          <w:b/>
          <w:bCs/>
          <w:color w:val="000000" w:themeColor="text1"/>
        </w:rPr>
        <w:t>N/B</w:t>
      </w:r>
    </w:p>
    <w:p w14:paraId="485215DA" w14:textId="77777777" w:rsidR="00C20060" w:rsidRPr="00C20060" w:rsidRDefault="00C20060" w:rsidP="00C20060">
      <w:pPr>
        <w:rPr>
          <w:b/>
          <w:bCs/>
          <w:color w:val="000000" w:themeColor="text1"/>
        </w:rPr>
      </w:pPr>
      <w:r w:rsidRPr="00C20060">
        <w:rPr>
          <w:b/>
          <w:bCs/>
          <w:color w:val="000000" w:themeColor="text1"/>
        </w:rPr>
        <w:t>1. Gestion des risques et qualité des données</w:t>
      </w:r>
    </w:p>
    <w:p w14:paraId="101D2058" w14:textId="77777777" w:rsidR="00C20060" w:rsidRPr="00C20060" w:rsidRDefault="00C20060" w:rsidP="00C20060">
      <w:pPr>
        <w:numPr>
          <w:ilvl w:val="0"/>
          <w:numId w:val="374"/>
        </w:numPr>
        <w:rPr>
          <w:b/>
          <w:bCs/>
          <w:color w:val="000000" w:themeColor="text1"/>
        </w:rPr>
      </w:pPr>
      <w:r w:rsidRPr="00C20060">
        <w:rPr>
          <w:b/>
          <w:bCs/>
          <w:color w:val="000000" w:themeColor="text1"/>
        </w:rPr>
        <w:t>Problématiques de qualité des données : Une étude approfondie sur la gestion des erreurs de saisie, la validation des données, et les mécanismes d'assurance qualité dans la gestion des données cliniques.</w:t>
      </w:r>
    </w:p>
    <w:p w14:paraId="486E82C5" w14:textId="77777777" w:rsidR="00C20060" w:rsidRPr="00C20060" w:rsidRDefault="00C20060" w:rsidP="00C20060">
      <w:pPr>
        <w:numPr>
          <w:ilvl w:val="0"/>
          <w:numId w:val="374"/>
        </w:numPr>
        <w:rPr>
          <w:b/>
          <w:bCs/>
          <w:color w:val="000000" w:themeColor="text1"/>
        </w:rPr>
      </w:pPr>
      <w:r w:rsidRPr="00C20060">
        <w:rPr>
          <w:b/>
          <w:bCs/>
          <w:color w:val="000000" w:themeColor="text1"/>
        </w:rPr>
        <w:t>Outils de contrôle qualité : Exploration des outils et techniques de validation des données, tels que la vérification des plages de valeurs, les requêtes logiques et les logiciels de détection des anomalies.</w:t>
      </w:r>
    </w:p>
    <w:p w14:paraId="529B9F40" w14:textId="77777777" w:rsidR="00C20060" w:rsidRPr="00C20060" w:rsidRDefault="00C20060" w:rsidP="00C20060">
      <w:pPr>
        <w:rPr>
          <w:b/>
          <w:bCs/>
          <w:color w:val="000000" w:themeColor="text1"/>
        </w:rPr>
      </w:pPr>
      <w:r w:rsidRPr="00C20060">
        <w:rPr>
          <w:b/>
          <w:bCs/>
          <w:color w:val="000000" w:themeColor="text1"/>
        </w:rPr>
        <w:t>2. Conformité et régulation des données</w:t>
      </w:r>
    </w:p>
    <w:p w14:paraId="3739325E" w14:textId="77777777" w:rsidR="00C20060" w:rsidRPr="00C20060" w:rsidRDefault="00C20060" w:rsidP="00C20060">
      <w:pPr>
        <w:numPr>
          <w:ilvl w:val="0"/>
          <w:numId w:val="375"/>
        </w:numPr>
        <w:rPr>
          <w:b/>
          <w:bCs/>
          <w:color w:val="000000" w:themeColor="text1"/>
        </w:rPr>
      </w:pPr>
      <w:r w:rsidRPr="00C20060">
        <w:rPr>
          <w:b/>
          <w:bCs/>
          <w:color w:val="000000" w:themeColor="text1"/>
        </w:rPr>
        <w:lastRenderedPageBreak/>
        <w:t>Le RGPD et son impact sur la gestion des données cliniques : Une analyse détaillée de la législation européenne sur la protection des données personnelles, les exigences spécifiques pour les données cliniques, et la gestion des consentements informés.</w:t>
      </w:r>
    </w:p>
    <w:p w14:paraId="284E0B01" w14:textId="77777777" w:rsidR="00C20060" w:rsidRPr="00C20060" w:rsidRDefault="00C20060" w:rsidP="00C20060">
      <w:pPr>
        <w:numPr>
          <w:ilvl w:val="0"/>
          <w:numId w:val="375"/>
        </w:numPr>
        <w:rPr>
          <w:b/>
          <w:bCs/>
          <w:color w:val="000000" w:themeColor="text1"/>
        </w:rPr>
      </w:pPr>
      <w:r w:rsidRPr="00C20060">
        <w:rPr>
          <w:b/>
          <w:bCs/>
          <w:color w:val="000000" w:themeColor="text1"/>
        </w:rPr>
        <w:t>Conformité aux bonnes pratiques cliniques (BPC) : Approfondir les normes internationales pour garantir la sécurité, la confidentialité et la validité des données cliniques tout au long de l'étude.</w:t>
      </w:r>
    </w:p>
    <w:p w14:paraId="5508EA72" w14:textId="77777777" w:rsidR="00C20060" w:rsidRPr="00C20060" w:rsidRDefault="00C20060" w:rsidP="00C20060">
      <w:pPr>
        <w:rPr>
          <w:b/>
          <w:bCs/>
          <w:color w:val="000000" w:themeColor="text1"/>
        </w:rPr>
      </w:pPr>
      <w:r w:rsidRPr="00C20060">
        <w:rPr>
          <w:b/>
          <w:bCs/>
          <w:color w:val="000000" w:themeColor="text1"/>
        </w:rPr>
        <w:t>3. Outils et technologies en gestion des données</w:t>
      </w:r>
    </w:p>
    <w:p w14:paraId="52170363" w14:textId="77777777" w:rsidR="00C20060" w:rsidRPr="00C20060" w:rsidRDefault="00C20060" w:rsidP="00C20060">
      <w:pPr>
        <w:numPr>
          <w:ilvl w:val="0"/>
          <w:numId w:val="376"/>
        </w:numPr>
        <w:rPr>
          <w:b/>
          <w:bCs/>
          <w:color w:val="000000" w:themeColor="text1"/>
        </w:rPr>
      </w:pPr>
      <w:r w:rsidRPr="00C20060">
        <w:rPr>
          <w:b/>
          <w:bCs/>
          <w:color w:val="000000" w:themeColor="text1"/>
        </w:rPr>
        <w:t xml:space="preserve">Systèmes de gestion de données électroniques (EDC) : Étude de cas de systèmes populaires comme </w:t>
      </w:r>
      <w:proofErr w:type="spellStart"/>
      <w:r w:rsidRPr="00C20060">
        <w:rPr>
          <w:b/>
          <w:bCs/>
          <w:color w:val="000000" w:themeColor="text1"/>
        </w:rPr>
        <w:t>Medidata</w:t>
      </w:r>
      <w:proofErr w:type="spellEnd"/>
      <w:r w:rsidRPr="00C20060">
        <w:rPr>
          <w:b/>
          <w:bCs/>
          <w:color w:val="000000" w:themeColor="text1"/>
        </w:rPr>
        <w:t xml:space="preserve">, </w:t>
      </w:r>
      <w:proofErr w:type="spellStart"/>
      <w:r w:rsidRPr="00C20060">
        <w:rPr>
          <w:b/>
          <w:bCs/>
          <w:color w:val="000000" w:themeColor="text1"/>
        </w:rPr>
        <w:t>Veeva</w:t>
      </w:r>
      <w:proofErr w:type="spellEnd"/>
      <w:r w:rsidRPr="00C20060">
        <w:rPr>
          <w:b/>
          <w:bCs/>
          <w:color w:val="000000" w:themeColor="text1"/>
        </w:rPr>
        <w:t xml:space="preserve"> Vault, Oracle Siebel, etc., et des meilleures pratiques pour les utiliser efficacement.</w:t>
      </w:r>
    </w:p>
    <w:p w14:paraId="57E9BCFD" w14:textId="77777777" w:rsidR="00C20060" w:rsidRPr="00C20060" w:rsidRDefault="00C20060" w:rsidP="00C20060">
      <w:pPr>
        <w:numPr>
          <w:ilvl w:val="0"/>
          <w:numId w:val="376"/>
        </w:numPr>
        <w:rPr>
          <w:b/>
          <w:bCs/>
          <w:color w:val="000000" w:themeColor="text1"/>
        </w:rPr>
      </w:pPr>
      <w:r w:rsidRPr="00C20060">
        <w:rPr>
          <w:b/>
          <w:bCs/>
          <w:color w:val="000000" w:themeColor="text1"/>
        </w:rPr>
        <w:t xml:space="preserve">Data </w:t>
      </w:r>
      <w:proofErr w:type="spellStart"/>
      <w:r w:rsidRPr="00C20060">
        <w:rPr>
          <w:b/>
          <w:bCs/>
          <w:color w:val="000000" w:themeColor="text1"/>
        </w:rPr>
        <w:t>Warehousing</w:t>
      </w:r>
      <w:proofErr w:type="spellEnd"/>
      <w:r w:rsidRPr="00C20060">
        <w:rPr>
          <w:b/>
          <w:bCs/>
          <w:color w:val="000000" w:themeColor="text1"/>
        </w:rPr>
        <w:t xml:space="preserve"> et Big Data : Un cours sur l'intégration des technologies modernes comme le Big Data dans la gestion des données cliniques, l'utilisation des entrepôts de données (Data </w:t>
      </w:r>
      <w:proofErr w:type="spellStart"/>
      <w:r w:rsidRPr="00C20060">
        <w:rPr>
          <w:b/>
          <w:bCs/>
          <w:color w:val="000000" w:themeColor="text1"/>
        </w:rPr>
        <w:t>Warehouses</w:t>
      </w:r>
      <w:proofErr w:type="spellEnd"/>
      <w:r w:rsidRPr="00C20060">
        <w:rPr>
          <w:b/>
          <w:bCs/>
          <w:color w:val="000000" w:themeColor="text1"/>
        </w:rPr>
        <w:t>) pour stocker et analyser les grandes quantités de données générées par les essais cliniques.</w:t>
      </w:r>
    </w:p>
    <w:p w14:paraId="3D040F73" w14:textId="77777777" w:rsidR="00C20060" w:rsidRPr="00C20060" w:rsidRDefault="00C20060" w:rsidP="00C20060">
      <w:pPr>
        <w:rPr>
          <w:b/>
          <w:bCs/>
          <w:color w:val="000000" w:themeColor="text1"/>
        </w:rPr>
      </w:pPr>
      <w:r w:rsidRPr="00C20060">
        <w:rPr>
          <w:b/>
          <w:bCs/>
          <w:color w:val="000000" w:themeColor="text1"/>
        </w:rPr>
        <w:t>4. Analyse des données cliniques et statistiques avancées</w:t>
      </w:r>
    </w:p>
    <w:p w14:paraId="5FD18AF0" w14:textId="77777777" w:rsidR="00C20060" w:rsidRPr="00C20060" w:rsidRDefault="00C20060" w:rsidP="00C20060">
      <w:pPr>
        <w:numPr>
          <w:ilvl w:val="0"/>
          <w:numId w:val="377"/>
        </w:numPr>
        <w:rPr>
          <w:b/>
          <w:bCs/>
          <w:color w:val="000000" w:themeColor="text1"/>
        </w:rPr>
      </w:pPr>
      <w:r w:rsidRPr="00C20060">
        <w:rPr>
          <w:b/>
          <w:bCs/>
          <w:color w:val="000000" w:themeColor="text1"/>
        </w:rPr>
        <w:t xml:space="preserve">Introduction à la statistique avancée en recherche clinique : Techniques statistiques spécifiques, comme les modèles de régression, l'analyse de survie (Kaplan-Meier, Cox </w:t>
      </w:r>
      <w:proofErr w:type="spellStart"/>
      <w:r w:rsidRPr="00C20060">
        <w:rPr>
          <w:b/>
          <w:bCs/>
          <w:color w:val="000000" w:themeColor="text1"/>
        </w:rPr>
        <w:t>regression</w:t>
      </w:r>
      <w:proofErr w:type="spellEnd"/>
      <w:r w:rsidRPr="00C20060">
        <w:rPr>
          <w:b/>
          <w:bCs/>
          <w:color w:val="000000" w:themeColor="text1"/>
        </w:rPr>
        <w:t>), et leur application à l'analyse des résultats d'essais cliniques.</w:t>
      </w:r>
    </w:p>
    <w:p w14:paraId="04CC0311" w14:textId="77777777" w:rsidR="00C20060" w:rsidRPr="00C20060" w:rsidRDefault="00C20060" w:rsidP="00C20060">
      <w:pPr>
        <w:numPr>
          <w:ilvl w:val="0"/>
          <w:numId w:val="377"/>
        </w:numPr>
        <w:rPr>
          <w:b/>
          <w:bCs/>
          <w:color w:val="000000" w:themeColor="text1"/>
        </w:rPr>
      </w:pPr>
      <w:r w:rsidRPr="00C20060">
        <w:rPr>
          <w:b/>
          <w:bCs/>
          <w:color w:val="000000" w:themeColor="text1"/>
        </w:rPr>
        <w:t>Visualisation des données : Apprentissage des outils de visualisation des données, tels que R et Python pour les Data Scientists, afin d'améliorer la présentation et l'interprétation des résultats.</w:t>
      </w:r>
    </w:p>
    <w:p w14:paraId="219E498B" w14:textId="77777777" w:rsidR="00C20060" w:rsidRPr="00C20060" w:rsidRDefault="00C20060" w:rsidP="00C20060">
      <w:pPr>
        <w:rPr>
          <w:b/>
          <w:bCs/>
          <w:color w:val="000000" w:themeColor="text1"/>
        </w:rPr>
      </w:pPr>
      <w:r w:rsidRPr="00C20060">
        <w:rPr>
          <w:b/>
          <w:bCs/>
          <w:color w:val="000000" w:themeColor="text1"/>
        </w:rPr>
        <w:t>5. Audit et traçabilité des données</w:t>
      </w:r>
    </w:p>
    <w:p w14:paraId="50780CF9" w14:textId="77777777" w:rsidR="00C20060" w:rsidRPr="00C20060" w:rsidRDefault="00C20060" w:rsidP="00C20060">
      <w:pPr>
        <w:numPr>
          <w:ilvl w:val="0"/>
          <w:numId w:val="378"/>
        </w:numPr>
        <w:rPr>
          <w:b/>
          <w:bCs/>
          <w:color w:val="000000" w:themeColor="text1"/>
        </w:rPr>
      </w:pPr>
      <w:r w:rsidRPr="00C20060">
        <w:rPr>
          <w:b/>
          <w:bCs/>
          <w:color w:val="000000" w:themeColor="text1"/>
        </w:rPr>
        <w:t>Audit des données cliniques : Approfondir les méthodes d'audit des données cliniques pour garantir leur conformité et leur qualité. Les audits incluent des vérifications de la saisie des données, de l’intégrité des données, des écarts de protocoles, etc.</w:t>
      </w:r>
    </w:p>
    <w:p w14:paraId="28967E21" w14:textId="77777777" w:rsidR="00C20060" w:rsidRPr="00C20060" w:rsidRDefault="00C20060" w:rsidP="00C20060">
      <w:pPr>
        <w:numPr>
          <w:ilvl w:val="0"/>
          <w:numId w:val="378"/>
        </w:numPr>
        <w:rPr>
          <w:b/>
          <w:bCs/>
          <w:color w:val="000000" w:themeColor="text1"/>
        </w:rPr>
      </w:pPr>
      <w:r w:rsidRPr="00C20060">
        <w:rPr>
          <w:b/>
          <w:bCs/>
          <w:color w:val="000000" w:themeColor="text1"/>
        </w:rPr>
        <w:t xml:space="preserve">Traçabilité et chaîne de </w:t>
      </w:r>
      <w:proofErr w:type="spellStart"/>
      <w:r w:rsidRPr="00C20060">
        <w:rPr>
          <w:b/>
          <w:bCs/>
          <w:color w:val="000000" w:themeColor="text1"/>
        </w:rPr>
        <w:t>custody</w:t>
      </w:r>
      <w:proofErr w:type="spellEnd"/>
      <w:r w:rsidRPr="00C20060">
        <w:rPr>
          <w:b/>
          <w:bCs/>
          <w:color w:val="000000" w:themeColor="text1"/>
        </w:rPr>
        <w:t> : Etudier la documentation complète de chaque point de donnée tout au long de l’étude, de la collecte à l’archivage des données. Cela comprend aussi la gestion des versions de données et des révisions de protocoles.</w:t>
      </w:r>
    </w:p>
    <w:p w14:paraId="30719161" w14:textId="77777777" w:rsidR="00C20060" w:rsidRPr="00C20060" w:rsidRDefault="00C20060" w:rsidP="00C20060">
      <w:pPr>
        <w:rPr>
          <w:b/>
          <w:bCs/>
          <w:color w:val="000000" w:themeColor="text1"/>
        </w:rPr>
      </w:pPr>
      <w:r w:rsidRPr="00C20060">
        <w:rPr>
          <w:b/>
          <w:bCs/>
          <w:color w:val="000000" w:themeColor="text1"/>
        </w:rPr>
        <w:t xml:space="preserve">6. Sécurité des données et </w:t>
      </w:r>
      <w:proofErr w:type="spellStart"/>
      <w:r w:rsidRPr="00C20060">
        <w:rPr>
          <w:b/>
          <w:bCs/>
          <w:color w:val="000000" w:themeColor="text1"/>
        </w:rPr>
        <w:t>cyber-sécurité</w:t>
      </w:r>
      <w:proofErr w:type="spellEnd"/>
    </w:p>
    <w:p w14:paraId="0FE30477" w14:textId="77777777" w:rsidR="00C20060" w:rsidRPr="00C20060" w:rsidRDefault="00C20060" w:rsidP="00C20060">
      <w:pPr>
        <w:numPr>
          <w:ilvl w:val="0"/>
          <w:numId w:val="379"/>
        </w:numPr>
        <w:rPr>
          <w:b/>
          <w:bCs/>
          <w:color w:val="000000" w:themeColor="text1"/>
        </w:rPr>
      </w:pPr>
      <w:r w:rsidRPr="00C20060">
        <w:rPr>
          <w:b/>
          <w:bCs/>
          <w:color w:val="000000" w:themeColor="text1"/>
        </w:rPr>
        <w:t>Sécurisation des données cliniques : Une exploration approfondie des techniques de cryptage des données, des meilleures pratiques pour éviter les violations de données et les protocoles de sécurité dans le cloud.</w:t>
      </w:r>
    </w:p>
    <w:p w14:paraId="132F14FC" w14:textId="77777777" w:rsidR="00C20060" w:rsidRPr="00C20060" w:rsidRDefault="00C20060" w:rsidP="00C20060">
      <w:pPr>
        <w:numPr>
          <w:ilvl w:val="0"/>
          <w:numId w:val="379"/>
        </w:numPr>
        <w:rPr>
          <w:b/>
          <w:bCs/>
          <w:color w:val="000000" w:themeColor="text1"/>
        </w:rPr>
      </w:pPr>
      <w:r w:rsidRPr="00C20060">
        <w:rPr>
          <w:b/>
          <w:bCs/>
          <w:color w:val="000000" w:themeColor="text1"/>
        </w:rPr>
        <w:t>Récupération après sinistre et gestion des pannes : Cours sur la gestion des incidents majeurs, comme les pannes système, la perte de données et les stratégies de récupération après sinistre.</w:t>
      </w:r>
    </w:p>
    <w:p w14:paraId="1044D387" w14:textId="77777777" w:rsidR="00C20060" w:rsidRPr="00C20060" w:rsidRDefault="00C20060" w:rsidP="00C20060">
      <w:pPr>
        <w:rPr>
          <w:b/>
          <w:bCs/>
          <w:color w:val="000000" w:themeColor="text1"/>
        </w:rPr>
      </w:pPr>
      <w:r w:rsidRPr="00C20060">
        <w:rPr>
          <w:b/>
          <w:bCs/>
          <w:color w:val="000000" w:themeColor="text1"/>
        </w:rPr>
        <w:t>7. Transformation digitale et Data Science en recherche clinique</w:t>
      </w:r>
    </w:p>
    <w:p w14:paraId="3B739C90" w14:textId="77777777" w:rsidR="00C20060" w:rsidRPr="00C20060" w:rsidRDefault="00C20060" w:rsidP="00C20060">
      <w:pPr>
        <w:numPr>
          <w:ilvl w:val="0"/>
          <w:numId w:val="380"/>
        </w:numPr>
        <w:rPr>
          <w:b/>
          <w:bCs/>
          <w:color w:val="000000" w:themeColor="text1"/>
        </w:rPr>
      </w:pPr>
      <w:r w:rsidRPr="00C20060">
        <w:rPr>
          <w:b/>
          <w:bCs/>
          <w:color w:val="000000" w:themeColor="text1"/>
        </w:rPr>
        <w:t>Data Science et Intelligence Artificielle dans la gestion des données cliniques : Une introduction à l'IA et au Machine Learning dans l’analyse des données cliniques. Comment l’intelligence artificielle peut être utilisée pour identifier des tendances ou anomalies dans les données.</w:t>
      </w:r>
    </w:p>
    <w:p w14:paraId="5D4A14D5" w14:textId="77777777" w:rsidR="00C20060" w:rsidRPr="00C20060" w:rsidRDefault="00C20060" w:rsidP="00C20060">
      <w:pPr>
        <w:numPr>
          <w:ilvl w:val="0"/>
          <w:numId w:val="380"/>
        </w:numPr>
        <w:rPr>
          <w:b/>
          <w:bCs/>
          <w:color w:val="000000" w:themeColor="text1"/>
        </w:rPr>
      </w:pPr>
      <w:r w:rsidRPr="00C20060">
        <w:rPr>
          <w:b/>
          <w:bCs/>
          <w:color w:val="000000" w:themeColor="text1"/>
        </w:rPr>
        <w:lastRenderedPageBreak/>
        <w:t>Blockchain dans la gestion des données cliniques : Une étude sur l'application de la technologie blockchain dans les essais cliniques pour assurer la sécurité et la traçabilité des données.</w:t>
      </w:r>
    </w:p>
    <w:p w14:paraId="7E0E0505" w14:textId="77777777" w:rsidR="00C20060" w:rsidRPr="00C20060" w:rsidRDefault="00C20060" w:rsidP="00C20060">
      <w:pPr>
        <w:rPr>
          <w:b/>
          <w:bCs/>
          <w:color w:val="000000" w:themeColor="text1"/>
        </w:rPr>
      </w:pPr>
      <w:r w:rsidRPr="00C20060">
        <w:rPr>
          <w:b/>
          <w:bCs/>
          <w:color w:val="000000" w:themeColor="text1"/>
        </w:rPr>
        <w:t>8. Éthique et transparence dans la gestion des données</w:t>
      </w:r>
    </w:p>
    <w:p w14:paraId="7AE38241" w14:textId="77777777" w:rsidR="00C20060" w:rsidRPr="00C20060" w:rsidRDefault="00C20060" w:rsidP="00C20060">
      <w:pPr>
        <w:numPr>
          <w:ilvl w:val="0"/>
          <w:numId w:val="381"/>
        </w:numPr>
        <w:rPr>
          <w:b/>
          <w:bCs/>
          <w:color w:val="000000" w:themeColor="text1"/>
        </w:rPr>
      </w:pPr>
      <w:r w:rsidRPr="00C20060">
        <w:rPr>
          <w:b/>
          <w:bCs/>
          <w:color w:val="000000" w:themeColor="text1"/>
        </w:rPr>
        <w:t>Considérations éthiques dans l'analyse des données cliniques : Exploration des dilemmes éthiques comme la manipulation des données, la confidentialité des patients et la transparence des résultats d'essais.</w:t>
      </w:r>
    </w:p>
    <w:p w14:paraId="0508F81F" w14:textId="77777777" w:rsidR="00C20060" w:rsidRPr="00C20060" w:rsidRDefault="00C20060" w:rsidP="00C20060">
      <w:pPr>
        <w:numPr>
          <w:ilvl w:val="0"/>
          <w:numId w:val="381"/>
        </w:numPr>
        <w:rPr>
          <w:b/>
          <w:bCs/>
          <w:color w:val="000000" w:themeColor="text1"/>
        </w:rPr>
      </w:pPr>
      <w:r w:rsidRPr="00C20060">
        <w:rPr>
          <w:b/>
          <w:bCs/>
          <w:color w:val="000000" w:themeColor="text1"/>
        </w:rPr>
        <w:t>Publication des résultats : Comment garantir une publication transparente des résultats d'essais, y compris les résultats négatifs, et les implications éthiques.</w:t>
      </w:r>
    </w:p>
    <w:p w14:paraId="44235E28" w14:textId="77777777" w:rsidR="00C20060" w:rsidRPr="00C20060" w:rsidRDefault="00C20060" w:rsidP="00C20060">
      <w:pPr>
        <w:rPr>
          <w:b/>
          <w:bCs/>
          <w:color w:val="000000" w:themeColor="text1"/>
        </w:rPr>
      </w:pPr>
      <w:r w:rsidRPr="00C20060">
        <w:rPr>
          <w:b/>
          <w:bCs/>
          <w:color w:val="000000" w:themeColor="text1"/>
        </w:rPr>
        <w:pict w14:anchorId="3F05310B">
          <v:rect id="_x0000_i5727" style="width:0;height:1.5pt" o:hralign="center" o:hrstd="t" o:hr="t" fillcolor="#a0a0a0" stroked="f"/>
        </w:pict>
      </w:r>
    </w:p>
    <w:p w14:paraId="1BDFF468" w14:textId="77777777" w:rsidR="00C20060" w:rsidRPr="00C20060" w:rsidRDefault="00C20060" w:rsidP="00C20060">
      <w:pPr>
        <w:rPr>
          <w:b/>
          <w:bCs/>
          <w:color w:val="000000" w:themeColor="text1"/>
        </w:rPr>
      </w:pPr>
      <w:r w:rsidRPr="00C20060">
        <w:rPr>
          <w:b/>
          <w:bCs/>
          <w:color w:val="000000" w:themeColor="text1"/>
        </w:rPr>
        <w:t>9. Gestion des données à grande échelle et essais multicentriques</w:t>
      </w:r>
    </w:p>
    <w:p w14:paraId="79B00561" w14:textId="77777777" w:rsidR="00C20060" w:rsidRPr="00C20060" w:rsidRDefault="00C20060" w:rsidP="00C20060">
      <w:pPr>
        <w:numPr>
          <w:ilvl w:val="0"/>
          <w:numId w:val="382"/>
        </w:numPr>
        <w:rPr>
          <w:b/>
          <w:bCs/>
          <w:color w:val="000000" w:themeColor="text1"/>
        </w:rPr>
      </w:pPr>
      <w:r w:rsidRPr="00C20060">
        <w:rPr>
          <w:b/>
          <w:bCs/>
          <w:color w:val="000000" w:themeColor="text1"/>
        </w:rPr>
        <w:t>Essais multicentriques : Apprendre à gérer les données collectées dans plusieurs centres de recherche et à garantir la cohérence des données dans différentes localisations géographiques.</w:t>
      </w:r>
    </w:p>
    <w:p w14:paraId="70CB6501" w14:textId="77777777" w:rsidR="00C20060" w:rsidRPr="00C20060" w:rsidRDefault="00C20060" w:rsidP="00C20060">
      <w:pPr>
        <w:numPr>
          <w:ilvl w:val="0"/>
          <w:numId w:val="382"/>
        </w:numPr>
        <w:rPr>
          <w:b/>
          <w:bCs/>
          <w:color w:val="000000" w:themeColor="text1"/>
        </w:rPr>
      </w:pPr>
      <w:r w:rsidRPr="00C20060">
        <w:rPr>
          <w:b/>
          <w:bCs/>
          <w:color w:val="000000" w:themeColor="text1"/>
        </w:rPr>
        <w:t>Centralisation et harmonisation des données : Techniques utilisées pour centraliser et harmoniser les données provenant de différents sites d’étude tout en respectant les standards de qualité.</w:t>
      </w:r>
    </w:p>
    <w:p w14:paraId="45EEC07D" w14:textId="77777777" w:rsidR="00C20060" w:rsidRPr="00C20060" w:rsidRDefault="00C20060" w:rsidP="00C20060">
      <w:pPr>
        <w:rPr>
          <w:b/>
          <w:bCs/>
          <w:color w:val="000000" w:themeColor="text1"/>
        </w:rPr>
      </w:pPr>
      <w:r w:rsidRPr="00C20060">
        <w:rPr>
          <w:b/>
          <w:bCs/>
          <w:color w:val="000000" w:themeColor="text1"/>
        </w:rPr>
        <w:pict w14:anchorId="453751A1">
          <v:rect id="_x0000_i5728" style="width:0;height:1.5pt" o:hralign="center" o:hrstd="t" o:hr="t" fillcolor="#a0a0a0" stroked="f"/>
        </w:pict>
      </w:r>
    </w:p>
    <w:p w14:paraId="735B4F41" w14:textId="77777777" w:rsidR="00C20060" w:rsidRPr="00C20060" w:rsidRDefault="00C20060" w:rsidP="00C20060">
      <w:pPr>
        <w:rPr>
          <w:b/>
          <w:bCs/>
          <w:color w:val="000000" w:themeColor="text1"/>
        </w:rPr>
      </w:pPr>
      <w:r w:rsidRPr="00C20060">
        <w:rPr>
          <w:b/>
          <w:bCs/>
          <w:color w:val="000000" w:themeColor="text1"/>
        </w:rPr>
        <w:t>10. Formation continue et développement des compétences en gestion des données cliniques</w:t>
      </w:r>
    </w:p>
    <w:p w14:paraId="10FC5445" w14:textId="77777777" w:rsidR="00C20060" w:rsidRPr="00C20060" w:rsidRDefault="00C20060" w:rsidP="00C20060">
      <w:pPr>
        <w:numPr>
          <w:ilvl w:val="0"/>
          <w:numId w:val="383"/>
        </w:numPr>
        <w:rPr>
          <w:b/>
          <w:bCs/>
          <w:color w:val="000000" w:themeColor="text1"/>
        </w:rPr>
      </w:pPr>
      <w:r w:rsidRPr="00C20060">
        <w:rPr>
          <w:b/>
          <w:bCs/>
          <w:color w:val="000000" w:themeColor="text1"/>
        </w:rPr>
        <w:t>Formation des équipes : Une étude sur la manière de former efficacement les équipes de gestion des données et de garantir une culture de qualité des données tout au long de l’étude.</w:t>
      </w:r>
    </w:p>
    <w:p w14:paraId="3B39A505" w14:textId="77777777" w:rsidR="00C20060" w:rsidRPr="00C20060" w:rsidRDefault="00C20060" w:rsidP="00C20060">
      <w:pPr>
        <w:numPr>
          <w:ilvl w:val="0"/>
          <w:numId w:val="383"/>
        </w:numPr>
        <w:rPr>
          <w:b/>
          <w:bCs/>
          <w:color w:val="000000" w:themeColor="text1"/>
        </w:rPr>
      </w:pPr>
      <w:r w:rsidRPr="00C20060">
        <w:rPr>
          <w:b/>
          <w:bCs/>
          <w:color w:val="000000" w:themeColor="text1"/>
        </w:rPr>
        <w:t>Certification et accréditation en Data Management clinique : Exploration des certifications disponibles pour les professionnels de la gestion des données cliniques et l’importance de la formation continue dans ce domaine en constante évolution.</w:t>
      </w:r>
    </w:p>
    <w:p w14:paraId="2D7C955F" w14:textId="77777777" w:rsidR="00C20060" w:rsidRPr="00C20060" w:rsidRDefault="00C20060" w:rsidP="00C20060">
      <w:pPr>
        <w:rPr>
          <w:b/>
          <w:bCs/>
          <w:color w:val="000000" w:themeColor="text1"/>
        </w:rPr>
      </w:pPr>
      <w:r w:rsidRPr="00C20060">
        <w:rPr>
          <w:b/>
          <w:bCs/>
          <w:color w:val="000000" w:themeColor="text1"/>
        </w:rPr>
        <w:pict w14:anchorId="76437722">
          <v:rect id="_x0000_i5729" style="width:0;height:1.5pt" o:hralign="center" o:hrstd="t" o:hr="t" fillcolor="#a0a0a0" stroked="f"/>
        </w:pict>
      </w:r>
    </w:p>
    <w:p w14:paraId="1F7B2E36" w14:textId="77777777" w:rsidR="00C20060" w:rsidRPr="00C20060" w:rsidRDefault="00C20060" w:rsidP="00C20060">
      <w:pPr>
        <w:rPr>
          <w:b/>
          <w:bCs/>
          <w:color w:val="000000" w:themeColor="text1"/>
        </w:rPr>
      </w:pPr>
      <w:r w:rsidRPr="00C20060">
        <w:rPr>
          <w:b/>
          <w:bCs/>
          <w:color w:val="000000" w:themeColor="text1"/>
        </w:rPr>
        <w:t>Enjeux du Big Data et de l’Intelligence Artificielle en recherche clinique </w:t>
      </w:r>
    </w:p>
    <w:p w14:paraId="53A89925" w14:textId="77777777" w:rsidR="00C20060" w:rsidRPr="00C20060" w:rsidRDefault="00C20060" w:rsidP="00C20060">
      <w:pPr>
        <w:rPr>
          <w:b/>
          <w:bCs/>
          <w:color w:val="000000" w:themeColor="text1"/>
        </w:rPr>
      </w:pPr>
      <w:r w:rsidRPr="00C20060">
        <w:rPr>
          <w:b/>
          <w:bCs/>
          <w:color w:val="000000" w:themeColor="text1"/>
        </w:rPr>
        <w:t>1. Introduction au Big Data en santé (Approfondi)</w:t>
      </w:r>
    </w:p>
    <w:p w14:paraId="0607FDE1" w14:textId="77777777" w:rsidR="00C20060" w:rsidRPr="00C20060" w:rsidRDefault="00C20060" w:rsidP="00C20060">
      <w:pPr>
        <w:rPr>
          <w:b/>
          <w:bCs/>
          <w:color w:val="000000" w:themeColor="text1"/>
        </w:rPr>
      </w:pPr>
      <w:r w:rsidRPr="00C20060">
        <w:rPr>
          <w:b/>
          <w:bCs/>
          <w:color w:val="000000" w:themeColor="text1"/>
        </w:rPr>
        <w:t>1.1 Définition du Big Data : les 5V</w:t>
      </w:r>
    </w:p>
    <w:p w14:paraId="7BA3679E" w14:textId="77777777" w:rsidR="00C20060" w:rsidRPr="00C20060" w:rsidRDefault="00C20060" w:rsidP="00C20060">
      <w:pPr>
        <w:numPr>
          <w:ilvl w:val="0"/>
          <w:numId w:val="384"/>
        </w:numPr>
        <w:rPr>
          <w:b/>
          <w:bCs/>
          <w:color w:val="000000" w:themeColor="text1"/>
        </w:rPr>
      </w:pPr>
      <w:r w:rsidRPr="00C20060">
        <w:rPr>
          <w:b/>
          <w:bCs/>
          <w:color w:val="000000" w:themeColor="text1"/>
        </w:rPr>
        <w:t>Volume :</w:t>
      </w:r>
    </w:p>
    <w:p w14:paraId="46CB1228" w14:textId="77777777" w:rsidR="00C20060" w:rsidRPr="00C20060" w:rsidRDefault="00C20060" w:rsidP="00C20060">
      <w:pPr>
        <w:numPr>
          <w:ilvl w:val="1"/>
          <w:numId w:val="384"/>
        </w:numPr>
        <w:rPr>
          <w:b/>
          <w:bCs/>
          <w:color w:val="000000" w:themeColor="text1"/>
        </w:rPr>
      </w:pPr>
      <w:r w:rsidRPr="00C20060">
        <w:rPr>
          <w:b/>
          <w:bCs/>
          <w:color w:val="000000" w:themeColor="text1"/>
        </w:rPr>
        <w:t>Le volume de données généré dans le domaine médical est colossal : un hôpital peut produire des térabytes de données par jour.</w:t>
      </w:r>
    </w:p>
    <w:p w14:paraId="778468D0" w14:textId="77777777" w:rsidR="00C20060" w:rsidRPr="00C20060" w:rsidRDefault="00C20060" w:rsidP="00C20060">
      <w:pPr>
        <w:numPr>
          <w:ilvl w:val="1"/>
          <w:numId w:val="384"/>
        </w:numPr>
        <w:rPr>
          <w:b/>
          <w:bCs/>
          <w:color w:val="000000" w:themeColor="text1"/>
        </w:rPr>
      </w:pPr>
      <w:r w:rsidRPr="00C20060">
        <w:rPr>
          <w:b/>
          <w:bCs/>
          <w:color w:val="000000" w:themeColor="text1"/>
        </w:rPr>
        <w:t>Ex : données biologiques, images médicales, ECG, génomique.</w:t>
      </w:r>
    </w:p>
    <w:p w14:paraId="2DB5DD10" w14:textId="77777777" w:rsidR="00C20060" w:rsidRPr="00C20060" w:rsidRDefault="00C20060" w:rsidP="00C20060">
      <w:pPr>
        <w:numPr>
          <w:ilvl w:val="0"/>
          <w:numId w:val="384"/>
        </w:numPr>
        <w:rPr>
          <w:b/>
          <w:bCs/>
          <w:color w:val="000000" w:themeColor="text1"/>
        </w:rPr>
      </w:pPr>
      <w:r w:rsidRPr="00C20060">
        <w:rPr>
          <w:b/>
          <w:bCs/>
          <w:color w:val="000000" w:themeColor="text1"/>
        </w:rPr>
        <w:t>Vélocité :</w:t>
      </w:r>
    </w:p>
    <w:p w14:paraId="34EE7F10" w14:textId="77777777" w:rsidR="00C20060" w:rsidRPr="00C20060" w:rsidRDefault="00C20060" w:rsidP="00C20060">
      <w:pPr>
        <w:numPr>
          <w:ilvl w:val="1"/>
          <w:numId w:val="384"/>
        </w:numPr>
        <w:rPr>
          <w:b/>
          <w:bCs/>
          <w:color w:val="000000" w:themeColor="text1"/>
        </w:rPr>
      </w:pPr>
      <w:r w:rsidRPr="00C20060">
        <w:rPr>
          <w:b/>
          <w:bCs/>
          <w:color w:val="000000" w:themeColor="text1"/>
        </w:rPr>
        <w:t>Vitesse à laquelle les données sont générées et doivent être traitées.</w:t>
      </w:r>
    </w:p>
    <w:p w14:paraId="3C8D50E5" w14:textId="77777777" w:rsidR="00C20060" w:rsidRPr="00C20060" w:rsidRDefault="00C20060" w:rsidP="00C20060">
      <w:pPr>
        <w:numPr>
          <w:ilvl w:val="1"/>
          <w:numId w:val="384"/>
        </w:numPr>
        <w:rPr>
          <w:b/>
          <w:bCs/>
          <w:color w:val="000000" w:themeColor="text1"/>
        </w:rPr>
      </w:pPr>
      <w:r w:rsidRPr="00C20060">
        <w:rPr>
          <w:b/>
          <w:bCs/>
          <w:color w:val="000000" w:themeColor="text1"/>
        </w:rPr>
        <w:t>Ex : monitoring en temps réel des signes vitaux d’un patient en soins intensifs.</w:t>
      </w:r>
    </w:p>
    <w:p w14:paraId="146530FE" w14:textId="77777777" w:rsidR="00C20060" w:rsidRPr="00C20060" w:rsidRDefault="00C20060" w:rsidP="00C20060">
      <w:pPr>
        <w:numPr>
          <w:ilvl w:val="0"/>
          <w:numId w:val="384"/>
        </w:numPr>
        <w:rPr>
          <w:b/>
          <w:bCs/>
          <w:color w:val="000000" w:themeColor="text1"/>
        </w:rPr>
      </w:pPr>
      <w:r w:rsidRPr="00C20060">
        <w:rPr>
          <w:b/>
          <w:bCs/>
          <w:color w:val="000000" w:themeColor="text1"/>
        </w:rPr>
        <w:lastRenderedPageBreak/>
        <w:t>Variété :</w:t>
      </w:r>
    </w:p>
    <w:p w14:paraId="091544E9" w14:textId="77777777" w:rsidR="00C20060" w:rsidRPr="00C20060" w:rsidRDefault="00C20060" w:rsidP="00C20060">
      <w:pPr>
        <w:numPr>
          <w:ilvl w:val="1"/>
          <w:numId w:val="384"/>
        </w:numPr>
        <w:rPr>
          <w:b/>
          <w:bCs/>
          <w:color w:val="000000" w:themeColor="text1"/>
        </w:rPr>
      </w:pPr>
      <w:r w:rsidRPr="00C20060">
        <w:rPr>
          <w:b/>
          <w:bCs/>
          <w:color w:val="000000" w:themeColor="text1"/>
        </w:rPr>
        <w:t>Différents types de données : structurées (bases de données), semi-structurées (XML, JSON) et non structurées (images, vidéos, audio).</w:t>
      </w:r>
    </w:p>
    <w:p w14:paraId="100160CF" w14:textId="77777777" w:rsidR="00C20060" w:rsidRPr="00C20060" w:rsidRDefault="00C20060" w:rsidP="00C20060">
      <w:pPr>
        <w:numPr>
          <w:ilvl w:val="1"/>
          <w:numId w:val="384"/>
        </w:numPr>
        <w:rPr>
          <w:b/>
          <w:bCs/>
          <w:color w:val="000000" w:themeColor="text1"/>
        </w:rPr>
      </w:pPr>
      <w:r w:rsidRPr="00C20060">
        <w:rPr>
          <w:b/>
          <w:bCs/>
          <w:color w:val="000000" w:themeColor="text1"/>
        </w:rPr>
        <w:t xml:space="preserve">Ex : textes libres dans les </w:t>
      </w:r>
      <w:proofErr w:type="spellStart"/>
      <w:r w:rsidRPr="00C20060">
        <w:rPr>
          <w:b/>
          <w:bCs/>
          <w:color w:val="000000" w:themeColor="text1"/>
        </w:rPr>
        <w:t>CRFs</w:t>
      </w:r>
      <w:proofErr w:type="spellEnd"/>
      <w:r w:rsidRPr="00C20060">
        <w:rPr>
          <w:b/>
          <w:bCs/>
          <w:color w:val="000000" w:themeColor="text1"/>
        </w:rPr>
        <w:t>, images IRM, fichiers Excel, messages sur forums de patients.</w:t>
      </w:r>
    </w:p>
    <w:p w14:paraId="1FEBA797" w14:textId="77777777" w:rsidR="00C20060" w:rsidRPr="00C20060" w:rsidRDefault="00C20060" w:rsidP="00C20060">
      <w:pPr>
        <w:numPr>
          <w:ilvl w:val="0"/>
          <w:numId w:val="384"/>
        </w:numPr>
        <w:rPr>
          <w:b/>
          <w:bCs/>
          <w:color w:val="000000" w:themeColor="text1"/>
        </w:rPr>
      </w:pPr>
      <w:r w:rsidRPr="00C20060">
        <w:rPr>
          <w:b/>
          <w:bCs/>
          <w:color w:val="000000" w:themeColor="text1"/>
        </w:rPr>
        <w:t>Véracité :</w:t>
      </w:r>
    </w:p>
    <w:p w14:paraId="2E88FCC9" w14:textId="77777777" w:rsidR="00C20060" w:rsidRPr="00C20060" w:rsidRDefault="00C20060" w:rsidP="00C20060">
      <w:pPr>
        <w:numPr>
          <w:ilvl w:val="1"/>
          <w:numId w:val="384"/>
        </w:numPr>
        <w:rPr>
          <w:b/>
          <w:bCs/>
          <w:color w:val="000000" w:themeColor="text1"/>
        </w:rPr>
      </w:pPr>
      <w:r w:rsidRPr="00C20060">
        <w:rPr>
          <w:b/>
          <w:bCs/>
          <w:color w:val="000000" w:themeColor="text1"/>
        </w:rPr>
        <w:t>Fiabilité des données. Une donnée mal saisie, biaisée ou incomplète peut altérer les résultats.</w:t>
      </w:r>
    </w:p>
    <w:p w14:paraId="585675F2" w14:textId="77777777" w:rsidR="00C20060" w:rsidRPr="00C20060" w:rsidRDefault="00C20060" w:rsidP="00C20060">
      <w:pPr>
        <w:numPr>
          <w:ilvl w:val="1"/>
          <w:numId w:val="384"/>
        </w:numPr>
        <w:rPr>
          <w:b/>
          <w:bCs/>
          <w:color w:val="000000" w:themeColor="text1"/>
        </w:rPr>
      </w:pPr>
      <w:r w:rsidRPr="00C20060">
        <w:rPr>
          <w:b/>
          <w:bCs/>
          <w:color w:val="000000" w:themeColor="text1"/>
        </w:rPr>
        <w:t xml:space="preserve">Nécessité du nettoyage de données (data </w:t>
      </w:r>
      <w:proofErr w:type="spellStart"/>
      <w:r w:rsidRPr="00C20060">
        <w:rPr>
          <w:b/>
          <w:bCs/>
          <w:color w:val="000000" w:themeColor="text1"/>
        </w:rPr>
        <w:t>cleaning</w:t>
      </w:r>
      <w:proofErr w:type="spellEnd"/>
      <w:r w:rsidRPr="00C20060">
        <w:rPr>
          <w:b/>
          <w:bCs/>
          <w:color w:val="000000" w:themeColor="text1"/>
        </w:rPr>
        <w:t>) et de la validation.</w:t>
      </w:r>
    </w:p>
    <w:p w14:paraId="07F7B755" w14:textId="77777777" w:rsidR="00C20060" w:rsidRPr="00C20060" w:rsidRDefault="00C20060" w:rsidP="00C20060">
      <w:pPr>
        <w:numPr>
          <w:ilvl w:val="0"/>
          <w:numId w:val="384"/>
        </w:numPr>
        <w:rPr>
          <w:b/>
          <w:bCs/>
          <w:color w:val="000000" w:themeColor="text1"/>
        </w:rPr>
      </w:pPr>
      <w:r w:rsidRPr="00C20060">
        <w:rPr>
          <w:b/>
          <w:bCs/>
          <w:color w:val="000000" w:themeColor="text1"/>
        </w:rPr>
        <w:t>Valeur :</w:t>
      </w:r>
    </w:p>
    <w:p w14:paraId="4540F95E" w14:textId="77777777" w:rsidR="00C20060" w:rsidRPr="00C20060" w:rsidRDefault="00C20060" w:rsidP="00C20060">
      <w:pPr>
        <w:numPr>
          <w:ilvl w:val="1"/>
          <w:numId w:val="384"/>
        </w:numPr>
        <w:rPr>
          <w:b/>
          <w:bCs/>
          <w:color w:val="000000" w:themeColor="text1"/>
        </w:rPr>
      </w:pPr>
      <w:r w:rsidRPr="00C20060">
        <w:rPr>
          <w:b/>
          <w:bCs/>
          <w:color w:val="000000" w:themeColor="text1"/>
        </w:rPr>
        <w:t>L’objectif est de transformer ces données brutes en informations cliniquement utiles.</w:t>
      </w:r>
    </w:p>
    <w:p w14:paraId="68AB5B8B" w14:textId="77777777" w:rsidR="00C20060" w:rsidRPr="00C20060" w:rsidRDefault="00C20060" w:rsidP="00C20060">
      <w:pPr>
        <w:numPr>
          <w:ilvl w:val="1"/>
          <w:numId w:val="384"/>
        </w:numPr>
        <w:rPr>
          <w:b/>
          <w:bCs/>
          <w:color w:val="000000" w:themeColor="text1"/>
        </w:rPr>
      </w:pPr>
      <w:r w:rsidRPr="00C20060">
        <w:rPr>
          <w:b/>
          <w:bCs/>
          <w:color w:val="000000" w:themeColor="text1"/>
        </w:rPr>
        <w:t>Ex : identifier un biomarqueur prédictif ou améliorer la pharmacovigilance.</w:t>
      </w:r>
    </w:p>
    <w:p w14:paraId="10E3DFE1" w14:textId="77777777" w:rsidR="00C20060" w:rsidRPr="00C20060" w:rsidRDefault="00C20060" w:rsidP="00C20060">
      <w:pPr>
        <w:rPr>
          <w:b/>
          <w:bCs/>
          <w:color w:val="000000" w:themeColor="text1"/>
        </w:rPr>
      </w:pPr>
      <w:r w:rsidRPr="00C20060">
        <w:rPr>
          <w:b/>
          <w:bCs/>
          <w:color w:val="000000" w:themeColor="text1"/>
        </w:rPr>
        <w:pict w14:anchorId="153E57E7">
          <v:rect id="_x0000_i5730" style="width:0;height:1.5pt" o:hralign="center" o:hrstd="t" o:hr="t" fillcolor="#a0a0a0" stroked="f"/>
        </w:pict>
      </w:r>
    </w:p>
    <w:p w14:paraId="1110824C" w14:textId="77777777" w:rsidR="00C20060" w:rsidRPr="00C20060" w:rsidRDefault="00C20060" w:rsidP="00C20060">
      <w:pPr>
        <w:rPr>
          <w:b/>
          <w:bCs/>
          <w:color w:val="000000" w:themeColor="text1"/>
        </w:rPr>
      </w:pPr>
      <w:r w:rsidRPr="00C20060">
        <w:rPr>
          <w:b/>
          <w:bCs/>
          <w:color w:val="000000" w:themeColor="text1"/>
        </w:rPr>
        <w:t>1.2 Sources de données en santé</w:t>
      </w:r>
    </w:p>
    <w:p w14:paraId="416362FE" w14:textId="77777777" w:rsidR="00C20060" w:rsidRPr="00C20060" w:rsidRDefault="00C20060" w:rsidP="00C20060">
      <w:pPr>
        <w:numPr>
          <w:ilvl w:val="0"/>
          <w:numId w:val="385"/>
        </w:numPr>
        <w:rPr>
          <w:b/>
          <w:bCs/>
          <w:color w:val="000000" w:themeColor="text1"/>
        </w:rPr>
      </w:pPr>
      <w:r w:rsidRPr="00C20060">
        <w:rPr>
          <w:b/>
          <w:bCs/>
          <w:color w:val="000000" w:themeColor="text1"/>
        </w:rPr>
        <w:t>DME (Dossiers Médicaux Électroniques) : historique complet des patients.</w:t>
      </w:r>
    </w:p>
    <w:p w14:paraId="1CD98BC2" w14:textId="77777777" w:rsidR="00C20060" w:rsidRPr="00C20060" w:rsidRDefault="00C20060" w:rsidP="00C20060">
      <w:pPr>
        <w:numPr>
          <w:ilvl w:val="0"/>
          <w:numId w:val="385"/>
        </w:numPr>
        <w:rPr>
          <w:b/>
          <w:bCs/>
          <w:color w:val="000000" w:themeColor="text1"/>
        </w:rPr>
      </w:pPr>
      <w:r w:rsidRPr="00C20060">
        <w:rPr>
          <w:b/>
          <w:bCs/>
          <w:color w:val="000000" w:themeColor="text1"/>
        </w:rPr>
        <w:t>Appareils connectés : montres, balances, glucomètres, etc.</w:t>
      </w:r>
    </w:p>
    <w:p w14:paraId="60D35104" w14:textId="77777777" w:rsidR="00C20060" w:rsidRPr="00C20060" w:rsidRDefault="00C20060" w:rsidP="00C20060">
      <w:pPr>
        <w:numPr>
          <w:ilvl w:val="0"/>
          <w:numId w:val="385"/>
        </w:numPr>
        <w:rPr>
          <w:b/>
          <w:bCs/>
          <w:color w:val="000000" w:themeColor="text1"/>
        </w:rPr>
      </w:pPr>
      <w:proofErr w:type="spellStart"/>
      <w:r w:rsidRPr="00C20060">
        <w:rPr>
          <w:b/>
          <w:bCs/>
          <w:color w:val="000000" w:themeColor="text1"/>
        </w:rPr>
        <w:t>Omics</w:t>
      </w:r>
      <w:proofErr w:type="spellEnd"/>
      <w:r w:rsidRPr="00C20060">
        <w:rPr>
          <w:b/>
          <w:bCs/>
          <w:color w:val="000000" w:themeColor="text1"/>
        </w:rPr>
        <w:t xml:space="preserve"> data : génomique, transcriptomique, protéomique.</w:t>
      </w:r>
    </w:p>
    <w:p w14:paraId="25D7E17E" w14:textId="77777777" w:rsidR="00C20060" w:rsidRPr="00C20060" w:rsidRDefault="00C20060" w:rsidP="00C20060">
      <w:pPr>
        <w:numPr>
          <w:ilvl w:val="0"/>
          <w:numId w:val="385"/>
        </w:numPr>
        <w:rPr>
          <w:b/>
          <w:bCs/>
          <w:color w:val="000000" w:themeColor="text1"/>
        </w:rPr>
      </w:pPr>
      <w:r w:rsidRPr="00C20060">
        <w:rPr>
          <w:b/>
          <w:bCs/>
          <w:color w:val="000000" w:themeColor="text1"/>
        </w:rPr>
        <w:t>Réseaux sociaux : témoignages, effets indésirables signalés hors canaux officiels.</w:t>
      </w:r>
    </w:p>
    <w:p w14:paraId="65F26CD9" w14:textId="77777777" w:rsidR="00C20060" w:rsidRPr="00C20060" w:rsidRDefault="00C20060" w:rsidP="00C20060">
      <w:pPr>
        <w:numPr>
          <w:ilvl w:val="0"/>
          <w:numId w:val="385"/>
        </w:numPr>
        <w:rPr>
          <w:b/>
          <w:bCs/>
          <w:color w:val="000000" w:themeColor="text1"/>
        </w:rPr>
      </w:pPr>
      <w:r w:rsidRPr="00C20060">
        <w:rPr>
          <w:b/>
          <w:bCs/>
          <w:color w:val="000000" w:themeColor="text1"/>
        </w:rPr>
        <w:t>Registres de santé publique : cancer, diabète, etc.</w:t>
      </w:r>
    </w:p>
    <w:p w14:paraId="2046A503" w14:textId="77777777" w:rsidR="00C20060" w:rsidRPr="00C20060" w:rsidRDefault="00C20060" w:rsidP="00C20060">
      <w:pPr>
        <w:numPr>
          <w:ilvl w:val="0"/>
          <w:numId w:val="385"/>
        </w:numPr>
        <w:rPr>
          <w:b/>
          <w:bCs/>
          <w:color w:val="000000" w:themeColor="text1"/>
        </w:rPr>
      </w:pPr>
      <w:r w:rsidRPr="00C20060">
        <w:rPr>
          <w:b/>
          <w:bCs/>
          <w:color w:val="000000" w:themeColor="text1"/>
        </w:rPr>
        <w:t>Essais cliniques passés (open data)</w:t>
      </w:r>
    </w:p>
    <w:p w14:paraId="5135384F" w14:textId="77777777" w:rsidR="00C20060" w:rsidRPr="00C20060" w:rsidRDefault="00C20060" w:rsidP="00C20060">
      <w:pPr>
        <w:rPr>
          <w:b/>
          <w:bCs/>
          <w:color w:val="000000" w:themeColor="text1"/>
        </w:rPr>
      </w:pPr>
      <w:r w:rsidRPr="00C20060">
        <w:rPr>
          <w:b/>
          <w:bCs/>
          <w:color w:val="000000" w:themeColor="text1"/>
        </w:rPr>
        <w:pict w14:anchorId="13BEF8D6">
          <v:rect id="_x0000_i5731" style="width:0;height:1.5pt" o:hralign="center" o:hrstd="t" o:hr="t" fillcolor="#a0a0a0" stroked="f"/>
        </w:pict>
      </w:r>
    </w:p>
    <w:p w14:paraId="01BE0ED6" w14:textId="77777777" w:rsidR="00C20060" w:rsidRPr="00C20060" w:rsidRDefault="00C20060" w:rsidP="00C20060">
      <w:pPr>
        <w:rPr>
          <w:b/>
          <w:bCs/>
          <w:color w:val="000000" w:themeColor="text1"/>
        </w:rPr>
      </w:pPr>
      <w:r w:rsidRPr="00C20060">
        <w:rPr>
          <w:b/>
          <w:bCs/>
          <w:color w:val="000000" w:themeColor="text1"/>
        </w:rPr>
        <w:t>1.3 Enjeux spécifiques en recherche clinique</w:t>
      </w:r>
    </w:p>
    <w:p w14:paraId="734BDCF0" w14:textId="77777777" w:rsidR="00C20060" w:rsidRPr="00C20060" w:rsidRDefault="00C20060" w:rsidP="00C20060">
      <w:pPr>
        <w:numPr>
          <w:ilvl w:val="0"/>
          <w:numId w:val="386"/>
        </w:numPr>
        <w:rPr>
          <w:b/>
          <w:bCs/>
          <w:color w:val="000000" w:themeColor="text1"/>
        </w:rPr>
      </w:pPr>
      <w:r w:rsidRPr="00C20060">
        <w:rPr>
          <w:b/>
          <w:bCs/>
          <w:color w:val="000000" w:themeColor="text1"/>
        </w:rPr>
        <w:t>Protection des données personnelles (RGPD, HIPAA)</w:t>
      </w:r>
    </w:p>
    <w:p w14:paraId="4067E20B" w14:textId="77777777" w:rsidR="00C20060" w:rsidRPr="00C20060" w:rsidRDefault="00C20060" w:rsidP="00C20060">
      <w:pPr>
        <w:numPr>
          <w:ilvl w:val="0"/>
          <w:numId w:val="386"/>
        </w:numPr>
        <w:rPr>
          <w:b/>
          <w:bCs/>
          <w:color w:val="000000" w:themeColor="text1"/>
        </w:rPr>
      </w:pPr>
      <w:r w:rsidRPr="00C20060">
        <w:rPr>
          <w:b/>
          <w:bCs/>
          <w:color w:val="000000" w:themeColor="text1"/>
        </w:rPr>
        <w:t>Interopérabilité des systèmes (FHIR, HL7)</w:t>
      </w:r>
    </w:p>
    <w:p w14:paraId="6C579E54" w14:textId="77777777" w:rsidR="00C20060" w:rsidRPr="00C20060" w:rsidRDefault="00C20060" w:rsidP="00C20060">
      <w:pPr>
        <w:numPr>
          <w:ilvl w:val="0"/>
          <w:numId w:val="386"/>
        </w:numPr>
        <w:rPr>
          <w:b/>
          <w:bCs/>
          <w:color w:val="000000" w:themeColor="text1"/>
        </w:rPr>
      </w:pPr>
      <w:r w:rsidRPr="00C20060">
        <w:rPr>
          <w:b/>
          <w:bCs/>
          <w:color w:val="000000" w:themeColor="text1"/>
        </w:rPr>
        <w:t xml:space="preserve">Standardisation des formats (CDISC, </w:t>
      </w:r>
      <w:proofErr w:type="spellStart"/>
      <w:r w:rsidRPr="00C20060">
        <w:rPr>
          <w:b/>
          <w:bCs/>
          <w:color w:val="000000" w:themeColor="text1"/>
        </w:rPr>
        <w:t>MedDRA</w:t>
      </w:r>
      <w:proofErr w:type="spellEnd"/>
      <w:r w:rsidRPr="00C20060">
        <w:rPr>
          <w:b/>
          <w:bCs/>
          <w:color w:val="000000" w:themeColor="text1"/>
        </w:rPr>
        <w:t>)</w:t>
      </w:r>
    </w:p>
    <w:p w14:paraId="7861F0A7" w14:textId="77777777" w:rsidR="00C20060" w:rsidRPr="00C20060" w:rsidRDefault="00C20060" w:rsidP="00C20060">
      <w:pPr>
        <w:numPr>
          <w:ilvl w:val="0"/>
          <w:numId w:val="386"/>
        </w:numPr>
        <w:rPr>
          <w:b/>
          <w:bCs/>
          <w:color w:val="000000" w:themeColor="text1"/>
        </w:rPr>
      </w:pPr>
      <w:r w:rsidRPr="00C20060">
        <w:rPr>
          <w:b/>
          <w:bCs/>
          <w:color w:val="000000" w:themeColor="text1"/>
        </w:rPr>
        <w:t>Analyse en vie réelle (RWE) : complément des essais cliniques traditionnels</w:t>
      </w:r>
    </w:p>
    <w:p w14:paraId="605A257C" w14:textId="77777777" w:rsidR="00C20060" w:rsidRPr="00C20060" w:rsidRDefault="00C20060" w:rsidP="00C20060">
      <w:pPr>
        <w:rPr>
          <w:b/>
          <w:bCs/>
          <w:color w:val="000000" w:themeColor="text1"/>
        </w:rPr>
      </w:pPr>
      <w:r w:rsidRPr="00C20060">
        <w:rPr>
          <w:b/>
          <w:bCs/>
          <w:color w:val="000000" w:themeColor="text1"/>
        </w:rPr>
        <w:pict w14:anchorId="205CDAE6">
          <v:rect id="_x0000_i5732" style="width:0;height:1.5pt" o:hralign="center" o:hrstd="t" o:hr="t" fillcolor="#a0a0a0" stroked="f"/>
        </w:pict>
      </w:r>
    </w:p>
    <w:p w14:paraId="7D5CF8C2" w14:textId="77777777" w:rsidR="00C20060" w:rsidRPr="00C20060" w:rsidRDefault="00C20060" w:rsidP="00C20060">
      <w:pPr>
        <w:rPr>
          <w:b/>
          <w:bCs/>
          <w:color w:val="000000" w:themeColor="text1"/>
        </w:rPr>
      </w:pPr>
      <w:r w:rsidRPr="00C20060">
        <w:rPr>
          <w:b/>
          <w:bCs/>
          <w:color w:val="000000" w:themeColor="text1"/>
        </w:rPr>
        <w:t>Exemple concret :</w:t>
      </w:r>
    </w:p>
    <w:p w14:paraId="72C02E33" w14:textId="77777777" w:rsidR="00C20060" w:rsidRPr="00C20060" w:rsidRDefault="00C20060" w:rsidP="00C20060">
      <w:pPr>
        <w:rPr>
          <w:b/>
          <w:bCs/>
          <w:color w:val="000000" w:themeColor="text1"/>
        </w:rPr>
      </w:pPr>
      <w:r w:rsidRPr="00C20060">
        <w:rPr>
          <w:b/>
          <w:bCs/>
          <w:color w:val="000000" w:themeColor="text1"/>
        </w:rPr>
        <w:t>Un projet de recherche clinique post-AMM sur un anticancéreux :</w:t>
      </w:r>
    </w:p>
    <w:p w14:paraId="51B940F4" w14:textId="77777777" w:rsidR="00C20060" w:rsidRPr="00C20060" w:rsidRDefault="00C20060" w:rsidP="00C20060">
      <w:pPr>
        <w:numPr>
          <w:ilvl w:val="0"/>
          <w:numId w:val="387"/>
        </w:numPr>
        <w:rPr>
          <w:b/>
          <w:bCs/>
          <w:color w:val="000000" w:themeColor="text1"/>
        </w:rPr>
      </w:pPr>
      <w:r w:rsidRPr="00C20060">
        <w:rPr>
          <w:b/>
          <w:bCs/>
          <w:color w:val="000000" w:themeColor="text1"/>
        </w:rPr>
        <w:t>Agrège des données DME, génomiques, imagerie, pharmacovigilance.</w:t>
      </w:r>
    </w:p>
    <w:p w14:paraId="4AFDB62B" w14:textId="77777777" w:rsidR="00C20060" w:rsidRPr="00C20060" w:rsidRDefault="00C20060" w:rsidP="00C20060">
      <w:pPr>
        <w:numPr>
          <w:ilvl w:val="0"/>
          <w:numId w:val="387"/>
        </w:numPr>
        <w:rPr>
          <w:b/>
          <w:bCs/>
          <w:color w:val="000000" w:themeColor="text1"/>
        </w:rPr>
      </w:pPr>
      <w:r w:rsidRPr="00C20060">
        <w:rPr>
          <w:b/>
          <w:bCs/>
          <w:color w:val="000000" w:themeColor="text1"/>
        </w:rPr>
        <w:t>L’objectif est d’identifier les patients qui bénéficient le plus du traitement selon leur profil génétique.</w:t>
      </w:r>
    </w:p>
    <w:p w14:paraId="02426E2F" w14:textId="77777777" w:rsidR="00C20060" w:rsidRPr="00C20060" w:rsidRDefault="00C20060" w:rsidP="00C20060">
      <w:pPr>
        <w:numPr>
          <w:ilvl w:val="0"/>
          <w:numId w:val="387"/>
        </w:numPr>
        <w:rPr>
          <w:b/>
          <w:bCs/>
          <w:color w:val="000000" w:themeColor="text1"/>
        </w:rPr>
      </w:pPr>
      <w:r w:rsidRPr="00C20060">
        <w:rPr>
          <w:b/>
          <w:bCs/>
          <w:color w:val="000000" w:themeColor="text1"/>
        </w:rPr>
        <w:lastRenderedPageBreak/>
        <w:t>L’IA analyse des milliards de points de données pour repérer des patterns que les humains ne peuvent pas détecter.</w:t>
      </w:r>
    </w:p>
    <w:p w14:paraId="4989BD64" w14:textId="77777777" w:rsidR="00C20060" w:rsidRPr="00C20060" w:rsidRDefault="00C20060" w:rsidP="00C20060">
      <w:pPr>
        <w:rPr>
          <w:b/>
          <w:bCs/>
          <w:color w:val="000000" w:themeColor="text1"/>
        </w:rPr>
      </w:pPr>
      <w:r w:rsidRPr="00C20060">
        <w:rPr>
          <w:b/>
          <w:bCs/>
          <w:color w:val="000000" w:themeColor="text1"/>
        </w:rPr>
        <w:t>Mini quiz sur le Point 1 : Introduction au Big Data en santé, et corrigés :</w:t>
      </w:r>
    </w:p>
    <w:p w14:paraId="443387A3" w14:textId="77777777" w:rsidR="00C20060" w:rsidRPr="00C20060" w:rsidRDefault="00C20060" w:rsidP="00C20060">
      <w:pPr>
        <w:rPr>
          <w:b/>
          <w:bCs/>
          <w:color w:val="000000" w:themeColor="text1"/>
        </w:rPr>
      </w:pPr>
      <w:r w:rsidRPr="00C20060">
        <w:rPr>
          <w:b/>
          <w:bCs/>
          <w:color w:val="000000" w:themeColor="text1"/>
        </w:rPr>
        <w:pict w14:anchorId="25466307">
          <v:rect id="_x0000_i5733" style="width:0;height:1.5pt" o:hralign="center" o:hrstd="t" o:hr="t" fillcolor="#a0a0a0" stroked="f"/>
        </w:pict>
      </w:r>
    </w:p>
    <w:p w14:paraId="07E74EB0" w14:textId="77777777" w:rsidR="00C20060" w:rsidRPr="00C20060" w:rsidRDefault="00C20060" w:rsidP="00C20060">
      <w:pPr>
        <w:rPr>
          <w:b/>
          <w:bCs/>
          <w:color w:val="000000" w:themeColor="text1"/>
        </w:rPr>
      </w:pPr>
    </w:p>
    <w:p w14:paraId="4FC25A94" w14:textId="77777777" w:rsidR="00C20060" w:rsidRPr="00C20060" w:rsidRDefault="00C20060" w:rsidP="00C20060">
      <w:pPr>
        <w:rPr>
          <w:b/>
          <w:bCs/>
          <w:color w:val="000000" w:themeColor="text1"/>
        </w:rPr>
      </w:pPr>
      <w:r w:rsidRPr="00C20060">
        <w:rPr>
          <w:b/>
          <w:bCs/>
          <w:color w:val="000000" w:themeColor="text1"/>
        </w:rPr>
        <w:t>1. Quelle caractéristique du Big Data fait référence à la diversité des types de données ?</w:t>
      </w:r>
      <w:r w:rsidRPr="00C20060">
        <w:rPr>
          <w:b/>
          <w:bCs/>
          <w:color w:val="000000" w:themeColor="text1"/>
        </w:rPr>
        <w:br/>
        <w:t>a) Volume</w:t>
      </w:r>
      <w:r w:rsidRPr="00C20060">
        <w:rPr>
          <w:b/>
          <w:bCs/>
          <w:color w:val="000000" w:themeColor="text1"/>
        </w:rPr>
        <w:br/>
        <w:t>b) Vélocité</w:t>
      </w:r>
      <w:r w:rsidRPr="00C20060">
        <w:rPr>
          <w:b/>
          <w:bCs/>
          <w:color w:val="000000" w:themeColor="text1"/>
        </w:rPr>
        <w:br/>
        <w:t>c) Variété</w:t>
      </w:r>
      <w:r w:rsidRPr="00C20060">
        <w:rPr>
          <w:b/>
          <w:bCs/>
          <w:color w:val="000000" w:themeColor="text1"/>
        </w:rPr>
        <w:br/>
        <w:t>d) Valeur</w:t>
      </w:r>
    </w:p>
    <w:p w14:paraId="6E19B2C9" w14:textId="77777777" w:rsidR="00C20060" w:rsidRPr="00C20060" w:rsidRDefault="00C20060" w:rsidP="00C20060">
      <w:pPr>
        <w:rPr>
          <w:b/>
          <w:bCs/>
          <w:color w:val="000000" w:themeColor="text1"/>
        </w:rPr>
      </w:pPr>
      <w:r w:rsidRPr="00C20060">
        <w:rPr>
          <w:b/>
          <w:bCs/>
          <w:color w:val="000000" w:themeColor="text1"/>
        </w:rPr>
        <w:t>2. Lequel des éléments suivants n’est pas une source typique de données en santé ?</w:t>
      </w:r>
      <w:r w:rsidRPr="00C20060">
        <w:rPr>
          <w:b/>
          <w:bCs/>
          <w:color w:val="000000" w:themeColor="text1"/>
        </w:rPr>
        <w:br/>
        <w:t>a) Dossiers médicaux électroniques</w:t>
      </w:r>
      <w:r w:rsidRPr="00C20060">
        <w:rPr>
          <w:b/>
          <w:bCs/>
          <w:color w:val="000000" w:themeColor="text1"/>
        </w:rPr>
        <w:br/>
        <w:t>b) Réseaux sociaux</w:t>
      </w:r>
      <w:r w:rsidRPr="00C20060">
        <w:rPr>
          <w:b/>
          <w:bCs/>
          <w:color w:val="000000" w:themeColor="text1"/>
        </w:rPr>
        <w:br/>
        <w:t>c) Bulletins météorologiques</w:t>
      </w:r>
      <w:r w:rsidRPr="00C20060">
        <w:rPr>
          <w:b/>
          <w:bCs/>
          <w:color w:val="000000" w:themeColor="text1"/>
        </w:rPr>
        <w:br/>
        <w:t>d) Données génomiques</w:t>
      </w:r>
    </w:p>
    <w:p w14:paraId="6AECACBF" w14:textId="77777777" w:rsidR="00C20060" w:rsidRPr="00C20060" w:rsidRDefault="00C20060" w:rsidP="00C20060">
      <w:pPr>
        <w:rPr>
          <w:b/>
          <w:bCs/>
          <w:color w:val="000000" w:themeColor="text1"/>
        </w:rPr>
      </w:pPr>
      <w:r w:rsidRPr="00C20060">
        <w:rPr>
          <w:b/>
          <w:bCs/>
          <w:color w:val="000000" w:themeColor="text1"/>
        </w:rPr>
        <w:t>3. Pourquoi la "véracité" est-elle cruciale dans l’analyse de données de santé ?</w:t>
      </w:r>
      <w:r w:rsidRPr="00C20060">
        <w:rPr>
          <w:b/>
          <w:bCs/>
          <w:color w:val="000000" w:themeColor="text1"/>
        </w:rPr>
        <w:br/>
        <w:t>a) Pour garantir des résultats spectaculaires</w:t>
      </w:r>
      <w:r w:rsidRPr="00C20060">
        <w:rPr>
          <w:b/>
          <w:bCs/>
          <w:color w:val="000000" w:themeColor="text1"/>
        </w:rPr>
        <w:br/>
        <w:t>b) Pour éviter des traitements inutiles basés sur des données fausses</w:t>
      </w:r>
      <w:r w:rsidRPr="00C20060">
        <w:rPr>
          <w:b/>
          <w:bCs/>
          <w:color w:val="000000" w:themeColor="text1"/>
        </w:rPr>
        <w:br/>
        <w:t>c) Pour augmenter le volume de données disponibles</w:t>
      </w:r>
      <w:r w:rsidRPr="00C20060">
        <w:rPr>
          <w:b/>
          <w:bCs/>
          <w:color w:val="000000" w:themeColor="text1"/>
        </w:rPr>
        <w:br/>
        <w:t>d) Pour permettre le piratage éthique des données</w:t>
      </w:r>
    </w:p>
    <w:p w14:paraId="14AC129A" w14:textId="77777777" w:rsidR="00C20060" w:rsidRPr="00C20060" w:rsidRDefault="00C20060" w:rsidP="00C20060">
      <w:pPr>
        <w:rPr>
          <w:b/>
          <w:bCs/>
          <w:color w:val="000000" w:themeColor="text1"/>
        </w:rPr>
      </w:pPr>
      <w:r w:rsidRPr="00C20060">
        <w:rPr>
          <w:b/>
          <w:bCs/>
          <w:color w:val="000000" w:themeColor="text1"/>
        </w:rPr>
        <w:t>4. Quel format ou standard est utilisé pour structurer les données cliniques ?</w:t>
      </w:r>
      <w:r w:rsidRPr="00C20060">
        <w:rPr>
          <w:b/>
          <w:bCs/>
          <w:color w:val="000000" w:themeColor="text1"/>
        </w:rPr>
        <w:br/>
        <w:t>a) JPEG</w:t>
      </w:r>
      <w:r w:rsidRPr="00C20060">
        <w:rPr>
          <w:b/>
          <w:bCs/>
          <w:color w:val="000000" w:themeColor="text1"/>
        </w:rPr>
        <w:br/>
        <w:t>b) CDISC</w:t>
      </w:r>
      <w:r w:rsidRPr="00C20060">
        <w:rPr>
          <w:b/>
          <w:bCs/>
          <w:color w:val="000000" w:themeColor="text1"/>
        </w:rPr>
        <w:br/>
        <w:t>c) PDF</w:t>
      </w:r>
      <w:r w:rsidRPr="00C20060">
        <w:rPr>
          <w:b/>
          <w:bCs/>
          <w:color w:val="000000" w:themeColor="text1"/>
        </w:rPr>
        <w:br/>
        <w:t>d) SQL</w:t>
      </w:r>
    </w:p>
    <w:p w14:paraId="28525120" w14:textId="77777777" w:rsidR="00C20060" w:rsidRPr="00C20060" w:rsidRDefault="00C20060" w:rsidP="00C20060">
      <w:pPr>
        <w:rPr>
          <w:b/>
          <w:bCs/>
          <w:color w:val="000000" w:themeColor="text1"/>
        </w:rPr>
      </w:pPr>
      <w:r w:rsidRPr="00C20060">
        <w:rPr>
          <w:b/>
          <w:bCs/>
          <w:color w:val="000000" w:themeColor="text1"/>
        </w:rPr>
        <w:t>5. Que permet l’analyse en vie réelle (Real World Evidence) ?</w:t>
      </w:r>
      <w:r w:rsidRPr="00C20060">
        <w:rPr>
          <w:b/>
          <w:bCs/>
          <w:color w:val="000000" w:themeColor="text1"/>
        </w:rPr>
        <w:br/>
        <w:t>a) De remplacer tous les essais cliniques</w:t>
      </w:r>
      <w:r w:rsidRPr="00C20060">
        <w:rPr>
          <w:b/>
          <w:bCs/>
          <w:color w:val="000000" w:themeColor="text1"/>
        </w:rPr>
        <w:br/>
        <w:t>b) D’observer les traitements uniquement en laboratoire</w:t>
      </w:r>
      <w:r w:rsidRPr="00C20060">
        <w:rPr>
          <w:b/>
          <w:bCs/>
          <w:color w:val="000000" w:themeColor="text1"/>
        </w:rPr>
        <w:br/>
        <w:t>c) De compléter les essais cliniques avec des données issues du monde réel</w:t>
      </w:r>
      <w:r w:rsidRPr="00C20060">
        <w:rPr>
          <w:b/>
          <w:bCs/>
          <w:color w:val="000000" w:themeColor="text1"/>
        </w:rPr>
        <w:br/>
        <w:t>d) De tester des médicaments sans autorisation</w:t>
      </w:r>
    </w:p>
    <w:p w14:paraId="78FEEE6C" w14:textId="77777777" w:rsidR="00C20060" w:rsidRPr="00C20060" w:rsidRDefault="00C20060" w:rsidP="00C20060">
      <w:pPr>
        <w:rPr>
          <w:b/>
          <w:bCs/>
          <w:color w:val="000000" w:themeColor="text1"/>
        </w:rPr>
      </w:pPr>
      <w:r w:rsidRPr="00C20060">
        <w:rPr>
          <w:b/>
          <w:bCs/>
          <w:color w:val="000000" w:themeColor="text1"/>
        </w:rPr>
        <w:pict w14:anchorId="1851C33C">
          <v:rect id="_x0000_i5734" style="width:0;height:1.5pt" o:hralign="center" o:hrstd="t" o:hr="t" fillcolor="#a0a0a0" stroked="f"/>
        </w:pict>
      </w:r>
    </w:p>
    <w:p w14:paraId="670D8F1B" w14:textId="77777777" w:rsidR="00C20060" w:rsidRPr="00C20060" w:rsidRDefault="00C20060" w:rsidP="00C20060">
      <w:pPr>
        <w:rPr>
          <w:b/>
          <w:bCs/>
          <w:color w:val="000000" w:themeColor="text1"/>
        </w:rPr>
      </w:pPr>
      <w:r w:rsidRPr="00C20060">
        <w:rPr>
          <w:b/>
          <w:bCs/>
          <w:color w:val="000000" w:themeColor="text1"/>
        </w:rPr>
        <w:t>Corrigés</w:t>
      </w:r>
    </w:p>
    <w:p w14:paraId="0E37F1FA" w14:textId="77777777" w:rsidR="00C20060" w:rsidRPr="00C20060" w:rsidRDefault="00C20060" w:rsidP="00C20060">
      <w:pPr>
        <w:numPr>
          <w:ilvl w:val="0"/>
          <w:numId w:val="388"/>
        </w:numPr>
        <w:rPr>
          <w:b/>
          <w:bCs/>
          <w:color w:val="000000" w:themeColor="text1"/>
        </w:rPr>
      </w:pPr>
      <w:r w:rsidRPr="00C20060">
        <w:rPr>
          <w:b/>
          <w:bCs/>
          <w:color w:val="000000" w:themeColor="text1"/>
        </w:rPr>
        <w:t>c) Variété</w:t>
      </w:r>
    </w:p>
    <w:p w14:paraId="134ABE44" w14:textId="77777777" w:rsidR="00C20060" w:rsidRPr="00C20060" w:rsidRDefault="00C20060" w:rsidP="00C20060">
      <w:pPr>
        <w:numPr>
          <w:ilvl w:val="0"/>
          <w:numId w:val="388"/>
        </w:numPr>
        <w:rPr>
          <w:b/>
          <w:bCs/>
          <w:color w:val="000000" w:themeColor="text1"/>
        </w:rPr>
      </w:pPr>
      <w:r w:rsidRPr="00C20060">
        <w:rPr>
          <w:b/>
          <w:bCs/>
          <w:color w:val="000000" w:themeColor="text1"/>
        </w:rPr>
        <w:t>c) Bulletins météorologiques</w:t>
      </w:r>
    </w:p>
    <w:p w14:paraId="35720441" w14:textId="77777777" w:rsidR="00C20060" w:rsidRPr="00C20060" w:rsidRDefault="00C20060" w:rsidP="00C20060">
      <w:pPr>
        <w:numPr>
          <w:ilvl w:val="0"/>
          <w:numId w:val="388"/>
        </w:numPr>
        <w:rPr>
          <w:b/>
          <w:bCs/>
          <w:color w:val="000000" w:themeColor="text1"/>
        </w:rPr>
      </w:pPr>
      <w:r w:rsidRPr="00C20060">
        <w:rPr>
          <w:b/>
          <w:bCs/>
          <w:color w:val="000000" w:themeColor="text1"/>
        </w:rPr>
        <w:t>b) Pour éviter des traitements inutiles basés sur des données fausses</w:t>
      </w:r>
    </w:p>
    <w:p w14:paraId="721A0B60" w14:textId="77777777" w:rsidR="00C20060" w:rsidRPr="00C20060" w:rsidRDefault="00C20060" w:rsidP="00C20060">
      <w:pPr>
        <w:numPr>
          <w:ilvl w:val="0"/>
          <w:numId w:val="388"/>
        </w:numPr>
        <w:rPr>
          <w:b/>
          <w:bCs/>
          <w:color w:val="000000" w:themeColor="text1"/>
        </w:rPr>
      </w:pPr>
      <w:r w:rsidRPr="00C20060">
        <w:rPr>
          <w:b/>
          <w:bCs/>
          <w:color w:val="000000" w:themeColor="text1"/>
        </w:rPr>
        <w:t>b) CDISC</w:t>
      </w:r>
    </w:p>
    <w:p w14:paraId="6C3352F0" w14:textId="77777777" w:rsidR="00C20060" w:rsidRPr="00C20060" w:rsidRDefault="00C20060" w:rsidP="00C20060">
      <w:pPr>
        <w:numPr>
          <w:ilvl w:val="0"/>
          <w:numId w:val="388"/>
        </w:numPr>
        <w:rPr>
          <w:b/>
          <w:bCs/>
          <w:color w:val="000000" w:themeColor="text1"/>
        </w:rPr>
      </w:pPr>
      <w:r w:rsidRPr="00C20060">
        <w:rPr>
          <w:b/>
          <w:bCs/>
          <w:color w:val="000000" w:themeColor="text1"/>
        </w:rPr>
        <w:t>c) De compléter les essais cliniques avec des données issues du monde réel</w:t>
      </w:r>
    </w:p>
    <w:p w14:paraId="0801C524" w14:textId="77777777" w:rsidR="00C20060" w:rsidRPr="00C20060" w:rsidRDefault="00C20060" w:rsidP="00C20060">
      <w:pPr>
        <w:rPr>
          <w:b/>
          <w:bCs/>
          <w:color w:val="000000" w:themeColor="text1"/>
        </w:rPr>
      </w:pPr>
      <w:r w:rsidRPr="00C20060">
        <w:rPr>
          <w:b/>
          <w:bCs/>
          <w:color w:val="000000" w:themeColor="text1"/>
        </w:rPr>
        <w:pict w14:anchorId="13BB9769">
          <v:rect id="_x0000_i5735" style="width:0;height:1.5pt" o:hralign="center" o:hrstd="t" o:hr="t" fillcolor="#a0a0a0" stroked="f"/>
        </w:pict>
      </w:r>
    </w:p>
    <w:p w14:paraId="006D772D" w14:textId="77777777" w:rsidR="00A227EE" w:rsidRPr="00A936E1" w:rsidRDefault="00A227EE">
      <w:pPr>
        <w:rPr>
          <w:color w:val="000000" w:themeColor="text1"/>
        </w:rPr>
      </w:pPr>
    </w:p>
    <w:p w14:paraId="7FF84C73" w14:textId="77777777" w:rsidR="00D740D9" w:rsidRPr="00D740D9" w:rsidRDefault="00D740D9" w:rsidP="00D740D9">
      <w:pPr>
        <w:rPr>
          <w:b/>
          <w:bCs/>
          <w:color w:val="000000" w:themeColor="text1"/>
        </w:rPr>
      </w:pPr>
      <w:r w:rsidRPr="00D740D9">
        <w:rPr>
          <w:b/>
          <w:bCs/>
          <w:color w:val="000000" w:themeColor="text1"/>
        </w:rPr>
        <w:lastRenderedPageBreak/>
        <w:t>Exercice Pratique</w:t>
      </w:r>
    </w:p>
    <w:p w14:paraId="7399E4B7" w14:textId="77777777" w:rsidR="00D740D9" w:rsidRPr="00D740D9" w:rsidRDefault="00D740D9" w:rsidP="00D740D9">
      <w:pPr>
        <w:rPr>
          <w:color w:val="000000" w:themeColor="text1"/>
        </w:rPr>
      </w:pPr>
      <w:r w:rsidRPr="00D740D9">
        <w:rPr>
          <w:b/>
          <w:bCs/>
          <w:color w:val="000000" w:themeColor="text1"/>
        </w:rPr>
        <w:t>Scénario :</w:t>
      </w:r>
      <w:r w:rsidRPr="00D740D9">
        <w:rPr>
          <w:color w:val="000000" w:themeColor="text1"/>
        </w:rPr>
        <w:t> Vous êtes Data Manager dans un essai clinique de phase III sur un nouveau médicament contre le diabète. Vous devez mettre en place la collecte des données et organiser les responsabilités des différents acteurs dans l'essai (promoteur, investigateurs, ARC, CRA).</w:t>
      </w:r>
      <w:r w:rsidRPr="00D740D9">
        <w:rPr>
          <w:color w:val="000000" w:themeColor="text1"/>
        </w:rPr>
        <w:br/>
      </w:r>
      <w:r w:rsidRPr="00D740D9">
        <w:rPr>
          <w:b/>
          <w:bCs/>
          <w:color w:val="000000" w:themeColor="text1"/>
        </w:rPr>
        <w:t>Exercice :</w:t>
      </w:r>
    </w:p>
    <w:p w14:paraId="71E833F1" w14:textId="77777777" w:rsidR="00D740D9" w:rsidRPr="00D740D9" w:rsidRDefault="00D740D9" w:rsidP="00D740D9">
      <w:pPr>
        <w:numPr>
          <w:ilvl w:val="1"/>
          <w:numId w:val="389"/>
        </w:numPr>
        <w:rPr>
          <w:color w:val="000000" w:themeColor="text1"/>
        </w:rPr>
      </w:pPr>
      <w:r w:rsidRPr="00D740D9">
        <w:rPr>
          <w:color w:val="000000" w:themeColor="text1"/>
        </w:rPr>
        <w:t>Décrivez comment vous allez structurer l'équipe et leur rôle spécifique dans la gestion des données.</w:t>
      </w:r>
    </w:p>
    <w:p w14:paraId="741DA14E" w14:textId="77777777" w:rsidR="00D740D9" w:rsidRPr="00D740D9" w:rsidRDefault="00D740D9" w:rsidP="00D740D9">
      <w:pPr>
        <w:numPr>
          <w:ilvl w:val="1"/>
          <w:numId w:val="389"/>
        </w:numPr>
        <w:rPr>
          <w:color w:val="000000" w:themeColor="text1"/>
        </w:rPr>
      </w:pPr>
      <w:r w:rsidRPr="00D740D9">
        <w:rPr>
          <w:color w:val="000000" w:themeColor="text1"/>
        </w:rPr>
        <w:t>Indiquez comment vous allez communiquer avec les investigateurs et les ARC pour garantir la qualité des données collectées.</w:t>
      </w:r>
    </w:p>
    <w:p w14:paraId="2FC217CF" w14:textId="77777777" w:rsidR="00D740D9" w:rsidRPr="00D740D9" w:rsidRDefault="00D740D9" w:rsidP="00D740D9">
      <w:pPr>
        <w:numPr>
          <w:ilvl w:val="1"/>
          <w:numId w:val="389"/>
        </w:numPr>
        <w:rPr>
          <w:color w:val="000000" w:themeColor="text1"/>
        </w:rPr>
      </w:pPr>
      <w:r w:rsidRPr="00D740D9">
        <w:rPr>
          <w:color w:val="000000" w:themeColor="text1"/>
        </w:rPr>
        <w:t>Créez une liste de contrôle pour vous assurer que toutes les étapes de la collecte des données respectent les normes ICH-GCP.</w:t>
      </w:r>
    </w:p>
    <w:p w14:paraId="44183E62" w14:textId="77777777" w:rsidR="00D740D9" w:rsidRPr="00D740D9" w:rsidRDefault="00D740D9" w:rsidP="00D740D9">
      <w:pPr>
        <w:rPr>
          <w:b/>
          <w:bCs/>
          <w:color w:val="000000" w:themeColor="text1"/>
        </w:rPr>
      </w:pPr>
      <w:r w:rsidRPr="00D740D9">
        <w:rPr>
          <w:b/>
          <w:bCs/>
          <w:color w:val="000000" w:themeColor="text1"/>
        </w:rPr>
        <w:t>Simulation :</w:t>
      </w:r>
    </w:p>
    <w:p w14:paraId="711E1BCD" w14:textId="77777777" w:rsidR="00D740D9" w:rsidRPr="00D740D9" w:rsidRDefault="00D740D9" w:rsidP="00D740D9">
      <w:pPr>
        <w:rPr>
          <w:color w:val="000000" w:themeColor="text1"/>
        </w:rPr>
      </w:pPr>
      <w:r w:rsidRPr="00D740D9">
        <w:rPr>
          <w:color w:val="000000" w:themeColor="text1"/>
        </w:rPr>
        <w:t>Lancez un débat sur les enjeux éthiques d’un essai clinique. Posez des questions sur la confidentialité des données des patients et sur le consentement éclairé. Demandez aux étudiants de discuter de scénarios où les protocoles peuvent être confrontés à des dilemmes éthiques.</w:t>
      </w:r>
    </w:p>
    <w:p w14:paraId="2B1D7E63" w14:textId="77777777" w:rsidR="00D740D9" w:rsidRPr="00D740D9" w:rsidRDefault="00D740D9" w:rsidP="00D740D9">
      <w:pPr>
        <w:rPr>
          <w:color w:val="000000" w:themeColor="text1"/>
        </w:rPr>
      </w:pPr>
      <w:r w:rsidRPr="00D740D9">
        <w:rPr>
          <w:color w:val="000000" w:themeColor="text1"/>
        </w:rPr>
        <w:pict w14:anchorId="5C55FF5D">
          <v:rect id="_x0000_i10240" style="width:0;height:1.5pt" o:hralign="center" o:hrstd="t" o:hr="t" fillcolor="#a0a0a0" stroked="f"/>
        </w:pict>
      </w:r>
    </w:p>
    <w:p w14:paraId="258659A2" w14:textId="77777777" w:rsidR="00D740D9" w:rsidRPr="00D740D9" w:rsidRDefault="00D740D9" w:rsidP="00D740D9">
      <w:pPr>
        <w:rPr>
          <w:b/>
          <w:bCs/>
          <w:color w:val="000000" w:themeColor="text1"/>
        </w:rPr>
      </w:pPr>
      <w:r w:rsidRPr="00D740D9">
        <w:rPr>
          <w:b/>
          <w:bCs/>
          <w:color w:val="000000" w:themeColor="text1"/>
        </w:rPr>
        <w:t>Module 2 : Bases de l’Épidémiologie et des Essais Cliniques</w:t>
      </w:r>
    </w:p>
    <w:p w14:paraId="2E296223" w14:textId="77777777" w:rsidR="00D740D9" w:rsidRPr="00D740D9" w:rsidRDefault="00D740D9" w:rsidP="00D740D9">
      <w:pPr>
        <w:rPr>
          <w:b/>
          <w:bCs/>
          <w:color w:val="000000" w:themeColor="text1"/>
        </w:rPr>
      </w:pPr>
      <w:r w:rsidRPr="00D740D9">
        <w:rPr>
          <w:b/>
          <w:bCs/>
          <w:color w:val="000000" w:themeColor="text1"/>
        </w:rPr>
        <w:t>Exercice Pratique</w:t>
      </w:r>
    </w:p>
    <w:p w14:paraId="04A69ABB" w14:textId="77777777" w:rsidR="00D740D9" w:rsidRPr="00D740D9" w:rsidRDefault="00D740D9" w:rsidP="00D740D9">
      <w:pPr>
        <w:rPr>
          <w:color w:val="000000" w:themeColor="text1"/>
        </w:rPr>
      </w:pPr>
      <w:r w:rsidRPr="00D740D9">
        <w:rPr>
          <w:b/>
          <w:bCs/>
          <w:color w:val="000000" w:themeColor="text1"/>
        </w:rPr>
        <w:t>Scénario :</w:t>
      </w:r>
      <w:r w:rsidRPr="00D740D9">
        <w:rPr>
          <w:color w:val="000000" w:themeColor="text1"/>
        </w:rPr>
        <w:t> Vous êtes en train de superviser un essai clinique sur l'impact d'un médicament antihypertenseur.</w:t>
      </w:r>
      <w:r w:rsidRPr="00D740D9">
        <w:rPr>
          <w:color w:val="000000" w:themeColor="text1"/>
        </w:rPr>
        <w:br/>
      </w:r>
      <w:r w:rsidRPr="00D740D9">
        <w:rPr>
          <w:b/>
          <w:bCs/>
          <w:color w:val="000000" w:themeColor="text1"/>
        </w:rPr>
        <w:t>Exercice :</w:t>
      </w:r>
    </w:p>
    <w:p w14:paraId="068AAC63" w14:textId="77777777" w:rsidR="00D740D9" w:rsidRPr="00D740D9" w:rsidRDefault="00D740D9" w:rsidP="00D740D9">
      <w:pPr>
        <w:numPr>
          <w:ilvl w:val="1"/>
          <w:numId w:val="389"/>
        </w:numPr>
        <w:rPr>
          <w:color w:val="000000" w:themeColor="text1"/>
        </w:rPr>
      </w:pPr>
      <w:r w:rsidRPr="00D740D9">
        <w:rPr>
          <w:color w:val="000000" w:themeColor="text1"/>
        </w:rPr>
        <w:t>Classez l’essai en termes de type d’étude (observationnelle ou expérimentale) et justifiez votre réponse.</w:t>
      </w:r>
    </w:p>
    <w:p w14:paraId="11040B23" w14:textId="77777777" w:rsidR="00D740D9" w:rsidRPr="00D740D9" w:rsidRDefault="00D740D9" w:rsidP="00D740D9">
      <w:pPr>
        <w:numPr>
          <w:ilvl w:val="1"/>
          <w:numId w:val="389"/>
        </w:numPr>
        <w:rPr>
          <w:color w:val="000000" w:themeColor="text1"/>
        </w:rPr>
      </w:pPr>
      <w:r w:rsidRPr="00D740D9">
        <w:rPr>
          <w:color w:val="000000" w:themeColor="text1"/>
        </w:rPr>
        <w:t>Décrivez les étapes pour mettre en place la randomisation et l'aveuglement dans cet essai.</w:t>
      </w:r>
    </w:p>
    <w:p w14:paraId="632C07E4" w14:textId="77777777" w:rsidR="00D740D9" w:rsidRPr="00D740D9" w:rsidRDefault="00D740D9" w:rsidP="00D740D9">
      <w:pPr>
        <w:numPr>
          <w:ilvl w:val="1"/>
          <w:numId w:val="389"/>
        </w:numPr>
        <w:rPr>
          <w:color w:val="000000" w:themeColor="text1"/>
        </w:rPr>
      </w:pPr>
      <w:r w:rsidRPr="00D740D9">
        <w:rPr>
          <w:color w:val="000000" w:themeColor="text1"/>
        </w:rPr>
        <w:t>Identifiez les risques d'erreurs statistiques potentielles qui pourraient survenir si l'étude n'était pas menée correctement.</w:t>
      </w:r>
    </w:p>
    <w:p w14:paraId="2B37AF4A" w14:textId="77777777" w:rsidR="00D740D9" w:rsidRPr="00D740D9" w:rsidRDefault="00D740D9" w:rsidP="00D740D9">
      <w:pPr>
        <w:rPr>
          <w:b/>
          <w:bCs/>
          <w:color w:val="000000" w:themeColor="text1"/>
        </w:rPr>
      </w:pPr>
      <w:r w:rsidRPr="00D740D9">
        <w:rPr>
          <w:b/>
          <w:bCs/>
          <w:color w:val="000000" w:themeColor="text1"/>
        </w:rPr>
        <w:t>Simulation :</w:t>
      </w:r>
    </w:p>
    <w:p w14:paraId="124C6E38" w14:textId="77777777" w:rsidR="00D740D9" w:rsidRPr="00D740D9" w:rsidRDefault="00D740D9" w:rsidP="00D740D9">
      <w:pPr>
        <w:rPr>
          <w:color w:val="000000" w:themeColor="text1"/>
        </w:rPr>
      </w:pPr>
      <w:r w:rsidRPr="00D740D9">
        <w:rPr>
          <w:color w:val="000000" w:themeColor="text1"/>
        </w:rPr>
        <w:t>Distribuez différents types d'essais cliniques (phase I, II, III, IV, observationnels, expérimentaux) et demandez aux étudiants de choisir un essai et de défendre pourquoi leur choix correspond à ce type d’étude en particulier.</w:t>
      </w:r>
    </w:p>
    <w:p w14:paraId="192D2700" w14:textId="77777777" w:rsidR="00D740D9" w:rsidRPr="00D740D9" w:rsidRDefault="00D740D9" w:rsidP="00D740D9">
      <w:pPr>
        <w:rPr>
          <w:color w:val="000000" w:themeColor="text1"/>
        </w:rPr>
      </w:pPr>
      <w:r w:rsidRPr="00D740D9">
        <w:rPr>
          <w:color w:val="000000" w:themeColor="text1"/>
        </w:rPr>
        <w:pict w14:anchorId="6A327BAF">
          <v:rect id="_x0000_i10241" style="width:0;height:1.5pt" o:hralign="center" o:hrstd="t" o:hr="t" fillcolor="#a0a0a0" stroked="f"/>
        </w:pict>
      </w:r>
    </w:p>
    <w:p w14:paraId="743DD781" w14:textId="77777777" w:rsidR="00D740D9" w:rsidRPr="00D740D9" w:rsidRDefault="00D740D9" w:rsidP="00D740D9">
      <w:pPr>
        <w:rPr>
          <w:b/>
          <w:bCs/>
          <w:color w:val="000000" w:themeColor="text1"/>
        </w:rPr>
      </w:pPr>
      <w:r w:rsidRPr="00D740D9">
        <w:rPr>
          <w:b/>
          <w:bCs/>
          <w:color w:val="000000" w:themeColor="text1"/>
        </w:rPr>
        <w:t>Module 3 : Gestion des Données Cliniques</w:t>
      </w:r>
    </w:p>
    <w:p w14:paraId="03816C06" w14:textId="77777777" w:rsidR="00D740D9" w:rsidRPr="00D740D9" w:rsidRDefault="00D740D9" w:rsidP="00D740D9">
      <w:pPr>
        <w:rPr>
          <w:b/>
          <w:bCs/>
          <w:color w:val="000000" w:themeColor="text1"/>
        </w:rPr>
      </w:pPr>
      <w:r w:rsidRPr="00D740D9">
        <w:rPr>
          <w:b/>
          <w:bCs/>
          <w:color w:val="000000" w:themeColor="text1"/>
        </w:rPr>
        <w:t>Exercice Pratique</w:t>
      </w:r>
    </w:p>
    <w:p w14:paraId="1719D4E9" w14:textId="77777777" w:rsidR="00D740D9" w:rsidRPr="00D740D9" w:rsidRDefault="00D740D9" w:rsidP="00D740D9">
      <w:pPr>
        <w:rPr>
          <w:color w:val="000000" w:themeColor="text1"/>
        </w:rPr>
      </w:pPr>
      <w:r w:rsidRPr="00D740D9">
        <w:rPr>
          <w:b/>
          <w:bCs/>
          <w:color w:val="000000" w:themeColor="text1"/>
        </w:rPr>
        <w:t>Scénario :</w:t>
      </w:r>
      <w:r w:rsidRPr="00D740D9">
        <w:rPr>
          <w:color w:val="000000" w:themeColor="text1"/>
        </w:rPr>
        <w:t> Vous avez collecté des données pour un essai clinique de phase II. Certaines données sont manquantes et vous devez prendre des décisions sur la manière de gérer ces données manquantes.</w:t>
      </w:r>
      <w:r w:rsidRPr="00D740D9">
        <w:rPr>
          <w:color w:val="000000" w:themeColor="text1"/>
        </w:rPr>
        <w:br/>
      </w:r>
      <w:r w:rsidRPr="00D740D9">
        <w:rPr>
          <w:b/>
          <w:bCs/>
          <w:color w:val="000000" w:themeColor="text1"/>
        </w:rPr>
        <w:t>Exercice :</w:t>
      </w:r>
    </w:p>
    <w:p w14:paraId="5509A0FF" w14:textId="77777777" w:rsidR="00D740D9" w:rsidRPr="00D740D9" w:rsidRDefault="00D740D9" w:rsidP="00D740D9">
      <w:pPr>
        <w:numPr>
          <w:ilvl w:val="1"/>
          <w:numId w:val="389"/>
        </w:numPr>
        <w:rPr>
          <w:color w:val="000000" w:themeColor="text1"/>
        </w:rPr>
      </w:pPr>
      <w:r w:rsidRPr="00D740D9">
        <w:rPr>
          <w:color w:val="000000" w:themeColor="text1"/>
        </w:rPr>
        <w:lastRenderedPageBreak/>
        <w:t>Expliquez comment vous allez gérer les données manquantes (par exemple, en utilisant des méthodes d’imputation ou en excluant les participants).</w:t>
      </w:r>
    </w:p>
    <w:p w14:paraId="6D7232DF" w14:textId="77777777" w:rsidR="00D740D9" w:rsidRPr="00D740D9" w:rsidRDefault="00D740D9" w:rsidP="00D740D9">
      <w:pPr>
        <w:numPr>
          <w:ilvl w:val="1"/>
          <w:numId w:val="389"/>
        </w:numPr>
        <w:rPr>
          <w:color w:val="000000" w:themeColor="text1"/>
        </w:rPr>
      </w:pPr>
      <w:r w:rsidRPr="00D740D9">
        <w:rPr>
          <w:color w:val="000000" w:themeColor="text1"/>
        </w:rPr>
        <w:t>Créez un plan pour structurer la collecte des données à l’aide d'un EDC (</w:t>
      </w:r>
      <w:proofErr w:type="spellStart"/>
      <w:r w:rsidRPr="00D740D9">
        <w:rPr>
          <w:color w:val="000000" w:themeColor="text1"/>
        </w:rPr>
        <w:t>Electronic</w:t>
      </w:r>
      <w:proofErr w:type="spellEnd"/>
      <w:r w:rsidRPr="00D740D9">
        <w:rPr>
          <w:color w:val="000000" w:themeColor="text1"/>
        </w:rPr>
        <w:t xml:space="preserve"> Data Capture).</w:t>
      </w:r>
    </w:p>
    <w:p w14:paraId="511685DA" w14:textId="77777777" w:rsidR="00D740D9" w:rsidRPr="00D740D9" w:rsidRDefault="00D740D9" w:rsidP="00D740D9">
      <w:pPr>
        <w:numPr>
          <w:ilvl w:val="1"/>
          <w:numId w:val="389"/>
        </w:numPr>
        <w:rPr>
          <w:color w:val="000000" w:themeColor="text1"/>
        </w:rPr>
      </w:pPr>
      <w:r w:rsidRPr="00D740D9">
        <w:rPr>
          <w:color w:val="000000" w:themeColor="text1"/>
        </w:rPr>
        <w:t>Proposez des contrôles qualité pour assurer l'intégrité des données tout au long de la collecte.</w:t>
      </w:r>
    </w:p>
    <w:p w14:paraId="6819EB50" w14:textId="77777777" w:rsidR="00D740D9" w:rsidRPr="00D740D9" w:rsidRDefault="00D740D9" w:rsidP="00D740D9">
      <w:pPr>
        <w:rPr>
          <w:b/>
          <w:bCs/>
          <w:color w:val="000000" w:themeColor="text1"/>
        </w:rPr>
      </w:pPr>
      <w:r w:rsidRPr="00D740D9">
        <w:rPr>
          <w:b/>
          <w:bCs/>
          <w:color w:val="000000" w:themeColor="text1"/>
        </w:rPr>
        <w:t>Simulation :</w:t>
      </w:r>
    </w:p>
    <w:p w14:paraId="45654436" w14:textId="77777777" w:rsidR="00D740D9" w:rsidRPr="00D740D9" w:rsidRDefault="00D740D9" w:rsidP="00D740D9">
      <w:pPr>
        <w:rPr>
          <w:color w:val="000000" w:themeColor="text1"/>
        </w:rPr>
      </w:pPr>
      <w:r w:rsidRPr="00D740D9">
        <w:rPr>
          <w:color w:val="000000" w:themeColor="text1"/>
        </w:rPr>
        <w:t>Vous êtes confronté à une situation où les données provenant des centres cliniques sont inexactes. Organisez un atelier de groupe où chaque étudiant joue le rôle d'un Data Manager, d'un investigateur ou d'un ARC pour résoudre les problèmes de qualité des données.</w:t>
      </w:r>
    </w:p>
    <w:p w14:paraId="58F6B7E3" w14:textId="77777777" w:rsidR="00D740D9" w:rsidRPr="00D740D9" w:rsidRDefault="00D740D9" w:rsidP="00D740D9">
      <w:pPr>
        <w:rPr>
          <w:color w:val="000000" w:themeColor="text1"/>
        </w:rPr>
      </w:pPr>
      <w:r w:rsidRPr="00D740D9">
        <w:rPr>
          <w:color w:val="000000" w:themeColor="text1"/>
        </w:rPr>
        <w:pict w14:anchorId="2DBFCDCE">
          <v:rect id="_x0000_i10242" style="width:0;height:1.5pt" o:hralign="center" o:hrstd="t" o:hr="t" fillcolor="#a0a0a0" stroked="f"/>
        </w:pict>
      </w:r>
    </w:p>
    <w:p w14:paraId="0BF96B5D" w14:textId="77777777" w:rsidR="00D740D9" w:rsidRPr="00D740D9" w:rsidRDefault="00D740D9" w:rsidP="00D740D9">
      <w:pPr>
        <w:rPr>
          <w:b/>
          <w:bCs/>
          <w:color w:val="000000" w:themeColor="text1"/>
        </w:rPr>
      </w:pPr>
      <w:r w:rsidRPr="00D740D9">
        <w:rPr>
          <w:b/>
          <w:bCs/>
          <w:color w:val="000000" w:themeColor="text1"/>
        </w:rPr>
        <w:t>Module 4 : Bases de la Programmation et Outils Informatiques</w:t>
      </w:r>
    </w:p>
    <w:p w14:paraId="7A9897D6" w14:textId="77777777" w:rsidR="00D740D9" w:rsidRPr="00D740D9" w:rsidRDefault="00D740D9" w:rsidP="00D740D9">
      <w:pPr>
        <w:rPr>
          <w:b/>
          <w:bCs/>
          <w:color w:val="000000" w:themeColor="text1"/>
        </w:rPr>
      </w:pPr>
      <w:r w:rsidRPr="00D740D9">
        <w:rPr>
          <w:b/>
          <w:bCs/>
          <w:color w:val="000000" w:themeColor="text1"/>
        </w:rPr>
        <w:t>Exercice Pratique</w:t>
      </w:r>
    </w:p>
    <w:p w14:paraId="4B05F0C4" w14:textId="77777777" w:rsidR="00D740D9" w:rsidRPr="00D740D9" w:rsidRDefault="00D740D9" w:rsidP="00D740D9">
      <w:pPr>
        <w:rPr>
          <w:color w:val="000000" w:themeColor="text1"/>
        </w:rPr>
      </w:pPr>
      <w:r w:rsidRPr="00D740D9">
        <w:rPr>
          <w:b/>
          <w:bCs/>
          <w:color w:val="000000" w:themeColor="text1"/>
        </w:rPr>
        <w:t>Scénario :</w:t>
      </w:r>
      <w:r w:rsidRPr="00D740D9">
        <w:rPr>
          <w:color w:val="000000" w:themeColor="text1"/>
        </w:rPr>
        <w:t> Vous devez créer une base de données simple en SQL pour suivre les patients dans un essai clinique.</w:t>
      </w:r>
      <w:r w:rsidRPr="00D740D9">
        <w:rPr>
          <w:color w:val="000000" w:themeColor="text1"/>
        </w:rPr>
        <w:br/>
      </w:r>
      <w:r w:rsidRPr="00D740D9">
        <w:rPr>
          <w:b/>
          <w:bCs/>
          <w:color w:val="000000" w:themeColor="text1"/>
        </w:rPr>
        <w:t>Exercice :</w:t>
      </w:r>
    </w:p>
    <w:p w14:paraId="3DF26B24" w14:textId="77777777" w:rsidR="00D740D9" w:rsidRPr="00D740D9" w:rsidRDefault="00D740D9" w:rsidP="00D740D9">
      <w:pPr>
        <w:numPr>
          <w:ilvl w:val="1"/>
          <w:numId w:val="389"/>
        </w:numPr>
        <w:rPr>
          <w:color w:val="000000" w:themeColor="text1"/>
        </w:rPr>
      </w:pPr>
      <w:r w:rsidRPr="00D740D9">
        <w:rPr>
          <w:color w:val="000000" w:themeColor="text1"/>
        </w:rPr>
        <w:t>Écrivez un script SQL pour créer une base de données avec les informations de base des patients (nom, âge, sexe, traitement, date de visite).</w:t>
      </w:r>
    </w:p>
    <w:p w14:paraId="1805190D" w14:textId="77777777" w:rsidR="00D740D9" w:rsidRPr="00D740D9" w:rsidRDefault="00D740D9" w:rsidP="00D740D9">
      <w:pPr>
        <w:numPr>
          <w:ilvl w:val="1"/>
          <w:numId w:val="389"/>
        </w:numPr>
        <w:rPr>
          <w:color w:val="000000" w:themeColor="text1"/>
        </w:rPr>
      </w:pPr>
      <w:r w:rsidRPr="00D740D9">
        <w:rPr>
          <w:color w:val="000000" w:themeColor="text1"/>
        </w:rPr>
        <w:t>Expliquez comment automatiser le processus d'entrée des données dans cette base de données à l’aide d’un outil tel que Python ou SAS.</w:t>
      </w:r>
    </w:p>
    <w:p w14:paraId="169EBA74" w14:textId="77777777" w:rsidR="00D740D9" w:rsidRPr="00D740D9" w:rsidRDefault="00D740D9" w:rsidP="00D740D9">
      <w:pPr>
        <w:rPr>
          <w:b/>
          <w:bCs/>
          <w:color w:val="000000" w:themeColor="text1"/>
        </w:rPr>
      </w:pPr>
      <w:r w:rsidRPr="00D740D9">
        <w:rPr>
          <w:b/>
          <w:bCs/>
          <w:color w:val="000000" w:themeColor="text1"/>
        </w:rPr>
        <w:t>Simulation :</w:t>
      </w:r>
    </w:p>
    <w:p w14:paraId="6263A67E" w14:textId="77777777" w:rsidR="00D740D9" w:rsidRPr="00D740D9" w:rsidRDefault="00D740D9" w:rsidP="00D740D9">
      <w:pPr>
        <w:rPr>
          <w:color w:val="000000" w:themeColor="text1"/>
        </w:rPr>
      </w:pPr>
      <w:r w:rsidRPr="00D740D9">
        <w:rPr>
          <w:color w:val="000000" w:themeColor="text1"/>
        </w:rPr>
        <w:t>Créez un problème de données dans un fichier Excel ou une base de données (ex. : erreurs de saisie, données manquantes) et demandez aux étudiants de résoudre ce problème en utilisant un langage de programmation tel que Python ou R.</w:t>
      </w:r>
    </w:p>
    <w:p w14:paraId="23F70C03" w14:textId="77777777" w:rsidR="00D740D9" w:rsidRPr="00D740D9" w:rsidRDefault="00D740D9" w:rsidP="00D740D9">
      <w:pPr>
        <w:rPr>
          <w:color w:val="000000" w:themeColor="text1"/>
        </w:rPr>
      </w:pPr>
      <w:r w:rsidRPr="00D740D9">
        <w:rPr>
          <w:color w:val="000000" w:themeColor="text1"/>
        </w:rPr>
        <w:pict w14:anchorId="32471A86">
          <v:rect id="_x0000_i10243" style="width:0;height:1.5pt" o:hralign="center" o:hrstd="t" o:hr="t" fillcolor="#a0a0a0" stroked="f"/>
        </w:pict>
      </w:r>
    </w:p>
    <w:p w14:paraId="57949991" w14:textId="77777777" w:rsidR="00D740D9" w:rsidRPr="00D740D9" w:rsidRDefault="00D740D9" w:rsidP="00D740D9">
      <w:pPr>
        <w:rPr>
          <w:b/>
          <w:bCs/>
          <w:color w:val="000000" w:themeColor="text1"/>
        </w:rPr>
      </w:pPr>
      <w:r w:rsidRPr="00D740D9">
        <w:rPr>
          <w:b/>
          <w:bCs/>
          <w:color w:val="000000" w:themeColor="text1"/>
        </w:rPr>
        <w:t>Module 5 : Normes et Bonnes Pratiques en Data Management</w:t>
      </w:r>
    </w:p>
    <w:p w14:paraId="7AD43EA4" w14:textId="77777777" w:rsidR="00D740D9" w:rsidRPr="00D740D9" w:rsidRDefault="00D740D9" w:rsidP="00D740D9">
      <w:pPr>
        <w:rPr>
          <w:b/>
          <w:bCs/>
          <w:color w:val="000000" w:themeColor="text1"/>
        </w:rPr>
      </w:pPr>
      <w:r w:rsidRPr="00D740D9">
        <w:rPr>
          <w:b/>
          <w:bCs/>
          <w:color w:val="000000" w:themeColor="text1"/>
        </w:rPr>
        <w:t>Exercice Pratique</w:t>
      </w:r>
    </w:p>
    <w:p w14:paraId="3B741A28" w14:textId="77777777" w:rsidR="00D740D9" w:rsidRPr="00D740D9" w:rsidRDefault="00D740D9" w:rsidP="00D740D9">
      <w:pPr>
        <w:rPr>
          <w:color w:val="000000" w:themeColor="text1"/>
        </w:rPr>
      </w:pPr>
      <w:r w:rsidRPr="00D740D9">
        <w:rPr>
          <w:b/>
          <w:bCs/>
          <w:color w:val="000000" w:themeColor="text1"/>
        </w:rPr>
        <w:t>Scénario :</w:t>
      </w:r>
      <w:r w:rsidRPr="00D740D9">
        <w:rPr>
          <w:color w:val="000000" w:themeColor="text1"/>
        </w:rPr>
        <w:t> Vous avez besoin de mettre en place un plan de gestion des données pour un essai clinique de grande envergure.</w:t>
      </w:r>
      <w:r w:rsidRPr="00D740D9">
        <w:rPr>
          <w:color w:val="000000" w:themeColor="text1"/>
        </w:rPr>
        <w:br/>
      </w:r>
      <w:r w:rsidRPr="00D740D9">
        <w:rPr>
          <w:b/>
          <w:bCs/>
          <w:color w:val="000000" w:themeColor="text1"/>
        </w:rPr>
        <w:t>Exercice :</w:t>
      </w:r>
    </w:p>
    <w:p w14:paraId="701C3EAE" w14:textId="77777777" w:rsidR="00D740D9" w:rsidRPr="00D740D9" w:rsidRDefault="00D740D9" w:rsidP="00D740D9">
      <w:pPr>
        <w:numPr>
          <w:ilvl w:val="1"/>
          <w:numId w:val="389"/>
        </w:numPr>
        <w:rPr>
          <w:color w:val="000000" w:themeColor="text1"/>
        </w:rPr>
      </w:pPr>
      <w:r w:rsidRPr="00D740D9">
        <w:rPr>
          <w:color w:val="000000" w:themeColor="text1"/>
        </w:rPr>
        <w:t>Créez un plan de data management qui inclut la collecte des données, la vérification de la qualité et le suivi.</w:t>
      </w:r>
    </w:p>
    <w:p w14:paraId="069D845D" w14:textId="77777777" w:rsidR="00D740D9" w:rsidRPr="00D740D9" w:rsidRDefault="00D740D9" w:rsidP="00D740D9">
      <w:pPr>
        <w:numPr>
          <w:ilvl w:val="1"/>
          <w:numId w:val="389"/>
        </w:numPr>
        <w:rPr>
          <w:color w:val="000000" w:themeColor="text1"/>
        </w:rPr>
      </w:pPr>
      <w:r w:rsidRPr="00D740D9">
        <w:rPr>
          <w:color w:val="000000" w:themeColor="text1"/>
        </w:rPr>
        <w:t xml:space="preserve">Intégrez les standards CDISC (SDTM, </w:t>
      </w:r>
      <w:proofErr w:type="spellStart"/>
      <w:r w:rsidRPr="00D740D9">
        <w:rPr>
          <w:color w:val="000000" w:themeColor="text1"/>
        </w:rPr>
        <w:t>ADaM</w:t>
      </w:r>
      <w:proofErr w:type="spellEnd"/>
      <w:r w:rsidRPr="00D740D9">
        <w:rPr>
          <w:color w:val="000000" w:themeColor="text1"/>
        </w:rPr>
        <w:t>) dans le plan et expliquez leur importance.</w:t>
      </w:r>
    </w:p>
    <w:p w14:paraId="63EB8DAB" w14:textId="77777777" w:rsidR="00D740D9" w:rsidRPr="00D740D9" w:rsidRDefault="00D740D9" w:rsidP="00D740D9">
      <w:pPr>
        <w:rPr>
          <w:b/>
          <w:bCs/>
          <w:color w:val="000000" w:themeColor="text1"/>
        </w:rPr>
      </w:pPr>
      <w:r w:rsidRPr="00D740D9">
        <w:rPr>
          <w:b/>
          <w:bCs/>
          <w:color w:val="000000" w:themeColor="text1"/>
        </w:rPr>
        <w:t>Simulation :</w:t>
      </w:r>
    </w:p>
    <w:p w14:paraId="5EA6C790" w14:textId="77777777" w:rsidR="00D740D9" w:rsidRPr="00D740D9" w:rsidRDefault="00D740D9" w:rsidP="00D740D9">
      <w:pPr>
        <w:rPr>
          <w:color w:val="000000" w:themeColor="text1"/>
        </w:rPr>
      </w:pPr>
      <w:r w:rsidRPr="00D740D9">
        <w:rPr>
          <w:color w:val="000000" w:themeColor="text1"/>
        </w:rPr>
        <w:lastRenderedPageBreak/>
        <w:t>Faites une simulation où un des étudiants joue le rôle d'un auditeur externe chargé de vérifier si les données d'un essai clinique respectent les normes CDISC. Les autres étudiants doivent préparer un dossier complet avec les documents nécessaires.</w:t>
      </w:r>
    </w:p>
    <w:p w14:paraId="3F42D57A" w14:textId="77777777" w:rsidR="00D740D9" w:rsidRPr="00D740D9" w:rsidRDefault="00D740D9" w:rsidP="00D740D9">
      <w:pPr>
        <w:rPr>
          <w:color w:val="000000" w:themeColor="text1"/>
        </w:rPr>
      </w:pPr>
      <w:r w:rsidRPr="00D740D9">
        <w:rPr>
          <w:color w:val="000000" w:themeColor="text1"/>
        </w:rPr>
        <w:pict w14:anchorId="6CD1537B">
          <v:rect id="_x0000_i10244" style="width:0;height:1.5pt" o:hralign="center" o:hrstd="t" o:hr="t" fillcolor="#a0a0a0" stroked="f"/>
        </w:pict>
      </w:r>
    </w:p>
    <w:p w14:paraId="02046DF5" w14:textId="77777777" w:rsidR="00D740D9" w:rsidRPr="00D740D9" w:rsidRDefault="00D740D9" w:rsidP="00D740D9">
      <w:pPr>
        <w:rPr>
          <w:b/>
          <w:bCs/>
          <w:color w:val="000000" w:themeColor="text1"/>
        </w:rPr>
      </w:pPr>
      <w:r w:rsidRPr="00D740D9">
        <w:rPr>
          <w:b/>
          <w:bCs/>
          <w:color w:val="000000" w:themeColor="text1"/>
        </w:rPr>
        <w:t>Module 6 : Contrôle Qualité et Assurance Qualité des Données</w:t>
      </w:r>
    </w:p>
    <w:p w14:paraId="7EFB1229" w14:textId="77777777" w:rsidR="00D740D9" w:rsidRPr="00D740D9" w:rsidRDefault="00D740D9" w:rsidP="00D740D9">
      <w:pPr>
        <w:rPr>
          <w:b/>
          <w:bCs/>
          <w:color w:val="000000" w:themeColor="text1"/>
        </w:rPr>
      </w:pPr>
      <w:r w:rsidRPr="00D740D9">
        <w:rPr>
          <w:b/>
          <w:bCs/>
          <w:color w:val="000000" w:themeColor="text1"/>
        </w:rPr>
        <w:t>Exercice Pratique</w:t>
      </w:r>
    </w:p>
    <w:p w14:paraId="00F4BE04" w14:textId="77777777" w:rsidR="00D740D9" w:rsidRPr="00D740D9" w:rsidRDefault="00D740D9" w:rsidP="00D740D9">
      <w:pPr>
        <w:rPr>
          <w:color w:val="000000" w:themeColor="text1"/>
        </w:rPr>
      </w:pPr>
      <w:r w:rsidRPr="00D740D9">
        <w:rPr>
          <w:b/>
          <w:bCs/>
          <w:color w:val="000000" w:themeColor="text1"/>
        </w:rPr>
        <w:t>Scénario :</w:t>
      </w:r>
      <w:r w:rsidRPr="00D740D9">
        <w:rPr>
          <w:color w:val="000000" w:themeColor="text1"/>
        </w:rPr>
        <w:t> Vous réalisez un contrôle qualité des données collectées dans un essai clinique. Certaines erreurs de saisie sont apparues dans la base de données.</w:t>
      </w:r>
      <w:r w:rsidRPr="00D740D9">
        <w:rPr>
          <w:color w:val="000000" w:themeColor="text1"/>
        </w:rPr>
        <w:br/>
      </w:r>
      <w:r w:rsidRPr="00D740D9">
        <w:rPr>
          <w:b/>
          <w:bCs/>
          <w:color w:val="000000" w:themeColor="text1"/>
        </w:rPr>
        <w:t>Exercice :</w:t>
      </w:r>
    </w:p>
    <w:p w14:paraId="482A4119" w14:textId="77777777" w:rsidR="00D740D9" w:rsidRPr="00D740D9" w:rsidRDefault="00D740D9" w:rsidP="00D740D9">
      <w:pPr>
        <w:numPr>
          <w:ilvl w:val="1"/>
          <w:numId w:val="389"/>
        </w:numPr>
        <w:rPr>
          <w:color w:val="000000" w:themeColor="text1"/>
        </w:rPr>
      </w:pPr>
      <w:r w:rsidRPr="00D740D9">
        <w:rPr>
          <w:color w:val="000000" w:themeColor="text1"/>
        </w:rPr>
        <w:t>Identifiez les étapes à suivre pour vérifier la qualité des données.</w:t>
      </w:r>
    </w:p>
    <w:p w14:paraId="181024EB" w14:textId="77777777" w:rsidR="00D740D9" w:rsidRPr="00D740D9" w:rsidRDefault="00D740D9" w:rsidP="00D740D9">
      <w:pPr>
        <w:numPr>
          <w:ilvl w:val="1"/>
          <w:numId w:val="389"/>
        </w:numPr>
        <w:rPr>
          <w:color w:val="000000" w:themeColor="text1"/>
        </w:rPr>
      </w:pPr>
      <w:r w:rsidRPr="00D740D9">
        <w:rPr>
          <w:color w:val="000000" w:themeColor="text1"/>
        </w:rPr>
        <w:t>Décrivez comment vous allez corriger les incohérences dans les données et comment vous allez les documenter.</w:t>
      </w:r>
    </w:p>
    <w:p w14:paraId="3E64F93A" w14:textId="77777777" w:rsidR="00D740D9" w:rsidRPr="00D740D9" w:rsidRDefault="00D740D9" w:rsidP="00D740D9">
      <w:pPr>
        <w:rPr>
          <w:b/>
          <w:bCs/>
          <w:color w:val="000000" w:themeColor="text1"/>
        </w:rPr>
      </w:pPr>
      <w:r w:rsidRPr="00D740D9">
        <w:rPr>
          <w:b/>
          <w:bCs/>
          <w:color w:val="000000" w:themeColor="text1"/>
        </w:rPr>
        <w:t>Simulation :</w:t>
      </w:r>
    </w:p>
    <w:p w14:paraId="42BA0634" w14:textId="77777777" w:rsidR="00D740D9" w:rsidRPr="00D740D9" w:rsidRDefault="00D740D9" w:rsidP="00D740D9">
      <w:pPr>
        <w:rPr>
          <w:color w:val="000000" w:themeColor="text1"/>
        </w:rPr>
      </w:pPr>
      <w:r w:rsidRPr="00D740D9">
        <w:rPr>
          <w:color w:val="000000" w:themeColor="text1"/>
        </w:rPr>
        <w:t>Faites une simulation d'un audit de données où les étudiants doivent identifier et corriger des erreurs dans un jeu de données fictif. Ensuite, ils devront rédiger un rapport d’audit sur les actions prises.</w:t>
      </w:r>
    </w:p>
    <w:p w14:paraId="758CD473" w14:textId="77777777" w:rsidR="00D740D9" w:rsidRPr="00D740D9" w:rsidRDefault="00D740D9" w:rsidP="00D740D9">
      <w:pPr>
        <w:rPr>
          <w:color w:val="000000" w:themeColor="text1"/>
        </w:rPr>
      </w:pPr>
      <w:r w:rsidRPr="00D740D9">
        <w:rPr>
          <w:color w:val="000000" w:themeColor="text1"/>
        </w:rPr>
        <w:pict w14:anchorId="357C767E">
          <v:rect id="_x0000_i10245" style="width:0;height:1.5pt" o:hralign="center" o:hrstd="t" o:hr="t" fillcolor="#a0a0a0" stroked="f"/>
        </w:pict>
      </w:r>
    </w:p>
    <w:p w14:paraId="36BF3EA2" w14:textId="77777777" w:rsidR="00D740D9" w:rsidRPr="00D740D9" w:rsidRDefault="00D740D9" w:rsidP="00D740D9">
      <w:pPr>
        <w:rPr>
          <w:b/>
          <w:bCs/>
          <w:color w:val="000000" w:themeColor="text1"/>
        </w:rPr>
      </w:pPr>
      <w:r w:rsidRPr="00D740D9">
        <w:rPr>
          <w:b/>
          <w:bCs/>
          <w:color w:val="000000" w:themeColor="text1"/>
        </w:rPr>
        <w:t>Module 7 : Sécurité et Protection des Données en Recherche Clinique</w:t>
      </w:r>
    </w:p>
    <w:p w14:paraId="61D29442" w14:textId="77777777" w:rsidR="00D740D9" w:rsidRPr="00D740D9" w:rsidRDefault="00D740D9" w:rsidP="00D740D9">
      <w:pPr>
        <w:rPr>
          <w:b/>
          <w:bCs/>
          <w:color w:val="000000" w:themeColor="text1"/>
        </w:rPr>
      </w:pPr>
      <w:r w:rsidRPr="00D740D9">
        <w:rPr>
          <w:b/>
          <w:bCs/>
          <w:color w:val="000000" w:themeColor="text1"/>
        </w:rPr>
        <w:t>Exercice Pratique</w:t>
      </w:r>
    </w:p>
    <w:p w14:paraId="668E85C9" w14:textId="77777777" w:rsidR="00D740D9" w:rsidRPr="00D740D9" w:rsidRDefault="00D740D9" w:rsidP="00D740D9">
      <w:pPr>
        <w:rPr>
          <w:color w:val="000000" w:themeColor="text1"/>
        </w:rPr>
      </w:pPr>
      <w:r w:rsidRPr="00D740D9">
        <w:rPr>
          <w:b/>
          <w:bCs/>
          <w:color w:val="000000" w:themeColor="text1"/>
        </w:rPr>
        <w:t>Scénario :</w:t>
      </w:r>
      <w:r w:rsidRPr="00D740D9">
        <w:rPr>
          <w:color w:val="000000" w:themeColor="text1"/>
        </w:rPr>
        <w:t> Vous travaillez sur un essai clinique en ligne. Les données des patients sont transmises via internet et doivent être sécurisées.</w:t>
      </w:r>
      <w:r w:rsidRPr="00D740D9">
        <w:rPr>
          <w:color w:val="000000" w:themeColor="text1"/>
        </w:rPr>
        <w:br/>
      </w:r>
      <w:r w:rsidRPr="00D740D9">
        <w:rPr>
          <w:b/>
          <w:bCs/>
          <w:color w:val="000000" w:themeColor="text1"/>
        </w:rPr>
        <w:t>Exercice :</w:t>
      </w:r>
    </w:p>
    <w:p w14:paraId="04AF59BF" w14:textId="77777777" w:rsidR="00D740D9" w:rsidRPr="00D740D9" w:rsidRDefault="00D740D9" w:rsidP="00D740D9">
      <w:pPr>
        <w:numPr>
          <w:ilvl w:val="1"/>
          <w:numId w:val="389"/>
        </w:numPr>
        <w:rPr>
          <w:color w:val="000000" w:themeColor="text1"/>
        </w:rPr>
      </w:pPr>
      <w:r w:rsidRPr="00D740D9">
        <w:rPr>
          <w:color w:val="000000" w:themeColor="text1"/>
        </w:rPr>
        <w:t>Listez les mesures de cybersécurité à mettre en place pour protéger les données des patients.</w:t>
      </w:r>
    </w:p>
    <w:p w14:paraId="5612B32D" w14:textId="77777777" w:rsidR="00D740D9" w:rsidRPr="00D740D9" w:rsidRDefault="00D740D9" w:rsidP="00D740D9">
      <w:pPr>
        <w:numPr>
          <w:ilvl w:val="1"/>
          <w:numId w:val="389"/>
        </w:numPr>
        <w:rPr>
          <w:color w:val="000000" w:themeColor="text1"/>
        </w:rPr>
      </w:pPr>
      <w:r w:rsidRPr="00D740D9">
        <w:rPr>
          <w:color w:val="000000" w:themeColor="text1"/>
        </w:rPr>
        <w:t>Expliquez comment vous allez garantir la conformité avec le RGPD et les normes de la FDA 21 CFR Part 11.</w:t>
      </w:r>
    </w:p>
    <w:p w14:paraId="2670A76E" w14:textId="77777777" w:rsidR="00D740D9" w:rsidRPr="00D740D9" w:rsidRDefault="00D740D9" w:rsidP="00D740D9">
      <w:pPr>
        <w:rPr>
          <w:b/>
          <w:bCs/>
          <w:color w:val="000000" w:themeColor="text1"/>
        </w:rPr>
      </w:pPr>
      <w:r w:rsidRPr="00D740D9">
        <w:rPr>
          <w:b/>
          <w:bCs/>
          <w:color w:val="000000" w:themeColor="text1"/>
        </w:rPr>
        <w:t>Simulation :</w:t>
      </w:r>
    </w:p>
    <w:p w14:paraId="4AD3F7E2" w14:textId="77777777" w:rsidR="00D740D9" w:rsidRPr="00D740D9" w:rsidRDefault="00D740D9" w:rsidP="00D740D9">
      <w:pPr>
        <w:rPr>
          <w:color w:val="000000" w:themeColor="text1"/>
        </w:rPr>
      </w:pPr>
      <w:r w:rsidRPr="00D740D9">
        <w:rPr>
          <w:color w:val="000000" w:themeColor="text1"/>
        </w:rPr>
        <w:t>Organisez une simulation de violation de données. Divisez les étudiants en groupes et demandez-leur de gérer une crise de cybersécurité où des données sensibles ont été exposées. Chaque groupe doit mettre en place des stratégies pour résoudre le problème tout en respectant la confidentialité des données.</w:t>
      </w:r>
    </w:p>
    <w:p w14:paraId="40D97989" w14:textId="77777777" w:rsidR="00D740D9" w:rsidRPr="00D740D9" w:rsidRDefault="00D740D9" w:rsidP="00D740D9">
      <w:pPr>
        <w:rPr>
          <w:color w:val="000000" w:themeColor="text1"/>
        </w:rPr>
      </w:pPr>
      <w:r w:rsidRPr="00D740D9">
        <w:rPr>
          <w:color w:val="000000" w:themeColor="text1"/>
        </w:rPr>
        <w:pict w14:anchorId="02DA8D54">
          <v:rect id="_x0000_i10246" style="width:0;height:1.5pt" o:hralign="center" o:hrstd="t" o:hr="t" fillcolor="#a0a0a0" stroked="f"/>
        </w:pict>
      </w:r>
    </w:p>
    <w:p w14:paraId="72184DD7" w14:textId="77777777" w:rsidR="00D740D9" w:rsidRPr="00D740D9" w:rsidRDefault="00D740D9" w:rsidP="00D740D9">
      <w:pPr>
        <w:rPr>
          <w:b/>
          <w:bCs/>
          <w:color w:val="000000" w:themeColor="text1"/>
        </w:rPr>
      </w:pPr>
      <w:r w:rsidRPr="00D740D9">
        <w:rPr>
          <w:b/>
          <w:bCs/>
          <w:color w:val="000000" w:themeColor="text1"/>
        </w:rPr>
        <w:t>Module 8 : Gestion des Bases de Données et Clôture de l’Essai</w:t>
      </w:r>
    </w:p>
    <w:p w14:paraId="296F1F7A" w14:textId="77777777" w:rsidR="00D740D9" w:rsidRPr="00D740D9" w:rsidRDefault="00D740D9" w:rsidP="00D740D9">
      <w:pPr>
        <w:rPr>
          <w:b/>
          <w:bCs/>
          <w:color w:val="000000" w:themeColor="text1"/>
        </w:rPr>
      </w:pPr>
      <w:r w:rsidRPr="00D740D9">
        <w:rPr>
          <w:b/>
          <w:bCs/>
          <w:color w:val="000000" w:themeColor="text1"/>
        </w:rPr>
        <w:t>Exercice Pratique</w:t>
      </w:r>
    </w:p>
    <w:p w14:paraId="2717543A" w14:textId="77777777" w:rsidR="00D740D9" w:rsidRPr="00D740D9" w:rsidRDefault="00D740D9" w:rsidP="00D740D9">
      <w:pPr>
        <w:rPr>
          <w:color w:val="000000" w:themeColor="text1"/>
        </w:rPr>
      </w:pPr>
      <w:r w:rsidRPr="00D740D9">
        <w:rPr>
          <w:b/>
          <w:bCs/>
          <w:color w:val="000000" w:themeColor="text1"/>
        </w:rPr>
        <w:t>Scénario :</w:t>
      </w:r>
      <w:r w:rsidRPr="00D740D9">
        <w:rPr>
          <w:color w:val="000000" w:themeColor="text1"/>
        </w:rPr>
        <w:t> L’essai clinique approche de sa fin et vous devez verrouiller la base de données.</w:t>
      </w:r>
      <w:r w:rsidRPr="00D740D9">
        <w:rPr>
          <w:color w:val="000000" w:themeColor="text1"/>
        </w:rPr>
        <w:br/>
      </w:r>
      <w:r w:rsidRPr="00D740D9">
        <w:rPr>
          <w:b/>
          <w:bCs/>
          <w:color w:val="000000" w:themeColor="text1"/>
        </w:rPr>
        <w:t>Exercice :</w:t>
      </w:r>
    </w:p>
    <w:p w14:paraId="450704CB" w14:textId="77777777" w:rsidR="00D740D9" w:rsidRPr="00D740D9" w:rsidRDefault="00D740D9" w:rsidP="00D740D9">
      <w:pPr>
        <w:numPr>
          <w:ilvl w:val="1"/>
          <w:numId w:val="389"/>
        </w:numPr>
        <w:rPr>
          <w:color w:val="000000" w:themeColor="text1"/>
        </w:rPr>
      </w:pPr>
      <w:r w:rsidRPr="00D740D9">
        <w:rPr>
          <w:color w:val="000000" w:themeColor="text1"/>
        </w:rPr>
        <w:lastRenderedPageBreak/>
        <w:t>Expliquez le processus de verrouillage de la base de données (</w:t>
      </w:r>
      <w:proofErr w:type="spellStart"/>
      <w:r w:rsidRPr="00D740D9">
        <w:rPr>
          <w:color w:val="000000" w:themeColor="text1"/>
        </w:rPr>
        <w:t>Database</w:t>
      </w:r>
      <w:proofErr w:type="spellEnd"/>
      <w:r w:rsidRPr="00D740D9">
        <w:rPr>
          <w:color w:val="000000" w:themeColor="text1"/>
        </w:rPr>
        <w:t xml:space="preserve"> Lock) et de transfert des données aux autorités.</w:t>
      </w:r>
    </w:p>
    <w:p w14:paraId="394FC3C7" w14:textId="77777777" w:rsidR="00D740D9" w:rsidRPr="00D740D9" w:rsidRDefault="00D740D9" w:rsidP="00D740D9">
      <w:pPr>
        <w:numPr>
          <w:ilvl w:val="1"/>
          <w:numId w:val="389"/>
        </w:numPr>
        <w:rPr>
          <w:color w:val="000000" w:themeColor="text1"/>
        </w:rPr>
      </w:pPr>
      <w:r w:rsidRPr="00D740D9">
        <w:rPr>
          <w:color w:val="000000" w:themeColor="text1"/>
        </w:rPr>
        <w:t>Rédigez un rapport de clôture détaillant les actions entreprises pour assurer que toutes les données ont été correctement collectées et analysées.</w:t>
      </w:r>
    </w:p>
    <w:p w14:paraId="44166F93" w14:textId="77777777" w:rsidR="00D740D9" w:rsidRPr="00D740D9" w:rsidRDefault="00D740D9" w:rsidP="00D740D9">
      <w:pPr>
        <w:rPr>
          <w:b/>
          <w:bCs/>
          <w:color w:val="000000" w:themeColor="text1"/>
        </w:rPr>
      </w:pPr>
      <w:r w:rsidRPr="00D740D9">
        <w:rPr>
          <w:b/>
          <w:bCs/>
          <w:color w:val="000000" w:themeColor="text1"/>
        </w:rPr>
        <w:t>Simulation :</w:t>
      </w:r>
    </w:p>
    <w:p w14:paraId="2BC342C7" w14:textId="77777777" w:rsidR="00D740D9" w:rsidRPr="00D740D9" w:rsidRDefault="00D740D9" w:rsidP="00D740D9">
      <w:pPr>
        <w:rPr>
          <w:color w:val="000000" w:themeColor="text1"/>
        </w:rPr>
      </w:pPr>
      <w:r w:rsidRPr="00D740D9">
        <w:rPr>
          <w:color w:val="000000" w:themeColor="text1"/>
        </w:rPr>
        <w:t>Simulez un problème où la base de données doit être verrouillée, mais certaines données manquent. Les étudiants doivent décider de la procédure à suivre pour résoudre ce problème et éviter toute erreur avant de soumettre la base de données aux autorités.</w:t>
      </w:r>
    </w:p>
    <w:p w14:paraId="7CE5A71A" w14:textId="77777777" w:rsidR="00D740D9" w:rsidRPr="00D740D9" w:rsidRDefault="00D740D9" w:rsidP="00D740D9">
      <w:pPr>
        <w:rPr>
          <w:color w:val="000000" w:themeColor="text1"/>
        </w:rPr>
      </w:pPr>
      <w:r w:rsidRPr="00D740D9">
        <w:rPr>
          <w:color w:val="000000" w:themeColor="text1"/>
        </w:rPr>
        <w:pict w14:anchorId="156C82EB">
          <v:rect id="_x0000_i10247" style="width:0;height:1.5pt" o:hralign="center" o:hrstd="t" o:hr="t" fillcolor="#a0a0a0" stroked="f"/>
        </w:pict>
      </w:r>
    </w:p>
    <w:p w14:paraId="11489658" w14:textId="77777777" w:rsidR="00D740D9" w:rsidRPr="00D740D9" w:rsidRDefault="00D740D9" w:rsidP="00D740D9">
      <w:pPr>
        <w:rPr>
          <w:b/>
          <w:bCs/>
          <w:color w:val="000000" w:themeColor="text1"/>
        </w:rPr>
      </w:pPr>
      <w:r w:rsidRPr="00D740D9">
        <w:rPr>
          <w:b/>
          <w:bCs/>
          <w:color w:val="000000" w:themeColor="text1"/>
        </w:rPr>
        <w:t>Module 9 : Analyse des Données et Communication des Résultats</w:t>
      </w:r>
    </w:p>
    <w:p w14:paraId="28BC7839" w14:textId="77777777" w:rsidR="00D740D9" w:rsidRPr="00D740D9" w:rsidRDefault="00D740D9" w:rsidP="00D740D9">
      <w:pPr>
        <w:rPr>
          <w:b/>
          <w:bCs/>
          <w:color w:val="000000" w:themeColor="text1"/>
        </w:rPr>
      </w:pPr>
      <w:r w:rsidRPr="00D740D9">
        <w:rPr>
          <w:b/>
          <w:bCs/>
          <w:color w:val="000000" w:themeColor="text1"/>
        </w:rPr>
        <w:t>Exercice Pratique</w:t>
      </w:r>
    </w:p>
    <w:p w14:paraId="615CFCC5" w14:textId="77777777" w:rsidR="00D740D9" w:rsidRPr="00D740D9" w:rsidRDefault="00D740D9" w:rsidP="00D740D9">
      <w:pPr>
        <w:rPr>
          <w:color w:val="000000" w:themeColor="text1"/>
        </w:rPr>
      </w:pPr>
      <w:r w:rsidRPr="00D740D9">
        <w:rPr>
          <w:b/>
          <w:bCs/>
          <w:color w:val="000000" w:themeColor="text1"/>
        </w:rPr>
        <w:t>Scénario :</w:t>
      </w:r>
      <w:r w:rsidRPr="00D740D9">
        <w:rPr>
          <w:color w:val="000000" w:themeColor="text1"/>
        </w:rPr>
        <w:t> Vous devez analyser les résultats d’un essai clinique pour déterminer si le médicament testé est efficace.</w:t>
      </w:r>
      <w:r w:rsidRPr="00D740D9">
        <w:rPr>
          <w:color w:val="000000" w:themeColor="text1"/>
        </w:rPr>
        <w:br/>
      </w:r>
      <w:r w:rsidRPr="00D740D9">
        <w:rPr>
          <w:b/>
          <w:bCs/>
          <w:color w:val="000000" w:themeColor="text1"/>
        </w:rPr>
        <w:t>Exercice :</w:t>
      </w:r>
    </w:p>
    <w:p w14:paraId="4759F825" w14:textId="77777777" w:rsidR="00D740D9" w:rsidRPr="00D740D9" w:rsidRDefault="00D740D9" w:rsidP="00D740D9">
      <w:pPr>
        <w:numPr>
          <w:ilvl w:val="1"/>
          <w:numId w:val="389"/>
        </w:numPr>
        <w:rPr>
          <w:color w:val="000000" w:themeColor="text1"/>
        </w:rPr>
      </w:pPr>
      <w:r w:rsidRPr="00D740D9">
        <w:rPr>
          <w:color w:val="000000" w:themeColor="text1"/>
        </w:rPr>
        <w:t>Expliquez les analyses statistiques que vous allez utiliser pour analyser les données (tests t, ANOVA, régression).</w:t>
      </w:r>
    </w:p>
    <w:p w14:paraId="61917077" w14:textId="77777777" w:rsidR="00D740D9" w:rsidRPr="00D740D9" w:rsidRDefault="00D740D9" w:rsidP="00D740D9">
      <w:pPr>
        <w:numPr>
          <w:ilvl w:val="1"/>
          <w:numId w:val="389"/>
        </w:numPr>
        <w:rPr>
          <w:color w:val="000000" w:themeColor="text1"/>
        </w:rPr>
      </w:pPr>
      <w:r w:rsidRPr="00D740D9">
        <w:rPr>
          <w:color w:val="000000" w:themeColor="text1"/>
        </w:rPr>
        <w:t>Rédigez un rapport final de l’étude, en incluant l’interprétation des résultats et la discussion des conclusions.</w:t>
      </w:r>
    </w:p>
    <w:p w14:paraId="23947AF2" w14:textId="77777777" w:rsidR="00D740D9" w:rsidRPr="00D740D9" w:rsidRDefault="00D740D9" w:rsidP="00D740D9">
      <w:pPr>
        <w:rPr>
          <w:b/>
          <w:bCs/>
          <w:color w:val="000000" w:themeColor="text1"/>
        </w:rPr>
      </w:pPr>
      <w:r w:rsidRPr="00D740D9">
        <w:rPr>
          <w:b/>
          <w:bCs/>
          <w:color w:val="000000" w:themeColor="text1"/>
        </w:rPr>
        <w:t>Simulation :</w:t>
      </w:r>
    </w:p>
    <w:p w14:paraId="123D571B" w14:textId="77777777" w:rsidR="00D740D9" w:rsidRPr="00D740D9" w:rsidRDefault="00D740D9" w:rsidP="00D740D9">
      <w:pPr>
        <w:rPr>
          <w:color w:val="000000" w:themeColor="text1"/>
        </w:rPr>
      </w:pPr>
      <w:r w:rsidRPr="00D740D9">
        <w:rPr>
          <w:color w:val="000000" w:themeColor="text1"/>
        </w:rPr>
        <w:t>Organisez une simulation où les étudiants présentent les résultats d’un essai clinique à une équipe de régulateurs. Ils devront justifier leurs choix d’analyses et répondre aux questions des régulateurs concernant l’efficacité et la sécurité du médicament testé.</w:t>
      </w:r>
    </w:p>
    <w:p w14:paraId="56435B55" w14:textId="77777777" w:rsidR="00D740D9" w:rsidRPr="00D740D9" w:rsidRDefault="00D740D9" w:rsidP="00D740D9">
      <w:pPr>
        <w:rPr>
          <w:color w:val="000000" w:themeColor="text1"/>
        </w:rPr>
      </w:pPr>
      <w:r w:rsidRPr="00D740D9">
        <w:rPr>
          <w:color w:val="000000" w:themeColor="text1"/>
        </w:rPr>
        <w:pict w14:anchorId="7EE73C13">
          <v:rect id="_x0000_i10248" style="width:0;height:1.5pt" o:hralign="center" o:hrstd="t" o:hr="t" fillcolor="#a0a0a0" stroked="f"/>
        </w:pict>
      </w:r>
    </w:p>
    <w:p w14:paraId="7113B261" w14:textId="77777777" w:rsidR="00D740D9" w:rsidRPr="00D740D9" w:rsidRDefault="00D740D9" w:rsidP="00D740D9">
      <w:pPr>
        <w:rPr>
          <w:b/>
          <w:bCs/>
          <w:color w:val="000000" w:themeColor="text1"/>
        </w:rPr>
      </w:pPr>
      <w:r w:rsidRPr="00D740D9">
        <w:rPr>
          <w:b/>
          <w:bCs/>
          <w:color w:val="000000" w:themeColor="text1"/>
        </w:rPr>
        <w:t>Résumé</w:t>
      </w:r>
    </w:p>
    <w:p w14:paraId="1BAF1FA9" w14:textId="77777777" w:rsidR="00D740D9" w:rsidRPr="00D740D9" w:rsidRDefault="00D740D9" w:rsidP="00D740D9">
      <w:pPr>
        <w:rPr>
          <w:color w:val="000000" w:themeColor="text1"/>
        </w:rPr>
      </w:pPr>
      <w:r w:rsidRPr="00D740D9">
        <w:rPr>
          <w:color w:val="000000" w:themeColor="text1"/>
        </w:rPr>
        <w:t>Ces exercices pratiques et simulations couvrent les différents aspects du rôle de Data Manager et permettent aux étudiants de se familiariser avec les outils, les processus, et les défis auxquels ils seront confrontés dans leur future carrière. Chaque exercice est conçu pour les aider à appliquer leurs connaissances dans un cadre réaliste et pour renforcer leurs compétences en résolution de problèmes.</w:t>
      </w:r>
    </w:p>
    <w:p w14:paraId="285E69F1" w14:textId="77777777" w:rsidR="00D740D9" w:rsidRPr="00D740D9" w:rsidRDefault="00D740D9" w:rsidP="00D740D9">
      <w:pPr>
        <w:rPr>
          <w:color w:val="000000" w:themeColor="text1"/>
        </w:rPr>
      </w:pPr>
      <w:r w:rsidRPr="00D740D9">
        <w:rPr>
          <w:color w:val="000000" w:themeColor="text1"/>
        </w:rPr>
        <w:t>Si vous souhaitez ajouter des détails supplémentaires ou personnaliser les scénarios en fonction de vos besoins spécifiques, n'hésitez pas à me le faire savoir !</w:t>
      </w:r>
    </w:p>
    <w:p w14:paraId="49130A55" w14:textId="77777777" w:rsidR="00D740D9" w:rsidRPr="00D740D9" w:rsidRDefault="00D740D9" w:rsidP="00D740D9">
      <w:pPr>
        <w:rPr>
          <w:color w:val="000000" w:themeColor="text1"/>
        </w:rPr>
      </w:pPr>
    </w:p>
    <w:p w14:paraId="7A80392A" w14:textId="77777777" w:rsidR="00D740D9" w:rsidRPr="00D740D9" w:rsidRDefault="00D740D9" w:rsidP="00D740D9">
      <w:pPr>
        <w:rPr>
          <w:color w:val="000000" w:themeColor="text1"/>
        </w:rPr>
      </w:pPr>
    </w:p>
    <w:p w14:paraId="241DFBBE" w14:textId="77777777" w:rsidR="00D740D9" w:rsidRPr="00D740D9" w:rsidRDefault="00D740D9" w:rsidP="00D740D9">
      <w:pPr>
        <w:rPr>
          <w:color w:val="000000" w:themeColor="text1"/>
        </w:rPr>
      </w:pPr>
    </w:p>
    <w:p w14:paraId="2D4F68B0" w14:textId="77777777" w:rsidR="00D740D9" w:rsidRPr="00D740D9" w:rsidRDefault="00D740D9" w:rsidP="00D740D9">
      <w:pPr>
        <w:rPr>
          <w:color w:val="000000" w:themeColor="text1"/>
        </w:rPr>
      </w:pPr>
    </w:p>
    <w:p w14:paraId="1499B122" w14:textId="77777777" w:rsidR="00D740D9" w:rsidRPr="00D740D9" w:rsidRDefault="00D740D9" w:rsidP="00D740D9">
      <w:pPr>
        <w:rPr>
          <w:color w:val="000000" w:themeColor="text1"/>
        </w:rPr>
      </w:pPr>
      <w:r w:rsidRPr="00D740D9">
        <w:rPr>
          <w:color w:val="000000" w:themeColor="text1"/>
        </w:rPr>
        <w:pict w14:anchorId="07F8996B">
          <v:rect id="_x0000_i10249" style="width:0;height:1.5pt" o:hralign="center" o:hrstd="t" o:hr="t" fillcolor="#a0a0a0" stroked="f"/>
        </w:pict>
      </w:r>
    </w:p>
    <w:p w14:paraId="13C4FAAB" w14:textId="77777777" w:rsidR="00134C68" w:rsidRPr="00134C68" w:rsidRDefault="00134C68" w:rsidP="00134C6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134C68">
        <w:rPr>
          <w:rFonts w:ascii="Segoe UI Emoji" w:eastAsia="Times New Roman" w:hAnsi="Segoe UI Emoji" w:cs="Segoe UI Emoji"/>
          <w:b/>
          <w:bCs/>
          <w:kern w:val="0"/>
          <w:sz w:val="36"/>
          <w:szCs w:val="36"/>
          <w:lang w:eastAsia="fr-FR"/>
          <w14:ligatures w14:val="none"/>
        </w:rPr>
        <w:lastRenderedPageBreak/>
        <w:t>✅</w:t>
      </w:r>
      <w:r w:rsidRPr="00134C68">
        <w:rPr>
          <w:rFonts w:ascii="Times New Roman" w:eastAsia="Times New Roman" w:hAnsi="Times New Roman" w:cs="Times New Roman"/>
          <w:b/>
          <w:bCs/>
          <w:kern w:val="0"/>
          <w:sz w:val="36"/>
          <w:szCs w:val="36"/>
          <w:lang w:eastAsia="fr-FR"/>
          <w14:ligatures w14:val="none"/>
        </w:rPr>
        <w:t xml:space="preserve"> Module 1 : Introduction à la Recherche Clinique et au Rôle du Data Manager</w:t>
      </w:r>
    </w:p>
    <w:p w14:paraId="06D13855"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21C66E71">
          <v:rect id="_x0000_i11897" style="width:0;height:1.5pt" o:hralign="center" o:hrstd="t" o:hr="t" fillcolor="#a0a0a0" stroked="f"/>
        </w:pict>
      </w:r>
    </w:p>
    <w:p w14:paraId="236ACFED"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Objectifs pédagogiques</w:t>
      </w:r>
    </w:p>
    <w:p w14:paraId="53B76FAB"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À l’issue de ce module, l’apprenant sera capable de :</w:t>
      </w:r>
    </w:p>
    <w:p w14:paraId="3F43D248" w14:textId="77777777" w:rsidR="00134C68" w:rsidRPr="00134C68" w:rsidRDefault="00134C68" w:rsidP="00134C68">
      <w:pPr>
        <w:numPr>
          <w:ilvl w:val="0"/>
          <w:numId w:val="56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Définir les principaux acteurs de la recherche clinique et leurs responsabilités.</w:t>
      </w:r>
    </w:p>
    <w:p w14:paraId="27E6E1DC" w14:textId="77777777" w:rsidR="00134C68" w:rsidRPr="00134C68" w:rsidRDefault="00134C68" w:rsidP="00134C68">
      <w:pPr>
        <w:numPr>
          <w:ilvl w:val="0"/>
          <w:numId w:val="56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Expliquer le rôle stratégique du Data Manager dans la conduite des essais cliniques.</w:t>
      </w:r>
    </w:p>
    <w:p w14:paraId="5F737642" w14:textId="77777777" w:rsidR="00134C68" w:rsidRPr="00134C68" w:rsidRDefault="00134C68" w:rsidP="00134C68">
      <w:pPr>
        <w:numPr>
          <w:ilvl w:val="0"/>
          <w:numId w:val="56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Mettre en place un plan de communication et de gestion des données entre les intervenants.</w:t>
      </w:r>
    </w:p>
    <w:p w14:paraId="6B8CAACD" w14:textId="77777777" w:rsidR="00134C68" w:rsidRPr="00134C68" w:rsidRDefault="00134C68" w:rsidP="00134C68">
      <w:pPr>
        <w:numPr>
          <w:ilvl w:val="0"/>
          <w:numId w:val="56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Identifier les enjeux éthiques et réglementaires liés à la gestion des données cliniques.</w:t>
      </w:r>
    </w:p>
    <w:p w14:paraId="0E8158BC"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54879D2C">
          <v:rect id="_x0000_i11898" style="width:0;height:1.5pt" o:hralign="center" o:hrstd="t" o:hr="t" fillcolor="#a0a0a0" stroked="f"/>
        </w:pict>
      </w:r>
    </w:p>
    <w:p w14:paraId="1335EB42"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1. Introduction Générale à la Recherche Clinique</w:t>
      </w:r>
    </w:p>
    <w:p w14:paraId="168EF6FB"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Définitions clés :</w:t>
      </w:r>
    </w:p>
    <w:p w14:paraId="05A5B0E9" w14:textId="77777777" w:rsidR="00134C68" w:rsidRPr="00134C68" w:rsidRDefault="00134C68" w:rsidP="00134C68">
      <w:pPr>
        <w:numPr>
          <w:ilvl w:val="0"/>
          <w:numId w:val="56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Recherche clinique</w:t>
      </w:r>
      <w:r w:rsidRPr="00134C68">
        <w:rPr>
          <w:rFonts w:ascii="Times New Roman" w:eastAsia="Times New Roman" w:hAnsi="Times New Roman" w:cs="Times New Roman"/>
          <w:kern w:val="0"/>
          <w:sz w:val="24"/>
          <w:szCs w:val="24"/>
          <w:lang w:eastAsia="fr-FR"/>
          <w14:ligatures w14:val="none"/>
        </w:rPr>
        <w:t xml:space="preserve"> : activité visant à évaluer l’efficacité, la tolérance ou la sécurité d’un traitement, dispositif ou procédure.</w:t>
      </w:r>
    </w:p>
    <w:p w14:paraId="40809730" w14:textId="77777777" w:rsidR="00134C68" w:rsidRPr="00134C68" w:rsidRDefault="00134C68" w:rsidP="00134C68">
      <w:pPr>
        <w:numPr>
          <w:ilvl w:val="0"/>
          <w:numId w:val="56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Essai clinique</w:t>
      </w:r>
      <w:r w:rsidRPr="00134C68">
        <w:rPr>
          <w:rFonts w:ascii="Times New Roman" w:eastAsia="Times New Roman" w:hAnsi="Times New Roman" w:cs="Times New Roman"/>
          <w:kern w:val="0"/>
          <w:sz w:val="24"/>
          <w:szCs w:val="24"/>
          <w:lang w:eastAsia="fr-FR"/>
          <w14:ligatures w14:val="none"/>
        </w:rPr>
        <w:t xml:space="preserve"> : étude expérimentale menée sur des volontaires ou des patients selon un protocole structuré.</w:t>
      </w:r>
    </w:p>
    <w:p w14:paraId="2034DD4A"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Types d’essais :</w:t>
      </w:r>
    </w:p>
    <w:p w14:paraId="271A12FC" w14:textId="77777777" w:rsidR="00134C68" w:rsidRPr="00134C68" w:rsidRDefault="00134C68" w:rsidP="00134C68">
      <w:pPr>
        <w:numPr>
          <w:ilvl w:val="0"/>
          <w:numId w:val="57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Phases I à IV (sécurité, efficacité, comparaison, post-AMM)</w:t>
      </w:r>
    </w:p>
    <w:p w14:paraId="2E5722BE" w14:textId="77777777" w:rsidR="00134C68" w:rsidRPr="00134C68" w:rsidRDefault="00134C68" w:rsidP="00134C68">
      <w:pPr>
        <w:numPr>
          <w:ilvl w:val="0"/>
          <w:numId w:val="57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Études observationnelles vs interventionnelles</w:t>
      </w:r>
    </w:p>
    <w:p w14:paraId="5FDC9AA7"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71A57CB2">
          <v:rect id="_x0000_i11899" style="width:0;height:1.5pt" o:hralign="center" o:hrstd="t" o:hr="t" fillcolor="#a0a0a0" stroked="f"/>
        </w:pict>
      </w:r>
    </w:p>
    <w:p w14:paraId="2D25EB62"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2. Les Acteurs de la Recherche Clinique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4"/>
        <w:gridCol w:w="5508"/>
      </w:tblGrid>
      <w:tr w:rsidR="00134C68" w:rsidRPr="00134C68" w14:paraId="247DEB76" w14:textId="77777777" w:rsidTr="00134C68">
        <w:trPr>
          <w:tblHeader/>
          <w:tblCellSpacing w:w="15" w:type="dxa"/>
        </w:trPr>
        <w:tc>
          <w:tcPr>
            <w:tcW w:w="0" w:type="auto"/>
            <w:vAlign w:val="center"/>
            <w:hideMark/>
          </w:tcPr>
          <w:p w14:paraId="22C3EBF7" w14:textId="77777777" w:rsidR="00134C68" w:rsidRPr="00134C68" w:rsidRDefault="00134C68" w:rsidP="00134C68">
            <w:pPr>
              <w:spacing w:after="0" w:line="240" w:lineRule="auto"/>
              <w:jc w:val="center"/>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Acteur</w:t>
            </w:r>
          </w:p>
        </w:tc>
        <w:tc>
          <w:tcPr>
            <w:tcW w:w="0" w:type="auto"/>
            <w:vAlign w:val="center"/>
            <w:hideMark/>
          </w:tcPr>
          <w:p w14:paraId="514022A5" w14:textId="77777777" w:rsidR="00134C68" w:rsidRPr="00134C68" w:rsidRDefault="00134C68" w:rsidP="00134C68">
            <w:pPr>
              <w:spacing w:after="0" w:line="240" w:lineRule="auto"/>
              <w:jc w:val="center"/>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Rôle Principal</w:t>
            </w:r>
          </w:p>
        </w:tc>
      </w:tr>
      <w:tr w:rsidR="00134C68" w:rsidRPr="00134C68" w14:paraId="64016A38" w14:textId="77777777" w:rsidTr="00134C68">
        <w:trPr>
          <w:tblCellSpacing w:w="15" w:type="dxa"/>
        </w:trPr>
        <w:tc>
          <w:tcPr>
            <w:tcW w:w="0" w:type="auto"/>
            <w:vAlign w:val="center"/>
            <w:hideMark/>
          </w:tcPr>
          <w:p w14:paraId="0DBEC757"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Promoteur</w:t>
            </w:r>
          </w:p>
        </w:tc>
        <w:tc>
          <w:tcPr>
            <w:tcW w:w="0" w:type="auto"/>
            <w:vAlign w:val="center"/>
            <w:hideMark/>
          </w:tcPr>
          <w:p w14:paraId="6AF2144B"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Responsable légal de l’étude, financement, assurance qualité</w:t>
            </w:r>
          </w:p>
        </w:tc>
      </w:tr>
      <w:tr w:rsidR="00134C68" w:rsidRPr="00134C68" w14:paraId="7CFCE5E0" w14:textId="77777777" w:rsidTr="00134C68">
        <w:trPr>
          <w:tblCellSpacing w:w="15" w:type="dxa"/>
        </w:trPr>
        <w:tc>
          <w:tcPr>
            <w:tcW w:w="0" w:type="auto"/>
            <w:vAlign w:val="center"/>
            <w:hideMark/>
          </w:tcPr>
          <w:p w14:paraId="2554D29E"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Investigateur</w:t>
            </w:r>
          </w:p>
        </w:tc>
        <w:tc>
          <w:tcPr>
            <w:tcW w:w="0" w:type="auto"/>
            <w:vAlign w:val="center"/>
            <w:hideMark/>
          </w:tcPr>
          <w:p w14:paraId="4220BCEF"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Médecin en charge de la mise en œuvre du protocole sur site</w:t>
            </w:r>
          </w:p>
        </w:tc>
      </w:tr>
      <w:tr w:rsidR="00134C68" w:rsidRPr="00134C68" w14:paraId="4B306F3E" w14:textId="77777777" w:rsidTr="00134C68">
        <w:trPr>
          <w:tblCellSpacing w:w="15" w:type="dxa"/>
        </w:trPr>
        <w:tc>
          <w:tcPr>
            <w:tcW w:w="0" w:type="auto"/>
            <w:vAlign w:val="center"/>
            <w:hideMark/>
          </w:tcPr>
          <w:p w14:paraId="0D0BC667"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ARC (Attaché de Recherche Clinique)</w:t>
            </w:r>
          </w:p>
        </w:tc>
        <w:tc>
          <w:tcPr>
            <w:tcW w:w="0" w:type="auto"/>
            <w:vAlign w:val="center"/>
            <w:hideMark/>
          </w:tcPr>
          <w:p w14:paraId="17C712FF"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Interface entre promoteur et centre, vérification des données</w:t>
            </w:r>
          </w:p>
        </w:tc>
      </w:tr>
      <w:tr w:rsidR="00134C68" w:rsidRPr="00134C68" w14:paraId="625CCAFC" w14:textId="77777777" w:rsidTr="00134C68">
        <w:trPr>
          <w:tblCellSpacing w:w="15" w:type="dxa"/>
        </w:trPr>
        <w:tc>
          <w:tcPr>
            <w:tcW w:w="0" w:type="auto"/>
            <w:vAlign w:val="center"/>
            <w:hideMark/>
          </w:tcPr>
          <w:p w14:paraId="1C28769E"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CRA (</w:t>
            </w:r>
            <w:proofErr w:type="spellStart"/>
            <w:r w:rsidRPr="00134C68">
              <w:rPr>
                <w:rFonts w:ascii="Times New Roman" w:eastAsia="Times New Roman" w:hAnsi="Times New Roman" w:cs="Times New Roman"/>
                <w:b/>
                <w:bCs/>
                <w:kern w:val="0"/>
                <w:sz w:val="24"/>
                <w:szCs w:val="24"/>
                <w:lang w:eastAsia="fr-FR"/>
                <w14:ligatures w14:val="none"/>
              </w:rPr>
              <w:t>Clinical</w:t>
            </w:r>
            <w:proofErr w:type="spellEnd"/>
            <w:r w:rsidRPr="00134C68">
              <w:rPr>
                <w:rFonts w:ascii="Times New Roman" w:eastAsia="Times New Roman" w:hAnsi="Times New Roman" w:cs="Times New Roman"/>
                <w:b/>
                <w:bCs/>
                <w:kern w:val="0"/>
                <w:sz w:val="24"/>
                <w:szCs w:val="24"/>
                <w:lang w:eastAsia="fr-FR"/>
                <w14:ligatures w14:val="none"/>
              </w:rPr>
              <w:t xml:space="preserve"> </w:t>
            </w:r>
            <w:proofErr w:type="spellStart"/>
            <w:r w:rsidRPr="00134C68">
              <w:rPr>
                <w:rFonts w:ascii="Times New Roman" w:eastAsia="Times New Roman" w:hAnsi="Times New Roman" w:cs="Times New Roman"/>
                <w:b/>
                <w:bCs/>
                <w:kern w:val="0"/>
                <w:sz w:val="24"/>
                <w:szCs w:val="24"/>
                <w:lang w:eastAsia="fr-FR"/>
                <w14:ligatures w14:val="none"/>
              </w:rPr>
              <w:t>Research</w:t>
            </w:r>
            <w:proofErr w:type="spellEnd"/>
            <w:r w:rsidRPr="00134C68">
              <w:rPr>
                <w:rFonts w:ascii="Times New Roman" w:eastAsia="Times New Roman" w:hAnsi="Times New Roman" w:cs="Times New Roman"/>
                <w:b/>
                <w:bCs/>
                <w:kern w:val="0"/>
                <w:sz w:val="24"/>
                <w:szCs w:val="24"/>
                <w:lang w:eastAsia="fr-FR"/>
                <w14:ligatures w14:val="none"/>
              </w:rPr>
              <w:t xml:space="preserve"> Associate)</w:t>
            </w:r>
          </w:p>
        </w:tc>
        <w:tc>
          <w:tcPr>
            <w:tcW w:w="0" w:type="auto"/>
            <w:vAlign w:val="center"/>
            <w:hideMark/>
          </w:tcPr>
          <w:p w14:paraId="575B3DC0"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Audits, monitoring, conformité réglementaire</w:t>
            </w:r>
          </w:p>
        </w:tc>
      </w:tr>
      <w:tr w:rsidR="00134C68" w:rsidRPr="00134C68" w14:paraId="10B2250B" w14:textId="77777777" w:rsidTr="00134C68">
        <w:trPr>
          <w:tblCellSpacing w:w="15" w:type="dxa"/>
        </w:trPr>
        <w:tc>
          <w:tcPr>
            <w:tcW w:w="0" w:type="auto"/>
            <w:vAlign w:val="center"/>
            <w:hideMark/>
          </w:tcPr>
          <w:p w14:paraId="1CE41664"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Data Manager</w:t>
            </w:r>
          </w:p>
        </w:tc>
        <w:tc>
          <w:tcPr>
            <w:tcW w:w="0" w:type="auto"/>
            <w:vAlign w:val="center"/>
            <w:hideMark/>
          </w:tcPr>
          <w:p w14:paraId="753BC2EE"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Conception des outils de collecte, qualité et intégrité des données</w:t>
            </w:r>
          </w:p>
        </w:tc>
      </w:tr>
    </w:tbl>
    <w:p w14:paraId="1D43BEC9"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74AD9F17">
          <v:rect id="_x0000_i11900" style="width:0;height:1.5pt" o:hralign="center" o:hrstd="t" o:hr="t" fillcolor="#a0a0a0" stroked="f"/>
        </w:pict>
      </w:r>
    </w:p>
    <w:p w14:paraId="4AFAE9CE"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lastRenderedPageBreak/>
        <w:t>🧰</w:t>
      </w:r>
      <w:r w:rsidRPr="00134C68">
        <w:rPr>
          <w:rFonts w:ascii="Times New Roman" w:eastAsia="Times New Roman" w:hAnsi="Times New Roman" w:cs="Times New Roman"/>
          <w:b/>
          <w:bCs/>
          <w:kern w:val="0"/>
          <w:sz w:val="27"/>
          <w:szCs w:val="27"/>
          <w:lang w:eastAsia="fr-FR"/>
          <w14:ligatures w14:val="none"/>
        </w:rPr>
        <w:t xml:space="preserve"> 3. Le Rôle du Data Manager</w:t>
      </w:r>
    </w:p>
    <w:p w14:paraId="16E853F0"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Missions clés :</w:t>
      </w:r>
    </w:p>
    <w:p w14:paraId="69E8D854" w14:textId="77777777" w:rsidR="00134C68" w:rsidRPr="00134C68" w:rsidRDefault="00134C68" w:rsidP="00134C68">
      <w:pPr>
        <w:numPr>
          <w:ilvl w:val="0"/>
          <w:numId w:val="57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Élaboration des CRF (Case Report Forms)</w:t>
      </w:r>
    </w:p>
    <w:p w14:paraId="24C00CEC" w14:textId="77777777" w:rsidR="00134C68" w:rsidRPr="00134C68" w:rsidRDefault="00134C68" w:rsidP="00134C68">
      <w:pPr>
        <w:numPr>
          <w:ilvl w:val="0"/>
          <w:numId w:val="57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Paramétrage de l’EDC (</w:t>
      </w:r>
      <w:proofErr w:type="spellStart"/>
      <w:r w:rsidRPr="00134C68">
        <w:rPr>
          <w:rFonts w:ascii="Times New Roman" w:eastAsia="Times New Roman" w:hAnsi="Times New Roman" w:cs="Times New Roman"/>
          <w:kern w:val="0"/>
          <w:sz w:val="24"/>
          <w:szCs w:val="24"/>
          <w:lang w:eastAsia="fr-FR"/>
          <w14:ligatures w14:val="none"/>
        </w:rPr>
        <w:t>Electronic</w:t>
      </w:r>
      <w:proofErr w:type="spellEnd"/>
      <w:r w:rsidRPr="00134C68">
        <w:rPr>
          <w:rFonts w:ascii="Times New Roman" w:eastAsia="Times New Roman" w:hAnsi="Times New Roman" w:cs="Times New Roman"/>
          <w:kern w:val="0"/>
          <w:sz w:val="24"/>
          <w:szCs w:val="24"/>
          <w:lang w:eastAsia="fr-FR"/>
          <w14:ligatures w14:val="none"/>
        </w:rPr>
        <w:t xml:space="preserve"> Data Capture)</w:t>
      </w:r>
    </w:p>
    <w:p w14:paraId="76BC7D9E" w14:textId="77777777" w:rsidR="00134C68" w:rsidRPr="00134C68" w:rsidRDefault="00134C68" w:rsidP="00134C68">
      <w:pPr>
        <w:numPr>
          <w:ilvl w:val="0"/>
          <w:numId w:val="57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Nettoyage, validation, codage et exportation des données</w:t>
      </w:r>
    </w:p>
    <w:p w14:paraId="382C05F8" w14:textId="77777777" w:rsidR="00134C68" w:rsidRPr="00134C68" w:rsidRDefault="00134C68" w:rsidP="00134C68">
      <w:pPr>
        <w:numPr>
          <w:ilvl w:val="0"/>
          <w:numId w:val="57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 xml:space="preserve">Interface avec les statisticiens, les </w:t>
      </w:r>
      <w:proofErr w:type="spellStart"/>
      <w:r w:rsidRPr="00134C68">
        <w:rPr>
          <w:rFonts w:ascii="Times New Roman" w:eastAsia="Times New Roman" w:hAnsi="Times New Roman" w:cs="Times New Roman"/>
          <w:kern w:val="0"/>
          <w:sz w:val="24"/>
          <w:szCs w:val="24"/>
          <w:lang w:eastAsia="fr-FR"/>
          <w14:ligatures w14:val="none"/>
        </w:rPr>
        <w:t>ARCs</w:t>
      </w:r>
      <w:proofErr w:type="spellEnd"/>
      <w:r w:rsidRPr="00134C68">
        <w:rPr>
          <w:rFonts w:ascii="Times New Roman" w:eastAsia="Times New Roman" w:hAnsi="Times New Roman" w:cs="Times New Roman"/>
          <w:kern w:val="0"/>
          <w:sz w:val="24"/>
          <w:szCs w:val="24"/>
          <w:lang w:eastAsia="fr-FR"/>
          <w14:ligatures w14:val="none"/>
        </w:rPr>
        <w:t>, les sites cliniques</w:t>
      </w:r>
    </w:p>
    <w:p w14:paraId="0BEDC068"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Compétences requises :</w:t>
      </w:r>
    </w:p>
    <w:p w14:paraId="3AFB09EF" w14:textId="77777777" w:rsidR="00134C68" w:rsidRPr="00134C68" w:rsidRDefault="00134C68" w:rsidP="00134C68">
      <w:pPr>
        <w:numPr>
          <w:ilvl w:val="0"/>
          <w:numId w:val="57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Connaissances médicales de base</w:t>
      </w:r>
    </w:p>
    <w:p w14:paraId="4BB8D97C" w14:textId="77777777" w:rsidR="00134C68" w:rsidRPr="00134C68" w:rsidRDefault="00134C68" w:rsidP="00134C68">
      <w:pPr>
        <w:numPr>
          <w:ilvl w:val="0"/>
          <w:numId w:val="57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Maîtrise des outils informatiques (EDC, SQL, Excel, SAS, R)</w:t>
      </w:r>
    </w:p>
    <w:p w14:paraId="0D7C44B7" w14:textId="77777777" w:rsidR="00134C68" w:rsidRPr="00134C68" w:rsidRDefault="00134C68" w:rsidP="00134C68">
      <w:pPr>
        <w:numPr>
          <w:ilvl w:val="0"/>
          <w:numId w:val="57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Rigueur, esprit d’analyse, respect des BPC (ICH-GCP)</w:t>
      </w:r>
    </w:p>
    <w:p w14:paraId="7364CBB6"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43BD1AE2">
          <v:rect id="_x0000_i11901" style="width:0;height:1.5pt" o:hralign="center" o:hrstd="t" o:hr="t" fillcolor="#a0a0a0" stroked="f"/>
        </w:pict>
      </w:r>
    </w:p>
    <w:p w14:paraId="7CE7FDE6"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4. Mise en Place d’un Dispositif de Collecte de Données</w:t>
      </w:r>
    </w:p>
    <w:p w14:paraId="6B045943"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Étapes de travail :</w:t>
      </w:r>
    </w:p>
    <w:p w14:paraId="20E15128" w14:textId="77777777" w:rsidR="00134C68" w:rsidRPr="00134C68" w:rsidRDefault="00134C68" w:rsidP="00134C68">
      <w:pPr>
        <w:numPr>
          <w:ilvl w:val="0"/>
          <w:numId w:val="57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Compréhension du protocole clinique</w:t>
      </w:r>
    </w:p>
    <w:p w14:paraId="7EF34212" w14:textId="77777777" w:rsidR="00134C68" w:rsidRPr="00134C68" w:rsidRDefault="00134C68" w:rsidP="00134C68">
      <w:pPr>
        <w:numPr>
          <w:ilvl w:val="0"/>
          <w:numId w:val="57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Création du plan de gestion des données (DMP)</w:t>
      </w:r>
    </w:p>
    <w:p w14:paraId="553AA4DF" w14:textId="77777777" w:rsidR="00134C68" w:rsidRPr="00134C68" w:rsidRDefault="00134C68" w:rsidP="00134C68">
      <w:pPr>
        <w:numPr>
          <w:ilvl w:val="0"/>
          <w:numId w:val="57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Définition des éléments à collecter (CRF, métadonnées)</w:t>
      </w:r>
    </w:p>
    <w:p w14:paraId="45D3F46D" w14:textId="77777777" w:rsidR="00134C68" w:rsidRPr="00134C68" w:rsidRDefault="00134C68" w:rsidP="00134C68">
      <w:pPr>
        <w:numPr>
          <w:ilvl w:val="0"/>
          <w:numId w:val="57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 xml:space="preserve">Paramétrage de l’EDC (e.g., </w:t>
      </w:r>
      <w:proofErr w:type="spellStart"/>
      <w:r w:rsidRPr="00134C68">
        <w:rPr>
          <w:rFonts w:ascii="Times New Roman" w:eastAsia="Times New Roman" w:hAnsi="Times New Roman" w:cs="Times New Roman"/>
          <w:kern w:val="0"/>
          <w:sz w:val="24"/>
          <w:szCs w:val="24"/>
          <w:lang w:eastAsia="fr-FR"/>
          <w14:ligatures w14:val="none"/>
        </w:rPr>
        <w:t>Medidata</w:t>
      </w:r>
      <w:proofErr w:type="spellEnd"/>
      <w:r w:rsidRPr="00134C68">
        <w:rPr>
          <w:rFonts w:ascii="Times New Roman" w:eastAsia="Times New Roman" w:hAnsi="Times New Roman" w:cs="Times New Roman"/>
          <w:kern w:val="0"/>
          <w:sz w:val="24"/>
          <w:szCs w:val="24"/>
          <w:lang w:eastAsia="fr-FR"/>
          <w14:ligatures w14:val="none"/>
        </w:rPr>
        <w:t xml:space="preserve"> Rave, REDCap)</w:t>
      </w:r>
    </w:p>
    <w:p w14:paraId="6F54C546" w14:textId="77777777" w:rsidR="00134C68" w:rsidRPr="00134C68" w:rsidRDefault="00134C68" w:rsidP="00134C68">
      <w:pPr>
        <w:numPr>
          <w:ilvl w:val="0"/>
          <w:numId w:val="57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Organisation des formations et des supports pour les centres</w:t>
      </w:r>
    </w:p>
    <w:p w14:paraId="2220F9CE" w14:textId="77777777" w:rsidR="00134C68" w:rsidRPr="00134C68" w:rsidRDefault="00134C68" w:rsidP="00134C68">
      <w:pPr>
        <w:numPr>
          <w:ilvl w:val="0"/>
          <w:numId w:val="57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Définition des workflows de validation et de requêtes</w:t>
      </w:r>
    </w:p>
    <w:p w14:paraId="661C128D"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48BD2EBC">
          <v:rect id="_x0000_i11902" style="width:0;height:1.5pt" o:hralign="center" o:hrstd="t" o:hr="t" fillcolor="#a0a0a0" stroked="f"/>
        </w:pict>
      </w:r>
    </w:p>
    <w:p w14:paraId="5E008655"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5. Communication entre Acteurs</w:t>
      </w:r>
    </w:p>
    <w:p w14:paraId="552E6649"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Canaux recommandés :</w:t>
      </w:r>
    </w:p>
    <w:p w14:paraId="7016DE93" w14:textId="77777777" w:rsidR="00134C68" w:rsidRPr="00134C68" w:rsidRDefault="00134C68" w:rsidP="00134C68">
      <w:pPr>
        <w:numPr>
          <w:ilvl w:val="0"/>
          <w:numId w:val="57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Réunions de lancement, réunions périodiques (hebdomadaires/mensuelles)</w:t>
      </w:r>
    </w:p>
    <w:p w14:paraId="3865A85C" w14:textId="77777777" w:rsidR="00134C68" w:rsidRPr="00134C68" w:rsidRDefault="00134C68" w:rsidP="00134C68">
      <w:pPr>
        <w:numPr>
          <w:ilvl w:val="0"/>
          <w:numId w:val="57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Rapports d’anomalies et tableaux de bord</w:t>
      </w:r>
    </w:p>
    <w:p w14:paraId="2EF8AE1C" w14:textId="77777777" w:rsidR="00134C68" w:rsidRPr="00134C68" w:rsidRDefault="00134C68" w:rsidP="00134C68">
      <w:pPr>
        <w:numPr>
          <w:ilvl w:val="0"/>
          <w:numId w:val="57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Partage sécurisé des documents (via plateformes collaboratives)</w:t>
      </w:r>
    </w:p>
    <w:p w14:paraId="153C361A"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Outils :</w:t>
      </w:r>
    </w:p>
    <w:p w14:paraId="41F43353" w14:textId="77777777" w:rsidR="00134C68" w:rsidRPr="00134C68" w:rsidRDefault="00134C68" w:rsidP="00134C68">
      <w:pPr>
        <w:numPr>
          <w:ilvl w:val="0"/>
          <w:numId w:val="57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 xml:space="preserve">Email professionnel, visioconférences, systèmes de </w:t>
      </w:r>
      <w:proofErr w:type="spellStart"/>
      <w:r w:rsidRPr="00134C68">
        <w:rPr>
          <w:rFonts w:ascii="Times New Roman" w:eastAsia="Times New Roman" w:hAnsi="Times New Roman" w:cs="Times New Roman"/>
          <w:kern w:val="0"/>
          <w:sz w:val="24"/>
          <w:szCs w:val="24"/>
          <w:lang w:eastAsia="fr-FR"/>
          <w14:ligatures w14:val="none"/>
        </w:rPr>
        <w:t>ticketing</w:t>
      </w:r>
      <w:proofErr w:type="spellEnd"/>
      <w:r w:rsidRPr="00134C68">
        <w:rPr>
          <w:rFonts w:ascii="Times New Roman" w:eastAsia="Times New Roman" w:hAnsi="Times New Roman" w:cs="Times New Roman"/>
          <w:kern w:val="0"/>
          <w:sz w:val="24"/>
          <w:szCs w:val="24"/>
          <w:lang w:eastAsia="fr-FR"/>
          <w14:ligatures w14:val="none"/>
        </w:rPr>
        <w:t xml:space="preserve"> (JIRA), gestion documentaire (</w:t>
      </w:r>
      <w:proofErr w:type="spellStart"/>
      <w:r w:rsidRPr="00134C68">
        <w:rPr>
          <w:rFonts w:ascii="Times New Roman" w:eastAsia="Times New Roman" w:hAnsi="Times New Roman" w:cs="Times New Roman"/>
          <w:kern w:val="0"/>
          <w:sz w:val="24"/>
          <w:szCs w:val="24"/>
          <w:lang w:eastAsia="fr-FR"/>
          <w14:ligatures w14:val="none"/>
        </w:rPr>
        <w:t>eTMF</w:t>
      </w:r>
      <w:proofErr w:type="spellEnd"/>
      <w:r w:rsidRPr="00134C68">
        <w:rPr>
          <w:rFonts w:ascii="Times New Roman" w:eastAsia="Times New Roman" w:hAnsi="Times New Roman" w:cs="Times New Roman"/>
          <w:kern w:val="0"/>
          <w:sz w:val="24"/>
          <w:szCs w:val="24"/>
          <w:lang w:eastAsia="fr-FR"/>
          <w14:ligatures w14:val="none"/>
        </w:rPr>
        <w:t>)</w:t>
      </w:r>
    </w:p>
    <w:p w14:paraId="5061D39D"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1CB6CBF3">
          <v:rect id="_x0000_i11903" style="width:0;height:1.5pt" o:hralign="center" o:hrstd="t" o:hr="t" fillcolor="#a0a0a0" stroked="f"/>
        </w:pict>
      </w:r>
    </w:p>
    <w:p w14:paraId="54000D6B"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6. Enjeux Éthiques et Règlementaires</w:t>
      </w:r>
    </w:p>
    <w:p w14:paraId="210FA47B"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Principaux principes :</w:t>
      </w:r>
    </w:p>
    <w:p w14:paraId="7025B7A8" w14:textId="77777777" w:rsidR="00134C68" w:rsidRPr="00134C68" w:rsidRDefault="00134C68" w:rsidP="00134C68">
      <w:pPr>
        <w:numPr>
          <w:ilvl w:val="0"/>
          <w:numId w:val="57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lastRenderedPageBreak/>
        <w:t>Consentement éclairé</w:t>
      </w:r>
      <w:r w:rsidRPr="00134C68">
        <w:rPr>
          <w:rFonts w:ascii="Times New Roman" w:eastAsia="Times New Roman" w:hAnsi="Times New Roman" w:cs="Times New Roman"/>
          <w:kern w:val="0"/>
          <w:sz w:val="24"/>
          <w:szCs w:val="24"/>
          <w:lang w:eastAsia="fr-FR"/>
          <w14:ligatures w14:val="none"/>
        </w:rPr>
        <w:t xml:space="preserve"> (vérification, archivage, retraits possibles)</w:t>
      </w:r>
    </w:p>
    <w:p w14:paraId="720391FA" w14:textId="77777777" w:rsidR="00134C68" w:rsidRPr="00134C68" w:rsidRDefault="00134C68" w:rsidP="00134C68">
      <w:pPr>
        <w:numPr>
          <w:ilvl w:val="0"/>
          <w:numId w:val="57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Confidentialité des données</w:t>
      </w:r>
      <w:r w:rsidRPr="00134C68">
        <w:rPr>
          <w:rFonts w:ascii="Times New Roman" w:eastAsia="Times New Roman" w:hAnsi="Times New Roman" w:cs="Times New Roman"/>
          <w:kern w:val="0"/>
          <w:sz w:val="24"/>
          <w:szCs w:val="24"/>
          <w:lang w:eastAsia="fr-FR"/>
          <w14:ligatures w14:val="none"/>
        </w:rPr>
        <w:t xml:space="preserve"> (anonymisation, RGPD, HIPAA)</w:t>
      </w:r>
    </w:p>
    <w:p w14:paraId="0E041E08" w14:textId="77777777" w:rsidR="00134C68" w:rsidRPr="00134C68" w:rsidRDefault="00134C68" w:rsidP="00134C68">
      <w:pPr>
        <w:numPr>
          <w:ilvl w:val="0"/>
          <w:numId w:val="57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Traçabilité</w:t>
      </w:r>
      <w:r w:rsidRPr="00134C68">
        <w:rPr>
          <w:rFonts w:ascii="Times New Roman" w:eastAsia="Times New Roman" w:hAnsi="Times New Roman" w:cs="Times New Roman"/>
          <w:kern w:val="0"/>
          <w:sz w:val="24"/>
          <w:szCs w:val="24"/>
          <w:lang w:eastAsia="fr-FR"/>
          <w14:ligatures w14:val="none"/>
        </w:rPr>
        <w:t xml:space="preserve"> et </w:t>
      </w:r>
      <w:proofErr w:type="spellStart"/>
      <w:r w:rsidRPr="00134C68">
        <w:rPr>
          <w:rFonts w:ascii="Times New Roman" w:eastAsia="Times New Roman" w:hAnsi="Times New Roman" w:cs="Times New Roman"/>
          <w:b/>
          <w:bCs/>
          <w:kern w:val="0"/>
          <w:sz w:val="24"/>
          <w:szCs w:val="24"/>
          <w:lang w:eastAsia="fr-FR"/>
          <w14:ligatures w14:val="none"/>
        </w:rPr>
        <w:t>auditabilité</w:t>
      </w:r>
      <w:proofErr w:type="spellEnd"/>
      <w:r w:rsidRPr="00134C68">
        <w:rPr>
          <w:rFonts w:ascii="Times New Roman" w:eastAsia="Times New Roman" w:hAnsi="Times New Roman" w:cs="Times New Roman"/>
          <w:kern w:val="0"/>
          <w:sz w:val="24"/>
          <w:szCs w:val="24"/>
          <w:lang w:eastAsia="fr-FR"/>
          <w14:ligatures w14:val="none"/>
        </w:rPr>
        <w:t xml:space="preserve"> (log système, accès sécurisé, sauvegardes)</w:t>
      </w:r>
    </w:p>
    <w:p w14:paraId="4F00D646" w14:textId="77777777" w:rsidR="00134C68" w:rsidRPr="00134C68" w:rsidRDefault="00134C68" w:rsidP="00134C68">
      <w:pPr>
        <w:numPr>
          <w:ilvl w:val="0"/>
          <w:numId w:val="57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Déclaration des événements indésirables</w:t>
      </w:r>
    </w:p>
    <w:p w14:paraId="6E290C33"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2BBAE11A">
          <v:rect id="_x0000_i11904" style="width:0;height:1.5pt" o:hralign="center" o:hrstd="t" o:hr="t" fillcolor="#a0a0a0" stroked="f"/>
        </w:pict>
      </w:r>
    </w:p>
    <w:p w14:paraId="37C5F963"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Exercice Pratique</w:t>
      </w:r>
    </w:p>
    <w:p w14:paraId="40FD245B"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Scénario :</w:t>
      </w:r>
    </w:p>
    <w:p w14:paraId="4A688549" w14:textId="77777777" w:rsidR="00134C68" w:rsidRPr="00134C68" w:rsidRDefault="00134C68" w:rsidP="00134C68">
      <w:pPr>
        <w:spacing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Vous êtes Data Manager pour un essai de phase III sur un médicament antidiabétique.</w:t>
      </w:r>
    </w:p>
    <w:p w14:paraId="26CE0D46"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Consignes</w:t>
      </w:r>
      <w:r w:rsidRPr="00134C68">
        <w:rPr>
          <w:rFonts w:ascii="Times New Roman" w:eastAsia="Times New Roman" w:hAnsi="Times New Roman" w:cs="Times New Roman"/>
          <w:kern w:val="0"/>
          <w:sz w:val="24"/>
          <w:szCs w:val="24"/>
          <w:lang w:eastAsia="fr-FR"/>
          <w14:ligatures w14:val="none"/>
        </w:rPr>
        <w:t xml:space="preserve"> :</w:t>
      </w:r>
    </w:p>
    <w:p w14:paraId="49E00268" w14:textId="77777777" w:rsidR="00134C68" w:rsidRPr="00134C68" w:rsidRDefault="00134C68" w:rsidP="00134C68">
      <w:pPr>
        <w:numPr>
          <w:ilvl w:val="0"/>
          <w:numId w:val="57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Décrivez l’organisation des rôles entre les intervenants.</w:t>
      </w:r>
    </w:p>
    <w:p w14:paraId="31C930AA" w14:textId="77777777" w:rsidR="00134C68" w:rsidRPr="00134C68" w:rsidRDefault="00134C68" w:rsidP="00134C68">
      <w:pPr>
        <w:numPr>
          <w:ilvl w:val="0"/>
          <w:numId w:val="57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Proposez un plan de communication entre le Data Manager et les investigateurs.</w:t>
      </w:r>
    </w:p>
    <w:p w14:paraId="0E5CBE48" w14:textId="77777777" w:rsidR="00134C68" w:rsidRPr="00134C68" w:rsidRDefault="00134C68" w:rsidP="00134C68">
      <w:pPr>
        <w:numPr>
          <w:ilvl w:val="0"/>
          <w:numId w:val="57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Rédigez une liste de contrôle pour la collecte et la vérification des données.</w:t>
      </w:r>
    </w:p>
    <w:p w14:paraId="16FC7F70"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Segoe UI Emoji" w:eastAsia="Times New Roman" w:hAnsi="Segoe UI Emoji" w:cs="Segoe UI Emoji"/>
          <w:kern w:val="0"/>
          <w:sz w:val="24"/>
          <w:szCs w:val="24"/>
          <w:lang w:eastAsia="fr-FR"/>
          <w14:ligatures w14:val="none"/>
        </w:rPr>
        <w:t>✅</w:t>
      </w:r>
      <w:r w:rsidRPr="00134C68">
        <w:rPr>
          <w:rFonts w:ascii="Times New Roman" w:eastAsia="Times New Roman" w:hAnsi="Times New Roman" w:cs="Times New Roman"/>
          <w:kern w:val="0"/>
          <w:sz w:val="24"/>
          <w:szCs w:val="24"/>
          <w:lang w:eastAsia="fr-FR"/>
          <w14:ligatures w14:val="none"/>
        </w:rPr>
        <w:t xml:space="preserve"> Réponses attendues (déjà fournies, mais présentées en modèle structuré et corrigé).</w:t>
      </w:r>
    </w:p>
    <w:p w14:paraId="6FB1B6C3"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3B5A6249">
          <v:rect id="_x0000_i11905" style="width:0;height:1.5pt" o:hralign="center" o:hrstd="t" o:hr="t" fillcolor="#a0a0a0" stroked="f"/>
        </w:pict>
      </w:r>
    </w:p>
    <w:p w14:paraId="0FBD5732"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Simulation/Débat Éthique</w:t>
      </w:r>
    </w:p>
    <w:p w14:paraId="6DC6D27B"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Cas pratique :</w:t>
      </w:r>
    </w:p>
    <w:p w14:paraId="7F85B729" w14:textId="77777777" w:rsidR="00134C68" w:rsidRPr="00134C68" w:rsidRDefault="00134C68" w:rsidP="00134C68">
      <w:pPr>
        <w:spacing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Lors de l’essai, un patient vulnérable (personne âgée dépendante) souhaite participer. Comment garantir son consentement éclairé ? Que faire en cas de pression familiale ?</w:t>
      </w:r>
    </w:p>
    <w:p w14:paraId="47D0911C"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Objectif</w:t>
      </w:r>
      <w:r w:rsidRPr="00134C68">
        <w:rPr>
          <w:rFonts w:ascii="Times New Roman" w:eastAsia="Times New Roman" w:hAnsi="Times New Roman" w:cs="Times New Roman"/>
          <w:kern w:val="0"/>
          <w:sz w:val="24"/>
          <w:szCs w:val="24"/>
          <w:lang w:eastAsia="fr-FR"/>
          <w14:ligatures w14:val="none"/>
        </w:rPr>
        <w:t xml:space="preserve"> : débat autour du rôle du Data Manager dans la protection des données et le respect des normes.</w:t>
      </w:r>
    </w:p>
    <w:p w14:paraId="275BCAB2"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15795B12">
          <v:rect id="_x0000_i11906" style="width:0;height:1.5pt" o:hralign="center" o:hrstd="t" o:hr="t" fillcolor="#a0a0a0" stroked="f"/>
        </w:pict>
      </w:r>
    </w:p>
    <w:p w14:paraId="077BDB3F"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Évaluation du Module</w:t>
      </w:r>
    </w:p>
    <w:p w14:paraId="3596A56D" w14:textId="77777777" w:rsidR="00134C68" w:rsidRPr="00134C68" w:rsidRDefault="00134C68" w:rsidP="00134C68">
      <w:pPr>
        <w:numPr>
          <w:ilvl w:val="0"/>
          <w:numId w:val="57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QCM</w:t>
      </w:r>
      <w:r w:rsidRPr="00134C68">
        <w:rPr>
          <w:rFonts w:ascii="Times New Roman" w:eastAsia="Times New Roman" w:hAnsi="Times New Roman" w:cs="Times New Roman"/>
          <w:kern w:val="0"/>
          <w:sz w:val="24"/>
          <w:szCs w:val="24"/>
          <w:lang w:eastAsia="fr-FR"/>
          <w14:ligatures w14:val="none"/>
        </w:rPr>
        <w:t xml:space="preserve"> (sur les rôles, les processus, les outils)</w:t>
      </w:r>
    </w:p>
    <w:p w14:paraId="6F552082" w14:textId="77777777" w:rsidR="00134C68" w:rsidRPr="00134C68" w:rsidRDefault="00134C68" w:rsidP="00134C68">
      <w:pPr>
        <w:numPr>
          <w:ilvl w:val="0"/>
          <w:numId w:val="57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Mini étude de cas</w:t>
      </w:r>
      <w:r w:rsidRPr="00134C68">
        <w:rPr>
          <w:rFonts w:ascii="Times New Roman" w:eastAsia="Times New Roman" w:hAnsi="Times New Roman" w:cs="Times New Roman"/>
          <w:kern w:val="0"/>
          <w:sz w:val="24"/>
          <w:szCs w:val="24"/>
          <w:lang w:eastAsia="fr-FR"/>
          <w14:ligatures w14:val="none"/>
        </w:rPr>
        <w:t xml:space="preserve"> (mise en situation du Data Manager)</w:t>
      </w:r>
    </w:p>
    <w:p w14:paraId="2FCD1A3B" w14:textId="77777777" w:rsidR="00134C68" w:rsidRPr="00134C68" w:rsidRDefault="00134C68" w:rsidP="00134C68">
      <w:pPr>
        <w:numPr>
          <w:ilvl w:val="0"/>
          <w:numId w:val="57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Grille d’observation</w:t>
      </w:r>
      <w:r w:rsidRPr="00134C68">
        <w:rPr>
          <w:rFonts w:ascii="Times New Roman" w:eastAsia="Times New Roman" w:hAnsi="Times New Roman" w:cs="Times New Roman"/>
          <w:kern w:val="0"/>
          <w:sz w:val="24"/>
          <w:szCs w:val="24"/>
          <w:lang w:eastAsia="fr-FR"/>
          <w14:ligatures w14:val="none"/>
        </w:rPr>
        <w:t xml:space="preserve"> pour la participation au débat éthique</w:t>
      </w:r>
    </w:p>
    <w:p w14:paraId="6A741EC6"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6BA77F21">
          <v:rect id="_x0000_i11907" style="width:0;height:1.5pt" o:hralign="center" o:hrstd="t" o:hr="t" fillcolor="#a0a0a0" stroked="f"/>
        </w:pict>
      </w:r>
    </w:p>
    <w:p w14:paraId="7FC81B64" w14:textId="7914B2CD"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p>
    <w:p w14:paraId="715F346E" w14:textId="57603B0E" w:rsidR="00D740D9" w:rsidRPr="00D740D9" w:rsidRDefault="00D740D9" w:rsidP="00D740D9">
      <w:pPr>
        <w:rPr>
          <w:color w:val="000000" w:themeColor="text1"/>
        </w:rPr>
      </w:pPr>
    </w:p>
    <w:p w14:paraId="62595966" w14:textId="77777777" w:rsidR="00134C68" w:rsidRPr="00134C68" w:rsidRDefault="00134C68" w:rsidP="00134C6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134C68">
        <w:rPr>
          <w:rFonts w:ascii="Segoe UI Emoji" w:eastAsia="Times New Roman" w:hAnsi="Segoe UI Emoji" w:cs="Segoe UI Emoji"/>
          <w:b/>
          <w:bCs/>
          <w:kern w:val="0"/>
          <w:sz w:val="36"/>
          <w:szCs w:val="36"/>
          <w:lang w:eastAsia="fr-FR"/>
          <w14:ligatures w14:val="none"/>
        </w:rPr>
        <w:t>✅</w:t>
      </w:r>
      <w:r w:rsidRPr="00134C68">
        <w:rPr>
          <w:rFonts w:ascii="Times New Roman" w:eastAsia="Times New Roman" w:hAnsi="Times New Roman" w:cs="Times New Roman"/>
          <w:b/>
          <w:bCs/>
          <w:kern w:val="0"/>
          <w:sz w:val="36"/>
          <w:szCs w:val="36"/>
          <w:lang w:eastAsia="fr-FR"/>
          <w14:ligatures w14:val="none"/>
        </w:rPr>
        <w:t xml:space="preserve"> Module 2 : Bases de l’Épidémiologie et des Essais Cliniques</w:t>
      </w:r>
    </w:p>
    <w:p w14:paraId="18C78742"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lastRenderedPageBreak/>
        <w:pict w14:anchorId="6089C448">
          <v:rect id="_x0000_i11920" style="width:0;height:1.5pt" o:hralign="center" o:hrstd="t" o:hr="t" fillcolor="#a0a0a0" stroked="f"/>
        </w:pict>
      </w:r>
    </w:p>
    <w:p w14:paraId="399CA35A"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Objectifs pédagogiques</w:t>
      </w:r>
    </w:p>
    <w:p w14:paraId="49338C43"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À l'issue de ce module, l’apprenant sera capable de :</w:t>
      </w:r>
    </w:p>
    <w:p w14:paraId="5998B4A4" w14:textId="77777777" w:rsidR="00134C68" w:rsidRPr="00134C68" w:rsidRDefault="00134C68" w:rsidP="00134C68">
      <w:pPr>
        <w:numPr>
          <w:ilvl w:val="0"/>
          <w:numId w:val="57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Comprendre les principes de base de l’épidémiologie appliqués aux essais cliniques.</w:t>
      </w:r>
    </w:p>
    <w:p w14:paraId="5256CA4C" w14:textId="77777777" w:rsidR="00134C68" w:rsidRPr="00134C68" w:rsidRDefault="00134C68" w:rsidP="00134C68">
      <w:pPr>
        <w:numPr>
          <w:ilvl w:val="0"/>
          <w:numId w:val="57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Décrire les différents types d’essais cliniques, notamment les essais contrôlés randomisés (ECR).</w:t>
      </w:r>
    </w:p>
    <w:p w14:paraId="669BB3D4" w14:textId="77777777" w:rsidR="00134C68" w:rsidRPr="00134C68" w:rsidRDefault="00134C68" w:rsidP="00134C68">
      <w:pPr>
        <w:numPr>
          <w:ilvl w:val="0"/>
          <w:numId w:val="57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Expliquer les mécanismes de randomisation et d'aveuglement dans les essais cliniques.</w:t>
      </w:r>
    </w:p>
    <w:p w14:paraId="7E4EAD45" w14:textId="77777777" w:rsidR="00134C68" w:rsidRPr="00134C68" w:rsidRDefault="00134C68" w:rsidP="00134C68">
      <w:pPr>
        <w:numPr>
          <w:ilvl w:val="0"/>
          <w:numId w:val="57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Identifier les biais potentiels et leurs impacts sur les résultats d’un essai clinique.</w:t>
      </w:r>
    </w:p>
    <w:p w14:paraId="2B5A276E"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203BD5F9">
          <v:rect id="_x0000_i11921" style="width:0;height:1.5pt" o:hralign="center" o:hrstd="t" o:hr="t" fillcolor="#a0a0a0" stroked="f"/>
        </w:pict>
      </w:r>
    </w:p>
    <w:p w14:paraId="3CA76813"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1. Introduction à l’Épidémiologie</w:t>
      </w:r>
    </w:p>
    <w:p w14:paraId="7D5074D2"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Définition de l’épidémiologie :</w:t>
      </w:r>
    </w:p>
    <w:p w14:paraId="129E86EA" w14:textId="77777777" w:rsidR="00134C68" w:rsidRPr="00134C68" w:rsidRDefault="00134C68" w:rsidP="00134C68">
      <w:pPr>
        <w:numPr>
          <w:ilvl w:val="0"/>
          <w:numId w:val="58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Épidémiologie</w:t>
      </w:r>
      <w:r w:rsidRPr="00134C68">
        <w:rPr>
          <w:rFonts w:ascii="Times New Roman" w:eastAsia="Times New Roman" w:hAnsi="Times New Roman" w:cs="Times New Roman"/>
          <w:kern w:val="0"/>
          <w:sz w:val="24"/>
          <w:szCs w:val="24"/>
          <w:lang w:eastAsia="fr-FR"/>
          <w14:ligatures w14:val="none"/>
        </w:rPr>
        <w:t xml:space="preserve"> : science qui étudie la distribution et les déterminants des maladies dans les populations. Elle joue un rôle central dans la conception, la réalisation et l'interprétation des essais cliniques.</w:t>
      </w:r>
    </w:p>
    <w:p w14:paraId="66AA84C4"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Principaux concepts épidémiologiques :</w:t>
      </w:r>
    </w:p>
    <w:p w14:paraId="36B4312A" w14:textId="77777777" w:rsidR="00134C68" w:rsidRPr="00134C68" w:rsidRDefault="00134C68" w:rsidP="00134C68">
      <w:pPr>
        <w:numPr>
          <w:ilvl w:val="0"/>
          <w:numId w:val="58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Prévalence</w:t>
      </w:r>
      <w:r w:rsidRPr="00134C68">
        <w:rPr>
          <w:rFonts w:ascii="Times New Roman" w:eastAsia="Times New Roman" w:hAnsi="Times New Roman" w:cs="Times New Roman"/>
          <w:kern w:val="0"/>
          <w:sz w:val="24"/>
          <w:szCs w:val="24"/>
          <w:lang w:eastAsia="fr-FR"/>
          <w14:ligatures w14:val="none"/>
        </w:rPr>
        <w:t xml:space="preserve"> : nombre total de cas d'une maladie dans une population donnée à un moment donné.</w:t>
      </w:r>
    </w:p>
    <w:p w14:paraId="39CEE98E" w14:textId="77777777" w:rsidR="00134C68" w:rsidRPr="00134C68" w:rsidRDefault="00134C68" w:rsidP="00134C68">
      <w:pPr>
        <w:numPr>
          <w:ilvl w:val="0"/>
          <w:numId w:val="58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Incidence</w:t>
      </w:r>
      <w:r w:rsidRPr="00134C68">
        <w:rPr>
          <w:rFonts w:ascii="Times New Roman" w:eastAsia="Times New Roman" w:hAnsi="Times New Roman" w:cs="Times New Roman"/>
          <w:kern w:val="0"/>
          <w:sz w:val="24"/>
          <w:szCs w:val="24"/>
          <w:lang w:eastAsia="fr-FR"/>
          <w14:ligatures w14:val="none"/>
        </w:rPr>
        <w:t xml:space="preserve"> : nombre de nouveaux cas d’une maladie survenant dans une population sur une période définie.</w:t>
      </w:r>
    </w:p>
    <w:p w14:paraId="51E2C97F" w14:textId="77777777" w:rsidR="00134C68" w:rsidRPr="00134C68" w:rsidRDefault="00134C68" w:rsidP="00134C68">
      <w:pPr>
        <w:numPr>
          <w:ilvl w:val="0"/>
          <w:numId w:val="58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Facteurs de risque</w:t>
      </w:r>
      <w:r w:rsidRPr="00134C68">
        <w:rPr>
          <w:rFonts w:ascii="Times New Roman" w:eastAsia="Times New Roman" w:hAnsi="Times New Roman" w:cs="Times New Roman"/>
          <w:kern w:val="0"/>
          <w:sz w:val="24"/>
          <w:szCs w:val="24"/>
          <w:lang w:eastAsia="fr-FR"/>
          <w14:ligatures w14:val="none"/>
        </w:rPr>
        <w:t xml:space="preserve"> : éléments associés à une probabilité accrue de développer une maladie (génétique, environnement, comportements).</w:t>
      </w:r>
    </w:p>
    <w:p w14:paraId="0458EFF9"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328C86CD">
          <v:rect id="_x0000_i11922" style="width:0;height:1.5pt" o:hralign="center" o:hrstd="t" o:hr="t" fillcolor="#a0a0a0" stroked="f"/>
        </w:pict>
      </w:r>
    </w:p>
    <w:p w14:paraId="62FAC6F9"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2. Types d’Essais Cliniques</w:t>
      </w:r>
    </w:p>
    <w:p w14:paraId="49B01C0B"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Les essais cliniques sont divisés en plusieurs catégories, en fonction de leur objectif et du type d’intervention testée.</w:t>
      </w:r>
    </w:p>
    <w:p w14:paraId="0430A6D2"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A. Essais Interventionnels</w:t>
      </w:r>
    </w:p>
    <w:p w14:paraId="597C6B14" w14:textId="77777777" w:rsidR="00134C68" w:rsidRPr="00134C68" w:rsidRDefault="00134C68" w:rsidP="00134C68">
      <w:pPr>
        <w:numPr>
          <w:ilvl w:val="0"/>
          <w:numId w:val="58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Essai contrôlé randomisé (ECR)</w:t>
      </w:r>
      <w:r w:rsidRPr="00134C68">
        <w:rPr>
          <w:rFonts w:ascii="Times New Roman" w:eastAsia="Times New Roman" w:hAnsi="Times New Roman" w:cs="Times New Roman"/>
          <w:kern w:val="0"/>
          <w:sz w:val="24"/>
          <w:szCs w:val="24"/>
          <w:lang w:eastAsia="fr-FR"/>
          <w14:ligatures w14:val="none"/>
        </w:rPr>
        <w:t xml:space="preserve"> : étude dans laquelle les participants sont assignés de manière aléatoire à un groupe de traitement ou à un groupe témoin/placebo. Cette méthode permet d’évaluer l’effet d’un traitement sur une population spécifique tout en minimisant les biais.</w:t>
      </w:r>
    </w:p>
    <w:p w14:paraId="1524BF3A"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B. Essais Observations</w:t>
      </w:r>
    </w:p>
    <w:p w14:paraId="3DC8C932" w14:textId="77777777" w:rsidR="00134C68" w:rsidRPr="00134C68" w:rsidRDefault="00134C68" w:rsidP="00134C68">
      <w:pPr>
        <w:numPr>
          <w:ilvl w:val="0"/>
          <w:numId w:val="58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Études de cohorte</w:t>
      </w:r>
      <w:r w:rsidRPr="00134C68">
        <w:rPr>
          <w:rFonts w:ascii="Times New Roman" w:eastAsia="Times New Roman" w:hAnsi="Times New Roman" w:cs="Times New Roman"/>
          <w:kern w:val="0"/>
          <w:sz w:val="24"/>
          <w:szCs w:val="24"/>
          <w:lang w:eastAsia="fr-FR"/>
          <w14:ligatures w14:val="none"/>
        </w:rPr>
        <w:t xml:space="preserve"> : analyse des groupes exposés à un facteur de risque et non exposés sur une période de temps pour observer les résultats.</w:t>
      </w:r>
    </w:p>
    <w:p w14:paraId="5ADB54AF" w14:textId="77777777" w:rsidR="00134C68" w:rsidRPr="00134C68" w:rsidRDefault="00134C68" w:rsidP="00134C68">
      <w:pPr>
        <w:numPr>
          <w:ilvl w:val="0"/>
          <w:numId w:val="58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lastRenderedPageBreak/>
        <w:t>Études cas-témoins</w:t>
      </w:r>
      <w:r w:rsidRPr="00134C68">
        <w:rPr>
          <w:rFonts w:ascii="Times New Roman" w:eastAsia="Times New Roman" w:hAnsi="Times New Roman" w:cs="Times New Roman"/>
          <w:kern w:val="0"/>
          <w:sz w:val="24"/>
          <w:szCs w:val="24"/>
          <w:lang w:eastAsia="fr-FR"/>
          <w14:ligatures w14:val="none"/>
        </w:rPr>
        <w:t xml:space="preserve"> : comparer les personnes malades à celles non malades pour identifier les facteurs de risque associés à la maladie.</w:t>
      </w:r>
    </w:p>
    <w:p w14:paraId="2B4CAF64"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541C3C0A">
          <v:rect id="_x0000_i11923" style="width:0;height:1.5pt" o:hralign="center" o:hrstd="t" o:hr="t" fillcolor="#a0a0a0" stroked="f"/>
        </w:pict>
      </w:r>
    </w:p>
    <w:p w14:paraId="37F165CC"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w:t>
      </w: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3. Le Design d’un Essai Clinique Contrôlé Randomisé (ECR)</w:t>
      </w:r>
    </w:p>
    <w:p w14:paraId="42DB0E1D"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3.1 Randomisation</w:t>
      </w:r>
    </w:p>
    <w:p w14:paraId="68B9418E" w14:textId="77777777" w:rsidR="00134C68" w:rsidRPr="00134C68" w:rsidRDefault="00134C68" w:rsidP="00134C68">
      <w:pPr>
        <w:numPr>
          <w:ilvl w:val="0"/>
          <w:numId w:val="58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Objectif</w:t>
      </w:r>
      <w:r w:rsidRPr="00134C68">
        <w:rPr>
          <w:rFonts w:ascii="Times New Roman" w:eastAsia="Times New Roman" w:hAnsi="Times New Roman" w:cs="Times New Roman"/>
          <w:kern w:val="0"/>
          <w:sz w:val="24"/>
          <w:szCs w:val="24"/>
          <w:lang w:eastAsia="fr-FR"/>
          <w14:ligatures w14:val="none"/>
        </w:rPr>
        <w:t xml:space="preserve"> : répartir les participants de manière aléatoire dans différents groupes afin de minimiser les biais de sélection. Cela garantit que chaque participant a une chance égale d’être assigné à n’importe quel groupe.</w:t>
      </w:r>
    </w:p>
    <w:p w14:paraId="2614C851" w14:textId="77777777" w:rsidR="00134C68" w:rsidRPr="00134C68" w:rsidRDefault="00134C68" w:rsidP="00134C68">
      <w:pPr>
        <w:numPr>
          <w:ilvl w:val="0"/>
          <w:numId w:val="58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Méthodes de randomisation</w:t>
      </w:r>
      <w:r w:rsidRPr="00134C68">
        <w:rPr>
          <w:rFonts w:ascii="Times New Roman" w:eastAsia="Times New Roman" w:hAnsi="Times New Roman" w:cs="Times New Roman"/>
          <w:kern w:val="0"/>
          <w:sz w:val="24"/>
          <w:szCs w:val="24"/>
          <w:lang w:eastAsia="fr-FR"/>
          <w14:ligatures w14:val="none"/>
        </w:rPr>
        <w:t xml:space="preserve"> :</w:t>
      </w:r>
    </w:p>
    <w:p w14:paraId="06559C34" w14:textId="77777777" w:rsidR="00134C68" w:rsidRPr="00134C68" w:rsidRDefault="00134C68" w:rsidP="00134C68">
      <w:pPr>
        <w:numPr>
          <w:ilvl w:val="1"/>
          <w:numId w:val="58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Simple randomisation</w:t>
      </w:r>
      <w:r w:rsidRPr="00134C68">
        <w:rPr>
          <w:rFonts w:ascii="Times New Roman" w:eastAsia="Times New Roman" w:hAnsi="Times New Roman" w:cs="Times New Roman"/>
          <w:kern w:val="0"/>
          <w:sz w:val="24"/>
          <w:szCs w:val="24"/>
          <w:lang w:eastAsia="fr-FR"/>
          <w14:ligatures w14:val="none"/>
        </w:rPr>
        <w:t xml:space="preserve"> : tirage au sort, par exemple à l’aide d’un générateur de nombres aléatoires.</w:t>
      </w:r>
    </w:p>
    <w:p w14:paraId="1D562307" w14:textId="77777777" w:rsidR="00134C68" w:rsidRPr="00134C68" w:rsidRDefault="00134C68" w:rsidP="00134C68">
      <w:pPr>
        <w:numPr>
          <w:ilvl w:val="1"/>
          <w:numId w:val="58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Randomisation stratifiée</w:t>
      </w:r>
      <w:r w:rsidRPr="00134C68">
        <w:rPr>
          <w:rFonts w:ascii="Times New Roman" w:eastAsia="Times New Roman" w:hAnsi="Times New Roman" w:cs="Times New Roman"/>
          <w:kern w:val="0"/>
          <w:sz w:val="24"/>
          <w:szCs w:val="24"/>
          <w:lang w:eastAsia="fr-FR"/>
          <w14:ligatures w14:val="none"/>
        </w:rPr>
        <w:t xml:space="preserve"> : division des participants en sous-groupes (strates) avant la randomisation pour équilibrer des caractéristiques spécifiques comme l’âge ou le sexe.</w:t>
      </w:r>
    </w:p>
    <w:p w14:paraId="0C8A767F"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3.2 Aveuglement (</w:t>
      </w:r>
      <w:proofErr w:type="spellStart"/>
      <w:r w:rsidRPr="00134C68">
        <w:rPr>
          <w:rFonts w:ascii="Times New Roman" w:eastAsia="Times New Roman" w:hAnsi="Times New Roman" w:cs="Times New Roman"/>
          <w:b/>
          <w:bCs/>
          <w:kern w:val="0"/>
          <w:sz w:val="24"/>
          <w:szCs w:val="24"/>
          <w:lang w:eastAsia="fr-FR"/>
          <w14:ligatures w14:val="none"/>
        </w:rPr>
        <w:t>Blinding</w:t>
      </w:r>
      <w:proofErr w:type="spellEnd"/>
      <w:r w:rsidRPr="00134C68">
        <w:rPr>
          <w:rFonts w:ascii="Times New Roman" w:eastAsia="Times New Roman" w:hAnsi="Times New Roman" w:cs="Times New Roman"/>
          <w:b/>
          <w:bCs/>
          <w:kern w:val="0"/>
          <w:sz w:val="24"/>
          <w:szCs w:val="24"/>
          <w:lang w:eastAsia="fr-FR"/>
          <w14:ligatures w14:val="none"/>
        </w:rPr>
        <w:t>)</w:t>
      </w:r>
    </w:p>
    <w:p w14:paraId="36F0AD65" w14:textId="77777777" w:rsidR="00134C68" w:rsidRPr="00134C68" w:rsidRDefault="00134C68" w:rsidP="00134C68">
      <w:pPr>
        <w:numPr>
          <w:ilvl w:val="0"/>
          <w:numId w:val="58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Objectif</w:t>
      </w:r>
      <w:r w:rsidRPr="00134C68">
        <w:rPr>
          <w:rFonts w:ascii="Times New Roman" w:eastAsia="Times New Roman" w:hAnsi="Times New Roman" w:cs="Times New Roman"/>
          <w:kern w:val="0"/>
          <w:sz w:val="24"/>
          <w:szCs w:val="24"/>
          <w:lang w:eastAsia="fr-FR"/>
          <w14:ligatures w14:val="none"/>
        </w:rPr>
        <w:t xml:space="preserve"> : empêcher que les attentes des chercheurs ou des participants n’influencent les résultats de l’essai.</w:t>
      </w:r>
    </w:p>
    <w:p w14:paraId="4A38CB91" w14:textId="77777777" w:rsidR="00134C68" w:rsidRPr="00134C68" w:rsidRDefault="00134C68" w:rsidP="00134C68">
      <w:pPr>
        <w:numPr>
          <w:ilvl w:val="1"/>
          <w:numId w:val="58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Simple aveuglement</w:t>
      </w:r>
      <w:r w:rsidRPr="00134C68">
        <w:rPr>
          <w:rFonts w:ascii="Times New Roman" w:eastAsia="Times New Roman" w:hAnsi="Times New Roman" w:cs="Times New Roman"/>
          <w:kern w:val="0"/>
          <w:sz w:val="24"/>
          <w:szCs w:val="24"/>
          <w:lang w:eastAsia="fr-FR"/>
          <w14:ligatures w14:val="none"/>
        </w:rPr>
        <w:t xml:space="preserve"> : les participants ne savent pas à quel groupe ils appartiennent (traitement ou placebo).</w:t>
      </w:r>
    </w:p>
    <w:p w14:paraId="7FE64546" w14:textId="77777777" w:rsidR="00134C68" w:rsidRPr="00134C68" w:rsidRDefault="00134C68" w:rsidP="00134C68">
      <w:pPr>
        <w:numPr>
          <w:ilvl w:val="1"/>
          <w:numId w:val="58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Double aveuglement</w:t>
      </w:r>
      <w:r w:rsidRPr="00134C68">
        <w:rPr>
          <w:rFonts w:ascii="Times New Roman" w:eastAsia="Times New Roman" w:hAnsi="Times New Roman" w:cs="Times New Roman"/>
          <w:kern w:val="0"/>
          <w:sz w:val="24"/>
          <w:szCs w:val="24"/>
          <w:lang w:eastAsia="fr-FR"/>
          <w14:ligatures w14:val="none"/>
        </w:rPr>
        <w:t xml:space="preserve"> : ni les participants ni les chercheurs ne connaissent l'affectation du traitement, ce qui réduit les biais de traitement et d'observation.</w:t>
      </w:r>
    </w:p>
    <w:p w14:paraId="3FFC9932"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3.3 Contrôle</w:t>
      </w:r>
    </w:p>
    <w:p w14:paraId="588DFC4A" w14:textId="77777777" w:rsidR="00134C68" w:rsidRPr="00134C68" w:rsidRDefault="00134C68" w:rsidP="00134C68">
      <w:pPr>
        <w:numPr>
          <w:ilvl w:val="0"/>
          <w:numId w:val="58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Contrôle placebo</w:t>
      </w:r>
      <w:r w:rsidRPr="00134C68">
        <w:rPr>
          <w:rFonts w:ascii="Times New Roman" w:eastAsia="Times New Roman" w:hAnsi="Times New Roman" w:cs="Times New Roman"/>
          <w:kern w:val="0"/>
          <w:sz w:val="24"/>
          <w:szCs w:val="24"/>
          <w:lang w:eastAsia="fr-FR"/>
          <w14:ligatures w14:val="none"/>
        </w:rPr>
        <w:t xml:space="preserve"> : dans certains essais, un groupe reçoit un placebo (substance inactive) pour évaluer l'effet du traitement.</w:t>
      </w:r>
    </w:p>
    <w:p w14:paraId="5A1476A7" w14:textId="77777777" w:rsidR="00134C68" w:rsidRPr="00134C68" w:rsidRDefault="00134C68" w:rsidP="00134C68">
      <w:pPr>
        <w:numPr>
          <w:ilvl w:val="0"/>
          <w:numId w:val="58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Contrôle actif</w:t>
      </w:r>
      <w:r w:rsidRPr="00134C68">
        <w:rPr>
          <w:rFonts w:ascii="Times New Roman" w:eastAsia="Times New Roman" w:hAnsi="Times New Roman" w:cs="Times New Roman"/>
          <w:kern w:val="0"/>
          <w:sz w:val="24"/>
          <w:szCs w:val="24"/>
          <w:lang w:eastAsia="fr-FR"/>
          <w14:ligatures w14:val="none"/>
        </w:rPr>
        <w:t xml:space="preserve"> : le groupe témoin reçoit un traitement standard ou un traitement déjà reconnu pour comparer son efficacité avec celle de l’intervention en test.</w:t>
      </w:r>
    </w:p>
    <w:p w14:paraId="5E18C15A"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5A38361B">
          <v:rect id="_x0000_i11924" style="width:0;height:1.5pt" o:hralign="center" o:hrstd="t" o:hr="t" fillcolor="#a0a0a0" stroked="f"/>
        </w:pict>
      </w:r>
    </w:p>
    <w:p w14:paraId="76BE8DFB"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4. Risques d’Erreurs Statistiques dans les Essais Cliniques</w:t>
      </w:r>
    </w:p>
    <w:p w14:paraId="0759D2CB"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Les erreurs statistiques peuvent affecter la validité des conclusions tirées des données d'un essai clinique. Elles comprennent :</w:t>
      </w:r>
    </w:p>
    <w:p w14:paraId="1BF86BEC" w14:textId="77777777" w:rsidR="00134C68" w:rsidRPr="00134C68" w:rsidRDefault="00134C68" w:rsidP="00134C68">
      <w:pPr>
        <w:numPr>
          <w:ilvl w:val="0"/>
          <w:numId w:val="58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Erreur de type I (faux positif)</w:t>
      </w:r>
      <w:r w:rsidRPr="00134C68">
        <w:rPr>
          <w:rFonts w:ascii="Times New Roman" w:eastAsia="Times New Roman" w:hAnsi="Times New Roman" w:cs="Times New Roman"/>
          <w:kern w:val="0"/>
          <w:sz w:val="24"/>
          <w:szCs w:val="24"/>
          <w:lang w:eastAsia="fr-FR"/>
          <w14:ligatures w14:val="none"/>
        </w:rPr>
        <w:t xml:space="preserve"> : conclure qu'il y a un effet (par exemple, un médicament est efficace) alors qu'il n'y en a pas.</w:t>
      </w:r>
    </w:p>
    <w:p w14:paraId="2450FCBA" w14:textId="77777777" w:rsidR="00134C68" w:rsidRPr="00134C68" w:rsidRDefault="00134C68" w:rsidP="00134C68">
      <w:pPr>
        <w:numPr>
          <w:ilvl w:val="0"/>
          <w:numId w:val="58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Erreur de type II (faux négatif)</w:t>
      </w:r>
      <w:r w:rsidRPr="00134C68">
        <w:rPr>
          <w:rFonts w:ascii="Times New Roman" w:eastAsia="Times New Roman" w:hAnsi="Times New Roman" w:cs="Times New Roman"/>
          <w:kern w:val="0"/>
          <w:sz w:val="24"/>
          <w:szCs w:val="24"/>
          <w:lang w:eastAsia="fr-FR"/>
          <w14:ligatures w14:val="none"/>
        </w:rPr>
        <w:t xml:space="preserve"> : ne pas conclure qu'il y a un effet (par exemple, le médicament est efficace), alors qu'il y en a un.</w:t>
      </w:r>
    </w:p>
    <w:p w14:paraId="51FC23B1" w14:textId="77777777" w:rsidR="00134C68" w:rsidRPr="00134C68" w:rsidRDefault="00134C68" w:rsidP="00134C68">
      <w:pPr>
        <w:numPr>
          <w:ilvl w:val="0"/>
          <w:numId w:val="58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Facteurs de confusion</w:t>
      </w:r>
      <w:r w:rsidRPr="00134C68">
        <w:rPr>
          <w:rFonts w:ascii="Times New Roman" w:eastAsia="Times New Roman" w:hAnsi="Times New Roman" w:cs="Times New Roman"/>
          <w:kern w:val="0"/>
          <w:sz w:val="24"/>
          <w:szCs w:val="24"/>
          <w:lang w:eastAsia="fr-FR"/>
          <w14:ligatures w14:val="none"/>
        </w:rPr>
        <w:t xml:space="preserve"> : variables non prises en compte qui peuvent influencer à la fois l'exposition au traitement et les résultats, créant ainsi des associations trompeuses.</w:t>
      </w:r>
    </w:p>
    <w:p w14:paraId="50F21903" w14:textId="77777777" w:rsidR="00134C68" w:rsidRPr="00134C68" w:rsidRDefault="00134C68" w:rsidP="00134C68">
      <w:pPr>
        <w:numPr>
          <w:ilvl w:val="0"/>
          <w:numId w:val="58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lastRenderedPageBreak/>
        <w:t>Biais de sélection</w:t>
      </w:r>
      <w:r w:rsidRPr="00134C68">
        <w:rPr>
          <w:rFonts w:ascii="Times New Roman" w:eastAsia="Times New Roman" w:hAnsi="Times New Roman" w:cs="Times New Roman"/>
          <w:kern w:val="0"/>
          <w:sz w:val="24"/>
          <w:szCs w:val="24"/>
          <w:lang w:eastAsia="fr-FR"/>
          <w14:ligatures w14:val="none"/>
        </w:rPr>
        <w:t xml:space="preserve"> : lorsque les participants ne sont pas correctement randomisés, ce qui entraîne des groupes non comparables.</w:t>
      </w:r>
    </w:p>
    <w:p w14:paraId="72B66E84" w14:textId="77777777" w:rsidR="00134C68" w:rsidRPr="00134C68" w:rsidRDefault="00134C68" w:rsidP="00134C68">
      <w:pPr>
        <w:numPr>
          <w:ilvl w:val="0"/>
          <w:numId w:val="58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Biais d'attrition</w:t>
      </w:r>
      <w:r w:rsidRPr="00134C68">
        <w:rPr>
          <w:rFonts w:ascii="Times New Roman" w:eastAsia="Times New Roman" w:hAnsi="Times New Roman" w:cs="Times New Roman"/>
          <w:kern w:val="0"/>
          <w:sz w:val="24"/>
          <w:szCs w:val="24"/>
          <w:lang w:eastAsia="fr-FR"/>
          <w14:ligatures w14:val="none"/>
        </w:rPr>
        <w:t xml:space="preserve"> : lorsque des participants abandonnent l’étude de manière non aléatoire, ce qui peut altérer les résultats.</w:t>
      </w:r>
    </w:p>
    <w:p w14:paraId="5BBAA368"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398087EB">
          <v:rect id="_x0000_i11925" style="width:0;height:1.5pt" o:hralign="center" o:hrstd="t" o:hr="t" fillcolor="#a0a0a0" stroked="f"/>
        </w:pict>
      </w:r>
    </w:p>
    <w:p w14:paraId="221BA486"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5. Analyse de l'Exercice Pratique</w:t>
      </w:r>
    </w:p>
    <w:p w14:paraId="1983770F"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Scénario :</w:t>
      </w:r>
    </w:p>
    <w:p w14:paraId="637B2DC6" w14:textId="77777777" w:rsidR="00134C68" w:rsidRPr="00134C68" w:rsidRDefault="00134C68" w:rsidP="00134C68">
      <w:pPr>
        <w:spacing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Vous êtes en train de superviser un essai clinique sur l'impact d'un médicament antihypertenseur.</w:t>
      </w:r>
    </w:p>
    <w:p w14:paraId="0797EF08"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Réponse :</w:t>
      </w:r>
    </w:p>
    <w:p w14:paraId="6AB9C12C" w14:textId="77777777" w:rsidR="00134C68" w:rsidRPr="00134C68" w:rsidRDefault="00134C68" w:rsidP="00134C68">
      <w:pPr>
        <w:numPr>
          <w:ilvl w:val="0"/>
          <w:numId w:val="58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Classement de l’étude</w:t>
      </w:r>
      <w:r w:rsidRPr="00134C68">
        <w:rPr>
          <w:rFonts w:ascii="Times New Roman" w:eastAsia="Times New Roman" w:hAnsi="Times New Roman" w:cs="Times New Roman"/>
          <w:kern w:val="0"/>
          <w:sz w:val="24"/>
          <w:szCs w:val="24"/>
          <w:lang w:eastAsia="fr-FR"/>
          <w14:ligatures w14:val="none"/>
        </w:rPr>
        <w:t xml:space="preserve"> :</w:t>
      </w:r>
    </w:p>
    <w:p w14:paraId="7334A8D2" w14:textId="77777777" w:rsidR="00134C68" w:rsidRPr="00134C68" w:rsidRDefault="00134C68" w:rsidP="00134C68">
      <w:pPr>
        <w:numPr>
          <w:ilvl w:val="1"/>
          <w:numId w:val="58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 xml:space="preserve">Il s’agit d’un </w:t>
      </w:r>
      <w:r w:rsidRPr="00134C68">
        <w:rPr>
          <w:rFonts w:ascii="Times New Roman" w:eastAsia="Times New Roman" w:hAnsi="Times New Roman" w:cs="Times New Roman"/>
          <w:b/>
          <w:bCs/>
          <w:kern w:val="0"/>
          <w:sz w:val="24"/>
          <w:szCs w:val="24"/>
          <w:lang w:eastAsia="fr-FR"/>
          <w14:ligatures w14:val="none"/>
        </w:rPr>
        <w:t>essai clinique expérimental</w:t>
      </w:r>
      <w:r w:rsidRPr="00134C68">
        <w:rPr>
          <w:rFonts w:ascii="Times New Roman" w:eastAsia="Times New Roman" w:hAnsi="Times New Roman" w:cs="Times New Roman"/>
          <w:kern w:val="0"/>
          <w:sz w:val="24"/>
          <w:szCs w:val="24"/>
          <w:lang w:eastAsia="fr-FR"/>
          <w14:ligatures w14:val="none"/>
        </w:rPr>
        <w:t>, car il implique l'administration d'une intervention (médicament antihypertenseur) sur un groupe de patients dans un environnement contrôlé.</w:t>
      </w:r>
    </w:p>
    <w:p w14:paraId="463D7973" w14:textId="77777777" w:rsidR="00134C68" w:rsidRPr="00134C68" w:rsidRDefault="00134C68" w:rsidP="00134C68">
      <w:pPr>
        <w:numPr>
          <w:ilvl w:val="0"/>
          <w:numId w:val="58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Randomisation et Aveuglement</w:t>
      </w:r>
      <w:r w:rsidRPr="00134C68">
        <w:rPr>
          <w:rFonts w:ascii="Times New Roman" w:eastAsia="Times New Roman" w:hAnsi="Times New Roman" w:cs="Times New Roman"/>
          <w:kern w:val="0"/>
          <w:sz w:val="24"/>
          <w:szCs w:val="24"/>
          <w:lang w:eastAsia="fr-FR"/>
          <w14:ligatures w14:val="none"/>
        </w:rPr>
        <w:t xml:space="preserve"> :</w:t>
      </w:r>
    </w:p>
    <w:p w14:paraId="3F68FFAD" w14:textId="77777777" w:rsidR="00134C68" w:rsidRPr="00134C68" w:rsidRDefault="00134C68" w:rsidP="00134C68">
      <w:pPr>
        <w:numPr>
          <w:ilvl w:val="1"/>
          <w:numId w:val="58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Randomisation</w:t>
      </w:r>
      <w:r w:rsidRPr="00134C68">
        <w:rPr>
          <w:rFonts w:ascii="Times New Roman" w:eastAsia="Times New Roman" w:hAnsi="Times New Roman" w:cs="Times New Roman"/>
          <w:kern w:val="0"/>
          <w:sz w:val="24"/>
          <w:szCs w:val="24"/>
          <w:lang w:eastAsia="fr-FR"/>
          <w14:ligatures w14:val="none"/>
        </w:rPr>
        <w:t xml:space="preserve"> : Les participants seront répartis aléatoirement entre deux groupes (médicament vs placebo). Cette méthode assure que les groupes sont comparables au début de l’étude.</w:t>
      </w:r>
    </w:p>
    <w:p w14:paraId="3A2573F4" w14:textId="77777777" w:rsidR="00134C68" w:rsidRPr="00134C68" w:rsidRDefault="00134C68" w:rsidP="00134C68">
      <w:pPr>
        <w:numPr>
          <w:ilvl w:val="1"/>
          <w:numId w:val="58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Aveuglement</w:t>
      </w:r>
      <w:r w:rsidRPr="00134C68">
        <w:rPr>
          <w:rFonts w:ascii="Times New Roman" w:eastAsia="Times New Roman" w:hAnsi="Times New Roman" w:cs="Times New Roman"/>
          <w:kern w:val="0"/>
          <w:sz w:val="24"/>
          <w:szCs w:val="24"/>
          <w:lang w:eastAsia="fr-FR"/>
          <w14:ligatures w14:val="none"/>
        </w:rPr>
        <w:t xml:space="preserve"> : Il serait judicieux de concevoir un essai </w:t>
      </w:r>
      <w:r w:rsidRPr="00134C68">
        <w:rPr>
          <w:rFonts w:ascii="Times New Roman" w:eastAsia="Times New Roman" w:hAnsi="Times New Roman" w:cs="Times New Roman"/>
          <w:b/>
          <w:bCs/>
          <w:kern w:val="0"/>
          <w:sz w:val="24"/>
          <w:szCs w:val="24"/>
          <w:lang w:eastAsia="fr-FR"/>
          <w14:ligatures w14:val="none"/>
        </w:rPr>
        <w:t>double aveugle</w:t>
      </w:r>
      <w:r w:rsidRPr="00134C68">
        <w:rPr>
          <w:rFonts w:ascii="Times New Roman" w:eastAsia="Times New Roman" w:hAnsi="Times New Roman" w:cs="Times New Roman"/>
          <w:kern w:val="0"/>
          <w:sz w:val="24"/>
          <w:szCs w:val="24"/>
          <w:lang w:eastAsia="fr-FR"/>
          <w14:ligatures w14:val="none"/>
        </w:rPr>
        <w:t>. Cela signifie que ni les patients, ni les chercheurs ne sauront quel traitement est administré, évitant ainsi tout biais dans l’évaluation des résultats.</w:t>
      </w:r>
    </w:p>
    <w:p w14:paraId="49DE24E4" w14:textId="77777777" w:rsidR="00134C68" w:rsidRPr="00134C68" w:rsidRDefault="00134C68" w:rsidP="00134C68">
      <w:pPr>
        <w:numPr>
          <w:ilvl w:val="0"/>
          <w:numId w:val="58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Risques d'erreurs statistiques</w:t>
      </w:r>
      <w:r w:rsidRPr="00134C68">
        <w:rPr>
          <w:rFonts w:ascii="Times New Roman" w:eastAsia="Times New Roman" w:hAnsi="Times New Roman" w:cs="Times New Roman"/>
          <w:kern w:val="0"/>
          <w:sz w:val="24"/>
          <w:szCs w:val="24"/>
          <w:lang w:eastAsia="fr-FR"/>
          <w14:ligatures w14:val="none"/>
        </w:rPr>
        <w:t xml:space="preserve"> :</w:t>
      </w:r>
    </w:p>
    <w:p w14:paraId="6A3A2314" w14:textId="77777777" w:rsidR="00134C68" w:rsidRPr="00134C68" w:rsidRDefault="00134C68" w:rsidP="00134C68">
      <w:pPr>
        <w:numPr>
          <w:ilvl w:val="1"/>
          <w:numId w:val="58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Biais de sélection</w:t>
      </w:r>
      <w:r w:rsidRPr="00134C68">
        <w:rPr>
          <w:rFonts w:ascii="Times New Roman" w:eastAsia="Times New Roman" w:hAnsi="Times New Roman" w:cs="Times New Roman"/>
          <w:kern w:val="0"/>
          <w:sz w:val="24"/>
          <w:szCs w:val="24"/>
          <w:lang w:eastAsia="fr-FR"/>
          <w14:ligatures w14:val="none"/>
        </w:rPr>
        <w:t xml:space="preserve"> : Si les participants sont choisis de manière non aléatoire ou en fonction de critères non représentatifs, cela pourrait fausser les résultats.</w:t>
      </w:r>
    </w:p>
    <w:p w14:paraId="5360B7D1" w14:textId="77777777" w:rsidR="00134C68" w:rsidRPr="00134C68" w:rsidRDefault="00134C68" w:rsidP="00134C68">
      <w:pPr>
        <w:numPr>
          <w:ilvl w:val="1"/>
          <w:numId w:val="58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Facteurs de confusion</w:t>
      </w:r>
      <w:r w:rsidRPr="00134C68">
        <w:rPr>
          <w:rFonts w:ascii="Times New Roman" w:eastAsia="Times New Roman" w:hAnsi="Times New Roman" w:cs="Times New Roman"/>
          <w:kern w:val="0"/>
          <w:sz w:val="24"/>
          <w:szCs w:val="24"/>
          <w:lang w:eastAsia="fr-FR"/>
          <w14:ligatures w14:val="none"/>
        </w:rPr>
        <w:t xml:space="preserve"> : L’âge, le sexe, l’état de santé de base, ou la présence d'autres comorbidités peuvent affecter l’interprétation des résultats. Une analyse multivariée serait nécessaire pour prendre en compte ces variables.</w:t>
      </w:r>
    </w:p>
    <w:p w14:paraId="4078A8F0"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12EB219C">
          <v:rect id="_x0000_i11926" style="width:0;height:1.5pt" o:hralign="center" o:hrstd="t" o:hr="t" fillcolor="#a0a0a0" stroked="f"/>
        </w:pict>
      </w:r>
    </w:p>
    <w:p w14:paraId="6FF5DB1F"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Simulation - Débat sur le Type d'Étude</w:t>
      </w:r>
    </w:p>
    <w:p w14:paraId="45E42F98"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Scénario :</w:t>
      </w:r>
      <w:r w:rsidRPr="00134C68">
        <w:rPr>
          <w:rFonts w:ascii="Times New Roman" w:eastAsia="Times New Roman" w:hAnsi="Times New Roman" w:cs="Times New Roman"/>
          <w:kern w:val="0"/>
          <w:sz w:val="24"/>
          <w:szCs w:val="24"/>
          <w:lang w:eastAsia="fr-FR"/>
          <w14:ligatures w14:val="none"/>
        </w:rPr>
        <w:br/>
        <w:t>Les étudiants doivent discuter et justifier le choix du type d’essai pour un scénario donné, en fonction de l'objectif du traitement (évaluation de la sécurité, de l'efficacité, etc.) et des critères éthiques.</w:t>
      </w:r>
    </w:p>
    <w:p w14:paraId="5E02B375"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Réponse attendue</w:t>
      </w:r>
      <w:r w:rsidRPr="00134C68">
        <w:rPr>
          <w:rFonts w:ascii="Times New Roman" w:eastAsia="Times New Roman" w:hAnsi="Times New Roman" w:cs="Times New Roman"/>
          <w:kern w:val="0"/>
          <w:sz w:val="24"/>
          <w:szCs w:val="24"/>
          <w:lang w:eastAsia="fr-FR"/>
          <w14:ligatures w14:val="none"/>
        </w:rPr>
        <w:t xml:space="preserve"> :</w:t>
      </w:r>
    </w:p>
    <w:p w14:paraId="28AB7628" w14:textId="77777777" w:rsidR="00134C68" w:rsidRPr="00134C68" w:rsidRDefault="00134C68" w:rsidP="00134C68">
      <w:pPr>
        <w:numPr>
          <w:ilvl w:val="0"/>
          <w:numId w:val="58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Phase I</w:t>
      </w:r>
      <w:r w:rsidRPr="00134C68">
        <w:rPr>
          <w:rFonts w:ascii="Times New Roman" w:eastAsia="Times New Roman" w:hAnsi="Times New Roman" w:cs="Times New Roman"/>
          <w:kern w:val="0"/>
          <w:sz w:val="24"/>
          <w:szCs w:val="24"/>
          <w:lang w:eastAsia="fr-FR"/>
          <w14:ligatures w14:val="none"/>
        </w:rPr>
        <w:t xml:space="preserve"> : Si le médicament est nouveau et testé pour la première fois sur l’homme, l’étude sera en </w:t>
      </w:r>
      <w:r w:rsidRPr="00134C68">
        <w:rPr>
          <w:rFonts w:ascii="Times New Roman" w:eastAsia="Times New Roman" w:hAnsi="Times New Roman" w:cs="Times New Roman"/>
          <w:b/>
          <w:bCs/>
          <w:kern w:val="0"/>
          <w:sz w:val="24"/>
          <w:szCs w:val="24"/>
          <w:lang w:eastAsia="fr-FR"/>
          <w14:ligatures w14:val="none"/>
        </w:rPr>
        <w:t>phase I</w:t>
      </w:r>
      <w:r w:rsidRPr="00134C68">
        <w:rPr>
          <w:rFonts w:ascii="Times New Roman" w:eastAsia="Times New Roman" w:hAnsi="Times New Roman" w:cs="Times New Roman"/>
          <w:kern w:val="0"/>
          <w:sz w:val="24"/>
          <w:szCs w:val="24"/>
          <w:lang w:eastAsia="fr-FR"/>
          <w14:ligatures w14:val="none"/>
        </w:rPr>
        <w:t>, axée sur la sécurité du médicament.</w:t>
      </w:r>
    </w:p>
    <w:p w14:paraId="54E0B086" w14:textId="77777777" w:rsidR="00134C68" w:rsidRPr="00134C68" w:rsidRDefault="00134C68" w:rsidP="00134C68">
      <w:pPr>
        <w:numPr>
          <w:ilvl w:val="0"/>
          <w:numId w:val="58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Phase II</w:t>
      </w:r>
      <w:r w:rsidRPr="00134C68">
        <w:rPr>
          <w:rFonts w:ascii="Times New Roman" w:eastAsia="Times New Roman" w:hAnsi="Times New Roman" w:cs="Times New Roman"/>
          <w:kern w:val="0"/>
          <w:sz w:val="24"/>
          <w:szCs w:val="24"/>
          <w:lang w:eastAsia="fr-FR"/>
          <w14:ligatures w14:val="none"/>
        </w:rPr>
        <w:t xml:space="preserve"> : Si l’objectif est d’évaluer l’efficacité du médicament dans un groupe de patients spécifiques, il s’agira d’une </w:t>
      </w:r>
      <w:r w:rsidRPr="00134C68">
        <w:rPr>
          <w:rFonts w:ascii="Times New Roman" w:eastAsia="Times New Roman" w:hAnsi="Times New Roman" w:cs="Times New Roman"/>
          <w:b/>
          <w:bCs/>
          <w:kern w:val="0"/>
          <w:sz w:val="24"/>
          <w:szCs w:val="24"/>
          <w:lang w:eastAsia="fr-FR"/>
          <w14:ligatures w14:val="none"/>
        </w:rPr>
        <w:t>phase II</w:t>
      </w:r>
      <w:r w:rsidRPr="00134C68">
        <w:rPr>
          <w:rFonts w:ascii="Times New Roman" w:eastAsia="Times New Roman" w:hAnsi="Times New Roman" w:cs="Times New Roman"/>
          <w:kern w:val="0"/>
          <w:sz w:val="24"/>
          <w:szCs w:val="24"/>
          <w:lang w:eastAsia="fr-FR"/>
          <w14:ligatures w14:val="none"/>
        </w:rPr>
        <w:t>.</w:t>
      </w:r>
    </w:p>
    <w:p w14:paraId="4AE0F645" w14:textId="77777777" w:rsidR="00134C68" w:rsidRPr="00134C68" w:rsidRDefault="00134C68" w:rsidP="00134C68">
      <w:pPr>
        <w:numPr>
          <w:ilvl w:val="0"/>
          <w:numId w:val="58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lastRenderedPageBreak/>
        <w:t>Phase III</w:t>
      </w:r>
      <w:r w:rsidRPr="00134C68">
        <w:rPr>
          <w:rFonts w:ascii="Times New Roman" w:eastAsia="Times New Roman" w:hAnsi="Times New Roman" w:cs="Times New Roman"/>
          <w:kern w:val="0"/>
          <w:sz w:val="24"/>
          <w:szCs w:val="24"/>
          <w:lang w:eastAsia="fr-FR"/>
          <w14:ligatures w14:val="none"/>
        </w:rPr>
        <w:t xml:space="preserve"> : Si l’essai est conçu pour confirmer l’efficacité et la sécurité du médicament à plus grande échelle, l’étude sera en </w:t>
      </w:r>
      <w:r w:rsidRPr="00134C68">
        <w:rPr>
          <w:rFonts w:ascii="Times New Roman" w:eastAsia="Times New Roman" w:hAnsi="Times New Roman" w:cs="Times New Roman"/>
          <w:b/>
          <w:bCs/>
          <w:kern w:val="0"/>
          <w:sz w:val="24"/>
          <w:szCs w:val="24"/>
          <w:lang w:eastAsia="fr-FR"/>
          <w14:ligatures w14:val="none"/>
        </w:rPr>
        <w:t>phase III</w:t>
      </w:r>
      <w:r w:rsidRPr="00134C68">
        <w:rPr>
          <w:rFonts w:ascii="Times New Roman" w:eastAsia="Times New Roman" w:hAnsi="Times New Roman" w:cs="Times New Roman"/>
          <w:kern w:val="0"/>
          <w:sz w:val="24"/>
          <w:szCs w:val="24"/>
          <w:lang w:eastAsia="fr-FR"/>
          <w14:ligatures w14:val="none"/>
        </w:rPr>
        <w:t>.</w:t>
      </w:r>
    </w:p>
    <w:p w14:paraId="33549CFE"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Les étudiants devront discuter des avantages et inconvénients de chaque phase et de l’impact de ces choix sur la conception de l’étude et sur la gestion des risques.</w:t>
      </w:r>
    </w:p>
    <w:p w14:paraId="501793A4"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61750BFA">
          <v:rect id="_x0000_i11927" style="width:0;height:1.5pt" o:hralign="center" o:hrstd="t" o:hr="t" fillcolor="#a0a0a0" stroked="f"/>
        </w:pict>
      </w:r>
    </w:p>
    <w:p w14:paraId="3387CC7A"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Évaluation du Module</w:t>
      </w:r>
    </w:p>
    <w:p w14:paraId="7BBC2C40" w14:textId="77777777" w:rsidR="00134C68" w:rsidRPr="00134C68" w:rsidRDefault="00134C68" w:rsidP="00134C68">
      <w:pPr>
        <w:numPr>
          <w:ilvl w:val="0"/>
          <w:numId w:val="59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QCM</w:t>
      </w:r>
      <w:r w:rsidRPr="00134C68">
        <w:rPr>
          <w:rFonts w:ascii="Times New Roman" w:eastAsia="Times New Roman" w:hAnsi="Times New Roman" w:cs="Times New Roman"/>
          <w:kern w:val="0"/>
          <w:sz w:val="24"/>
          <w:szCs w:val="24"/>
          <w:lang w:eastAsia="fr-FR"/>
          <w14:ligatures w14:val="none"/>
        </w:rPr>
        <w:t xml:space="preserve"> (concernant la randomisation, l'aveuglement, les types d'erreurs statistiques)</w:t>
      </w:r>
    </w:p>
    <w:p w14:paraId="7CFA7B79" w14:textId="77777777" w:rsidR="00134C68" w:rsidRPr="00134C68" w:rsidRDefault="00134C68" w:rsidP="00134C68">
      <w:pPr>
        <w:numPr>
          <w:ilvl w:val="0"/>
          <w:numId w:val="59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Étude de cas pratique</w:t>
      </w:r>
      <w:r w:rsidRPr="00134C68">
        <w:rPr>
          <w:rFonts w:ascii="Times New Roman" w:eastAsia="Times New Roman" w:hAnsi="Times New Roman" w:cs="Times New Roman"/>
          <w:kern w:val="0"/>
          <w:sz w:val="24"/>
          <w:szCs w:val="24"/>
          <w:lang w:eastAsia="fr-FR"/>
          <w14:ligatures w14:val="none"/>
        </w:rPr>
        <w:t xml:space="preserve"> (choix du type d’essai en fonction de l’objectif et des critères éthiques)</w:t>
      </w:r>
    </w:p>
    <w:p w14:paraId="305FC446" w14:textId="77777777" w:rsidR="00134C68" w:rsidRPr="00134C68" w:rsidRDefault="00134C68" w:rsidP="00134C68">
      <w:pPr>
        <w:numPr>
          <w:ilvl w:val="0"/>
          <w:numId w:val="59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Grille d’évaluation</w:t>
      </w:r>
      <w:r w:rsidRPr="00134C68">
        <w:rPr>
          <w:rFonts w:ascii="Times New Roman" w:eastAsia="Times New Roman" w:hAnsi="Times New Roman" w:cs="Times New Roman"/>
          <w:kern w:val="0"/>
          <w:sz w:val="24"/>
          <w:szCs w:val="24"/>
          <w:lang w:eastAsia="fr-FR"/>
          <w14:ligatures w14:val="none"/>
        </w:rPr>
        <w:t xml:space="preserve"> de la participation des étudiants aux discussions sur les biais et les erreurs dans les essais cliniques.</w:t>
      </w:r>
    </w:p>
    <w:p w14:paraId="3170880F" w14:textId="4AB017B1" w:rsidR="00D740D9" w:rsidRPr="00D740D9" w:rsidRDefault="00D740D9" w:rsidP="00D740D9">
      <w:pPr>
        <w:rPr>
          <w:color w:val="000000" w:themeColor="text1"/>
        </w:rPr>
      </w:pPr>
    </w:p>
    <w:p w14:paraId="5EE15141"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36"/>
          <w:szCs w:val="36"/>
          <w:lang w:eastAsia="fr-FR"/>
          <w14:ligatures w14:val="none"/>
        </w:rPr>
      </w:pPr>
      <w:r w:rsidRPr="00134C68">
        <w:rPr>
          <w:rFonts w:ascii="Segoe UI Emoji" w:eastAsia="Times New Roman" w:hAnsi="Segoe UI Emoji" w:cs="Segoe UI Emoji"/>
          <w:b/>
          <w:bCs/>
          <w:kern w:val="0"/>
          <w:sz w:val="36"/>
          <w:szCs w:val="36"/>
          <w:lang w:eastAsia="fr-FR"/>
          <w14:ligatures w14:val="none"/>
        </w:rPr>
        <w:t>📊</w:t>
      </w:r>
      <w:r w:rsidRPr="00134C68">
        <w:rPr>
          <w:rFonts w:ascii="Times New Roman" w:eastAsia="Times New Roman" w:hAnsi="Times New Roman" w:cs="Times New Roman"/>
          <w:b/>
          <w:bCs/>
          <w:kern w:val="0"/>
          <w:sz w:val="36"/>
          <w:szCs w:val="36"/>
          <w:lang w:eastAsia="fr-FR"/>
          <w14:ligatures w14:val="none"/>
        </w:rPr>
        <w:t xml:space="preserve"> Module 3 : Gestion des Données Cliniques</w:t>
      </w:r>
    </w:p>
    <w:p w14:paraId="04F70A73"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1CA16FD2">
          <v:rect id="_x0000_i11937" style="width:0;height:1.5pt" o:hralign="center" o:hrstd="t" o:hr="t" fillcolor="#a0a0a0" stroked="f"/>
        </w:pict>
      </w:r>
    </w:p>
    <w:p w14:paraId="14589D78"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Objectifs pédagogiques</w:t>
      </w:r>
    </w:p>
    <w:p w14:paraId="269DC735"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À l’issue de ce module, les participants seront capables de :</w:t>
      </w:r>
    </w:p>
    <w:p w14:paraId="0DF00217" w14:textId="77777777" w:rsidR="00134C68" w:rsidRPr="00134C68" w:rsidRDefault="00134C68" w:rsidP="00134C68">
      <w:pPr>
        <w:numPr>
          <w:ilvl w:val="0"/>
          <w:numId w:val="59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Gérer les données manquantes dans un essai clinique.</w:t>
      </w:r>
    </w:p>
    <w:p w14:paraId="4B8CEAEC" w14:textId="77777777" w:rsidR="00134C68" w:rsidRPr="00134C68" w:rsidRDefault="00134C68" w:rsidP="00134C68">
      <w:pPr>
        <w:numPr>
          <w:ilvl w:val="0"/>
          <w:numId w:val="59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Utiliser un système de gestion des données électroniques (EDC) pour collecter et valider les données en temps réel.</w:t>
      </w:r>
    </w:p>
    <w:p w14:paraId="781D2CE8" w14:textId="77777777" w:rsidR="00134C68" w:rsidRPr="00134C68" w:rsidRDefault="00134C68" w:rsidP="00134C68">
      <w:pPr>
        <w:numPr>
          <w:ilvl w:val="0"/>
          <w:numId w:val="59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Mettre en œuvre des contrôles qualité pour garantir la précision et la conformité des données collectées.</w:t>
      </w:r>
    </w:p>
    <w:p w14:paraId="1250C3EF" w14:textId="77777777" w:rsidR="00134C68" w:rsidRPr="00134C68" w:rsidRDefault="00134C68" w:rsidP="00134C68">
      <w:pPr>
        <w:numPr>
          <w:ilvl w:val="0"/>
          <w:numId w:val="59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Identifier et corriger des erreurs dans les jeux de données.</w:t>
      </w:r>
    </w:p>
    <w:p w14:paraId="3F7960D8"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784B7D30">
          <v:rect id="_x0000_i11938" style="width:0;height:1.5pt" o:hralign="center" o:hrstd="t" o:hr="t" fillcolor="#a0a0a0" stroked="f"/>
        </w:pict>
      </w:r>
    </w:p>
    <w:p w14:paraId="2E852113"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1. Introduction à la Gestion des Données Cliniques</w:t>
      </w:r>
    </w:p>
    <w:p w14:paraId="4452B13D"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La gestion des données cliniques est cruciale pour garantir que les résultats d'un essai clinique soient fiables et que les données collectées soient exactes, complètes et cohérentes.</w:t>
      </w:r>
    </w:p>
    <w:p w14:paraId="33665B1C"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1.1 Définition de la gestion des données cliniques :</w:t>
      </w:r>
    </w:p>
    <w:p w14:paraId="78C214DD"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Elle englobe toutes les étapes liées à la collecte, la validation, la gestion et la protection des données collectées lors d’un essai clinique, tout en garantissant leur conformité avec les normes de qualité et les réglementations en vigueur.</w:t>
      </w:r>
    </w:p>
    <w:p w14:paraId="48A75E5E"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1.2 Importance des données cliniques dans un essai :</w:t>
      </w:r>
    </w:p>
    <w:p w14:paraId="57DC0E32" w14:textId="77777777" w:rsidR="00134C68" w:rsidRPr="00134C68" w:rsidRDefault="00134C68" w:rsidP="00134C68">
      <w:pPr>
        <w:numPr>
          <w:ilvl w:val="0"/>
          <w:numId w:val="59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lastRenderedPageBreak/>
        <w:t>Intégrité des données</w:t>
      </w:r>
      <w:r w:rsidRPr="00134C68">
        <w:rPr>
          <w:rFonts w:ascii="Times New Roman" w:eastAsia="Times New Roman" w:hAnsi="Times New Roman" w:cs="Times New Roman"/>
          <w:kern w:val="0"/>
          <w:sz w:val="24"/>
          <w:szCs w:val="24"/>
          <w:lang w:eastAsia="fr-FR"/>
          <w14:ligatures w14:val="none"/>
        </w:rPr>
        <w:t xml:space="preserve"> : La qualité des données influe directement sur la validité des conclusions d’un essai.</w:t>
      </w:r>
    </w:p>
    <w:p w14:paraId="30196A08" w14:textId="77777777" w:rsidR="00134C68" w:rsidRPr="00134C68" w:rsidRDefault="00134C68" w:rsidP="00134C68">
      <w:pPr>
        <w:numPr>
          <w:ilvl w:val="0"/>
          <w:numId w:val="59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Conformité réglementaire</w:t>
      </w:r>
      <w:r w:rsidRPr="00134C68">
        <w:rPr>
          <w:rFonts w:ascii="Times New Roman" w:eastAsia="Times New Roman" w:hAnsi="Times New Roman" w:cs="Times New Roman"/>
          <w:kern w:val="0"/>
          <w:sz w:val="24"/>
          <w:szCs w:val="24"/>
          <w:lang w:eastAsia="fr-FR"/>
          <w14:ligatures w14:val="none"/>
        </w:rPr>
        <w:t xml:space="preserve"> : Les données doivent répondre aux exigences des autorités de régulation (comme la FDA ou l’EMA).</w:t>
      </w:r>
    </w:p>
    <w:p w14:paraId="5A0594E3" w14:textId="77777777" w:rsidR="00134C68" w:rsidRPr="00134C68" w:rsidRDefault="00134C68" w:rsidP="00134C68">
      <w:pPr>
        <w:numPr>
          <w:ilvl w:val="0"/>
          <w:numId w:val="59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Protection des participants</w:t>
      </w:r>
      <w:r w:rsidRPr="00134C68">
        <w:rPr>
          <w:rFonts w:ascii="Times New Roman" w:eastAsia="Times New Roman" w:hAnsi="Times New Roman" w:cs="Times New Roman"/>
          <w:kern w:val="0"/>
          <w:sz w:val="24"/>
          <w:szCs w:val="24"/>
          <w:lang w:eastAsia="fr-FR"/>
          <w14:ligatures w14:val="none"/>
        </w:rPr>
        <w:t xml:space="preserve"> : Les données doivent être gérées avec soin pour garantir la confidentialité et la sécurité des informations personnelles des patients.</w:t>
      </w:r>
    </w:p>
    <w:p w14:paraId="232DBC75"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030E9998">
          <v:rect id="_x0000_i11939" style="width:0;height:1.5pt" o:hralign="center" o:hrstd="t" o:hr="t" fillcolor="#a0a0a0" stroked="f"/>
        </w:pict>
      </w:r>
    </w:p>
    <w:p w14:paraId="2CA38EE0"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2. Collecte des Données à l’Aide de l’EDC (Système de Gestion des Données Électroniques)</w:t>
      </w:r>
    </w:p>
    <w:p w14:paraId="19ACEDF6"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2.1 Qu'est-ce qu'un EDC ?</w:t>
      </w:r>
    </w:p>
    <w:p w14:paraId="1A31ADE4"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 xml:space="preserve">Un </w:t>
      </w:r>
      <w:r w:rsidRPr="00134C68">
        <w:rPr>
          <w:rFonts w:ascii="Times New Roman" w:eastAsia="Times New Roman" w:hAnsi="Times New Roman" w:cs="Times New Roman"/>
          <w:b/>
          <w:bCs/>
          <w:kern w:val="0"/>
          <w:sz w:val="24"/>
          <w:szCs w:val="24"/>
          <w:lang w:eastAsia="fr-FR"/>
          <w14:ligatures w14:val="none"/>
        </w:rPr>
        <w:t>EDC</w:t>
      </w:r>
      <w:r w:rsidRPr="00134C68">
        <w:rPr>
          <w:rFonts w:ascii="Times New Roman" w:eastAsia="Times New Roman" w:hAnsi="Times New Roman" w:cs="Times New Roman"/>
          <w:kern w:val="0"/>
          <w:sz w:val="24"/>
          <w:szCs w:val="24"/>
          <w:lang w:eastAsia="fr-FR"/>
          <w14:ligatures w14:val="none"/>
        </w:rPr>
        <w:t xml:space="preserve"> (</w:t>
      </w:r>
      <w:proofErr w:type="spellStart"/>
      <w:r w:rsidRPr="00134C68">
        <w:rPr>
          <w:rFonts w:ascii="Times New Roman" w:eastAsia="Times New Roman" w:hAnsi="Times New Roman" w:cs="Times New Roman"/>
          <w:kern w:val="0"/>
          <w:sz w:val="24"/>
          <w:szCs w:val="24"/>
          <w:lang w:eastAsia="fr-FR"/>
          <w14:ligatures w14:val="none"/>
        </w:rPr>
        <w:t>Electronic</w:t>
      </w:r>
      <w:proofErr w:type="spellEnd"/>
      <w:r w:rsidRPr="00134C68">
        <w:rPr>
          <w:rFonts w:ascii="Times New Roman" w:eastAsia="Times New Roman" w:hAnsi="Times New Roman" w:cs="Times New Roman"/>
          <w:kern w:val="0"/>
          <w:sz w:val="24"/>
          <w:szCs w:val="24"/>
          <w:lang w:eastAsia="fr-FR"/>
          <w14:ligatures w14:val="none"/>
        </w:rPr>
        <w:t xml:space="preserve"> Data Capture) est un système logiciel permettant de collecter, de gérer et de valider des données cliniques de manière électronique. Contrairement aux supports papier, l’EDC permet une saisie de données en temps réel, une réduction des erreurs humaines et une gestion plus sécurisée des informations.</w:t>
      </w:r>
    </w:p>
    <w:p w14:paraId="7EE8CE27"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2.2 Avantages de l’EDC :</w:t>
      </w:r>
    </w:p>
    <w:p w14:paraId="4439B590" w14:textId="77777777" w:rsidR="00134C68" w:rsidRPr="00134C68" w:rsidRDefault="00134C68" w:rsidP="00134C68">
      <w:pPr>
        <w:numPr>
          <w:ilvl w:val="0"/>
          <w:numId w:val="59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Réduction des erreurs de saisie</w:t>
      </w:r>
      <w:r w:rsidRPr="00134C68">
        <w:rPr>
          <w:rFonts w:ascii="Times New Roman" w:eastAsia="Times New Roman" w:hAnsi="Times New Roman" w:cs="Times New Roman"/>
          <w:kern w:val="0"/>
          <w:sz w:val="24"/>
          <w:szCs w:val="24"/>
          <w:lang w:eastAsia="fr-FR"/>
          <w14:ligatures w14:val="none"/>
        </w:rPr>
        <w:t xml:space="preserve"> : Les contrôles automatiques empêchent l’entrée de données incohérentes ou incorrectes.</w:t>
      </w:r>
    </w:p>
    <w:p w14:paraId="74F737D7" w14:textId="77777777" w:rsidR="00134C68" w:rsidRPr="00134C68" w:rsidRDefault="00134C68" w:rsidP="00134C68">
      <w:pPr>
        <w:numPr>
          <w:ilvl w:val="0"/>
          <w:numId w:val="59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Traçabilité</w:t>
      </w:r>
      <w:r w:rsidRPr="00134C68">
        <w:rPr>
          <w:rFonts w:ascii="Times New Roman" w:eastAsia="Times New Roman" w:hAnsi="Times New Roman" w:cs="Times New Roman"/>
          <w:kern w:val="0"/>
          <w:sz w:val="24"/>
          <w:szCs w:val="24"/>
          <w:lang w:eastAsia="fr-FR"/>
          <w14:ligatures w14:val="none"/>
        </w:rPr>
        <w:t xml:space="preserve"> : Chaque modification des données est enregistrée, permettant une transparence complète sur les changements.</w:t>
      </w:r>
    </w:p>
    <w:p w14:paraId="4B262DD6" w14:textId="77777777" w:rsidR="00134C68" w:rsidRPr="00134C68" w:rsidRDefault="00134C68" w:rsidP="00134C68">
      <w:pPr>
        <w:numPr>
          <w:ilvl w:val="0"/>
          <w:numId w:val="59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Accessibilité et collaboration</w:t>
      </w:r>
      <w:r w:rsidRPr="00134C68">
        <w:rPr>
          <w:rFonts w:ascii="Times New Roman" w:eastAsia="Times New Roman" w:hAnsi="Times New Roman" w:cs="Times New Roman"/>
          <w:kern w:val="0"/>
          <w:sz w:val="24"/>
          <w:szCs w:val="24"/>
          <w:lang w:eastAsia="fr-FR"/>
          <w14:ligatures w14:val="none"/>
        </w:rPr>
        <w:t xml:space="preserve"> : Les données peuvent être consultées à distance, facilitant la communication entre les centres cliniques, le sponsor et les autorités.</w:t>
      </w:r>
    </w:p>
    <w:p w14:paraId="12B958F7"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2.3 Formation à l’utilisation de l’EDC :</w:t>
      </w:r>
    </w:p>
    <w:p w14:paraId="6B96B69F"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Tous les centres cliniques participants doivent être formés à l’utilisation de l'EDC. Cela inclut :</w:t>
      </w:r>
    </w:p>
    <w:p w14:paraId="0FE8E920" w14:textId="77777777" w:rsidR="00134C68" w:rsidRPr="00134C68" w:rsidRDefault="00134C68" w:rsidP="00134C68">
      <w:pPr>
        <w:numPr>
          <w:ilvl w:val="0"/>
          <w:numId w:val="59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L'introduction au système.</w:t>
      </w:r>
    </w:p>
    <w:p w14:paraId="754431BC" w14:textId="77777777" w:rsidR="00134C68" w:rsidRPr="00134C68" w:rsidRDefault="00134C68" w:rsidP="00134C68">
      <w:pPr>
        <w:numPr>
          <w:ilvl w:val="0"/>
          <w:numId w:val="59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La saisie correcte des données.</w:t>
      </w:r>
    </w:p>
    <w:p w14:paraId="5434F394" w14:textId="77777777" w:rsidR="00134C68" w:rsidRPr="00134C68" w:rsidRDefault="00134C68" w:rsidP="00134C68">
      <w:pPr>
        <w:numPr>
          <w:ilvl w:val="0"/>
          <w:numId w:val="59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La vérification et validation des données en temps réel.</w:t>
      </w:r>
    </w:p>
    <w:p w14:paraId="0E715F64"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62271922">
          <v:rect id="_x0000_i11940" style="width:0;height:1.5pt" o:hralign="center" o:hrstd="t" o:hr="t" fillcolor="#a0a0a0" stroked="f"/>
        </w:pict>
      </w:r>
    </w:p>
    <w:p w14:paraId="2E654503"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3. Gestion des Données Manquantes</w:t>
      </w:r>
    </w:p>
    <w:p w14:paraId="7E155B14"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3.1 Types de Données Manquantes :</w:t>
      </w:r>
    </w:p>
    <w:p w14:paraId="14540A0D"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Les données peuvent être manquantes pour diverses raisons. La gestion de ces données doit être adaptée en fonction de la nature de leur absence.</w:t>
      </w:r>
    </w:p>
    <w:p w14:paraId="77124AE5" w14:textId="77777777" w:rsidR="00134C68" w:rsidRPr="00134C68" w:rsidRDefault="00134C68" w:rsidP="00134C68">
      <w:pPr>
        <w:numPr>
          <w:ilvl w:val="0"/>
          <w:numId w:val="59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MCAR (</w:t>
      </w:r>
      <w:proofErr w:type="spellStart"/>
      <w:r w:rsidRPr="00134C68">
        <w:rPr>
          <w:rFonts w:ascii="Times New Roman" w:eastAsia="Times New Roman" w:hAnsi="Times New Roman" w:cs="Times New Roman"/>
          <w:b/>
          <w:bCs/>
          <w:kern w:val="0"/>
          <w:sz w:val="24"/>
          <w:szCs w:val="24"/>
          <w:lang w:eastAsia="fr-FR"/>
          <w14:ligatures w14:val="none"/>
        </w:rPr>
        <w:t>Missing</w:t>
      </w:r>
      <w:proofErr w:type="spellEnd"/>
      <w:r w:rsidRPr="00134C68">
        <w:rPr>
          <w:rFonts w:ascii="Times New Roman" w:eastAsia="Times New Roman" w:hAnsi="Times New Roman" w:cs="Times New Roman"/>
          <w:b/>
          <w:bCs/>
          <w:kern w:val="0"/>
          <w:sz w:val="24"/>
          <w:szCs w:val="24"/>
          <w:lang w:eastAsia="fr-FR"/>
          <w14:ligatures w14:val="none"/>
        </w:rPr>
        <w:t xml:space="preserve"> </w:t>
      </w:r>
      <w:proofErr w:type="spellStart"/>
      <w:r w:rsidRPr="00134C68">
        <w:rPr>
          <w:rFonts w:ascii="Times New Roman" w:eastAsia="Times New Roman" w:hAnsi="Times New Roman" w:cs="Times New Roman"/>
          <w:b/>
          <w:bCs/>
          <w:kern w:val="0"/>
          <w:sz w:val="24"/>
          <w:szCs w:val="24"/>
          <w:lang w:eastAsia="fr-FR"/>
          <w14:ligatures w14:val="none"/>
        </w:rPr>
        <w:t>Completely</w:t>
      </w:r>
      <w:proofErr w:type="spellEnd"/>
      <w:r w:rsidRPr="00134C68">
        <w:rPr>
          <w:rFonts w:ascii="Times New Roman" w:eastAsia="Times New Roman" w:hAnsi="Times New Roman" w:cs="Times New Roman"/>
          <w:b/>
          <w:bCs/>
          <w:kern w:val="0"/>
          <w:sz w:val="24"/>
          <w:szCs w:val="24"/>
          <w:lang w:eastAsia="fr-FR"/>
          <w14:ligatures w14:val="none"/>
        </w:rPr>
        <w:t xml:space="preserve"> at </w:t>
      </w:r>
      <w:proofErr w:type="spellStart"/>
      <w:r w:rsidRPr="00134C68">
        <w:rPr>
          <w:rFonts w:ascii="Times New Roman" w:eastAsia="Times New Roman" w:hAnsi="Times New Roman" w:cs="Times New Roman"/>
          <w:b/>
          <w:bCs/>
          <w:kern w:val="0"/>
          <w:sz w:val="24"/>
          <w:szCs w:val="24"/>
          <w:lang w:eastAsia="fr-FR"/>
          <w14:ligatures w14:val="none"/>
        </w:rPr>
        <w:t>Random</w:t>
      </w:r>
      <w:proofErr w:type="spellEnd"/>
      <w:r w:rsidRPr="00134C68">
        <w:rPr>
          <w:rFonts w:ascii="Times New Roman" w:eastAsia="Times New Roman" w:hAnsi="Times New Roman" w:cs="Times New Roman"/>
          <w:b/>
          <w:bCs/>
          <w:kern w:val="0"/>
          <w:sz w:val="24"/>
          <w:szCs w:val="24"/>
          <w:lang w:eastAsia="fr-FR"/>
          <w14:ligatures w14:val="none"/>
        </w:rPr>
        <w:t>)</w:t>
      </w:r>
      <w:r w:rsidRPr="00134C68">
        <w:rPr>
          <w:rFonts w:ascii="Times New Roman" w:eastAsia="Times New Roman" w:hAnsi="Times New Roman" w:cs="Times New Roman"/>
          <w:kern w:val="0"/>
          <w:sz w:val="24"/>
          <w:szCs w:val="24"/>
          <w:lang w:eastAsia="fr-FR"/>
          <w14:ligatures w14:val="none"/>
        </w:rPr>
        <w:t xml:space="preserve"> : Les données manquantes sont indépendantes de toutes les variables observées et non observées. Ce type de manque ne compromet pas les résultats de l’analyse.</w:t>
      </w:r>
    </w:p>
    <w:p w14:paraId="13D0198C" w14:textId="77777777" w:rsidR="00134C68" w:rsidRPr="00134C68" w:rsidRDefault="00134C68" w:rsidP="00134C68">
      <w:pPr>
        <w:spacing w:before="100" w:beforeAutospacing="1" w:after="100" w:afterAutospacing="1" w:line="240" w:lineRule="auto"/>
        <w:ind w:left="720"/>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lastRenderedPageBreak/>
        <w:t>Solution</w:t>
      </w:r>
      <w:r w:rsidRPr="00134C68">
        <w:rPr>
          <w:rFonts w:ascii="Times New Roman" w:eastAsia="Times New Roman" w:hAnsi="Times New Roman" w:cs="Times New Roman"/>
          <w:kern w:val="0"/>
          <w:sz w:val="24"/>
          <w:szCs w:val="24"/>
          <w:lang w:eastAsia="fr-FR"/>
          <w14:ligatures w14:val="none"/>
        </w:rPr>
        <w:t xml:space="preserve"> : On peut imputer les données manquantes à l'aide de méthodes statistiques comme la moyenne, la médiane ou d’autres techniques d'imputation.</w:t>
      </w:r>
    </w:p>
    <w:p w14:paraId="3170C822" w14:textId="77777777" w:rsidR="00134C68" w:rsidRPr="00134C68" w:rsidRDefault="00134C68" w:rsidP="00134C68">
      <w:pPr>
        <w:numPr>
          <w:ilvl w:val="0"/>
          <w:numId w:val="59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MAR (</w:t>
      </w:r>
      <w:proofErr w:type="spellStart"/>
      <w:r w:rsidRPr="00134C68">
        <w:rPr>
          <w:rFonts w:ascii="Times New Roman" w:eastAsia="Times New Roman" w:hAnsi="Times New Roman" w:cs="Times New Roman"/>
          <w:b/>
          <w:bCs/>
          <w:kern w:val="0"/>
          <w:sz w:val="24"/>
          <w:szCs w:val="24"/>
          <w:lang w:eastAsia="fr-FR"/>
          <w14:ligatures w14:val="none"/>
        </w:rPr>
        <w:t>Missing</w:t>
      </w:r>
      <w:proofErr w:type="spellEnd"/>
      <w:r w:rsidRPr="00134C68">
        <w:rPr>
          <w:rFonts w:ascii="Times New Roman" w:eastAsia="Times New Roman" w:hAnsi="Times New Roman" w:cs="Times New Roman"/>
          <w:b/>
          <w:bCs/>
          <w:kern w:val="0"/>
          <w:sz w:val="24"/>
          <w:szCs w:val="24"/>
          <w:lang w:eastAsia="fr-FR"/>
          <w14:ligatures w14:val="none"/>
        </w:rPr>
        <w:t xml:space="preserve"> at </w:t>
      </w:r>
      <w:proofErr w:type="spellStart"/>
      <w:r w:rsidRPr="00134C68">
        <w:rPr>
          <w:rFonts w:ascii="Times New Roman" w:eastAsia="Times New Roman" w:hAnsi="Times New Roman" w:cs="Times New Roman"/>
          <w:b/>
          <w:bCs/>
          <w:kern w:val="0"/>
          <w:sz w:val="24"/>
          <w:szCs w:val="24"/>
          <w:lang w:eastAsia="fr-FR"/>
          <w14:ligatures w14:val="none"/>
        </w:rPr>
        <w:t>Random</w:t>
      </w:r>
      <w:proofErr w:type="spellEnd"/>
      <w:r w:rsidRPr="00134C68">
        <w:rPr>
          <w:rFonts w:ascii="Times New Roman" w:eastAsia="Times New Roman" w:hAnsi="Times New Roman" w:cs="Times New Roman"/>
          <w:b/>
          <w:bCs/>
          <w:kern w:val="0"/>
          <w:sz w:val="24"/>
          <w:szCs w:val="24"/>
          <w:lang w:eastAsia="fr-FR"/>
          <w14:ligatures w14:val="none"/>
        </w:rPr>
        <w:t>)</w:t>
      </w:r>
      <w:r w:rsidRPr="00134C68">
        <w:rPr>
          <w:rFonts w:ascii="Times New Roman" w:eastAsia="Times New Roman" w:hAnsi="Times New Roman" w:cs="Times New Roman"/>
          <w:kern w:val="0"/>
          <w:sz w:val="24"/>
          <w:szCs w:val="24"/>
          <w:lang w:eastAsia="fr-FR"/>
          <w14:ligatures w14:val="none"/>
        </w:rPr>
        <w:t xml:space="preserve"> : Les données manquantes sont liées à des variables observées, mais pas aux données manquantes elles-mêmes.</w:t>
      </w:r>
    </w:p>
    <w:p w14:paraId="4EBA83A3" w14:textId="77777777" w:rsidR="00134C68" w:rsidRPr="00134C68" w:rsidRDefault="00134C68" w:rsidP="00134C68">
      <w:pPr>
        <w:spacing w:before="100" w:beforeAutospacing="1" w:after="100" w:afterAutospacing="1" w:line="240" w:lineRule="auto"/>
        <w:ind w:left="720"/>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Solution</w:t>
      </w:r>
      <w:r w:rsidRPr="00134C68">
        <w:rPr>
          <w:rFonts w:ascii="Times New Roman" w:eastAsia="Times New Roman" w:hAnsi="Times New Roman" w:cs="Times New Roman"/>
          <w:kern w:val="0"/>
          <w:sz w:val="24"/>
          <w:szCs w:val="24"/>
          <w:lang w:eastAsia="fr-FR"/>
          <w14:ligatures w14:val="none"/>
        </w:rPr>
        <w:t xml:space="preserve"> : Des méthodes d'imputation peuvent être utilisées, mais en prenant en compte les variables observées qui expliquent pourquoi les données sont manquantes.</w:t>
      </w:r>
    </w:p>
    <w:p w14:paraId="6458E266" w14:textId="77777777" w:rsidR="00134C68" w:rsidRPr="00134C68" w:rsidRDefault="00134C68" w:rsidP="00134C68">
      <w:pPr>
        <w:numPr>
          <w:ilvl w:val="0"/>
          <w:numId w:val="59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MNAR (</w:t>
      </w:r>
      <w:proofErr w:type="spellStart"/>
      <w:r w:rsidRPr="00134C68">
        <w:rPr>
          <w:rFonts w:ascii="Times New Roman" w:eastAsia="Times New Roman" w:hAnsi="Times New Roman" w:cs="Times New Roman"/>
          <w:b/>
          <w:bCs/>
          <w:kern w:val="0"/>
          <w:sz w:val="24"/>
          <w:szCs w:val="24"/>
          <w:lang w:eastAsia="fr-FR"/>
          <w14:ligatures w14:val="none"/>
        </w:rPr>
        <w:t>Missing</w:t>
      </w:r>
      <w:proofErr w:type="spellEnd"/>
      <w:r w:rsidRPr="00134C68">
        <w:rPr>
          <w:rFonts w:ascii="Times New Roman" w:eastAsia="Times New Roman" w:hAnsi="Times New Roman" w:cs="Times New Roman"/>
          <w:b/>
          <w:bCs/>
          <w:kern w:val="0"/>
          <w:sz w:val="24"/>
          <w:szCs w:val="24"/>
          <w:lang w:eastAsia="fr-FR"/>
          <w14:ligatures w14:val="none"/>
        </w:rPr>
        <w:t xml:space="preserve"> Not at </w:t>
      </w:r>
      <w:proofErr w:type="spellStart"/>
      <w:r w:rsidRPr="00134C68">
        <w:rPr>
          <w:rFonts w:ascii="Times New Roman" w:eastAsia="Times New Roman" w:hAnsi="Times New Roman" w:cs="Times New Roman"/>
          <w:b/>
          <w:bCs/>
          <w:kern w:val="0"/>
          <w:sz w:val="24"/>
          <w:szCs w:val="24"/>
          <w:lang w:eastAsia="fr-FR"/>
          <w14:ligatures w14:val="none"/>
        </w:rPr>
        <w:t>Random</w:t>
      </w:r>
      <w:proofErr w:type="spellEnd"/>
      <w:r w:rsidRPr="00134C68">
        <w:rPr>
          <w:rFonts w:ascii="Times New Roman" w:eastAsia="Times New Roman" w:hAnsi="Times New Roman" w:cs="Times New Roman"/>
          <w:b/>
          <w:bCs/>
          <w:kern w:val="0"/>
          <w:sz w:val="24"/>
          <w:szCs w:val="24"/>
          <w:lang w:eastAsia="fr-FR"/>
          <w14:ligatures w14:val="none"/>
        </w:rPr>
        <w:t>)</w:t>
      </w:r>
      <w:r w:rsidRPr="00134C68">
        <w:rPr>
          <w:rFonts w:ascii="Times New Roman" w:eastAsia="Times New Roman" w:hAnsi="Times New Roman" w:cs="Times New Roman"/>
          <w:kern w:val="0"/>
          <w:sz w:val="24"/>
          <w:szCs w:val="24"/>
          <w:lang w:eastAsia="fr-FR"/>
          <w14:ligatures w14:val="none"/>
        </w:rPr>
        <w:t xml:space="preserve"> : Les données manquantes sont liées à des variables non observées (par exemple, un patient ne rapporte pas un effet secondaire parce qu’il trouve que c’est sans importance).</w:t>
      </w:r>
    </w:p>
    <w:p w14:paraId="40F24942" w14:textId="77777777" w:rsidR="00134C68" w:rsidRPr="00134C68" w:rsidRDefault="00134C68" w:rsidP="00134C68">
      <w:pPr>
        <w:spacing w:before="100" w:beforeAutospacing="1" w:after="100" w:afterAutospacing="1" w:line="240" w:lineRule="auto"/>
        <w:ind w:left="720"/>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Solution</w:t>
      </w:r>
      <w:r w:rsidRPr="00134C68">
        <w:rPr>
          <w:rFonts w:ascii="Times New Roman" w:eastAsia="Times New Roman" w:hAnsi="Times New Roman" w:cs="Times New Roman"/>
          <w:kern w:val="0"/>
          <w:sz w:val="24"/>
          <w:szCs w:val="24"/>
          <w:lang w:eastAsia="fr-FR"/>
          <w14:ligatures w14:val="none"/>
        </w:rPr>
        <w:t xml:space="preserve"> : Ce type de manque nécessite souvent des approches plus complexes, telles que des modèles d’imputation basés sur des hypothèses spécifiques ou l'exclusion de ces données des analyses.</w:t>
      </w:r>
    </w:p>
    <w:p w14:paraId="29F13987"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3.2 Stratégies d'Imputation des Données Manquantes :</w:t>
      </w:r>
    </w:p>
    <w:p w14:paraId="2638ADA3" w14:textId="77777777" w:rsidR="00134C68" w:rsidRPr="00134C68" w:rsidRDefault="00134C68" w:rsidP="00134C68">
      <w:pPr>
        <w:numPr>
          <w:ilvl w:val="0"/>
          <w:numId w:val="59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Imputation par moyenne/médiane</w:t>
      </w:r>
      <w:r w:rsidRPr="00134C68">
        <w:rPr>
          <w:rFonts w:ascii="Times New Roman" w:eastAsia="Times New Roman" w:hAnsi="Times New Roman" w:cs="Times New Roman"/>
          <w:kern w:val="0"/>
          <w:sz w:val="24"/>
          <w:szCs w:val="24"/>
          <w:lang w:eastAsia="fr-FR"/>
          <w14:ligatures w14:val="none"/>
        </w:rPr>
        <w:t xml:space="preserve"> : Remplacer les données manquantes par la moyenne ou la médiane des valeurs observées.</w:t>
      </w:r>
    </w:p>
    <w:p w14:paraId="676A0587" w14:textId="77777777" w:rsidR="00134C68" w:rsidRPr="00134C68" w:rsidRDefault="00134C68" w:rsidP="00134C68">
      <w:pPr>
        <w:numPr>
          <w:ilvl w:val="0"/>
          <w:numId w:val="59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Imputation par régression</w:t>
      </w:r>
      <w:r w:rsidRPr="00134C68">
        <w:rPr>
          <w:rFonts w:ascii="Times New Roman" w:eastAsia="Times New Roman" w:hAnsi="Times New Roman" w:cs="Times New Roman"/>
          <w:kern w:val="0"/>
          <w:sz w:val="24"/>
          <w:szCs w:val="24"/>
          <w:lang w:eastAsia="fr-FR"/>
          <w14:ligatures w14:val="none"/>
        </w:rPr>
        <w:t xml:space="preserve"> : Utiliser un modèle de régression pour prédire la valeur manquante en fonction des autres variables.</w:t>
      </w:r>
    </w:p>
    <w:p w14:paraId="6962F889" w14:textId="77777777" w:rsidR="00134C68" w:rsidRPr="00134C68" w:rsidRDefault="00134C68" w:rsidP="00134C68">
      <w:pPr>
        <w:numPr>
          <w:ilvl w:val="0"/>
          <w:numId w:val="59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Méthodes avancées</w:t>
      </w:r>
      <w:r w:rsidRPr="00134C68">
        <w:rPr>
          <w:rFonts w:ascii="Times New Roman" w:eastAsia="Times New Roman" w:hAnsi="Times New Roman" w:cs="Times New Roman"/>
          <w:kern w:val="0"/>
          <w:sz w:val="24"/>
          <w:szCs w:val="24"/>
          <w:lang w:eastAsia="fr-FR"/>
          <w14:ligatures w14:val="none"/>
        </w:rPr>
        <w:t xml:space="preserve"> : Utilisation de modèles statistiques comme les chaînes de Markov ou les méthodes d'imputation multiple pour gérer les données manquantes de manière plus robuste.</w:t>
      </w:r>
    </w:p>
    <w:p w14:paraId="14E5A093"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10FC210C">
          <v:rect id="_x0000_i11941" style="width:0;height:1.5pt" o:hralign="center" o:hrstd="t" o:hr="t" fillcolor="#a0a0a0" stroked="f"/>
        </w:pict>
      </w:r>
    </w:p>
    <w:p w14:paraId="484DE418"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4. Contrôles Qualité des Données</w:t>
      </w:r>
    </w:p>
    <w:p w14:paraId="6F344B80"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4.1 Importance des contrôles qualité</w:t>
      </w:r>
    </w:p>
    <w:p w14:paraId="44416516"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Les contrôles qualité (QC) sont essentiels pour garantir l'intégrité des données et s'assurer qu'elles répondent aux normes de qualité nécessaires pour une analyse statistique fiable.</w:t>
      </w:r>
    </w:p>
    <w:p w14:paraId="1BCFD2F0"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4.2 Types de vérifications qualité :</w:t>
      </w:r>
    </w:p>
    <w:p w14:paraId="0EDC01C7" w14:textId="77777777" w:rsidR="00134C68" w:rsidRPr="00134C68" w:rsidRDefault="00134C68" w:rsidP="00134C68">
      <w:pPr>
        <w:numPr>
          <w:ilvl w:val="0"/>
          <w:numId w:val="59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Vérification automatique</w:t>
      </w:r>
      <w:r w:rsidRPr="00134C68">
        <w:rPr>
          <w:rFonts w:ascii="Times New Roman" w:eastAsia="Times New Roman" w:hAnsi="Times New Roman" w:cs="Times New Roman"/>
          <w:kern w:val="0"/>
          <w:sz w:val="24"/>
          <w:szCs w:val="24"/>
          <w:lang w:eastAsia="fr-FR"/>
          <w14:ligatures w14:val="none"/>
        </w:rPr>
        <w:t xml:space="preserve"> : Mise en place de règles logiques (par exemple, si la date de la visite est antérieure à la date de naissance, cela doit être signalé comme une erreur).</w:t>
      </w:r>
    </w:p>
    <w:p w14:paraId="293CF8CD" w14:textId="77777777" w:rsidR="00134C68" w:rsidRPr="00134C68" w:rsidRDefault="00134C68" w:rsidP="00134C68">
      <w:pPr>
        <w:numPr>
          <w:ilvl w:val="0"/>
          <w:numId w:val="59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Contrôle des doublons</w:t>
      </w:r>
      <w:r w:rsidRPr="00134C68">
        <w:rPr>
          <w:rFonts w:ascii="Times New Roman" w:eastAsia="Times New Roman" w:hAnsi="Times New Roman" w:cs="Times New Roman"/>
          <w:kern w:val="0"/>
          <w:sz w:val="24"/>
          <w:szCs w:val="24"/>
          <w:lang w:eastAsia="fr-FR"/>
          <w14:ligatures w14:val="none"/>
        </w:rPr>
        <w:t xml:space="preserve"> : S'assurer qu'aucune donnée ne soit enregistrée plusieurs fois pour un même patient ou une même observation.</w:t>
      </w:r>
    </w:p>
    <w:p w14:paraId="23218B38" w14:textId="77777777" w:rsidR="00134C68" w:rsidRPr="00134C68" w:rsidRDefault="00134C68" w:rsidP="00134C68">
      <w:pPr>
        <w:numPr>
          <w:ilvl w:val="0"/>
          <w:numId w:val="59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Validation des données en temps réel</w:t>
      </w:r>
      <w:r w:rsidRPr="00134C68">
        <w:rPr>
          <w:rFonts w:ascii="Times New Roman" w:eastAsia="Times New Roman" w:hAnsi="Times New Roman" w:cs="Times New Roman"/>
          <w:kern w:val="0"/>
          <w:sz w:val="24"/>
          <w:szCs w:val="24"/>
          <w:lang w:eastAsia="fr-FR"/>
          <w14:ligatures w14:val="none"/>
        </w:rPr>
        <w:t xml:space="preserve"> : L’EDC permet de vérifier les données immédiatement après leur saisie pour détecter des incohérences, des valeurs hors de plage, ou des erreurs de saisie.</w:t>
      </w:r>
    </w:p>
    <w:p w14:paraId="58E6A667"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4.3 Audit des données :</w:t>
      </w:r>
    </w:p>
    <w:p w14:paraId="238AAD10" w14:textId="77777777" w:rsidR="00134C68" w:rsidRPr="00134C68" w:rsidRDefault="00134C68" w:rsidP="00134C68">
      <w:pPr>
        <w:numPr>
          <w:ilvl w:val="0"/>
          <w:numId w:val="59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lastRenderedPageBreak/>
        <w:t>Les audits réguliers des données permettent de garantir qu’elles ont été saisies correctement et de détecter toute irrégularité ou toute non-conformité avec le protocole de l’essai clinique.</w:t>
      </w:r>
    </w:p>
    <w:p w14:paraId="1A1E0B04" w14:textId="77777777" w:rsidR="00134C68" w:rsidRPr="00134C68" w:rsidRDefault="00134C68" w:rsidP="00134C68">
      <w:pPr>
        <w:numPr>
          <w:ilvl w:val="0"/>
          <w:numId w:val="59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Ces audits doivent être effectués par des équipes indépendantes pour garantir leur objectivité.</w:t>
      </w:r>
    </w:p>
    <w:p w14:paraId="0D9967E1"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338C7EDC">
          <v:rect id="_x0000_i11942" style="width:0;height:1.5pt" o:hralign="center" o:hrstd="t" o:hr="t" fillcolor="#a0a0a0" stroked="f"/>
        </w:pict>
      </w:r>
    </w:p>
    <w:p w14:paraId="5132EAE5"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5. Exercice Pratique – Scénario : Gestion des Données Manquantes</w:t>
      </w:r>
    </w:p>
    <w:p w14:paraId="296A29F6" w14:textId="77777777" w:rsidR="00134C68" w:rsidRPr="00134C68" w:rsidRDefault="00134C68" w:rsidP="00134C68">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Scénario :</w:t>
      </w:r>
    </w:p>
    <w:p w14:paraId="68D882E1"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Vous avez collecté des données pour un essai clinique de phase II, mais certaines données sont manquantes. Vous devez décider de la manière dont vous allez gérer ces données.</w:t>
      </w:r>
    </w:p>
    <w:p w14:paraId="5521DAA3"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Réponse :</w:t>
      </w:r>
    </w:p>
    <w:p w14:paraId="0ECD8472" w14:textId="77777777" w:rsidR="00134C68" w:rsidRPr="00134C68" w:rsidRDefault="00134C68" w:rsidP="00134C68">
      <w:pPr>
        <w:numPr>
          <w:ilvl w:val="0"/>
          <w:numId w:val="59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Identification du type de données manquantes</w:t>
      </w:r>
      <w:r w:rsidRPr="00134C68">
        <w:rPr>
          <w:rFonts w:ascii="Times New Roman" w:eastAsia="Times New Roman" w:hAnsi="Times New Roman" w:cs="Times New Roman"/>
          <w:kern w:val="0"/>
          <w:sz w:val="24"/>
          <w:szCs w:val="24"/>
          <w:lang w:eastAsia="fr-FR"/>
          <w14:ligatures w14:val="none"/>
        </w:rPr>
        <w:t xml:space="preserve"> :</w:t>
      </w:r>
    </w:p>
    <w:p w14:paraId="7D5ECC19" w14:textId="77777777" w:rsidR="00134C68" w:rsidRPr="00134C68" w:rsidRDefault="00134C68" w:rsidP="00134C68">
      <w:pPr>
        <w:numPr>
          <w:ilvl w:val="1"/>
          <w:numId w:val="59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MCAR</w:t>
      </w:r>
      <w:r w:rsidRPr="00134C68">
        <w:rPr>
          <w:rFonts w:ascii="Times New Roman" w:eastAsia="Times New Roman" w:hAnsi="Times New Roman" w:cs="Times New Roman"/>
          <w:kern w:val="0"/>
          <w:sz w:val="24"/>
          <w:szCs w:val="24"/>
          <w:lang w:eastAsia="fr-FR"/>
          <w14:ligatures w14:val="none"/>
        </w:rPr>
        <w:t xml:space="preserve"> : Si les données manquantes semblent aléatoires, nous pouvons utiliser des méthodes simples d'imputation, comme la moyenne ou la médiane.</w:t>
      </w:r>
    </w:p>
    <w:p w14:paraId="38C8CE3F" w14:textId="77777777" w:rsidR="00134C68" w:rsidRPr="00134C68" w:rsidRDefault="00134C68" w:rsidP="00134C68">
      <w:pPr>
        <w:numPr>
          <w:ilvl w:val="1"/>
          <w:numId w:val="59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MAR</w:t>
      </w:r>
      <w:r w:rsidRPr="00134C68">
        <w:rPr>
          <w:rFonts w:ascii="Times New Roman" w:eastAsia="Times New Roman" w:hAnsi="Times New Roman" w:cs="Times New Roman"/>
          <w:kern w:val="0"/>
          <w:sz w:val="24"/>
          <w:szCs w:val="24"/>
          <w:lang w:eastAsia="fr-FR"/>
          <w14:ligatures w14:val="none"/>
        </w:rPr>
        <w:t xml:space="preserve"> : Si l'absence de données dépend de certaines variables observées (par exemple, des patients plus jeunes ne fournissent pas certaines informations), nous pouvons appliquer une imputation par régression, en prenant en compte les variables associées à la donnée manquante.</w:t>
      </w:r>
    </w:p>
    <w:p w14:paraId="0A9D27C6" w14:textId="77777777" w:rsidR="00134C68" w:rsidRPr="00134C68" w:rsidRDefault="00134C68" w:rsidP="00134C68">
      <w:pPr>
        <w:numPr>
          <w:ilvl w:val="1"/>
          <w:numId w:val="59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MNAR</w:t>
      </w:r>
      <w:r w:rsidRPr="00134C68">
        <w:rPr>
          <w:rFonts w:ascii="Times New Roman" w:eastAsia="Times New Roman" w:hAnsi="Times New Roman" w:cs="Times New Roman"/>
          <w:kern w:val="0"/>
          <w:sz w:val="24"/>
          <w:szCs w:val="24"/>
          <w:lang w:eastAsia="fr-FR"/>
          <w14:ligatures w14:val="none"/>
        </w:rPr>
        <w:t xml:space="preserve"> : Si les données manquantes sont systématiques, l'imputation pourrait être plus complexe, et une analyse de sensibilité devrait être réalisée pour voir l'impact de l'exclusion ou de l'imputation sur les résultats finaux.</w:t>
      </w:r>
    </w:p>
    <w:p w14:paraId="4A0B8516" w14:textId="77777777" w:rsidR="00134C68" w:rsidRPr="00134C68" w:rsidRDefault="00134C68" w:rsidP="00134C68">
      <w:pPr>
        <w:numPr>
          <w:ilvl w:val="0"/>
          <w:numId w:val="59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Système de collecte des données avec l’EDC</w:t>
      </w:r>
      <w:r w:rsidRPr="00134C68">
        <w:rPr>
          <w:rFonts w:ascii="Times New Roman" w:eastAsia="Times New Roman" w:hAnsi="Times New Roman" w:cs="Times New Roman"/>
          <w:kern w:val="0"/>
          <w:sz w:val="24"/>
          <w:szCs w:val="24"/>
          <w:lang w:eastAsia="fr-FR"/>
          <w14:ligatures w14:val="none"/>
        </w:rPr>
        <w:t xml:space="preserve"> :</w:t>
      </w:r>
    </w:p>
    <w:p w14:paraId="36FD72A3" w14:textId="77777777" w:rsidR="00134C68" w:rsidRPr="00134C68" w:rsidRDefault="00134C68" w:rsidP="00134C68">
      <w:pPr>
        <w:numPr>
          <w:ilvl w:val="1"/>
          <w:numId w:val="59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Assurer une formation adéquate aux centres cliniques pour garantir que les erreurs de saisie sont minimisées.</w:t>
      </w:r>
    </w:p>
    <w:p w14:paraId="3423A24B" w14:textId="77777777" w:rsidR="00134C68" w:rsidRPr="00134C68" w:rsidRDefault="00134C68" w:rsidP="00134C68">
      <w:pPr>
        <w:numPr>
          <w:ilvl w:val="1"/>
          <w:numId w:val="59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Utiliser l'EDC pour vérifier en temps réel la qualité des données et effectuer des corrections rapidement.</w:t>
      </w:r>
    </w:p>
    <w:p w14:paraId="5615F13C" w14:textId="77777777" w:rsidR="00134C68" w:rsidRPr="00134C68" w:rsidRDefault="00134C68" w:rsidP="00134C68">
      <w:pPr>
        <w:numPr>
          <w:ilvl w:val="0"/>
          <w:numId w:val="59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Contrôles qualité</w:t>
      </w:r>
      <w:r w:rsidRPr="00134C68">
        <w:rPr>
          <w:rFonts w:ascii="Times New Roman" w:eastAsia="Times New Roman" w:hAnsi="Times New Roman" w:cs="Times New Roman"/>
          <w:kern w:val="0"/>
          <w:sz w:val="24"/>
          <w:szCs w:val="24"/>
          <w:lang w:eastAsia="fr-FR"/>
          <w14:ligatures w14:val="none"/>
        </w:rPr>
        <w:t xml:space="preserve"> :</w:t>
      </w:r>
    </w:p>
    <w:p w14:paraId="22D46A68" w14:textId="77777777" w:rsidR="00134C68" w:rsidRPr="00134C68" w:rsidRDefault="00134C68" w:rsidP="00134C68">
      <w:pPr>
        <w:numPr>
          <w:ilvl w:val="1"/>
          <w:numId w:val="59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Mettre en place une validation systématique des données saisies, y compris des contrôles automatiques pour vérifier la cohérence des valeurs (par exemple, s’assurer que les dates de visite ne sont pas postérieures à la date de consentement).</w:t>
      </w:r>
    </w:p>
    <w:p w14:paraId="4A02E8EE"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2FEB8BEC">
          <v:rect id="_x0000_i11943" style="width:0;height:1.5pt" o:hralign="center" o:hrstd="t" o:hr="t" fillcolor="#a0a0a0" stroked="f"/>
        </w:pict>
      </w:r>
    </w:p>
    <w:p w14:paraId="6CAEC16F"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w:t>
      </w: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6. Simulation – Correction d'Erreurs dans un Jeu de Données Fictif</w:t>
      </w:r>
    </w:p>
    <w:p w14:paraId="073FAA67"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Les étudiants travailleront en groupe pour analyser un jeu de données fictif. Chaque groupe devra identifier des erreurs potentielles, comme des doublons, des valeurs manquantes ou incohérentes, puis proposer des solutions pour résoudre ces erreurs.</w:t>
      </w:r>
    </w:p>
    <w:p w14:paraId="3078D443"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Exemples d’erreurs à identifier</w:t>
      </w:r>
      <w:r w:rsidRPr="00134C68">
        <w:rPr>
          <w:rFonts w:ascii="Times New Roman" w:eastAsia="Times New Roman" w:hAnsi="Times New Roman" w:cs="Times New Roman"/>
          <w:kern w:val="0"/>
          <w:sz w:val="24"/>
          <w:szCs w:val="24"/>
          <w:lang w:eastAsia="fr-FR"/>
          <w14:ligatures w14:val="none"/>
        </w:rPr>
        <w:t xml:space="preserve"> :</w:t>
      </w:r>
    </w:p>
    <w:p w14:paraId="2673D393" w14:textId="77777777" w:rsidR="00134C68" w:rsidRPr="00134C68" w:rsidRDefault="00134C68" w:rsidP="00134C68">
      <w:pPr>
        <w:numPr>
          <w:ilvl w:val="0"/>
          <w:numId w:val="60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Données manquantes dans des champs importants (par exemple, pression artérielle).</w:t>
      </w:r>
    </w:p>
    <w:p w14:paraId="448881F3" w14:textId="77777777" w:rsidR="00134C68" w:rsidRPr="00134C68" w:rsidRDefault="00134C68" w:rsidP="00134C68">
      <w:pPr>
        <w:numPr>
          <w:ilvl w:val="0"/>
          <w:numId w:val="60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lastRenderedPageBreak/>
        <w:t>Doublons dans les identifiants des patients.</w:t>
      </w:r>
    </w:p>
    <w:p w14:paraId="43EE0F0F" w14:textId="77777777" w:rsidR="00134C68" w:rsidRPr="00134C68" w:rsidRDefault="00134C68" w:rsidP="00134C68">
      <w:pPr>
        <w:numPr>
          <w:ilvl w:val="0"/>
          <w:numId w:val="60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Valeurs incohérentes (par exemple, un âge de 120 ans).</w:t>
      </w:r>
    </w:p>
    <w:p w14:paraId="1EC48CBD" w14:textId="77777777" w:rsidR="00134C68" w:rsidRPr="00134C68" w:rsidRDefault="00134C68" w:rsidP="00134C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Solution</w:t>
      </w:r>
      <w:r w:rsidRPr="00134C68">
        <w:rPr>
          <w:rFonts w:ascii="Times New Roman" w:eastAsia="Times New Roman" w:hAnsi="Times New Roman" w:cs="Times New Roman"/>
          <w:kern w:val="0"/>
          <w:sz w:val="24"/>
          <w:szCs w:val="24"/>
          <w:lang w:eastAsia="fr-FR"/>
          <w14:ligatures w14:val="none"/>
        </w:rPr>
        <w:t xml:space="preserve"> :</w:t>
      </w:r>
    </w:p>
    <w:p w14:paraId="755803C7" w14:textId="77777777" w:rsidR="00134C68" w:rsidRPr="00134C68" w:rsidRDefault="00134C68" w:rsidP="00134C68">
      <w:pPr>
        <w:numPr>
          <w:ilvl w:val="0"/>
          <w:numId w:val="60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Utiliser des techniques d’imputation pour traiter les données manquantes.</w:t>
      </w:r>
    </w:p>
    <w:p w14:paraId="4C95D052" w14:textId="77777777" w:rsidR="00134C68" w:rsidRPr="00134C68" w:rsidRDefault="00134C68" w:rsidP="00134C68">
      <w:pPr>
        <w:numPr>
          <w:ilvl w:val="0"/>
          <w:numId w:val="60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Éliminer les doublons après avoir vérifié l'identité des patients.</w:t>
      </w:r>
    </w:p>
    <w:p w14:paraId="2A65AA57" w14:textId="77777777" w:rsidR="00134C68" w:rsidRPr="00134C68" w:rsidRDefault="00134C68" w:rsidP="00134C68">
      <w:pPr>
        <w:numPr>
          <w:ilvl w:val="0"/>
          <w:numId w:val="60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t>Corriger les incohérences par validation avec les sources de données primaires.</w:t>
      </w:r>
    </w:p>
    <w:p w14:paraId="19448933" w14:textId="77777777" w:rsidR="00134C68" w:rsidRPr="00134C68" w:rsidRDefault="00134C68" w:rsidP="00134C68">
      <w:pPr>
        <w:spacing w:after="0"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kern w:val="0"/>
          <w:sz w:val="24"/>
          <w:szCs w:val="24"/>
          <w:lang w:eastAsia="fr-FR"/>
          <w14:ligatures w14:val="none"/>
        </w:rPr>
        <w:pict w14:anchorId="7A63B9F1">
          <v:rect id="_x0000_i11944" style="width:0;height:1.5pt" o:hralign="center" o:hrstd="t" o:hr="t" fillcolor="#a0a0a0" stroked="f"/>
        </w:pict>
      </w:r>
    </w:p>
    <w:p w14:paraId="755028D7" w14:textId="77777777" w:rsidR="00134C68" w:rsidRPr="00134C68" w:rsidRDefault="00134C68" w:rsidP="00134C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34C68">
        <w:rPr>
          <w:rFonts w:ascii="Segoe UI Emoji" w:eastAsia="Times New Roman" w:hAnsi="Segoe UI Emoji" w:cs="Segoe UI Emoji"/>
          <w:b/>
          <w:bCs/>
          <w:kern w:val="0"/>
          <w:sz w:val="27"/>
          <w:szCs w:val="27"/>
          <w:lang w:eastAsia="fr-FR"/>
          <w14:ligatures w14:val="none"/>
        </w:rPr>
        <w:t>🎯</w:t>
      </w:r>
      <w:r w:rsidRPr="00134C68">
        <w:rPr>
          <w:rFonts w:ascii="Times New Roman" w:eastAsia="Times New Roman" w:hAnsi="Times New Roman" w:cs="Times New Roman"/>
          <w:b/>
          <w:bCs/>
          <w:kern w:val="0"/>
          <w:sz w:val="27"/>
          <w:szCs w:val="27"/>
          <w:lang w:eastAsia="fr-FR"/>
          <w14:ligatures w14:val="none"/>
        </w:rPr>
        <w:t xml:space="preserve"> Évaluation du Module</w:t>
      </w:r>
    </w:p>
    <w:p w14:paraId="1F3BAC9B" w14:textId="77777777" w:rsidR="00134C68" w:rsidRPr="00134C68" w:rsidRDefault="00134C68" w:rsidP="00134C68">
      <w:pPr>
        <w:numPr>
          <w:ilvl w:val="0"/>
          <w:numId w:val="60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QCM</w:t>
      </w:r>
      <w:r w:rsidRPr="00134C68">
        <w:rPr>
          <w:rFonts w:ascii="Times New Roman" w:eastAsia="Times New Roman" w:hAnsi="Times New Roman" w:cs="Times New Roman"/>
          <w:kern w:val="0"/>
          <w:sz w:val="24"/>
          <w:szCs w:val="24"/>
          <w:lang w:eastAsia="fr-FR"/>
          <w14:ligatures w14:val="none"/>
        </w:rPr>
        <w:t xml:space="preserve"> sur la gestion des données manquantes, les contrôles qualité et l’utilisation de l’EDC.</w:t>
      </w:r>
    </w:p>
    <w:p w14:paraId="4F596A62" w14:textId="77777777" w:rsidR="00134C68" w:rsidRPr="00134C68" w:rsidRDefault="00134C68" w:rsidP="00134C68">
      <w:pPr>
        <w:numPr>
          <w:ilvl w:val="0"/>
          <w:numId w:val="60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Exercice pratique</w:t>
      </w:r>
      <w:r w:rsidRPr="00134C68">
        <w:rPr>
          <w:rFonts w:ascii="Times New Roman" w:eastAsia="Times New Roman" w:hAnsi="Times New Roman" w:cs="Times New Roman"/>
          <w:kern w:val="0"/>
          <w:sz w:val="24"/>
          <w:szCs w:val="24"/>
          <w:lang w:eastAsia="fr-FR"/>
          <w14:ligatures w14:val="none"/>
        </w:rPr>
        <w:t xml:space="preserve"> sur l'analyse d'un jeu de données fictif avec identification et correction des erreurs.</w:t>
      </w:r>
    </w:p>
    <w:p w14:paraId="345314A8" w14:textId="77777777" w:rsidR="00134C68" w:rsidRPr="00134C68" w:rsidRDefault="00134C68" w:rsidP="00134C68">
      <w:pPr>
        <w:numPr>
          <w:ilvl w:val="0"/>
          <w:numId w:val="60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34C68">
        <w:rPr>
          <w:rFonts w:ascii="Times New Roman" w:eastAsia="Times New Roman" w:hAnsi="Times New Roman" w:cs="Times New Roman"/>
          <w:b/>
          <w:bCs/>
          <w:kern w:val="0"/>
          <w:sz w:val="24"/>
          <w:szCs w:val="24"/>
          <w:lang w:eastAsia="fr-FR"/>
          <w14:ligatures w14:val="none"/>
        </w:rPr>
        <w:t>Débat de groupe</w:t>
      </w:r>
      <w:r w:rsidRPr="00134C68">
        <w:rPr>
          <w:rFonts w:ascii="Times New Roman" w:eastAsia="Times New Roman" w:hAnsi="Times New Roman" w:cs="Times New Roman"/>
          <w:kern w:val="0"/>
          <w:sz w:val="24"/>
          <w:szCs w:val="24"/>
          <w:lang w:eastAsia="fr-FR"/>
          <w14:ligatures w14:val="none"/>
        </w:rPr>
        <w:t xml:space="preserve"> sur les méthodes d’imputation et leurs impacts sur les résultats d’un essai clinique.</w:t>
      </w:r>
    </w:p>
    <w:p w14:paraId="44D5D91A"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36"/>
          <w:szCs w:val="36"/>
          <w:lang w:eastAsia="fr-FR"/>
          <w14:ligatures w14:val="none"/>
        </w:rPr>
      </w:pPr>
      <w:r w:rsidRPr="00A97B10">
        <w:rPr>
          <w:rFonts w:ascii="Segoe UI Emoji" w:eastAsia="Times New Roman" w:hAnsi="Segoe UI Emoji" w:cs="Segoe UI Emoji"/>
          <w:b/>
          <w:bCs/>
          <w:kern w:val="0"/>
          <w:sz w:val="36"/>
          <w:szCs w:val="36"/>
          <w:lang w:eastAsia="fr-FR"/>
          <w14:ligatures w14:val="none"/>
        </w:rPr>
        <w:t>📚</w:t>
      </w:r>
      <w:r w:rsidRPr="00A97B10">
        <w:rPr>
          <w:rFonts w:ascii="Times New Roman" w:eastAsia="Times New Roman" w:hAnsi="Times New Roman" w:cs="Times New Roman"/>
          <w:b/>
          <w:bCs/>
          <w:kern w:val="0"/>
          <w:sz w:val="36"/>
          <w:szCs w:val="36"/>
          <w:lang w:eastAsia="fr-FR"/>
          <w14:ligatures w14:val="none"/>
        </w:rPr>
        <w:t xml:space="preserve"> Module 4 : Bases de la Programmation et Outils Informatiques</w:t>
      </w:r>
    </w:p>
    <w:p w14:paraId="5AF6A4C4"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008C909B">
          <v:rect id="_x0000_i11953" style="width:0;height:1.5pt" o:hralign="center" o:hrstd="t" o:hr="t" fillcolor="#a0a0a0" stroked="f"/>
        </w:pict>
      </w:r>
    </w:p>
    <w:p w14:paraId="431BE9BD"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Objectifs pédagogiques</w:t>
      </w:r>
    </w:p>
    <w:p w14:paraId="20E2DF23"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À l'issue de ce module, les participants seront capables de :</w:t>
      </w:r>
    </w:p>
    <w:p w14:paraId="3A9715A3" w14:textId="77777777" w:rsidR="00A97B10" w:rsidRPr="00A97B10" w:rsidRDefault="00A97B10" w:rsidP="00A97B10">
      <w:pPr>
        <w:numPr>
          <w:ilvl w:val="0"/>
          <w:numId w:val="60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Créer et gérer une base de données simple en SQL.</w:t>
      </w:r>
    </w:p>
    <w:p w14:paraId="5125D279" w14:textId="77777777" w:rsidR="00A97B10" w:rsidRPr="00A97B10" w:rsidRDefault="00A97B10" w:rsidP="00A97B10">
      <w:pPr>
        <w:numPr>
          <w:ilvl w:val="0"/>
          <w:numId w:val="60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 xml:space="preserve">Utiliser Python et des bibliothèques comme </w:t>
      </w:r>
      <w:r w:rsidRPr="00A97B10">
        <w:rPr>
          <w:rFonts w:ascii="Times New Roman" w:eastAsia="Times New Roman" w:hAnsi="Times New Roman" w:cs="Times New Roman"/>
          <w:b/>
          <w:bCs/>
          <w:kern w:val="0"/>
          <w:sz w:val="24"/>
          <w:szCs w:val="24"/>
          <w:lang w:eastAsia="fr-FR"/>
          <w14:ligatures w14:val="none"/>
        </w:rPr>
        <w:t>pandas</w:t>
      </w:r>
      <w:r w:rsidRPr="00A97B10">
        <w:rPr>
          <w:rFonts w:ascii="Times New Roman" w:eastAsia="Times New Roman" w:hAnsi="Times New Roman" w:cs="Times New Roman"/>
          <w:kern w:val="0"/>
          <w:sz w:val="24"/>
          <w:szCs w:val="24"/>
          <w:lang w:eastAsia="fr-FR"/>
          <w14:ligatures w14:val="none"/>
        </w:rPr>
        <w:t xml:space="preserve"> pour automatiser la gestion des données cliniques et effectuer des contrôles qualité.</w:t>
      </w:r>
    </w:p>
    <w:p w14:paraId="33085801" w14:textId="77777777" w:rsidR="00A97B10" w:rsidRPr="00A97B10" w:rsidRDefault="00A97B10" w:rsidP="00A97B10">
      <w:pPr>
        <w:numPr>
          <w:ilvl w:val="0"/>
          <w:numId w:val="60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Résoudre des problèmes de données, comme la suppression de doublons et le remplacement de valeurs manquantes.</w:t>
      </w:r>
    </w:p>
    <w:p w14:paraId="6224F55A"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2B942CB4">
          <v:rect id="_x0000_i11954" style="width:0;height:1.5pt" o:hralign="center" o:hrstd="t" o:hr="t" fillcolor="#a0a0a0" stroked="f"/>
        </w:pict>
      </w:r>
    </w:p>
    <w:p w14:paraId="3EE5797A"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w:t>
      </w: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1. Introduction à la Programmation SQL pour les Données Cliniques</w:t>
      </w:r>
    </w:p>
    <w:p w14:paraId="047219DC"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1.1 Qu’est-ce que SQL ?</w:t>
      </w:r>
    </w:p>
    <w:p w14:paraId="2856CCEA"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SQL</w:t>
      </w:r>
      <w:r w:rsidRPr="00A97B10">
        <w:rPr>
          <w:rFonts w:ascii="Times New Roman" w:eastAsia="Times New Roman" w:hAnsi="Times New Roman" w:cs="Times New Roman"/>
          <w:kern w:val="0"/>
          <w:sz w:val="24"/>
          <w:szCs w:val="24"/>
          <w:lang w:eastAsia="fr-FR"/>
          <w14:ligatures w14:val="none"/>
        </w:rPr>
        <w:t xml:space="preserve"> (</w:t>
      </w:r>
      <w:proofErr w:type="spellStart"/>
      <w:r w:rsidRPr="00A97B10">
        <w:rPr>
          <w:rFonts w:ascii="Times New Roman" w:eastAsia="Times New Roman" w:hAnsi="Times New Roman" w:cs="Times New Roman"/>
          <w:kern w:val="0"/>
          <w:sz w:val="24"/>
          <w:szCs w:val="24"/>
          <w:lang w:eastAsia="fr-FR"/>
          <w14:ligatures w14:val="none"/>
        </w:rPr>
        <w:t>Structured</w:t>
      </w:r>
      <w:proofErr w:type="spellEnd"/>
      <w:r w:rsidRPr="00A97B10">
        <w:rPr>
          <w:rFonts w:ascii="Times New Roman" w:eastAsia="Times New Roman" w:hAnsi="Times New Roman" w:cs="Times New Roman"/>
          <w:kern w:val="0"/>
          <w:sz w:val="24"/>
          <w:szCs w:val="24"/>
          <w:lang w:eastAsia="fr-FR"/>
          <w14:ligatures w14:val="none"/>
        </w:rPr>
        <w:t xml:space="preserve"> </w:t>
      </w:r>
      <w:proofErr w:type="spellStart"/>
      <w:r w:rsidRPr="00A97B10">
        <w:rPr>
          <w:rFonts w:ascii="Times New Roman" w:eastAsia="Times New Roman" w:hAnsi="Times New Roman" w:cs="Times New Roman"/>
          <w:kern w:val="0"/>
          <w:sz w:val="24"/>
          <w:szCs w:val="24"/>
          <w:lang w:eastAsia="fr-FR"/>
          <w14:ligatures w14:val="none"/>
        </w:rPr>
        <w:t>Query</w:t>
      </w:r>
      <w:proofErr w:type="spellEnd"/>
      <w:r w:rsidRPr="00A97B10">
        <w:rPr>
          <w:rFonts w:ascii="Times New Roman" w:eastAsia="Times New Roman" w:hAnsi="Times New Roman" w:cs="Times New Roman"/>
          <w:kern w:val="0"/>
          <w:sz w:val="24"/>
          <w:szCs w:val="24"/>
          <w:lang w:eastAsia="fr-FR"/>
          <w14:ligatures w14:val="none"/>
        </w:rPr>
        <w:t xml:space="preserve"> </w:t>
      </w:r>
      <w:proofErr w:type="spellStart"/>
      <w:r w:rsidRPr="00A97B10">
        <w:rPr>
          <w:rFonts w:ascii="Times New Roman" w:eastAsia="Times New Roman" w:hAnsi="Times New Roman" w:cs="Times New Roman"/>
          <w:kern w:val="0"/>
          <w:sz w:val="24"/>
          <w:szCs w:val="24"/>
          <w:lang w:eastAsia="fr-FR"/>
          <w14:ligatures w14:val="none"/>
        </w:rPr>
        <w:t>Language</w:t>
      </w:r>
      <w:proofErr w:type="spellEnd"/>
      <w:r w:rsidRPr="00A97B10">
        <w:rPr>
          <w:rFonts w:ascii="Times New Roman" w:eastAsia="Times New Roman" w:hAnsi="Times New Roman" w:cs="Times New Roman"/>
          <w:kern w:val="0"/>
          <w:sz w:val="24"/>
          <w:szCs w:val="24"/>
          <w:lang w:eastAsia="fr-FR"/>
          <w14:ligatures w14:val="none"/>
        </w:rPr>
        <w:t>) est un langage standard utilisé pour gérer et manipuler des bases de données relationnelles. Il permet de créer, lire, mettre à jour et supprimer des données dans des bases de données.</w:t>
      </w:r>
    </w:p>
    <w:p w14:paraId="24FFE522"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1.2 Pourquoi utiliser SQL dans un essai clinique ?</w:t>
      </w:r>
    </w:p>
    <w:p w14:paraId="0805FEB4"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lastRenderedPageBreak/>
        <w:t>SQL permet de gérer efficacement de grandes quantités de données, comme celles collectées lors d'un essai clinique. Il facilite l’enregistrement, la modification et l’analyse des données de manière rapide et structurée.</w:t>
      </w:r>
    </w:p>
    <w:p w14:paraId="6908FF74"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1.3 Création d'une base de données simple pour un essai clinique :</w:t>
      </w:r>
    </w:p>
    <w:p w14:paraId="193CEA99"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Dans un essai clinique, la gestion des données des patients et des visites est cruciale. Voici un exemple de base de données SQL pour suivre les patients dans un essai clinique.</w:t>
      </w:r>
    </w:p>
    <w:p w14:paraId="5100A0CF"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Exemple de Script SQL pour créer la base de données :</w:t>
      </w:r>
    </w:p>
    <w:p w14:paraId="20260C01"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A97B10">
        <w:rPr>
          <w:rFonts w:ascii="Courier New" w:eastAsia="Times New Roman" w:hAnsi="Courier New" w:cs="Courier New"/>
          <w:kern w:val="0"/>
          <w:sz w:val="20"/>
          <w:szCs w:val="20"/>
          <w:lang w:eastAsia="fr-FR"/>
          <w14:ligatures w14:val="none"/>
        </w:rPr>
        <w:t>sql</w:t>
      </w:r>
      <w:proofErr w:type="spellEnd"/>
      <w:proofErr w:type="gramEnd"/>
    </w:p>
    <w:p w14:paraId="6EA73DEE"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r w:rsidRPr="00A97B10">
        <w:rPr>
          <w:rFonts w:ascii="Courier New" w:eastAsia="Times New Roman" w:hAnsi="Courier New" w:cs="Courier New"/>
          <w:kern w:val="0"/>
          <w:sz w:val="20"/>
          <w:szCs w:val="20"/>
          <w:lang w:eastAsia="fr-FR"/>
          <w14:ligatures w14:val="none"/>
        </w:rPr>
        <w:t>CopyEdit</w:t>
      </w:r>
      <w:proofErr w:type="spellEnd"/>
    </w:p>
    <w:p w14:paraId="20FFBCD0"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Création de la base de données</w:t>
      </w:r>
    </w:p>
    <w:p w14:paraId="0DFB3A07"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CREATE DATABASE </w:t>
      </w:r>
      <w:proofErr w:type="spellStart"/>
      <w:r w:rsidRPr="00A97B10">
        <w:rPr>
          <w:rFonts w:ascii="Courier New" w:eastAsia="Times New Roman" w:hAnsi="Courier New" w:cs="Courier New"/>
          <w:kern w:val="0"/>
          <w:sz w:val="20"/>
          <w:szCs w:val="20"/>
          <w:lang w:eastAsia="fr-FR"/>
          <w14:ligatures w14:val="none"/>
        </w:rPr>
        <w:t>essai_</w:t>
      </w:r>
      <w:proofErr w:type="gramStart"/>
      <w:r w:rsidRPr="00A97B10">
        <w:rPr>
          <w:rFonts w:ascii="Courier New" w:eastAsia="Times New Roman" w:hAnsi="Courier New" w:cs="Courier New"/>
          <w:kern w:val="0"/>
          <w:sz w:val="20"/>
          <w:szCs w:val="20"/>
          <w:lang w:eastAsia="fr-FR"/>
          <w14:ligatures w14:val="none"/>
        </w:rPr>
        <w:t>clinique</w:t>
      </w:r>
      <w:proofErr w:type="spellEnd"/>
      <w:r w:rsidRPr="00A97B10">
        <w:rPr>
          <w:rFonts w:ascii="Courier New" w:eastAsia="Times New Roman" w:hAnsi="Courier New" w:cs="Courier New"/>
          <w:kern w:val="0"/>
          <w:sz w:val="20"/>
          <w:szCs w:val="20"/>
          <w:lang w:eastAsia="fr-FR"/>
          <w14:ligatures w14:val="none"/>
        </w:rPr>
        <w:t>;</w:t>
      </w:r>
      <w:proofErr w:type="gramEnd"/>
    </w:p>
    <w:p w14:paraId="79EDD670"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344873DC"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Sélectionner la base de données à utiliser</w:t>
      </w:r>
    </w:p>
    <w:p w14:paraId="5A918B6C"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USE </w:t>
      </w:r>
      <w:proofErr w:type="spellStart"/>
      <w:r w:rsidRPr="00A97B10">
        <w:rPr>
          <w:rFonts w:ascii="Courier New" w:eastAsia="Times New Roman" w:hAnsi="Courier New" w:cs="Courier New"/>
          <w:kern w:val="0"/>
          <w:sz w:val="20"/>
          <w:szCs w:val="20"/>
          <w:lang w:eastAsia="fr-FR"/>
          <w14:ligatures w14:val="none"/>
        </w:rPr>
        <w:t>essai_</w:t>
      </w:r>
      <w:proofErr w:type="gramStart"/>
      <w:r w:rsidRPr="00A97B10">
        <w:rPr>
          <w:rFonts w:ascii="Courier New" w:eastAsia="Times New Roman" w:hAnsi="Courier New" w:cs="Courier New"/>
          <w:kern w:val="0"/>
          <w:sz w:val="20"/>
          <w:szCs w:val="20"/>
          <w:lang w:eastAsia="fr-FR"/>
          <w14:ligatures w14:val="none"/>
        </w:rPr>
        <w:t>clinique</w:t>
      </w:r>
      <w:proofErr w:type="spellEnd"/>
      <w:r w:rsidRPr="00A97B10">
        <w:rPr>
          <w:rFonts w:ascii="Courier New" w:eastAsia="Times New Roman" w:hAnsi="Courier New" w:cs="Courier New"/>
          <w:kern w:val="0"/>
          <w:sz w:val="20"/>
          <w:szCs w:val="20"/>
          <w:lang w:eastAsia="fr-FR"/>
          <w14:ligatures w14:val="none"/>
        </w:rPr>
        <w:t>;</w:t>
      </w:r>
      <w:proofErr w:type="gramEnd"/>
    </w:p>
    <w:p w14:paraId="1C9E9989"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0B74D472"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Création de la table des patients</w:t>
      </w:r>
    </w:p>
    <w:p w14:paraId="1C06CB52"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CREATE TABLE patients (</w:t>
      </w:r>
    </w:p>
    <w:p w14:paraId="4BB2BB37"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w:t>
      </w:r>
      <w:proofErr w:type="gramStart"/>
      <w:r w:rsidRPr="00A97B10">
        <w:rPr>
          <w:rFonts w:ascii="Courier New" w:eastAsia="Times New Roman" w:hAnsi="Courier New" w:cs="Courier New"/>
          <w:kern w:val="0"/>
          <w:sz w:val="20"/>
          <w:szCs w:val="20"/>
          <w:lang w:eastAsia="fr-FR"/>
          <w14:ligatures w14:val="none"/>
        </w:rPr>
        <w:t>id</w:t>
      </w:r>
      <w:proofErr w:type="gramEnd"/>
      <w:r w:rsidRPr="00A97B10">
        <w:rPr>
          <w:rFonts w:ascii="Courier New" w:eastAsia="Times New Roman" w:hAnsi="Courier New" w:cs="Courier New"/>
          <w:kern w:val="0"/>
          <w:sz w:val="20"/>
          <w:szCs w:val="20"/>
          <w:lang w:eastAsia="fr-FR"/>
          <w14:ligatures w14:val="none"/>
        </w:rPr>
        <w:t xml:space="preserve"> INT PRIMARY </w:t>
      </w:r>
      <w:proofErr w:type="gramStart"/>
      <w:r w:rsidRPr="00A97B10">
        <w:rPr>
          <w:rFonts w:ascii="Courier New" w:eastAsia="Times New Roman" w:hAnsi="Courier New" w:cs="Courier New"/>
          <w:kern w:val="0"/>
          <w:sz w:val="20"/>
          <w:szCs w:val="20"/>
          <w:lang w:eastAsia="fr-FR"/>
          <w14:ligatures w14:val="none"/>
        </w:rPr>
        <w:t xml:space="preserve">KEY,   </w:t>
      </w:r>
      <w:proofErr w:type="gramEnd"/>
      <w:r w:rsidRPr="00A97B10">
        <w:rPr>
          <w:rFonts w:ascii="Courier New" w:eastAsia="Times New Roman" w:hAnsi="Courier New" w:cs="Courier New"/>
          <w:kern w:val="0"/>
          <w:sz w:val="20"/>
          <w:szCs w:val="20"/>
          <w:lang w:eastAsia="fr-FR"/>
          <w14:ligatures w14:val="none"/>
        </w:rPr>
        <w:t xml:space="preserve">            -- Identifiant unique pour chaque patient</w:t>
      </w:r>
    </w:p>
    <w:p w14:paraId="22C51030"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w:t>
      </w:r>
      <w:proofErr w:type="gramStart"/>
      <w:r w:rsidRPr="00A97B10">
        <w:rPr>
          <w:rFonts w:ascii="Courier New" w:eastAsia="Times New Roman" w:hAnsi="Courier New" w:cs="Courier New"/>
          <w:kern w:val="0"/>
          <w:sz w:val="20"/>
          <w:szCs w:val="20"/>
          <w:lang w:eastAsia="fr-FR"/>
          <w14:ligatures w14:val="none"/>
        </w:rPr>
        <w:t>nom</w:t>
      </w:r>
      <w:proofErr w:type="gramEnd"/>
      <w:r w:rsidRPr="00A97B10">
        <w:rPr>
          <w:rFonts w:ascii="Courier New" w:eastAsia="Times New Roman" w:hAnsi="Courier New" w:cs="Courier New"/>
          <w:kern w:val="0"/>
          <w:sz w:val="20"/>
          <w:szCs w:val="20"/>
          <w:lang w:eastAsia="fr-FR"/>
          <w14:ligatures w14:val="none"/>
        </w:rPr>
        <w:t xml:space="preserve"> </w:t>
      </w:r>
      <w:proofErr w:type="gramStart"/>
      <w:r w:rsidRPr="00A97B10">
        <w:rPr>
          <w:rFonts w:ascii="Courier New" w:eastAsia="Times New Roman" w:hAnsi="Courier New" w:cs="Courier New"/>
          <w:kern w:val="0"/>
          <w:sz w:val="20"/>
          <w:szCs w:val="20"/>
          <w:lang w:eastAsia="fr-FR"/>
          <w14:ligatures w14:val="none"/>
        </w:rPr>
        <w:t>VARCHAR(</w:t>
      </w:r>
      <w:proofErr w:type="gramEnd"/>
      <w:r w:rsidRPr="00A97B10">
        <w:rPr>
          <w:rFonts w:ascii="Courier New" w:eastAsia="Times New Roman" w:hAnsi="Courier New" w:cs="Courier New"/>
          <w:kern w:val="0"/>
          <w:sz w:val="20"/>
          <w:szCs w:val="20"/>
          <w:lang w:eastAsia="fr-FR"/>
          <w14:ligatures w14:val="none"/>
        </w:rPr>
        <w:t>100</w:t>
      </w:r>
      <w:proofErr w:type="gramStart"/>
      <w:r w:rsidRPr="00A97B10">
        <w:rPr>
          <w:rFonts w:ascii="Courier New" w:eastAsia="Times New Roman" w:hAnsi="Courier New" w:cs="Courier New"/>
          <w:kern w:val="0"/>
          <w:sz w:val="20"/>
          <w:szCs w:val="20"/>
          <w:lang w:eastAsia="fr-FR"/>
          <w14:ligatures w14:val="none"/>
        </w:rPr>
        <w:t xml:space="preserve">),   </w:t>
      </w:r>
      <w:proofErr w:type="gramEnd"/>
      <w:r w:rsidRPr="00A97B10">
        <w:rPr>
          <w:rFonts w:ascii="Courier New" w:eastAsia="Times New Roman" w:hAnsi="Courier New" w:cs="Courier New"/>
          <w:kern w:val="0"/>
          <w:sz w:val="20"/>
          <w:szCs w:val="20"/>
          <w:lang w:eastAsia="fr-FR"/>
          <w14:ligatures w14:val="none"/>
        </w:rPr>
        <w:t xml:space="preserve">              -- Nom du patient</w:t>
      </w:r>
    </w:p>
    <w:p w14:paraId="7D0AC7CB"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w:t>
      </w:r>
      <w:proofErr w:type="spellStart"/>
      <w:proofErr w:type="gramStart"/>
      <w:r w:rsidRPr="00A97B10">
        <w:rPr>
          <w:rFonts w:ascii="Courier New" w:eastAsia="Times New Roman" w:hAnsi="Courier New" w:cs="Courier New"/>
          <w:kern w:val="0"/>
          <w:sz w:val="20"/>
          <w:szCs w:val="20"/>
          <w:lang w:eastAsia="fr-FR"/>
          <w14:ligatures w14:val="none"/>
        </w:rPr>
        <w:t>age</w:t>
      </w:r>
      <w:proofErr w:type="spellEnd"/>
      <w:proofErr w:type="gramEnd"/>
      <w:r w:rsidRPr="00A97B10">
        <w:rPr>
          <w:rFonts w:ascii="Courier New" w:eastAsia="Times New Roman" w:hAnsi="Courier New" w:cs="Courier New"/>
          <w:kern w:val="0"/>
          <w:sz w:val="20"/>
          <w:szCs w:val="20"/>
          <w:lang w:eastAsia="fr-FR"/>
          <w14:ligatures w14:val="none"/>
        </w:rPr>
        <w:t xml:space="preserve"> </w:t>
      </w:r>
      <w:proofErr w:type="gramStart"/>
      <w:r w:rsidRPr="00A97B10">
        <w:rPr>
          <w:rFonts w:ascii="Courier New" w:eastAsia="Times New Roman" w:hAnsi="Courier New" w:cs="Courier New"/>
          <w:kern w:val="0"/>
          <w:sz w:val="20"/>
          <w:szCs w:val="20"/>
          <w:lang w:eastAsia="fr-FR"/>
          <w14:ligatures w14:val="none"/>
        </w:rPr>
        <w:t xml:space="preserve">INT,   </w:t>
      </w:r>
      <w:proofErr w:type="gramEnd"/>
      <w:r w:rsidRPr="00A97B10">
        <w:rPr>
          <w:rFonts w:ascii="Courier New" w:eastAsia="Times New Roman" w:hAnsi="Courier New" w:cs="Courier New"/>
          <w:kern w:val="0"/>
          <w:sz w:val="20"/>
          <w:szCs w:val="20"/>
          <w:lang w:eastAsia="fr-FR"/>
          <w14:ligatures w14:val="none"/>
        </w:rPr>
        <w:t xml:space="preserve">                       -- Âge du patient</w:t>
      </w:r>
    </w:p>
    <w:p w14:paraId="219FA617"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w:t>
      </w:r>
      <w:proofErr w:type="gramStart"/>
      <w:r w:rsidRPr="00A97B10">
        <w:rPr>
          <w:rFonts w:ascii="Courier New" w:eastAsia="Times New Roman" w:hAnsi="Courier New" w:cs="Courier New"/>
          <w:kern w:val="0"/>
          <w:sz w:val="20"/>
          <w:szCs w:val="20"/>
          <w:lang w:eastAsia="fr-FR"/>
          <w14:ligatures w14:val="none"/>
        </w:rPr>
        <w:t>sexe</w:t>
      </w:r>
      <w:proofErr w:type="gramEnd"/>
      <w:r w:rsidRPr="00A97B10">
        <w:rPr>
          <w:rFonts w:ascii="Courier New" w:eastAsia="Times New Roman" w:hAnsi="Courier New" w:cs="Courier New"/>
          <w:kern w:val="0"/>
          <w:sz w:val="20"/>
          <w:szCs w:val="20"/>
          <w:lang w:eastAsia="fr-FR"/>
          <w14:ligatures w14:val="none"/>
        </w:rPr>
        <w:t xml:space="preserve"> </w:t>
      </w:r>
      <w:proofErr w:type="gramStart"/>
      <w:r w:rsidRPr="00A97B10">
        <w:rPr>
          <w:rFonts w:ascii="Courier New" w:eastAsia="Times New Roman" w:hAnsi="Courier New" w:cs="Courier New"/>
          <w:kern w:val="0"/>
          <w:sz w:val="20"/>
          <w:szCs w:val="20"/>
          <w:lang w:eastAsia="fr-FR"/>
          <w14:ligatures w14:val="none"/>
        </w:rPr>
        <w:t>VARCHAR(</w:t>
      </w:r>
      <w:proofErr w:type="gramEnd"/>
      <w:r w:rsidRPr="00A97B10">
        <w:rPr>
          <w:rFonts w:ascii="Courier New" w:eastAsia="Times New Roman" w:hAnsi="Courier New" w:cs="Courier New"/>
          <w:kern w:val="0"/>
          <w:sz w:val="20"/>
          <w:szCs w:val="20"/>
          <w:lang w:eastAsia="fr-FR"/>
          <w14:ligatures w14:val="none"/>
        </w:rPr>
        <w:t>10</w:t>
      </w:r>
      <w:proofErr w:type="gramStart"/>
      <w:r w:rsidRPr="00A97B10">
        <w:rPr>
          <w:rFonts w:ascii="Courier New" w:eastAsia="Times New Roman" w:hAnsi="Courier New" w:cs="Courier New"/>
          <w:kern w:val="0"/>
          <w:sz w:val="20"/>
          <w:szCs w:val="20"/>
          <w:lang w:eastAsia="fr-FR"/>
          <w14:ligatures w14:val="none"/>
        </w:rPr>
        <w:t xml:space="preserve">),   </w:t>
      </w:r>
      <w:proofErr w:type="gramEnd"/>
      <w:r w:rsidRPr="00A97B10">
        <w:rPr>
          <w:rFonts w:ascii="Courier New" w:eastAsia="Times New Roman" w:hAnsi="Courier New" w:cs="Courier New"/>
          <w:kern w:val="0"/>
          <w:sz w:val="20"/>
          <w:szCs w:val="20"/>
          <w:lang w:eastAsia="fr-FR"/>
          <w14:ligatures w14:val="none"/>
        </w:rPr>
        <w:t xml:space="preserve">              -- Sexe du patient (M/F)</w:t>
      </w:r>
    </w:p>
    <w:p w14:paraId="04B39734"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w:t>
      </w:r>
      <w:proofErr w:type="gramStart"/>
      <w:r w:rsidRPr="00A97B10">
        <w:rPr>
          <w:rFonts w:ascii="Courier New" w:eastAsia="Times New Roman" w:hAnsi="Courier New" w:cs="Courier New"/>
          <w:kern w:val="0"/>
          <w:sz w:val="20"/>
          <w:szCs w:val="20"/>
          <w:lang w:eastAsia="fr-FR"/>
          <w14:ligatures w14:val="none"/>
        </w:rPr>
        <w:t>traitement</w:t>
      </w:r>
      <w:proofErr w:type="gramEnd"/>
      <w:r w:rsidRPr="00A97B10">
        <w:rPr>
          <w:rFonts w:ascii="Courier New" w:eastAsia="Times New Roman" w:hAnsi="Courier New" w:cs="Courier New"/>
          <w:kern w:val="0"/>
          <w:sz w:val="20"/>
          <w:szCs w:val="20"/>
          <w:lang w:eastAsia="fr-FR"/>
          <w14:ligatures w14:val="none"/>
        </w:rPr>
        <w:t xml:space="preserve"> </w:t>
      </w:r>
      <w:proofErr w:type="gramStart"/>
      <w:r w:rsidRPr="00A97B10">
        <w:rPr>
          <w:rFonts w:ascii="Courier New" w:eastAsia="Times New Roman" w:hAnsi="Courier New" w:cs="Courier New"/>
          <w:kern w:val="0"/>
          <w:sz w:val="20"/>
          <w:szCs w:val="20"/>
          <w:lang w:eastAsia="fr-FR"/>
          <w14:ligatures w14:val="none"/>
        </w:rPr>
        <w:t>VARCHAR(</w:t>
      </w:r>
      <w:proofErr w:type="gramEnd"/>
      <w:r w:rsidRPr="00A97B10">
        <w:rPr>
          <w:rFonts w:ascii="Courier New" w:eastAsia="Times New Roman" w:hAnsi="Courier New" w:cs="Courier New"/>
          <w:kern w:val="0"/>
          <w:sz w:val="20"/>
          <w:szCs w:val="20"/>
          <w:lang w:eastAsia="fr-FR"/>
          <w14:ligatures w14:val="none"/>
        </w:rPr>
        <w:t>50</w:t>
      </w:r>
      <w:proofErr w:type="gramStart"/>
      <w:r w:rsidRPr="00A97B10">
        <w:rPr>
          <w:rFonts w:ascii="Courier New" w:eastAsia="Times New Roman" w:hAnsi="Courier New" w:cs="Courier New"/>
          <w:kern w:val="0"/>
          <w:sz w:val="20"/>
          <w:szCs w:val="20"/>
          <w:lang w:eastAsia="fr-FR"/>
          <w14:ligatures w14:val="none"/>
        </w:rPr>
        <w:t xml:space="preserve">),   </w:t>
      </w:r>
      <w:proofErr w:type="gramEnd"/>
      <w:r w:rsidRPr="00A97B10">
        <w:rPr>
          <w:rFonts w:ascii="Courier New" w:eastAsia="Times New Roman" w:hAnsi="Courier New" w:cs="Courier New"/>
          <w:kern w:val="0"/>
          <w:sz w:val="20"/>
          <w:szCs w:val="20"/>
          <w:lang w:eastAsia="fr-FR"/>
          <w14:ligatures w14:val="none"/>
        </w:rPr>
        <w:t xml:space="preserve">        -- Traitement administré (antihypertenseur, placebo, etc.)</w:t>
      </w:r>
    </w:p>
    <w:p w14:paraId="78BC4701"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w:t>
      </w:r>
      <w:proofErr w:type="spellStart"/>
      <w:proofErr w:type="gramStart"/>
      <w:r w:rsidRPr="00A97B10">
        <w:rPr>
          <w:rFonts w:ascii="Courier New" w:eastAsia="Times New Roman" w:hAnsi="Courier New" w:cs="Courier New"/>
          <w:kern w:val="0"/>
          <w:sz w:val="20"/>
          <w:szCs w:val="20"/>
          <w:lang w:eastAsia="fr-FR"/>
          <w14:ligatures w14:val="none"/>
        </w:rPr>
        <w:t>date</w:t>
      </w:r>
      <w:proofErr w:type="gramEnd"/>
      <w:r w:rsidRPr="00A97B10">
        <w:rPr>
          <w:rFonts w:ascii="Courier New" w:eastAsia="Times New Roman" w:hAnsi="Courier New" w:cs="Courier New"/>
          <w:kern w:val="0"/>
          <w:sz w:val="20"/>
          <w:szCs w:val="20"/>
          <w:lang w:eastAsia="fr-FR"/>
          <w14:ligatures w14:val="none"/>
        </w:rPr>
        <w:t>_visite</w:t>
      </w:r>
      <w:proofErr w:type="spellEnd"/>
      <w:r w:rsidRPr="00A97B10">
        <w:rPr>
          <w:rFonts w:ascii="Courier New" w:eastAsia="Times New Roman" w:hAnsi="Courier New" w:cs="Courier New"/>
          <w:kern w:val="0"/>
          <w:sz w:val="20"/>
          <w:szCs w:val="20"/>
          <w:lang w:eastAsia="fr-FR"/>
          <w14:ligatures w14:val="none"/>
        </w:rPr>
        <w:t xml:space="preserve"> DATE                  -- </w:t>
      </w:r>
      <w:proofErr w:type="spellStart"/>
      <w:r w:rsidRPr="00A97B10">
        <w:rPr>
          <w:rFonts w:ascii="Courier New" w:eastAsia="Times New Roman" w:hAnsi="Courier New" w:cs="Courier New"/>
          <w:kern w:val="0"/>
          <w:sz w:val="20"/>
          <w:szCs w:val="20"/>
          <w:lang w:eastAsia="fr-FR"/>
          <w14:ligatures w14:val="none"/>
        </w:rPr>
        <w:t>Date</w:t>
      </w:r>
      <w:proofErr w:type="spellEnd"/>
      <w:r w:rsidRPr="00A97B10">
        <w:rPr>
          <w:rFonts w:ascii="Courier New" w:eastAsia="Times New Roman" w:hAnsi="Courier New" w:cs="Courier New"/>
          <w:kern w:val="0"/>
          <w:sz w:val="20"/>
          <w:szCs w:val="20"/>
          <w:lang w:eastAsia="fr-FR"/>
          <w14:ligatures w14:val="none"/>
        </w:rPr>
        <w:t xml:space="preserve"> de la visite clinique</w:t>
      </w:r>
    </w:p>
    <w:p w14:paraId="69FCFC81"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w:t>
      </w:r>
    </w:p>
    <w:p w14:paraId="296FC68B"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402088A1"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Insertion de données dans la table</w:t>
      </w:r>
    </w:p>
    <w:p w14:paraId="3B2662ED"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INSERT INTO patients (id, nom, </w:t>
      </w:r>
      <w:proofErr w:type="spellStart"/>
      <w:r w:rsidRPr="00A97B10">
        <w:rPr>
          <w:rFonts w:ascii="Courier New" w:eastAsia="Times New Roman" w:hAnsi="Courier New" w:cs="Courier New"/>
          <w:kern w:val="0"/>
          <w:sz w:val="20"/>
          <w:szCs w:val="20"/>
          <w:lang w:eastAsia="fr-FR"/>
          <w14:ligatures w14:val="none"/>
        </w:rPr>
        <w:t>age</w:t>
      </w:r>
      <w:proofErr w:type="spellEnd"/>
      <w:r w:rsidRPr="00A97B10">
        <w:rPr>
          <w:rFonts w:ascii="Courier New" w:eastAsia="Times New Roman" w:hAnsi="Courier New" w:cs="Courier New"/>
          <w:kern w:val="0"/>
          <w:sz w:val="20"/>
          <w:szCs w:val="20"/>
          <w:lang w:eastAsia="fr-FR"/>
          <w14:ligatures w14:val="none"/>
        </w:rPr>
        <w:t xml:space="preserve">, sexe, traitement, </w:t>
      </w:r>
      <w:proofErr w:type="spellStart"/>
      <w:r w:rsidRPr="00A97B10">
        <w:rPr>
          <w:rFonts w:ascii="Courier New" w:eastAsia="Times New Roman" w:hAnsi="Courier New" w:cs="Courier New"/>
          <w:kern w:val="0"/>
          <w:sz w:val="20"/>
          <w:szCs w:val="20"/>
          <w:lang w:eastAsia="fr-FR"/>
          <w14:ligatures w14:val="none"/>
        </w:rPr>
        <w:t>date_visite</w:t>
      </w:r>
      <w:proofErr w:type="spellEnd"/>
      <w:r w:rsidRPr="00A97B10">
        <w:rPr>
          <w:rFonts w:ascii="Courier New" w:eastAsia="Times New Roman" w:hAnsi="Courier New" w:cs="Courier New"/>
          <w:kern w:val="0"/>
          <w:sz w:val="20"/>
          <w:szCs w:val="20"/>
          <w:lang w:eastAsia="fr-FR"/>
          <w14:ligatures w14:val="none"/>
        </w:rPr>
        <w:t>)</w:t>
      </w:r>
    </w:p>
    <w:p w14:paraId="4AAE0127"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VALUES (1, 'Dupont', 45, 'M', 'Antihypertenseur', '2025-04-20'),</w:t>
      </w:r>
    </w:p>
    <w:p w14:paraId="106F13F5"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(2, 'Martin', 50, 'F', 'Placebo', '2025-04-22'</w:t>
      </w:r>
      <w:proofErr w:type="gramStart"/>
      <w:r w:rsidRPr="00A97B10">
        <w:rPr>
          <w:rFonts w:ascii="Courier New" w:eastAsia="Times New Roman" w:hAnsi="Courier New" w:cs="Courier New"/>
          <w:kern w:val="0"/>
          <w:sz w:val="20"/>
          <w:szCs w:val="20"/>
          <w:lang w:eastAsia="fr-FR"/>
          <w14:ligatures w14:val="none"/>
        </w:rPr>
        <w:t>);</w:t>
      </w:r>
      <w:proofErr w:type="gramEnd"/>
    </w:p>
    <w:p w14:paraId="105D48DE"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Explications :</w:t>
      </w:r>
    </w:p>
    <w:p w14:paraId="65C11C3A" w14:textId="77777777" w:rsidR="00A97B10" w:rsidRPr="00A97B10" w:rsidRDefault="00A97B10" w:rsidP="00A97B10">
      <w:pPr>
        <w:numPr>
          <w:ilvl w:val="0"/>
          <w:numId w:val="60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Courier New" w:eastAsia="Times New Roman" w:hAnsi="Courier New" w:cs="Courier New"/>
          <w:b/>
          <w:bCs/>
          <w:kern w:val="0"/>
          <w:sz w:val="20"/>
          <w:szCs w:val="20"/>
          <w:lang w:eastAsia="fr-FR"/>
          <w14:ligatures w14:val="none"/>
        </w:rPr>
        <w:t xml:space="preserve">CREATE DATABASE </w:t>
      </w:r>
      <w:proofErr w:type="spellStart"/>
      <w:r w:rsidRPr="00A97B10">
        <w:rPr>
          <w:rFonts w:ascii="Courier New" w:eastAsia="Times New Roman" w:hAnsi="Courier New" w:cs="Courier New"/>
          <w:b/>
          <w:bCs/>
          <w:kern w:val="0"/>
          <w:sz w:val="20"/>
          <w:szCs w:val="20"/>
          <w:lang w:eastAsia="fr-FR"/>
          <w14:ligatures w14:val="none"/>
        </w:rPr>
        <w:t>essai_</w:t>
      </w:r>
      <w:proofErr w:type="gramStart"/>
      <w:r w:rsidRPr="00A97B10">
        <w:rPr>
          <w:rFonts w:ascii="Courier New" w:eastAsia="Times New Roman" w:hAnsi="Courier New" w:cs="Courier New"/>
          <w:b/>
          <w:bCs/>
          <w:kern w:val="0"/>
          <w:sz w:val="20"/>
          <w:szCs w:val="20"/>
          <w:lang w:eastAsia="fr-FR"/>
          <w14:ligatures w14:val="none"/>
        </w:rPr>
        <w:t>clinique</w:t>
      </w:r>
      <w:proofErr w:type="spellEnd"/>
      <w:r w:rsidRPr="00A97B10">
        <w:rPr>
          <w:rFonts w:ascii="Courier New" w:eastAsia="Times New Roman" w:hAnsi="Courier New" w:cs="Courier New"/>
          <w:b/>
          <w:bCs/>
          <w:kern w:val="0"/>
          <w:sz w:val="20"/>
          <w:szCs w:val="20"/>
          <w:lang w:eastAsia="fr-FR"/>
          <w14:ligatures w14:val="none"/>
        </w:rPr>
        <w:t>;</w:t>
      </w:r>
      <w:proofErr w:type="gramEnd"/>
      <w:r w:rsidRPr="00A97B10">
        <w:rPr>
          <w:rFonts w:ascii="Times New Roman" w:eastAsia="Times New Roman" w:hAnsi="Times New Roman" w:cs="Times New Roman"/>
          <w:kern w:val="0"/>
          <w:sz w:val="24"/>
          <w:szCs w:val="24"/>
          <w:lang w:eastAsia="fr-FR"/>
          <w14:ligatures w14:val="none"/>
        </w:rPr>
        <w:t xml:space="preserve"> : Crée une nouvelle base de données nommée </w:t>
      </w:r>
      <w:proofErr w:type="spellStart"/>
      <w:r w:rsidRPr="00A97B10">
        <w:rPr>
          <w:rFonts w:ascii="Courier New" w:eastAsia="Times New Roman" w:hAnsi="Courier New" w:cs="Courier New"/>
          <w:kern w:val="0"/>
          <w:sz w:val="20"/>
          <w:szCs w:val="20"/>
          <w:lang w:eastAsia="fr-FR"/>
          <w14:ligatures w14:val="none"/>
        </w:rPr>
        <w:t>essai_clinique</w:t>
      </w:r>
      <w:proofErr w:type="spellEnd"/>
      <w:r w:rsidRPr="00A97B10">
        <w:rPr>
          <w:rFonts w:ascii="Times New Roman" w:eastAsia="Times New Roman" w:hAnsi="Times New Roman" w:cs="Times New Roman"/>
          <w:kern w:val="0"/>
          <w:sz w:val="24"/>
          <w:szCs w:val="24"/>
          <w:lang w:eastAsia="fr-FR"/>
          <w14:ligatures w14:val="none"/>
        </w:rPr>
        <w:t>.</w:t>
      </w:r>
    </w:p>
    <w:p w14:paraId="3C64C406" w14:textId="77777777" w:rsidR="00A97B10" w:rsidRPr="00A97B10" w:rsidRDefault="00A97B10" w:rsidP="00A97B10">
      <w:pPr>
        <w:numPr>
          <w:ilvl w:val="0"/>
          <w:numId w:val="60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Courier New" w:eastAsia="Times New Roman" w:hAnsi="Courier New" w:cs="Courier New"/>
          <w:b/>
          <w:bCs/>
          <w:kern w:val="0"/>
          <w:sz w:val="20"/>
          <w:szCs w:val="20"/>
          <w:lang w:eastAsia="fr-FR"/>
          <w14:ligatures w14:val="none"/>
        </w:rPr>
        <w:t xml:space="preserve">CREATE TABLE </w:t>
      </w:r>
      <w:proofErr w:type="gramStart"/>
      <w:r w:rsidRPr="00A97B10">
        <w:rPr>
          <w:rFonts w:ascii="Courier New" w:eastAsia="Times New Roman" w:hAnsi="Courier New" w:cs="Courier New"/>
          <w:b/>
          <w:bCs/>
          <w:kern w:val="0"/>
          <w:sz w:val="20"/>
          <w:szCs w:val="20"/>
          <w:lang w:eastAsia="fr-FR"/>
          <w14:ligatures w14:val="none"/>
        </w:rPr>
        <w:t>patients;</w:t>
      </w:r>
      <w:proofErr w:type="gramEnd"/>
      <w:r w:rsidRPr="00A97B10">
        <w:rPr>
          <w:rFonts w:ascii="Times New Roman" w:eastAsia="Times New Roman" w:hAnsi="Times New Roman" w:cs="Times New Roman"/>
          <w:kern w:val="0"/>
          <w:sz w:val="24"/>
          <w:szCs w:val="24"/>
          <w:lang w:eastAsia="fr-FR"/>
          <w14:ligatures w14:val="none"/>
        </w:rPr>
        <w:t xml:space="preserve"> : Crée une table pour les informations des patients.</w:t>
      </w:r>
    </w:p>
    <w:p w14:paraId="00C0E3B0" w14:textId="77777777" w:rsidR="00A97B10" w:rsidRPr="00A97B10" w:rsidRDefault="00A97B10" w:rsidP="00A97B10">
      <w:pPr>
        <w:numPr>
          <w:ilvl w:val="0"/>
          <w:numId w:val="60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Courier New" w:eastAsia="Times New Roman" w:hAnsi="Courier New" w:cs="Courier New"/>
          <w:b/>
          <w:bCs/>
          <w:kern w:val="0"/>
          <w:sz w:val="20"/>
          <w:szCs w:val="20"/>
          <w:lang w:eastAsia="fr-FR"/>
          <w14:ligatures w14:val="none"/>
        </w:rPr>
        <w:t xml:space="preserve">INSERT INTO </w:t>
      </w:r>
      <w:proofErr w:type="gramStart"/>
      <w:r w:rsidRPr="00A97B10">
        <w:rPr>
          <w:rFonts w:ascii="Courier New" w:eastAsia="Times New Roman" w:hAnsi="Courier New" w:cs="Courier New"/>
          <w:b/>
          <w:bCs/>
          <w:kern w:val="0"/>
          <w:sz w:val="20"/>
          <w:szCs w:val="20"/>
          <w:lang w:eastAsia="fr-FR"/>
          <w14:ligatures w14:val="none"/>
        </w:rPr>
        <w:t>patients;</w:t>
      </w:r>
      <w:proofErr w:type="gramEnd"/>
      <w:r w:rsidRPr="00A97B10">
        <w:rPr>
          <w:rFonts w:ascii="Times New Roman" w:eastAsia="Times New Roman" w:hAnsi="Times New Roman" w:cs="Times New Roman"/>
          <w:kern w:val="0"/>
          <w:sz w:val="24"/>
          <w:szCs w:val="24"/>
          <w:lang w:eastAsia="fr-FR"/>
          <w14:ligatures w14:val="none"/>
        </w:rPr>
        <w:t xml:space="preserve"> : Insère des données fictives dans la table des patients (nom, âge, sexe, traitement, et date de visite).</w:t>
      </w:r>
    </w:p>
    <w:p w14:paraId="02EB91AF"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6E83B72D">
          <v:rect id="_x0000_i11955" style="width:0;height:1.5pt" o:hralign="center" o:hrstd="t" o:hr="t" fillcolor="#a0a0a0" stroked="f"/>
        </w:pict>
      </w:r>
    </w:p>
    <w:p w14:paraId="2240A9A3"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2. Automatisation avec Python</w:t>
      </w:r>
    </w:p>
    <w:p w14:paraId="25B8A6FF"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 xml:space="preserve">Les bases de données SQL </w:t>
      </w:r>
      <w:proofErr w:type="gramStart"/>
      <w:r w:rsidRPr="00A97B10">
        <w:rPr>
          <w:rFonts w:ascii="Times New Roman" w:eastAsia="Times New Roman" w:hAnsi="Times New Roman" w:cs="Times New Roman"/>
          <w:kern w:val="0"/>
          <w:sz w:val="24"/>
          <w:szCs w:val="24"/>
          <w:lang w:eastAsia="fr-FR"/>
          <w14:ligatures w14:val="none"/>
        </w:rPr>
        <w:t>peuvent</w:t>
      </w:r>
      <w:proofErr w:type="gramEnd"/>
      <w:r w:rsidRPr="00A97B10">
        <w:rPr>
          <w:rFonts w:ascii="Times New Roman" w:eastAsia="Times New Roman" w:hAnsi="Times New Roman" w:cs="Times New Roman"/>
          <w:kern w:val="0"/>
          <w:sz w:val="24"/>
          <w:szCs w:val="24"/>
          <w:lang w:eastAsia="fr-FR"/>
          <w14:ligatures w14:val="none"/>
        </w:rPr>
        <w:t xml:space="preserve"> être manipulées et mises à jour automatiquement avec Python, notamment en utilisant la bibliothèque </w:t>
      </w:r>
      <w:r w:rsidRPr="00A97B10">
        <w:rPr>
          <w:rFonts w:ascii="Times New Roman" w:eastAsia="Times New Roman" w:hAnsi="Times New Roman" w:cs="Times New Roman"/>
          <w:b/>
          <w:bCs/>
          <w:kern w:val="0"/>
          <w:sz w:val="24"/>
          <w:szCs w:val="24"/>
          <w:lang w:eastAsia="fr-FR"/>
          <w14:ligatures w14:val="none"/>
        </w:rPr>
        <w:t>pandas</w:t>
      </w:r>
      <w:r w:rsidRPr="00A97B10">
        <w:rPr>
          <w:rFonts w:ascii="Times New Roman" w:eastAsia="Times New Roman" w:hAnsi="Times New Roman" w:cs="Times New Roman"/>
          <w:kern w:val="0"/>
          <w:sz w:val="24"/>
          <w:szCs w:val="24"/>
          <w:lang w:eastAsia="fr-FR"/>
          <w14:ligatures w14:val="none"/>
        </w:rPr>
        <w:t xml:space="preserve"> et </w:t>
      </w:r>
      <w:proofErr w:type="spellStart"/>
      <w:r w:rsidRPr="00A97B10">
        <w:rPr>
          <w:rFonts w:ascii="Times New Roman" w:eastAsia="Times New Roman" w:hAnsi="Times New Roman" w:cs="Times New Roman"/>
          <w:b/>
          <w:bCs/>
          <w:kern w:val="0"/>
          <w:sz w:val="24"/>
          <w:szCs w:val="24"/>
          <w:lang w:eastAsia="fr-FR"/>
          <w14:ligatures w14:val="none"/>
        </w:rPr>
        <w:t>SQLAlchemy</w:t>
      </w:r>
      <w:proofErr w:type="spellEnd"/>
      <w:r w:rsidRPr="00A97B10">
        <w:rPr>
          <w:rFonts w:ascii="Times New Roman" w:eastAsia="Times New Roman" w:hAnsi="Times New Roman" w:cs="Times New Roman"/>
          <w:kern w:val="0"/>
          <w:sz w:val="24"/>
          <w:szCs w:val="24"/>
          <w:lang w:eastAsia="fr-FR"/>
          <w14:ligatures w14:val="none"/>
        </w:rPr>
        <w:t xml:space="preserve"> pour l’interaction avec la base de données.</w:t>
      </w:r>
    </w:p>
    <w:p w14:paraId="37EB487C"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2.1 Pourquoi utiliser Python pour automatiser ?</w:t>
      </w:r>
    </w:p>
    <w:p w14:paraId="584895F3" w14:textId="77777777" w:rsidR="00A97B10" w:rsidRPr="00A97B10" w:rsidRDefault="00A97B10" w:rsidP="00A97B10">
      <w:pPr>
        <w:numPr>
          <w:ilvl w:val="0"/>
          <w:numId w:val="60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lastRenderedPageBreak/>
        <w:t>Automatisation de la saisie des données</w:t>
      </w:r>
      <w:r w:rsidRPr="00A97B10">
        <w:rPr>
          <w:rFonts w:ascii="Times New Roman" w:eastAsia="Times New Roman" w:hAnsi="Times New Roman" w:cs="Times New Roman"/>
          <w:kern w:val="0"/>
          <w:sz w:val="24"/>
          <w:szCs w:val="24"/>
          <w:lang w:eastAsia="fr-FR"/>
          <w14:ligatures w14:val="none"/>
        </w:rPr>
        <w:t xml:space="preserve"> : Avec </w:t>
      </w:r>
      <w:r w:rsidRPr="00A97B10">
        <w:rPr>
          <w:rFonts w:ascii="Times New Roman" w:eastAsia="Times New Roman" w:hAnsi="Times New Roman" w:cs="Times New Roman"/>
          <w:b/>
          <w:bCs/>
          <w:kern w:val="0"/>
          <w:sz w:val="24"/>
          <w:szCs w:val="24"/>
          <w:lang w:eastAsia="fr-FR"/>
          <w14:ligatures w14:val="none"/>
        </w:rPr>
        <w:t>pandas</w:t>
      </w:r>
      <w:r w:rsidRPr="00A97B10">
        <w:rPr>
          <w:rFonts w:ascii="Times New Roman" w:eastAsia="Times New Roman" w:hAnsi="Times New Roman" w:cs="Times New Roman"/>
          <w:kern w:val="0"/>
          <w:sz w:val="24"/>
          <w:szCs w:val="24"/>
          <w:lang w:eastAsia="fr-FR"/>
          <w14:ligatures w14:val="none"/>
        </w:rPr>
        <w:t>, nous pouvons facilement importer des données depuis des fichiers CSV ou Excel et les insérer dans une base de données SQL.</w:t>
      </w:r>
    </w:p>
    <w:p w14:paraId="73AD65CA" w14:textId="77777777" w:rsidR="00A97B10" w:rsidRPr="00A97B10" w:rsidRDefault="00A97B10" w:rsidP="00A97B10">
      <w:pPr>
        <w:numPr>
          <w:ilvl w:val="0"/>
          <w:numId w:val="60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Contrôles qualité des données</w:t>
      </w:r>
      <w:r w:rsidRPr="00A97B10">
        <w:rPr>
          <w:rFonts w:ascii="Times New Roman" w:eastAsia="Times New Roman" w:hAnsi="Times New Roman" w:cs="Times New Roman"/>
          <w:kern w:val="0"/>
          <w:sz w:val="24"/>
          <w:szCs w:val="24"/>
          <w:lang w:eastAsia="fr-FR"/>
          <w14:ligatures w14:val="none"/>
        </w:rPr>
        <w:t xml:space="preserve"> : Python peut être utilisé pour nettoyer les données, comme la suppression de doublons ou la gestion des valeurs manquantes.</w:t>
      </w:r>
    </w:p>
    <w:p w14:paraId="5E26E068"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2.2 Exemple d'automatisation avec Python :</w:t>
      </w:r>
    </w:p>
    <w:p w14:paraId="147BD086"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 xml:space="preserve">Voici un exemple simple de comment utiliser </w:t>
      </w:r>
      <w:r w:rsidRPr="00A97B10">
        <w:rPr>
          <w:rFonts w:ascii="Times New Roman" w:eastAsia="Times New Roman" w:hAnsi="Times New Roman" w:cs="Times New Roman"/>
          <w:b/>
          <w:bCs/>
          <w:kern w:val="0"/>
          <w:sz w:val="24"/>
          <w:szCs w:val="24"/>
          <w:lang w:eastAsia="fr-FR"/>
          <w14:ligatures w14:val="none"/>
        </w:rPr>
        <w:t>pandas</w:t>
      </w:r>
      <w:r w:rsidRPr="00A97B10">
        <w:rPr>
          <w:rFonts w:ascii="Times New Roman" w:eastAsia="Times New Roman" w:hAnsi="Times New Roman" w:cs="Times New Roman"/>
          <w:kern w:val="0"/>
          <w:sz w:val="24"/>
          <w:szCs w:val="24"/>
          <w:lang w:eastAsia="fr-FR"/>
          <w14:ligatures w14:val="none"/>
        </w:rPr>
        <w:t xml:space="preserve"> pour insérer des données dans une base SQL et réaliser des contrôles qualité.</w:t>
      </w:r>
    </w:p>
    <w:p w14:paraId="6CFB56E1"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A97B10">
        <w:rPr>
          <w:rFonts w:ascii="Courier New" w:eastAsia="Times New Roman" w:hAnsi="Courier New" w:cs="Courier New"/>
          <w:kern w:val="0"/>
          <w:sz w:val="20"/>
          <w:szCs w:val="20"/>
          <w:lang w:eastAsia="fr-FR"/>
          <w14:ligatures w14:val="none"/>
        </w:rPr>
        <w:t>python</w:t>
      </w:r>
      <w:proofErr w:type="gramEnd"/>
    </w:p>
    <w:p w14:paraId="0140EA68"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r w:rsidRPr="00A97B10">
        <w:rPr>
          <w:rFonts w:ascii="Courier New" w:eastAsia="Times New Roman" w:hAnsi="Courier New" w:cs="Courier New"/>
          <w:kern w:val="0"/>
          <w:sz w:val="20"/>
          <w:szCs w:val="20"/>
          <w:lang w:eastAsia="fr-FR"/>
          <w14:ligatures w14:val="none"/>
        </w:rPr>
        <w:t>CopyEdit</w:t>
      </w:r>
      <w:proofErr w:type="spellEnd"/>
    </w:p>
    <w:p w14:paraId="326D4437"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A97B10">
        <w:rPr>
          <w:rFonts w:ascii="Courier New" w:eastAsia="Times New Roman" w:hAnsi="Courier New" w:cs="Courier New"/>
          <w:kern w:val="0"/>
          <w:sz w:val="20"/>
          <w:szCs w:val="20"/>
          <w:lang w:eastAsia="fr-FR"/>
          <w14:ligatures w14:val="none"/>
        </w:rPr>
        <w:t>import</w:t>
      </w:r>
      <w:proofErr w:type="gramEnd"/>
      <w:r w:rsidRPr="00A97B10">
        <w:rPr>
          <w:rFonts w:ascii="Courier New" w:eastAsia="Times New Roman" w:hAnsi="Courier New" w:cs="Courier New"/>
          <w:kern w:val="0"/>
          <w:sz w:val="20"/>
          <w:szCs w:val="20"/>
          <w:lang w:eastAsia="fr-FR"/>
          <w14:ligatures w14:val="none"/>
        </w:rPr>
        <w:t xml:space="preserve"> pandas as </w:t>
      </w:r>
      <w:proofErr w:type="spellStart"/>
      <w:r w:rsidRPr="00A97B10">
        <w:rPr>
          <w:rFonts w:ascii="Courier New" w:eastAsia="Times New Roman" w:hAnsi="Courier New" w:cs="Courier New"/>
          <w:kern w:val="0"/>
          <w:sz w:val="20"/>
          <w:szCs w:val="20"/>
          <w:lang w:eastAsia="fr-FR"/>
          <w14:ligatures w14:val="none"/>
        </w:rPr>
        <w:t>pd</w:t>
      </w:r>
      <w:proofErr w:type="spellEnd"/>
    </w:p>
    <w:p w14:paraId="24DEC0CF"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A97B10">
        <w:rPr>
          <w:rFonts w:ascii="Courier New" w:eastAsia="Times New Roman" w:hAnsi="Courier New" w:cs="Courier New"/>
          <w:kern w:val="0"/>
          <w:sz w:val="20"/>
          <w:szCs w:val="20"/>
          <w:lang w:eastAsia="fr-FR"/>
          <w14:ligatures w14:val="none"/>
        </w:rPr>
        <w:t>import</w:t>
      </w:r>
      <w:proofErr w:type="gramEnd"/>
      <w:r w:rsidRPr="00A97B10">
        <w:rPr>
          <w:rFonts w:ascii="Courier New" w:eastAsia="Times New Roman" w:hAnsi="Courier New" w:cs="Courier New"/>
          <w:kern w:val="0"/>
          <w:sz w:val="20"/>
          <w:szCs w:val="20"/>
          <w:lang w:eastAsia="fr-FR"/>
          <w14:ligatures w14:val="none"/>
        </w:rPr>
        <w:t xml:space="preserve"> </w:t>
      </w:r>
      <w:proofErr w:type="spellStart"/>
      <w:r w:rsidRPr="00A97B10">
        <w:rPr>
          <w:rFonts w:ascii="Courier New" w:eastAsia="Times New Roman" w:hAnsi="Courier New" w:cs="Courier New"/>
          <w:kern w:val="0"/>
          <w:sz w:val="20"/>
          <w:szCs w:val="20"/>
          <w:lang w:eastAsia="fr-FR"/>
          <w14:ligatures w14:val="none"/>
        </w:rPr>
        <w:t>sqlalchemy</w:t>
      </w:r>
      <w:proofErr w:type="spellEnd"/>
    </w:p>
    <w:p w14:paraId="1097877A"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20350CFB"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Connexion à la base de données SQL</w:t>
      </w:r>
    </w:p>
    <w:p w14:paraId="2E3FB71D"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A97B10">
        <w:rPr>
          <w:rFonts w:ascii="Courier New" w:eastAsia="Times New Roman" w:hAnsi="Courier New" w:cs="Courier New"/>
          <w:kern w:val="0"/>
          <w:sz w:val="20"/>
          <w:szCs w:val="20"/>
          <w:lang w:eastAsia="fr-FR"/>
          <w14:ligatures w14:val="none"/>
        </w:rPr>
        <w:t>engine</w:t>
      </w:r>
      <w:proofErr w:type="gramEnd"/>
      <w:r w:rsidRPr="00A97B10">
        <w:rPr>
          <w:rFonts w:ascii="Courier New" w:eastAsia="Times New Roman" w:hAnsi="Courier New" w:cs="Courier New"/>
          <w:kern w:val="0"/>
          <w:sz w:val="20"/>
          <w:szCs w:val="20"/>
          <w:lang w:eastAsia="fr-FR"/>
          <w14:ligatures w14:val="none"/>
        </w:rPr>
        <w:t xml:space="preserve"> = </w:t>
      </w:r>
      <w:proofErr w:type="gramStart"/>
      <w:r w:rsidRPr="00A97B10">
        <w:rPr>
          <w:rFonts w:ascii="Courier New" w:eastAsia="Times New Roman" w:hAnsi="Courier New" w:cs="Courier New"/>
          <w:kern w:val="0"/>
          <w:sz w:val="20"/>
          <w:szCs w:val="20"/>
          <w:lang w:eastAsia="fr-FR"/>
          <w14:ligatures w14:val="none"/>
        </w:rPr>
        <w:t>sqlalchemy.create</w:t>
      </w:r>
      <w:proofErr w:type="gramEnd"/>
      <w:r w:rsidRPr="00A97B10">
        <w:rPr>
          <w:rFonts w:ascii="Courier New" w:eastAsia="Times New Roman" w:hAnsi="Courier New" w:cs="Courier New"/>
          <w:kern w:val="0"/>
          <w:sz w:val="20"/>
          <w:szCs w:val="20"/>
          <w:lang w:eastAsia="fr-FR"/>
          <w14:ligatures w14:val="none"/>
        </w:rPr>
        <w:t>_engine('mysql+pymysql://username:password@localhost/essai_clinique')</w:t>
      </w:r>
    </w:p>
    <w:p w14:paraId="5D609F06"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5EC19650"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Création d'un </w:t>
      </w:r>
      <w:proofErr w:type="spellStart"/>
      <w:r w:rsidRPr="00A97B10">
        <w:rPr>
          <w:rFonts w:ascii="Courier New" w:eastAsia="Times New Roman" w:hAnsi="Courier New" w:cs="Courier New"/>
          <w:kern w:val="0"/>
          <w:sz w:val="20"/>
          <w:szCs w:val="20"/>
          <w:lang w:eastAsia="fr-FR"/>
          <w14:ligatures w14:val="none"/>
        </w:rPr>
        <w:t>DataFrame</w:t>
      </w:r>
      <w:proofErr w:type="spellEnd"/>
      <w:r w:rsidRPr="00A97B10">
        <w:rPr>
          <w:rFonts w:ascii="Courier New" w:eastAsia="Times New Roman" w:hAnsi="Courier New" w:cs="Courier New"/>
          <w:kern w:val="0"/>
          <w:sz w:val="20"/>
          <w:szCs w:val="20"/>
          <w:lang w:eastAsia="fr-FR"/>
          <w14:ligatures w14:val="none"/>
        </w:rPr>
        <w:t xml:space="preserve"> avec des données fictives</w:t>
      </w:r>
    </w:p>
    <w:p w14:paraId="43B05739"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A97B10">
        <w:rPr>
          <w:rFonts w:ascii="Courier New" w:eastAsia="Times New Roman" w:hAnsi="Courier New" w:cs="Courier New"/>
          <w:kern w:val="0"/>
          <w:sz w:val="20"/>
          <w:szCs w:val="20"/>
          <w:lang w:eastAsia="fr-FR"/>
          <w14:ligatures w14:val="none"/>
        </w:rPr>
        <w:t>data</w:t>
      </w:r>
      <w:proofErr w:type="gramEnd"/>
      <w:r w:rsidRPr="00A97B10">
        <w:rPr>
          <w:rFonts w:ascii="Courier New" w:eastAsia="Times New Roman" w:hAnsi="Courier New" w:cs="Courier New"/>
          <w:kern w:val="0"/>
          <w:sz w:val="20"/>
          <w:szCs w:val="20"/>
          <w:lang w:eastAsia="fr-FR"/>
          <w14:ligatures w14:val="none"/>
        </w:rPr>
        <w:t xml:space="preserve"> = {</w:t>
      </w:r>
    </w:p>
    <w:p w14:paraId="5F0F0F94"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'id</w:t>
      </w:r>
      <w:proofErr w:type="gramStart"/>
      <w:r w:rsidRPr="00A97B10">
        <w:rPr>
          <w:rFonts w:ascii="Courier New" w:eastAsia="Times New Roman" w:hAnsi="Courier New" w:cs="Courier New"/>
          <w:kern w:val="0"/>
          <w:sz w:val="20"/>
          <w:szCs w:val="20"/>
          <w:lang w:eastAsia="fr-FR"/>
          <w14:ligatures w14:val="none"/>
        </w:rPr>
        <w:t>':</w:t>
      </w:r>
      <w:proofErr w:type="gramEnd"/>
      <w:r w:rsidRPr="00A97B10">
        <w:rPr>
          <w:rFonts w:ascii="Courier New" w:eastAsia="Times New Roman" w:hAnsi="Courier New" w:cs="Courier New"/>
          <w:kern w:val="0"/>
          <w:sz w:val="20"/>
          <w:szCs w:val="20"/>
          <w:lang w:eastAsia="fr-FR"/>
          <w14:ligatures w14:val="none"/>
        </w:rPr>
        <w:t xml:space="preserve"> [3, 4],</w:t>
      </w:r>
    </w:p>
    <w:p w14:paraId="5FD593DB"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'nom</w:t>
      </w:r>
      <w:proofErr w:type="gramStart"/>
      <w:r w:rsidRPr="00A97B10">
        <w:rPr>
          <w:rFonts w:ascii="Courier New" w:eastAsia="Times New Roman" w:hAnsi="Courier New" w:cs="Courier New"/>
          <w:kern w:val="0"/>
          <w:sz w:val="20"/>
          <w:szCs w:val="20"/>
          <w:lang w:eastAsia="fr-FR"/>
          <w14:ligatures w14:val="none"/>
        </w:rPr>
        <w:t>':</w:t>
      </w:r>
      <w:proofErr w:type="gramEnd"/>
      <w:r w:rsidRPr="00A97B10">
        <w:rPr>
          <w:rFonts w:ascii="Courier New" w:eastAsia="Times New Roman" w:hAnsi="Courier New" w:cs="Courier New"/>
          <w:kern w:val="0"/>
          <w:sz w:val="20"/>
          <w:szCs w:val="20"/>
          <w:lang w:eastAsia="fr-FR"/>
          <w14:ligatures w14:val="none"/>
        </w:rPr>
        <w:t xml:space="preserve"> ['Lemoine', 'Rousseau'],</w:t>
      </w:r>
    </w:p>
    <w:p w14:paraId="1F961266"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w:t>
      </w:r>
      <w:proofErr w:type="spellStart"/>
      <w:r w:rsidRPr="00A97B10">
        <w:rPr>
          <w:rFonts w:ascii="Courier New" w:eastAsia="Times New Roman" w:hAnsi="Courier New" w:cs="Courier New"/>
          <w:kern w:val="0"/>
          <w:sz w:val="20"/>
          <w:szCs w:val="20"/>
          <w:lang w:eastAsia="fr-FR"/>
          <w14:ligatures w14:val="none"/>
        </w:rPr>
        <w:t>age</w:t>
      </w:r>
      <w:proofErr w:type="spellEnd"/>
      <w:proofErr w:type="gramStart"/>
      <w:r w:rsidRPr="00A97B10">
        <w:rPr>
          <w:rFonts w:ascii="Courier New" w:eastAsia="Times New Roman" w:hAnsi="Courier New" w:cs="Courier New"/>
          <w:kern w:val="0"/>
          <w:sz w:val="20"/>
          <w:szCs w:val="20"/>
          <w:lang w:eastAsia="fr-FR"/>
          <w14:ligatures w14:val="none"/>
        </w:rPr>
        <w:t>':</w:t>
      </w:r>
      <w:proofErr w:type="gramEnd"/>
      <w:r w:rsidRPr="00A97B10">
        <w:rPr>
          <w:rFonts w:ascii="Courier New" w:eastAsia="Times New Roman" w:hAnsi="Courier New" w:cs="Courier New"/>
          <w:kern w:val="0"/>
          <w:sz w:val="20"/>
          <w:szCs w:val="20"/>
          <w:lang w:eastAsia="fr-FR"/>
          <w14:ligatures w14:val="none"/>
        </w:rPr>
        <w:t xml:space="preserve"> [60, 55],</w:t>
      </w:r>
    </w:p>
    <w:p w14:paraId="5B4CA4BA"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'sexe</w:t>
      </w:r>
      <w:proofErr w:type="gramStart"/>
      <w:r w:rsidRPr="00A97B10">
        <w:rPr>
          <w:rFonts w:ascii="Courier New" w:eastAsia="Times New Roman" w:hAnsi="Courier New" w:cs="Courier New"/>
          <w:kern w:val="0"/>
          <w:sz w:val="20"/>
          <w:szCs w:val="20"/>
          <w:lang w:eastAsia="fr-FR"/>
          <w14:ligatures w14:val="none"/>
        </w:rPr>
        <w:t>':</w:t>
      </w:r>
      <w:proofErr w:type="gramEnd"/>
      <w:r w:rsidRPr="00A97B10">
        <w:rPr>
          <w:rFonts w:ascii="Courier New" w:eastAsia="Times New Roman" w:hAnsi="Courier New" w:cs="Courier New"/>
          <w:kern w:val="0"/>
          <w:sz w:val="20"/>
          <w:szCs w:val="20"/>
          <w:lang w:eastAsia="fr-FR"/>
          <w14:ligatures w14:val="none"/>
        </w:rPr>
        <w:t xml:space="preserve"> ['M', 'F'],</w:t>
      </w:r>
    </w:p>
    <w:p w14:paraId="26584CF6"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'traitement</w:t>
      </w:r>
      <w:proofErr w:type="gramStart"/>
      <w:r w:rsidRPr="00A97B10">
        <w:rPr>
          <w:rFonts w:ascii="Courier New" w:eastAsia="Times New Roman" w:hAnsi="Courier New" w:cs="Courier New"/>
          <w:kern w:val="0"/>
          <w:sz w:val="20"/>
          <w:szCs w:val="20"/>
          <w:lang w:eastAsia="fr-FR"/>
          <w14:ligatures w14:val="none"/>
        </w:rPr>
        <w:t>':</w:t>
      </w:r>
      <w:proofErr w:type="gramEnd"/>
      <w:r w:rsidRPr="00A97B10">
        <w:rPr>
          <w:rFonts w:ascii="Courier New" w:eastAsia="Times New Roman" w:hAnsi="Courier New" w:cs="Courier New"/>
          <w:kern w:val="0"/>
          <w:sz w:val="20"/>
          <w:szCs w:val="20"/>
          <w:lang w:eastAsia="fr-FR"/>
          <w14:ligatures w14:val="none"/>
        </w:rPr>
        <w:t xml:space="preserve"> ['Antihypertenseur', 'Placebo'],</w:t>
      </w:r>
    </w:p>
    <w:p w14:paraId="248D4798"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xml:space="preserve">    '</w:t>
      </w:r>
      <w:proofErr w:type="spellStart"/>
      <w:r w:rsidRPr="00A97B10">
        <w:rPr>
          <w:rFonts w:ascii="Courier New" w:eastAsia="Times New Roman" w:hAnsi="Courier New" w:cs="Courier New"/>
          <w:kern w:val="0"/>
          <w:sz w:val="20"/>
          <w:szCs w:val="20"/>
          <w:lang w:eastAsia="fr-FR"/>
          <w14:ligatures w14:val="none"/>
        </w:rPr>
        <w:t>date_visite</w:t>
      </w:r>
      <w:proofErr w:type="spellEnd"/>
      <w:proofErr w:type="gramStart"/>
      <w:r w:rsidRPr="00A97B10">
        <w:rPr>
          <w:rFonts w:ascii="Courier New" w:eastAsia="Times New Roman" w:hAnsi="Courier New" w:cs="Courier New"/>
          <w:kern w:val="0"/>
          <w:sz w:val="20"/>
          <w:szCs w:val="20"/>
          <w:lang w:eastAsia="fr-FR"/>
          <w14:ligatures w14:val="none"/>
        </w:rPr>
        <w:t>':</w:t>
      </w:r>
      <w:proofErr w:type="gramEnd"/>
      <w:r w:rsidRPr="00A97B10">
        <w:rPr>
          <w:rFonts w:ascii="Courier New" w:eastAsia="Times New Roman" w:hAnsi="Courier New" w:cs="Courier New"/>
          <w:kern w:val="0"/>
          <w:sz w:val="20"/>
          <w:szCs w:val="20"/>
          <w:lang w:eastAsia="fr-FR"/>
          <w14:ligatures w14:val="none"/>
        </w:rPr>
        <w:t xml:space="preserve"> ['2025-04-23', '2025-04-24']</w:t>
      </w:r>
    </w:p>
    <w:p w14:paraId="5B005DF8"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w:t>
      </w:r>
    </w:p>
    <w:p w14:paraId="3821E56F"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076BB436"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A97B10">
        <w:rPr>
          <w:rFonts w:ascii="Courier New" w:eastAsia="Times New Roman" w:hAnsi="Courier New" w:cs="Courier New"/>
          <w:kern w:val="0"/>
          <w:sz w:val="20"/>
          <w:szCs w:val="20"/>
          <w:lang w:eastAsia="fr-FR"/>
          <w14:ligatures w14:val="none"/>
        </w:rPr>
        <w:t>df</w:t>
      </w:r>
      <w:proofErr w:type="spellEnd"/>
      <w:proofErr w:type="gramEnd"/>
      <w:r w:rsidRPr="00A97B10">
        <w:rPr>
          <w:rFonts w:ascii="Courier New" w:eastAsia="Times New Roman" w:hAnsi="Courier New" w:cs="Courier New"/>
          <w:kern w:val="0"/>
          <w:sz w:val="20"/>
          <w:szCs w:val="20"/>
          <w:lang w:eastAsia="fr-FR"/>
          <w14:ligatures w14:val="none"/>
        </w:rPr>
        <w:t xml:space="preserve"> = </w:t>
      </w:r>
      <w:proofErr w:type="spellStart"/>
      <w:proofErr w:type="gramStart"/>
      <w:r w:rsidRPr="00A97B10">
        <w:rPr>
          <w:rFonts w:ascii="Courier New" w:eastAsia="Times New Roman" w:hAnsi="Courier New" w:cs="Courier New"/>
          <w:kern w:val="0"/>
          <w:sz w:val="20"/>
          <w:szCs w:val="20"/>
          <w:lang w:eastAsia="fr-FR"/>
          <w14:ligatures w14:val="none"/>
        </w:rPr>
        <w:t>pd.DataFrame</w:t>
      </w:r>
      <w:proofErr w:type="spellEnd"/>
      <w:proofErr w:type="gramEnd"/>
      <w:r w:rsidRPr="00A97B10">
        <w:rPr>
          <w:rFonts w:ascii="Courier New" w:eastAsia="Times New Roman" w:hAnsi="Courier New" w:cs="Courier New"/>
          <w:kern w:val="0"/>
          <w:sz w:val="20"/>
          <w:szCs w:val="20"/>
          <w:lang w:eastAsia="fr-FR"/>
          <w14:ligatures w14:val="none"/>
        </w:rPr>
        <w:t>(data)</w:t>
      </w:r>
    </w:p>
    <w:p w14:paraId="49ED29C6"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2A686693"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Insertion des données dans la table 'patients'</w:t>
      </w:r>
    </w:p>
    <w:p w14:paraId="0233E07C"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r w:rsidRPr="00A97B10">
        <w:rPr>
          <w:rFonts w:ascii="Courier New" w:eastAsia="Times New Roman" w:hAnsi="Courier New" w:cs="Courier New"/>
          <w:kern w:val="0"/>
          <w:sz w:val="20"/>
          <w:szCs w:val="20"/>
          <w:lang w:eastAsia="fr-FR"/>
          <w14:ligatures w14:val="none"/>
        </w:rPr>
        <w:t>df.to_</w:t>
      </w:r>
      <w:proofErr w:type="gramStart"/>
      <w:r w:rsidRPr="00A97B10">
        <w:rPr>
          <w:rFonts w:ascii="Courier New" w:eastAsia="Times New Roman" w:hAnsi="Courier New" w:cs="Courier New"/>
          <w:kern w:val="0"/>
          <w:sz w:val="20"/>
          <w:szCs w:val="20"/>
          <w:lang w:eastAsia="fr-FR"/>
          <w14:ligatures w14:val="none"/>
        </w:rPr>
        <w:t>sql</w:t>
      </w:r>
      <w:proofErr w:type="spellEnd"/>
      <w:r w:rsidRPr="00A97B10">
        <w:rPr>
          <w:rFonts w:ascii="Courier New" w:eastAsia="Times New Roman" w:hAnsi="Courier New" w:cs="Courier New"/>
          <w:kern w:val="0"/>
          <w:sz w:val="20"/>
          <w:szCs w:val="20"/>
          <w:lang w:eastAsia="fr-FR"/>
          <w14:ligatures w14:val="none"/>
        </w:rPr>
        <w:t>(</w:t>
      </w:r>
      <w:proofErr w:type="gramEnd"/>
      <w:r w:rsidRPr="00A97B10">
        <w:rPr>
          <w:rFonts w:ascii="Courier New" w:eastAsia="Times New Roman" w:hAnsi="Courier New" w:cs="Courier New"/>
          <w:kern w:val="0"/>
          <w:sz w:val="20"/>
          <w:szCs w:val="20"/>
          <w:lang w:eastAsia="fr-FR"/>
          <w14:ligatures w14:val="none"/>
        </w:rPr>
        <w:t xml:space="preserve">'patients', con=engine, </w:t>
      </w:r>
      <w:proofErr w:type="spellStart"/>
      <w:r w:rsidRPr="00A97B10">
        <w:rPr>
          <w:rFonts w:ascii="Courier New" w:eastAsia="Times New Roman" w:hAnsi="Courier New" w:cs="Courier New"/>
          <w:kern w:val="0"/>
          <w:sz w:val="20"/>
          <w:szCs w:val="20"/>
          <w:lang w:eastAsia="fr-FR"/>
          <w14:ligatures w14:val="none"/>
        </w:rPr>
        <w:t>if_exists</w:t>
      </w:r>
      <w:proofErr w:type="spellEnd"/>
      <w:r w:rsidRPr="00A97B10">
        <w:rPr>
          <w:rFonts w:ascii="Courier New" w:eastAsia="Times New Roman" w:hAnsi="Courier New" w:cs="Courier New"/>
          <w:kern w:val="0"/>
          <w:sz w:val="20"/>
          <w:szCs w:val="20"/>
          <w:lang w:eastAsia="fr-FR"/>
          <w14:ligatures w14:val="none"/>
        </w:rPr>
        <w:t>='append', index=False)</w:t>
      </w:r>
    </w:p>
    <w:p w14:paraId="1B37A8AD"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414EAE18"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Vérification des doublons</w:t>
      </w:r>
    </w:p>
    <w:p w14:paraId="0279B6E0"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A97B10">
        <w:rPr>
          <w:rFonts w:ascii="Courier New" w:eastAsia="Times New Roman" w:hAnsi="Courier New" w:cs="Courier New"/>
          <w:kern w:val="0"/>
          <w:sz w:val="20"/>
          <w:szCs w:val="20"/>
          <w:lang w:eastAsia="fr-FR"/>
          <w14:ligatures w14:val="none"/>
        </w:rPr>
        <w:t>df</w:t>
      </w:r>
      <w:proofErr w:type="spellEnd"/>
      <w:proofErr w:type="gramEnd"/>
      <w:r w:rsidRPr="00A97B10">
        <w:rPr>
          <w:rFonts w:ascii="Courier New" w:eastAsia="Times New Roman" w:hAnsi="Courier New" w:cs="Courier New"/>
          <w:kern w:val="0"/>
          <w:sz w:val="20"/>
          <w:szCs w:val="20"/>
          <w:lang w:eastAsia="fr-FR"/>
          <w14:ligatures w14:val="none"/>
        </w:rPr>
        <w:t xml:space="preserve"> = </w:t>
      </w:r>
      <w:proofErr w:type="spellStart"/>
      <w:proofErr w:type="gramStart"/>
      <w:r w:rsidRPr="00A97B10">
        <w:rPr>
          <w:rFonts w:ascii="Courier New" w:eastAsia="Times New Roman" w:hAnsi="Courier New" w:cs="Courier New"/>
          <w:kern w:val="0"/>
          <w:sz w:val="20"/>
          <w:szCs w:val="20"/>
          <w:lang w:eastAsia="fr-FR"/>
          <w14:ligatures w14:val="none"/>
        </w:rPr>
        <w:t>df.drop</w:t>
      </w:r>
      <w:proofErr w:type="gramEnd"/>
      <w:r w:rsidRPr="00A97B10">
        <w:rPr>
          <w:rFonts w:ascii="Courier New" w:eastAsia="Times New Roman" w:hAnsi="Courier New" w:cs="Courier New"/>
          <w:kern w:val="0"/>
          <w:sz w:val="20"/>
          <w:szCs w:val="20"/>
          <w:lang w:eastAsia="fr-FR"/>
          <w14:ligatures w14:val="none"/>
        </w:rPr>
        <w:t>_duplicates</w:t>
      </w:r>
      <w:proofErr w:type="spellEnd"/>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subset</w:t>
      </w:r>
      <w:proofErr w:type="spellEnd"/>
      <w:r w:rsidRPr="00A97B10">
        <w:rPr>
          <w:rFonts w:ascii="Courier New" w:eastAsia="Times New Roman" w:hAnsi="Courier New" w:cs="Courier New"/>
          <w:kern w:val="0"/>
          <w:sz w:val="20"/>
          <w:szCs w:val="20"/>
          <w:lang w:eastAsia="fr-FR"/>
          <w14:ligatures w14:val="none"/>
        </w:rPr>
        <w:t xml:space="preserve">=['id'], </w:t>
      </w:r>
      <w:proofErr w:type="spellStart"/>
      <w:r w:rsidRPr="00A97B10">
        <w:rPr>
          <w:rFonts w:ascii="Courier New" w:eastAsia="Times New Roman" w:hAnsi="Courier New" w:cs="Courier New"/>
          <w:kern w:val="0"/>
          <w:sz w:val="20"/>
          <w:szCs w:val="20"/>
          <w:lang w:eastAsia="fr-FR"/>
          <w14:ligatures w14:val="none"/>
        </w:rPr>
        <w:t>keep</w:t>
      </w:r>
      <w:proofErr w:type="spellEnd"/>
      <w:r w:rsidRPr="00A97B10">
        <w:rPr>
          <w:rFonts w:ascii="Courier New" w:eastAsia="Times New Roman" w:hAnsi="Courier New" w:cs="Courier New"/>
          <w:kern w:val="0"/>
          <w:sz w:val="20"/>
          <w:szCs w:val="20"/>
          <w:lang w:eastAsia="fr-FR"/>
          <w14:ligatures w14:val="none"/>
        </w:rPr>
        <w:t>='first')</w:t>
      </w:r>
    </w:p>
    <w:p w14:paraId="12694EEC"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6D057945"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Remplacement des valeurs manquantes</w:t>
      </w:r>
    </w:p>
    <w:p w14:paraId="060A2C21"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A97B10">
        <w:rPr>
          <w:rFonts w:ascii="Courier New" w:eastAsia="Times New Roman" w:hAnsi="Courier New" w:cs="Courier New"/>
          <w:kern w:val="0"/>
          <w:sz w:val="20"/>
          <w:szCs w:val="20"/>
          <w:lang w:eastAsia="fr-FR"/>
          <w14:ligatures w14:val="none"/>
        </w:rPr>
        <w:t>df.fillna</w:t>
      </w:r>
      <w:proofErr w:type="spellEnd"/>
      <w:proofErr w:type="gramEnd"/>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age</w:t>
      </w:r>
      <w:proofErr w:type="spellEnd"/>
      <w:proofErr w:type="gramStart"/>
      <w:r w:rsidRPr="00A97B10">
        <w:rPr>
          <w:rFonts w:ascii="Courier New" w:eastAsia="Times New Roman" w:hAnsi="Courier New" w:cs="Courier New"/>
          <w:kern w:val="0"/>
          <w:sz w:val="20"/>
          <w:szCs w:val="20"/>
          <w:lang w:eastAsia="fr-FR"/>
          <w14:ligatures w14:val="none"/>
        </w:rPr>
        <w:t>':</w:t>
      </w:r>
      <w:proofErr w:type="gramEnd"/>
      <w:r w:rsidRPr="00A97B10">
        <w:rPr>
          <w:rFonts w:ascii="Courier New" w:eastAsia="Times New Roman" w:hAnsi="Courier New" w:cs="Courier New"/>
          <w:kern w:val="0"/>
          <w:sz w:val="20"/>
          <w:szCs w:val="20"/>
          <w:lang w:eastAsia="fr-FR"/>
          <w14:ligatures w14:val="none"/>
        </w:rPr>
        <w:t xml:space="preserve"> </w:t>
      </w:r>
      <w:proofErr w:type="spellStart"/>
      <w:r w:rsidRPr="00A97B10">
        <w:rPr>
          <w:rFonts w:ascii="Courier New" w:eastAsia="Times New Roman" w:hAnsi="Courier New" w:cs="Courier New"/>
          <w:kern w:val="0"/>
          <w:sz w:val="20"/>
          <w:szCs w:val="20"/>
          <w:lang w:eastAsia="fr-FR"/>
          <w14:ligatures w14:val="none"/>
        </w:rPr>
        <w:t>df</w:t>
      </w:r>
      <w:proofErr w:type="spellEnd"/>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age</w:t>
      </w:r>
      <w:proofErr w:type="spellEnd"/>
      <w:r w:rsidRPr="00A97B10">
        <w:rPr>
          <w:rFonts w:ascii="Courier New" w:eastAsia="Times New Roman" w:hAnsi="Courier New" w:cs="Courier New"/>
          <w:kern w:val="0"/>
          <w:sz w:val="20"/>
          <w:szCs w:val="20"/>
          <w:lang w:eastAsia="fr-FR"/>
          <w14:ligatures w14:val="none"/>
        </w:rPr>
        <w:t>'</w:t>
      </w:r>
      <w:proofErr w:type="gramStart"/>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mean</w:t>
      </w:r>
      <w:proofErr w:type="spellEnd"/>
      <w:proofErr w:type="gramEnd"/>
      <w:r w:rsidRPr="00A97B10">
        <w:rPr>
          <w:rFonts w:ascii="Courier New" w:eastAsia="Times New Roman" w:hAnsi="Courier New" w:cs="Courier New"/>
          <w:kern w:val="0"/>
          <w:sz w:val="20"/>
          <w:szCs w:val="20"/>
          <w:lang w:eastAsia="fr-FR"/>
          <w14:ligatures w14:val="none"/>
        </w:rPr>
        <w:t xml:space="preserve">()}, </w:t>
      </w:r>
      <w:proofErr w:type="spellStart"/>
      <w:r w:rsidRPr="00A97B10">
        <w:rPr>
          <w:rFonts w:ascii="Courier New" w:eastAsia="Times New Roman" w:hAnsi="Courier New" w:cs="Courier New"/>
          <w:kern w:val="0"/>
          <w:sz w:val="20"/>
          <w:szCs w:val="20"/>
          <w:lang w:eastAsia="fr-FR"/>
          <w14:ligatures w14:val="none"/>
        </w:rPr>
        <w:t>inplace</w:t>
      </w:r>
      <w:proofErr w:type="spellEnd"/>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True</w:t>
      </w:r>
      <w:proofErr w:type="spellEnd"/>
      <w:r w:rsidRPr="00A97B10">
        <w:rPr>
          <w:rFonts w:ascii="Courier New" w:eastAsia="Times New Roman" w:hAnsi="Courier New" w:cs="Courier New"/>
          <w:kern w:val="0"/>
          <w:sz w:val="20"/>
          <w:szCs w:val="20"/>
          <w:lang w:eastAsia="fr-FR"/>
          <w14:ligatures w14:val="none"/>
        </w:rPr>
        <w:t>)</w:t>
      </w:r>
    </w:p>
    <w:p w14:paraId="4F4B9C5E"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Explication :</w:t>
      </w:r>
    </w:p>
    <w:p w14:paraId="22BAACB3" w14:textId="77777777" w:rsidR="00A97B10" w:rsidRPr="00A97B10" w:rsidRDefault="00A97B10" w:rsidP="00A97B10">
      <w:pPr>
        <w:numPr>
          <w:ilvl w:val="0"/>
          <w:numId w:val="60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proofErr w:type="gramStart"/>
      <w:r w:rsidRPr="00A97B10">
        <w:rPr>
          <w:rFonts w:ascii="Courier New" w:eastAsia="Times New Roman" w:hAnsi="Courier New" w:cs="Courier New"/>
          <w:b/>
          <w:bCs/>
          <w:kern w:val="0"/>
          <w:sz w:val="20"/>
          <w:szCs w:val="20"/>
          <w:lang w:eastAsia="fr-FR"/>
          <w14:ligatures w14:val="none"/>
        </w:rPr>
        <w:t>create</w:t>
      </w:r>
      <w:proofErr w:type="gramEnd"/>
      <w:r w:rsidRPr="00A97B10">
        <w:rPr>
          <w:rFonts w:ascii="Courier New" w:eastAsia="Times New Roman" w:hAnsi="Courier New" w:cs="Courier New"/>
          <w:b/>
          <w:bCs/>
          <w:kern w:val="0"/>
          <w:sz w:val="20"/>
          <w:szCs w:val="20"/>
          <w:lang w:eastAsia="fr-FR"/>
          <w14:ligatures w14:val="none"/>
        </w:rPr>
        <w:t>_engine</w:t>
      </w:r>
      <w:proofErr w:type="spellEnd"/>
      <w:r w:rsidRPr="00A97B10">
        <w:rPr>
          <w:rFonts w:ascii="Times New Roman" w:eastAsia="Times New Roman" w:hAnsi="Times New Roman" w:cs="Times New Roman"/>
          <w:kern w:val="0"/>
          <w:sz w:val="24"/>
          <w:szCs w:val="24"/>
          <w:lang w:eastAsia="fr-FR"/>
          <w14:ligatures w14:val="none"/>
        </w:rPr>
        <w:t xml:space="preserve"> : Crée une connexion à la base de données.</w:t>
      </w:r>
    </w:p>
    <w:p w14:paraId="6E800DBD" w14:textId="77777777" w:rsidR="00A97B10" w:rsidRPr="00A97B10" w:rsidRDefault="00A97B10" w:rsidP="00A97B10">
      <w:pPr>
        <w:numPr>
          <w:ilvl w:val="0"/>
          <w:numId w:val="60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A97B10">
        <w:rPr>
          <w:rFonts w:ascii="Courier New" w:eastAsia="Times New Roman" w:hAnsi="Courier New" w:cs="Courier New"/>
          <w:b/>
          <w:bCs/>
          <w:kern w:val="0"/>
          <w:sz w:val="20"/>
          <w:szCs w:val="20"/>
          <w:lang w:eastAsia="fr-FR"/>
          <w14:ligatures w14:val="none"/>
        </w:rPr>
        <w:t>df.to_sql</w:t>
      </w:r>
      <w:proofErr w:type="spellEnd"/>
      <w:r w:rsidRPr="00A97B10">
        <w:rPr>
          <w:rFonts w:ascii="Times New Roman" w:eastAsia="Times New Roman" w:hAnsi="Times New Roman" w:cs="Times New Roman"/>
          <w:kern w:val="0"/>
          <w:sz w:val="24"/>
          <w:szCs w:val="24"/>
          <w:lang w:eastAsia="fr-FR"/>
          <w14:ligatures w14:val="none"/>
        </w:rPr>
        <w:t xml:space="preserve"> : Insère les données du </w:t>
      </w:r>
      <w:proofErr w:type="spellStart"/>
      <w:r w:rsidRPr="00A97B10">
        <w:rPr>
          <w:rFonts w:ascii="Times New Roman" w:eastAsia="Times New Roman" w:hAnsi="Times New Roman" w:cs="Times New Roman"/>
          <w:kern w:val="0"/>
          <w:sz w:val="24"/>
          <w:szCs w:val="24"/>
          <w:lang w:eastAsia="fr-FR"/>
          <w14:ligatures w14:val="none"/>
        </w:rPr>
        <w:t>DataFrame</w:t>
      </w:r>
      <w:proofErr w:type="spellEnd"/>
      <w:r w:rsidRPr="00A97B10">
        <w:rPr>
          <w:rFonts w:ascii="Times New Roman" w:eastAsia="Times New Roman" w:hAnsi="Times New Roman" w:cs="Times New Roman"/>
          <w:kern w:val="0"/>
          <w:sz w:val="24"/>
          <w:szCs w:val="24"/>
          <w:lang w:eastAsia="fr-FR"/>
          <w14:ligatures w14:val="none"/>
        </w:rPr>
        <w:t xml:space="preserve"> dans la table SQL </w:t>
      </w:r>
      <w:r w:rsidRPr="00A97B10">
        <w:rPr>
          <w:rFonts w:ascii="Courier New" w:eastAsia="Times New Roman" w:hAnsi="Courier New" w:cs="Courier New"/>
          <w:kern w:val="0"/>
          <w:sz w:val="20"/>
          <w:szCs w:val="20"/>
          <w:lang w:eastAsia="fr-FR"/>
          <w14:ligatures w14:val="none"/>
        </w:rPr>
        <w:t>patients</w:t>
      </w:r>
      <w:r w:rsidRPr="00A97B10">
        <w:rPr>
          <w:rFonts w:ascii="Times New Roman" w:eastAsia="Times New Roman" w:hAnsi="Times New Roman" w:cs="Times New Roman"/>
          <w:kern w:val="0"/>
          <w:sz w:val="24"/>
          <w:szCs w:val="24"/>
          <w:lang w:eastAsia="fr-FR"/>
          <w14:ligatures w14:val="none"/>
        </w:rPr>
        <w:t>.</w:t>
      </w:r>
    </w:p>
    <w:p w14:paraId="419C0D23" w14:textId="77777777" w:rsidR="00A97B10" w:rsidRPr="00A97B10" w:rsidRDefault="00A97B10" w:rsidP="00A97B10">
      <w:pPr>
        <w:numPr>
          <w:ilvl w:val="0"/>
          <w:numId w:val="60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proofErr w:type="gramStart"/>
      <w:r w:rsidRPr="00A97B10">
        <w:rPr>
          <w:rFonts w:ascii="Courier New" w:eastAsia="Times New Roman" w:hAnsi="Courier New" w:cs="Courier New"/>
          <w:b/>
          <w:bCs/>
          <w:kern w:val="0"/>
          <w:sz w:val="20"/>
          <w:szCs w:val="20"/>
          <w:lang w:eastAsia="fr-FR"/>
          <w14:ligatures w14:val="none"/>
        </w:rPr>
        <w:t>drop</w:t>
      </w:r>
      <w:proofErr w:type="gramEnd"/>
      <w:r w:rsidRPr="00A97B10">
        <w:rPr>
          <w:rFonts w:ascii="Courier New" w:eastAsia="Times New Roman" w:hAnsi="Courier New" w:cs="Courier New"/>
          <w:b/>
          <w:bCs/>
          <w:kern w:val="0"/>
          <w:sz w:val="20"/>
          <w:szCs w:val="20"/>
          <w:lang w:eastAsia="fr-FR"/>
          <w14:ligatures w14:val="none"/>
        </w:rPr>
        <w:t>_duplicates</w:t>
      </w:r>
      <w:proofErr w:type="spellEnd"/>
      <w:r w:rsidRPr="00A97B10">
        <w:rPr>
          <w:rFonts w:ascii="Times New Roman" w:eastAsia="Times New Roman" w:hAnsi="Times New Roman" w:cs="Times New Roman"/>
          <w:kern w:val="0"/>
          <w:sz w:val="24"/>
          <w:szCs w:val="24"/>
          <w:lang w:eastAsia="fr-FR"/>
          <w14:ligatures w14:val="none"/>
        </w:rPr>
        <w:t xml:space="preserve"> : Supprime les doublons en fonction de l'identifiant </w:t>
      </w:r>
      <w:r w:rsidRPr="00A97B10">
        <w:rPr>
          <w:rFonts w:ascii="Courier New" w:eastAsia="Times New Roman" w:hAnsi="Courier New" w:cs="Courier New"/>
          <w:kern w:val="0"/>
          <w:sz w:val="20"/>
          <w:szCs w:val="20"/>
          <w:lang w:eastAsia="fr-FR"/>
          <w14:ligatures w14:val="none"/>
        </w:rPr>
        <w:t>id</w:t>
      </w:r>
      <w:r w:rsidRPr="00A97B10">
        <w:rPr>
          <w:rFonts w:ascii="Times New Roman" w:eastAsia="Times New Roman" w:hAnsi="Times New Roman" w:cs="Times New Roman"/>
          <w:kern w:val="0"/>
          <w:sz w:val="24"/>
          <w:szCs w:val="24"/>
          <w:lang w:eastAsia="fr-FR"/>
          <w14:ligatures w14:val="none"/>
        </w:rPr>
        <w:t>.</w:t>
      </w:r>
    </w:p>
    <w:p w14:paraId="1AB0CCC3" w14:textId="77777777" w:rsidR="00A97B10" w:rsidRPr="00A97B10" w:rsidRDefault="00A97B10" w:rsidP="00A97B10">
      <w:pPr>
        <w:numPr>
          <w:ilvl w:val="0"/>
          <w:numId w:val="60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proofErr w:type="gramStart"/>
      <w:r w:rsidRPr="00A97B10">
        <w:rPr>
          <w:rFonts w:ascii="Courier New" w:eastAsia="Times New Roman" w:hAnsi="Courier New" w:cs="Courier New"/>
          <w:b/>
          <w:bCs/>
          <w:kern w:val="0"/>
          <w:sz w:val="20"/>
          <w:szCs w:val="20"/>
          <w:lang w:eastAsia="fr-FR"/>
          <w14:ligatures w14:val="none"/>
        </w:rPr>
        <w:t>fillna</w:t>
      </w:r>
      <w:proofErr w:type="spellEnd"/>
      <w:proofErr w:type="gramEnd"/>
      <w:r w:rsidRPr="00A97B10">
        <w:rPr>
          <w:rFonts w:ascii="Times New Roman" w:eastAsia="Times New Roman" w:hAnsi="Times New Roman" w:cs="Times New Roman"/>
          <w:kern w:val="0"/>
          <w:sz w:val="24"/>
          <w:szCs w:val="24"/>
          <w:lang w:eastAsia="fr-FR"/>
          <w14:ligatures w14:val="none"/>
        </w:rPr>
        <w:t xml:space="preserve"> : Remplace les valeurs manquantes dans la colonne </w:t>
      </w:r>
      <w:proofErr w:type="spellStart"/>
      <w:r w:rsidRPr="00A97B10">
        <w:rPr>
          <w:rFonts w:ascii="Courier New" w:eastAsia="Times New Roman" w:hAnsi="Courier New" w:cs="Courier New"/>
          <w:kern w:val="0"/>
          <w:sz w:val="20"/>
          <w:szCs w:val="20"/>
          <w:lang w:eastAsia="fr-FR"/>
          <w14:ligatures w14:val="none"/>
        </w:rPr>
        <w:t>age</w:t>
      </w:r>
      <w:proofErr w:type="spellEnd"/>
      <w:r w:rsidRPr="00A97B10">
        <w:rPr>
          <w:rFonts w:ascii="Times New Roman" w:eastAsia="Times New Roman" w:hAnsi="Times New Roman" w:cs="Times New Roman"/>
          <w:kern w:val="0"/>
          <w:sz w:val="24"/>
          <w:szCs w:val="24"/>
          <w:lang w:eastAsia="fr-FR"/>
          <w14:ligatures w14:val="none"/>
        </w:rPr>
        <w:t xml:space="preserve"> par la moyenne des âges.</w:t>
      </w:r>
    </w:p>
    <w:p w14:paraId="0BAC0E8A"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4E17311F">
          <v:rect id="_x0000_i11956" style="width:0;height:1.5pt" o:hralign="center" o:hrstd="t" o:hr="t" fillcolor="#a0a0a0" stroked="f"/>
        </w:pict>
      </w:r>
    </w:p>
    <w:p w14:paraId="62B6725D"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3. Résolution de Problèmes Spécifiques avec Python ou R</w:t>
      </w:r>
    </w:p>
    <w:p w14:paraId="0C4E3666"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lastRenderedPageBreak/>
        <w:t>Lors d'un essai clinique, plusieurs types de problèmes peuvent survenir avec les données. Voici des exemples typiques et comment les résoudre à l’aide de Python ou R.</w:t>
      </w:r>
    </w:p>
    <w:p w14:paraId="2F89AE03"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3.1 Suppression des doublons</w:t>
      </w:r>
    </w:p>
    <w:p w14:paraId="4FE58374"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Les doublons peuvent apparaître lors de l'enregistrement des données. Il est essentiel de les éliminer pour garantir l'intégrité des résultats.</w:t>
      </w:r>
    </w:p>
    <w:p w14:paraId="32F0D53B"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A97B10">
        <w:rPr>
          <w:rFonts w:ascii="Courier New" w:eastAsia="Times New Roman" w:hAnsi="Courier New" w:cs="Courier New"/>
          <w:kern w:val="0"/>
          <w:sz w:val="20"/>
          <w:szCs w:val="20"/>
          <w:lang w:eastAsia="fr-FR"/>
          <w14:ligatures w14:val="none"/>
        </w:rPr>
        <w:t>python</w:t>
      </w:r>
      <w:proofErr w:type="gramEnd"/>
    </w:p>
    <w:p w14:paraId="5C30F4F9"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r w:rsidRPr="00A97B10">
        <w:rPr>
          <w:rFonts w:ascii="Courier New" w:eastAsia="Times New Roman" w:hAnsi="Courier New" w:cs="Courier New"/>
          <w:kern w:val="0"/>
          <w:sz w:val="20"/>
          <w:szCs w:val="20"/>
          <w:lang w:eastAsia="fr-FR"/>
          <w14:ligatures w14:val="none"/>
        </w:rPr>
        <w:t>CopyEdit</w:t>
      </w:r>
      <w:proofErr w:type="spellEnd"/>
    </w:p>
    <w:p w14:paraId="5D32EBAB"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Suppression des doublons</w:t>
      </w:r>
    </w:p>
    <w:p w14:paraId="0587D897"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A97B10">
        <w:rPr>
          <w:rFonts w:ascii="Courier New" w:eastAsia="Times New Roman" w:hAnsi="Courier New" w:cs="Courier New"/>
          <w:kern w:val="0"/>
          <w:sz w:val="20"/>
          <w:szCs w:val="20"/>
          <w:lang w:eastAsia="fr-FR"/>
          <w14:ligatures w14:val="none"/>
        </w:rPr>
        <w:t>df</w:t>
      </w:r>
      <w:proofErr w:type="spellEnd"/>
      <w:proofErr w:type="gramEnd"/>
      <w:r w:rsidRPr="00A97B10">
        <w:rPr>
          <w:rFonts w:ascii="Courier New" w:eastAsia="Times New Roman" w:hAnsi="Courier New" w:cs="Courier New"/>
          <w:kern w:val="0"/>
          <w:sz w:val="20"/>
          <w:szCs w:val="20"/>
          <w:lang w:eastAsia="fr-FR"/>
          <w14:ligatures w14:val="none"/>
        </w:rPr>
        <w:t xml:space="preserve"> = </w:t>
      </w:r>
      <w:proofErr w:type="spellStart"/>
      <w:proofErr w:type="gramStart"/>
      <w:r w:rsidRPr="00A97B10">
        <w:rPr>
          <w:rFonts w:ascii="Courier New" w:eastAsia="Times New Roman" w:hAnsi="Courier New" w:cs="Courier New"/>
          <w:kern w:val="0"/>
          <w:sz w:val="20"/>
          <w:szCs w:val="20"/>
          <w:lang w:eastAsia="fr-FR"/>
          <w14:ligatures w14:val="none"/>
        </w:rPr>
        <w:t>df.drop</w:t>
      </w:r>
      <w:proofErr w:type="gramEnd"/>
      <w:r w:rsidRPr="00A97B10">
        <w:rPr>
          <w:rFonts w:ascii="Courier New" w:eastAsia="Times New Roman" w:hAnsi="Courier New" w:cs="Courier New"/>
          <w:kern w:val="0"/>
          <w:sz w:val="20"/>
          <w:szCs w:val="20"/>
          <w:lang w:eastAsia="fr-FR"/>
          <w14:ligatures w14:val="none"/>
        </w:rPr>
        <w:t>_</w:t>
      </w:r>
      <w:proofErr w:type="gramStart"/>
      <w:r w:rsidRPr="00A97B10">
        <w:rPr>
          <w:rFonts w:ascii="Courier New" w:eastAsia="Times New Roman" w:hAnsi="Courier New" w:cs="Courier New"/>
          <w:kern w:val="0"/>
          <w:sz w:val="20"/>
          <w:szCs w:val="20"/>
          <w:lang w:eastAsia="fr-FR"/>
          <w14:ligatures w14:val="none"/>
        </w:rPr>
        <w:t>duplicates</w:t>
      </w:r>
      <w:proofErr w:type="spellEnd"/>
      <w:r w:rsidRPr="00A97B10">
        <w:rPr>
          <w:rFonts w:ascii="Courier New" w:eastAsia="Times New Roman" w:hAnsi="Courier New" w:cs="Courier New"/>
          <w:kern w:val="0"/>
          <w:sz w:val="20"/>
          <w:szCs w:val="20"/>
          <w:lang w:eastAsia="fr-FR"/>
          <w14:ligatures w14:val="none"/>
        </w:rPr>
        <w:t>(</w:t>
      </w:r>
      <w:proofErr w:type="spellStart"/>
      <w:proofErr w:type="gramEnd"/>
      <w:r w:rsidRPr="00A97B10">
        <w:rPr>
          <w:rFonts w:ascii="Courier New" w:eastAsia="Times New Roman" w:hAnsi="Courier New" w:cs="Courier New"/>
          <w:kern w:val="0"/>
          <w:sz w:val="20"/>
          <w:szCs w:val="20"/>
          <w:lang w:eastAsia="fr-FR"/>
          <w14:ligatures w14:val="none"/>
        </w:rPr>
        <w:t>subset</w:t>
      </w:r>
      <w:proofErr w:type="spellEnd"/>
      <w:r w:rsidRPr="00A97B10">
        <w:rPr>
          <w:rFonts w:ascii="Courier New" w:eastAsia="Times New Roman" w:hAnsi="Courier New" w:cs="Courier New"/>
          <w:kern w:val="0"/>
          <w:sz w:val="20"/>
          <w:szCs w:val="20"/>
          <w:lang w:eastAsia="fr-FR"/>
          <w14:ligatures w14:val="none"/>
        </w:rPr>
        <w:t xml:space="preserve">='id', </w:t>
      </w:r>
      <w:proofErr w:type="spellStart"/>
      <w:r w:rsidRPr="00A97B10">
        <w:rPr>
          <w:rFonts w:ascii="Courier New" w:eastAsia="Times New Roman" w:hAnsi="Courier New" w:cs="Courier New"/>
          <w:kern w:val="0"/>
          <w:sz w:val="20"/>
          <w:szCs w:val="20"/>
          <w:lang w:eastAsia="fr-FR"/>
          <w14:ligatures w14:val="none"/>
        </w:rPr>
        <w:t>keep</w:t>
      </w:r>
      <w:proofErr w:type="spellEnd"/>
      <w:r w:rsidRPr="00A97B10">
        <w:rPr>
          <w:rFonts w:ascii="Courier New" w:eastAsia="Times New Roman" w:hAnsi="Courier New" w:cs="Courier New"/>
          <w:kern w:val="0"/>
          <w:sz w:val="20"/>
          <w:szCs w:val="20"/>
          <w:lang w:eastAsia="fr-FR"/>
          <w14:ligatures w14:val="none"/>
        </w:rPr>
        <w:t>='first')</w:t>
      </w:r>
    </w:p>
    <w:p w14:paraId="478CC7AF"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3.2 Gestion des valeurs manquantes</w:t>
      </w:r>
    </w:p>
    <w:p w14:paraId="7ED57291"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 xml:space="preserve">Les valeurs manquantes peuvent être gérées par </w:t>
      </w:r>
      <w:r w:rsidRPr="00A97B10">
        <w:rPr>
          <w:rFonts w:ascii="Times New Roman" w:eastAsia="Times New Roman" w:hAnsi="Times New Roman" w:cs="Times New Roman"/>
          <w:b/>
          <w:bCs/>
          <w:kern w:val="0"/>
          <w:sz w:val="24"/>
          <w:szCs w:val="24"/>
          <w:lang w:eastAsia="fr-FR"/>
          <w14:ligatures w14:val="none"/>
        </w:rPr>
        <w:t>imputation</w:t>
      </w:r>
      <w:r w:rsidRPr="00A97B10">
        <w:rPr>
          <w:rFonts w:ascii="Times New Roman" w:eastAsia="Times New Roman" w:hAnsi="Times New Roman" w:cs="Times New Roman"/>
          <w:kern w:val="0"/>
          <w:sz w:val="24"/>
          <w:szCs w:val="24"/>
          <w:lang w:eastAsia="fr-FR"/>
          <w14:ligatures w14:val="none"/>
        </w:rPr>
        <w:t xml:space="preserve"> ou en excluant les enregistrements incomplets.</w:t>
      </w:r>
    </w:p>
    <w:p w14:paraId="5D991764"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A97B10">
        <w:rPr>
          <w:rFonts w:ascii="Courier New" w:eastAsia="Times New Roman" w:hAnsi="Courier New" w:cs="Courier New"/>
          <w:kern w:val="0"/>
          <w:sz w:val="20"/>
          <w:szCs w:val="20"/>
          <w:lang w:eastAsia="fr-FR"/>
          <w14:ligatures w14:val="none"/>
        </w:rPr>
        <w:t>python</w:t>
      </w:r>
      <w:proofErr w:type="gramEnd"/>
    </w:p>
    <w:p w14:paraId="552334C3"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r w:rsidRPr="00A97B10">
        <w:rPr>
          <w:rFonts w:ascii="Courier New" w:eastAsia="Times New Roman" w:hAnsi="Courier New" w:cs="Courier New"/>
          <w:kern w:val="0"/>
          <w:sz w:val="20"/>
          <w:szCs w:val="20"/>
          <w:lang w:eastAsia="fr-FR"/>
          <w14:ligatures w14:val="none"/>
        </w:rPr>
        <w:t>CopyEdit</w:t>
      </w:r>
      <w:proofErr w:type="spellEnd"/>
    </w:p>
    <w:p w14:paraId="42AC0A16"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Remplacement des valeurs manquantes par la moyenne (imputation)</w:t>
      </w:r>
    </w:p>
    <w:p w14:paraId="5D0BC163"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A97B10">
        <w:rPr>
          <w:rFonts w:ascii="Courier New" w:eastAsia="Times New Roman" w:hAnsi="Courier New" w:cs="Courier New"/>
          <w:kern w:val="0"/>
          <w:sz w:val="20"/>
          <w:szCs w:val="20"/>
          <w:lang w:eastAsia="fr-FR"/>
          <w14:ligatures w14:val="none"/>
        </w:rPr>
        <w:t>df</w:t>
      </w:r>
      <w:proofErr w:type="spellEnd"/>
      <w:proofErr w:type="gramEnd"/>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age</w:t>
      </w:r>
      <w:proofErr w:type="spellEnd"/>
      <w:r w:rsidRPr="00A97B10">
        <w:rPr>
          <w:rFonts w:ascii="Courier New" w:eastAsia="Times New Roman" w:hAnsi="Courier New" w:cs="Courier New"/>
          <w:kern w:val="0"/>
          <w:sz w:val="20"/>
          <w:szCs w:val="20"/>
          <w:lang w:eastAsia="fr-FR"/>
          <w14:ligatures w14:val="none"/>
        </w:rPr>
        <w:t>'</w:t>
      </w:r>
      <w:proofErr w:type="gramStart"/>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fillna</w:t>
      </w:r>
      <w:proofErr w:type="spellEnd"/>
      <w:proofErr w:type="gramEnd"/>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df</w:t>
      </w:r>
      <w:proofErr w:type="spellEnd"/>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age</w:t>
      </w:r>
      <w:proofErr w:type="spellEnd"/>
      <w:r w:rsidRPr="00A97B10">
        <w:rPr>
          <w:rFonts w:ascii="Courier New" w:eastAsia="Times New Roman" w:hAnsi="Courier New" w:cs="Courier New"/>
          <w:kern w:val="0"/>
          <w:sz w:val="20"/>
          <w:szCs w:val="20"/>
          <w:lang w:eastAsia="fr-FR"/>
          <w14:ligatures w14:val="none"/>
        </w:rPr>
        <w:t>'</w:t>
      </w:r>
      <w:proofErr w:type="gramStart"/>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mean</w:t>
      </w:r>
      <w:proofErr w:type="spellEnd"/>
      <w:proofErr w:type="gramEnd"/>
      <w:r w:rsidRPr="00A97B10">
        <w:rPr>
          <w:rFonts w:ascii="Courier New" w:eastAsia="Times New Roman" w:hAnsi="Courier New" w:cs="Courier New"/>
          <w:kern w:val="0"/>
          <w:sz w:val="20"/>
          <w:szCs w:val="20"/>
          <w:lang w:eastAsia="fr-FR"/>
          <w14:ligatures w14:val="none"/>
        </w:rPr>
        <w:t xml:space="preserve">(), </w:t>
      </w:r>
      <w:proofErr w:type="spellStart"/>
      <w:r w:rsidRPr="00A97B10">
        <w:rPr>
          <w:rFonts w:ascii="Courier New" w:eastAsia="Times New Roman" w:hAnsi="Courier New" w:cs="Courier New"/>
          <w:kern w:val="0"/>
          <w:sz w:val="20"/>
          <w:szCs w:val="20"/>
          <w:lang w:eastAsia="fr-FR"/>
          <w14:ligatures w14:val="none"/>
        </w:rPr>
        <w:t>inplace</w:t>
      </w:r>
      <w:proofErr w:type="spellEnd"/>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True</w:t>
      </w:r>
      <w:proofErr w:type="spellEnd"/>
      <w:r w:rsidRPr="00A97B10">
        <w:rPr>
          <w:rFonts w:ascii="Courier New" w:eastAsia="Times New Roman" w:hAnsi="Courier New" w:cs="Courier New"/>
          <w:kern w:val="0"/>
          <w:sz w:val="20"/>
          <w:szCs w:val="20"/>
          <w:lang w:eastAsia="fr-FR"/>
          <w14:ligatures w14:val="none"/>
        </w:rPr>
        <w:t>)</w:t>
      </w:r>
    </w:p>
    <w:p w14:paraId="2706D32D"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3.3 Filtrage des valeurs aberrantes</w:t>
      </w:r>
    </w:p>
    <w:p w14:paraId="4BE02184"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Il est important de vérifier que les données ne contiennent pas de valeurs aberrantes, qui peuvent fausser les analyses.</w:t>
      </w:r>
    </w:p>
    <w:p w14:paraId="70729952"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A97B10">
        <w:rPr>
          <w:rFonts w:ascii="Courier New" w:eastAsia="Times New Roman" w:hAnsi="Courier New" w:cs="Courier New"/>
          <w:kern w:val="0"/>
          <w:sz w:val="20"/>
          <w:szCs w:val="20"/>
          <w:lang w:eastAsia="fr-FR"/>
          <w14:ligatures w14:val="none"/>
        </w:rPr>
        <w:t>python</w:t>
      </w:r>
      <w:proofErr w:type="gramEnd"/>
    </w:p>
    <w:p w14:paraId="7770CCDB"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r w:rsidRPr="00A97B10">
        <w:rPr>
          <w:rFonts w:ascii="Courier New" w:eastAsia="Times New Roman" w:hAnsi="Courier New" w:cs="Courier New"/>
          <w:kern w:val="0"/>
          <w:sz w:val="20"/>
          <w:szCs w:val="20"/>
          <w:lang w:eastAsia="fr-FR"/>
          <w14:ligatures w14:val="none"/>
        </w:rPr>
        <w:t>CopyEdit</w:t>
      </w:r>
      <w:proofErr w:type="spellEnd"/>
    </w:p>
    <w:p w14:paraId="3D6FE751"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A97B10">
        <w:rPr>
          <w:rFonts w:ascii="Courier New" w:eastAsia="Times New Roman" w:hAnsi="Courier New" w:cs="Courier New"/>
          <w:kern w:val="0"/>
          <w:sz w:val="20"/>
          <w:szCs w:val="20"/>
          <w:lang w:eastAsia="fr-FR"/>
          <w14:ligatures w14:val="none"/>
        </w:rPr>
        <w:t># Suppression des lignes où l'âge est supérieur à 120 (valeur aberrante)</w:t>
      </w:r>
    </w:p>
    <w:p w14:paraId="0909EEB6" w14:textId="77777777" w:rsidR="00A97B10" w:rsidRPr="00A97B10" w:rsidRDefault="00A97B10" w:rsidP="00A9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A97B10">
        <w:rPr>
          <w:rFonts w:ascii="Courier New" w:eastAsia="Times New Roman" w:hAnsi="Courier New" w:cs="Courier New"/>
          <w:kern w:val="0"/>
          <w:sz w:val="20"/>
          <w:szCs w:val="20"/>
          <w:lang w:eastAsia="fr-FR"/>
          <w14:ligatures w14:val="none"/>
        </w:rPr>
        <w:t>df</w:t>
      </w:r>
      <w:proofErr w:type="spellEnd"/>
      <w:proofErr w:type="gramEnd"/>
      <w:r w:rsidRPr="00A97B10">
        <w:rPr>
          <w:rFonts w:ascii="Courier New" w:eastAsia="Times New Roman" w:hAnsi="Courier New" w:cs="Courier New"/>
          <w:kern w:val="0"/>
          <w:sz w:val="20"/>
          <w:szCs w:val="20"/>
          <w:lang w:eastAsia="fr-FR"/>
          <w14:ligatures w14:val="none"/>
        </w:rPr>
        <w:t xml:space="preserve"> = </w:t>
      </w:r>
      <w:proofErr w:type="spellStart"/>
      <w:r w:rsidRPr="00A97B10">
        <w:rPr>
          <w:rFonts w:ascii="Courier New" w:eastAsia="Times New Roman" w:hAnsi="Courier New" w:cs="Courier New"/>
          <w:kern w:val="0"/>
          <w:sz w:val="20"/>
          <w:szCs w:val="20"/>
          <w:lang w:eastAsia="fr-FR"/>
          <w14:ligatures w14:val="none"/>
        </w:rPr>
        <w:t>df</w:t>
      </w:r>
      <w:proofErr w:type="spellEnd"/>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df</w:t>
      </w:r>
      <w:proofErr w:type="spellEnd"/>
      <w:r w:rsidRPr="00A97B10">
        <w:rPr>
          <w:rFonts w:ascii="Courier New" w:eastAsia="Times New Roman" w:hAnsi="Courier New" w:cs="Courier New"/>
          <w:kern w:val="0"/>
          <w:sz w:val="20"/>
          <w:szCs w:val="20"/>
          <w:lang w:eastAsia="fr-FR"/>
          <w14:ligatures w14:val="none"/>
        </w:rPr>
        <w:t>['</w:t>
      </w:r>
      <w:proofErr w:type="spellStart"/>
      <w:r w:rsidRPr="00A97B10">
        <w:rPr>
          <w:rFonts w:ascii="Courier New" w:eastAsia="Times New Roman" w:hAnsi="Courier New" w:cs="Courier New"/>
          <w:kern w:val="0"/>
          <w:sz w:val="20"/>
          <w:szCs w:val="20"/>
          <w:lang w:eastAsia="fr-FR"/>
          <w14:ligatures w14:val="none"/>
        </w:rPr>
        <w:t>age</w:t>
      </w:r>
      <w:proofErr w:type="spellEnd"/>
      <w:r w:rsidRPr="00A97B10">
        <w:rPr>
          <w:rFonts w:ascii="Courier New" w:eastAsia="Times New Roman" w:hAnsi="Courier New" w:cs="Courier New"/>
          <w:kern w:val="0"/>
          <w:sz w:val="20"/>
          <w:szCs w:val="20"/>
          <w:lang w:eastAsia="fr-FR"/>
          <w14:ligatures w14:val="none"/>
        </w:rPr>
        <w:t>'] &lt;= 120]</w:t>
      </w:r>
    </w:p>
    <w:p w14:paraId="5D177F40"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6AC4468E">
          <v:rect id="_x0000_i11957" style="width:0;height:1.5pt" o:hralign="center" o:hrstd="t" o:hr="t" fillcolor="#a0a0a0" stroked="f"/>
        </w:pict>
      </w:r>
    </w:p>
    <w:p w14:paraId="6979B0DC"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4. Exercice Pratique – Simulation</w:t>
      </w:r>
    </w:p>
    <w:p w14:paraId="7C82D65D"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Scénario :</w:t>
      </w:r>
    </w:p>
    <w:p w14:paraId="4266A3F2"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Vous travaillez dans un essai clinique et devez analyser un jeu de données. Ce jeu contient des doublons, des valeurs manquantes et des données incohérentes. Utilisez Python (ou R) pour :</w:t>
      </w:r>
    </w:p>
    <w:p w14:paraId="76AC65FC" w14:textId="77777777" w:rsidR="00A97B10" w:rsidRPr="00A97B10" w:rsidRDefault="00A97B10" w:rsidP="00A97B10">
      <w:pPr>
        <w:numPr>
          <w:ilvl w:val="0"/>
          <w:numId w:val="60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Supprimer les doublons dans le jeu de données.</w:t>
      </w:r>
    </w:p>
    <w:p w14:paraId="4ED1640A" w14:textId="77777777" w:rsidR="00A97B10" w:rsidRPr="00A97B10" w:rsidRDefault="00A97B10" w:rsidP="00A97B10">
      <w:pPr>
        <w:numPr>
          <w:ilvl w:val="0"/>
          <w:numId w:val="60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Remplacer les valeurs manquantes par une imputation (moyenne ou médiane selon la situation).</w:t>
      </w:r>
    </w:p>
    <w:p w14:paraId="51F7B843" w14:textId="77777777" w:rsidR="00A97B10" w:rsidRPr="00A97B10" w:rsidRDefault="00A97B10" w:rsidP="00A97B10">
      <w:pPr>
        <w:numPr>
          <w:ilvl w:val="0"/>
          <w:numId w:val="60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Identifier et supprimer les valeurs aberrantes (par exemple, un âge supérieur à 100 ans).</w:t>
      </w:r>
    </w:p>
    <w:p w14:paraId="2764BA02"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Étapes à suivre</w:t>
      </w:r>
      <w:r w:rsidRPr="00A97B10">
        <w:rPr>
          <w:rFonts w:ascii="Times New Roman" w:eastAsia="Times New Roman" w:hAnsi="Times New Roman" w:cs="Times New Roman"/>
          <w:kern w:val="0"/>
          <w:sz w:val="24"/>
          <w:szCs w:val="24"/>
          <w:lang w:eastAsia="fr-FR"/>
          <w14:ligatures w14:val="none"/>
        </w:rPr>
        <w:t xml:space="preserve"> :</w:t>
      </w:r>
    </w:p>
    <w:p w14:paraId="5E40A622" w14:textId="77777777" w:rsidR="00A97B10" w:rsidRPr="00A97B10" w:rsidRDefault="00A97B10" w:rsidP="00A97B10">
      <w:pPr>
        <w:numPr>
          <w:ilvl w:val="0"/>
          <w:numId w:val="60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Importer les données dans Python à l’aide de pandas.</w:t>
      </w:r>
    </w:p>
    <w:p w14:paraId="71324429" w14:textId="77777777" w:rsidR="00A97B10" w:rsidRPr="00A97B10" w:rsidRDefault="00A97B10" w:rsidP="00A97B10">
      <w:pPr>
        <w:numPr>
          <w:ilvl w:val="0"/>
          <w:numId w:val="60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Analyser les données pour identifier les doublons, les valeurs manquantes et les aberrations.</w:t>
      </w:r>
    </w:p>
    <w:p w14:paraId="306DC29F" w14:textId="77777777" w:rsidR="00A97B10" w:rsidRPr="00A97B10" w:rsidRDefault="00A97B10" w:rsidP="00A97B10">
      <w:pPr>
        <w:numPr>
          <w:ilvl w:val="0"/>
          <w:numId w:val="60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lastRenderedPageBreak/>
        <w:t>Appliquer les corrections nécessaires.</w:t>
      </w:r>
    </w:p>
    <w:p w14:paraId="7DD00CA0" w14:textId="77777777" w:rsidR="00A97B10" w:rsidRPr="00A97B10" w:rsidRDefault="00A97B10" w:rsidP="00A97B10">
      <w:pPr>
        <w:numPr>
          <w:ilvl w:val="0"/>
          <w:numId w:val="60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Sauvegarder le jeu de données corrigé.</w:t>
      </w:r>
    </w:p>
    <w:p w14:paraId="31813F2D"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06D39CB1">
          <v:rect id="_x0000_i11958" style="width:0;height:1.5pt" o:hralign="center" o:hrstd="t" o:hr="t" fillcolor="#a0a0a0" stroked="f"/>
        </w:pict>
      </w:r>
    </w:p>
    <w:p w14:paraId="46616E4D"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5. Évaluation du Module</w:t>
      </w:r>
    </w:p>
    <w:p w14:paraId="22D1485B" w14:textId="77777777" w:rsidR="00A97B10" w:rsidRPr="00A97B10" w:rsidRDefault="00A97B10" w:rsidP="00A97B10">
      <w:pPr>
        <w:numPr>
          <w:ilvl w:val="0"/>
          <w:numId w:val="60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QCM</w:t>
      </w:r>
      <w:r w:rsidRPr="00A97B10">
        <w:rPr>
          <w:rFonts w:ascii="Times New Roman" w:eastAsia="Times New Roman" w:hAnsi="Times New Roman" w:cs="Times New Roman"/>
          <w:kern w:val="0"/>
          <w:sz w:val="24"/>
          <w:szCs w:val="24"/>
          <w:lang w:eastAsia="fr-FR"/>
          <w14:ligatures w14:val="none"/>
        </w:rPr>
        <w:t xml:space="preserve"> : Tester les connaissances sur les concepts de base SQL et les bonnes pratiques de gestion des données dans un essai clinique.</w:t>
      </w:r>
    </w:p>
    <w:p w14:paraId="51D1905E" w14:textId="77777777" w:rsidR="00A97B10" w:rsidRPr="00A97B10" w:rsidRDefault="00A97B10" w:rsidP="00A97B10">
      <w:pPr>
        <w:numPr>
          <w:ilvl w:val="0"/>
          <w:numId w:val="60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Exercice pratique</w:t>
      </w:r>
      <w:r w:rsidRPr="00A97B10">
        <w:rPr>
          <w:rFonts w:ascii="Times New Roman" w:eastAsia="Times New Roman" w:hAnsi="Times New Roman" w:cs="Times New Roman"/>
          <w:kern w:val="0"/>
          <w:sz w:val="24"/>
          <w:szCs w:val="24"/>
          <w:lang w:eastAsia="fr-FR"/>
          <w14:ligatures w14:val="none"/>
        </w:rPr>
        <w:t xml:space="preserve"> : Analyse et correction d'un jeu de données fictif en utilisant Python ou R.</w:t>
      </w:r>
    </w:p>
    <w:p w14:paraId="6F9C40A9" w14:textId="77777777" w:rsidR="00A97B10" w:rsidRPr="00A97B10" w:rsidRDefault="00A97B10" w:rsidP="00A97B10">
      <w:pPr>
        <w:numPr>
          <w:ilvl w:val="0"/>
          <w:numId w:val="60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Discussion</w:t>
      </w:r>
      <w:r w:rsidRPr="00A97B10">
        <w:rPr>
          <w:rFonts w:ascii="Times New Roman" w:eastAsia="Times New Roman" w:hAnsi="Times New Roman" w:cs="Times New Roman"/>
          <w:kern w:val="0"/>
          <w:sz w:val="24"/>
          <w:szCs w:val="24"/>
          <w:lang w:eastAsia="fr-FR"/>
          <w14:ligatures w14:val="none"/>
        </w:rPr>
        <w:t xml:space="preserve"> : Expliquer les différentes approches de gestion des données manquantes et des doublons dans un contexte clinique.</w:t>
      </w:r>
    </w:p>
    <w:p w14:paraId="58697D6B"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7F2EE360">
          <v:rect id="_x0000_i11959" style="width:0;height:1.5pt" o:hralign="center" o:hrstd="t" o:hr="t" fillcolor="#a0a0a0" stroked="f"/>
        </w:pict>
      </w:r>
    </w:p>
    <w:p w14:paraId="61FD4C9C"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Conclusion</w:t>
      </w:r>
    </w:p>
    <w:p w14:paraId="4D70D53D"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Ce module introduit les bases de la programmation SQL pour gérer les données d'un essai clinique et montre comment l’automatisation avec Python peut simplifier le processus de gestion des données et de contrôle qualité. Les compétences acquises dans ce module sont essentielles pour assurer la qualité, l'intégrité et la conformité des données dans un essai clinique.</w:t>
      </w:r>
    </w:p>
    <w:p w14:paraId="2A634206" w14:textId="77777777" w:rsidR="00D740D9" w:rsidRPr="00D740D9" w:rsidRDefault="00D740D9" w:rsidP="00D740D9">
      <w:pPr>
        <w:rPr>
          <w:color w:val="000000" w:themeColor="text1"/>
        </w:rPr>
      </w:pPr>
      <w:r w:rsidRPr="00D740D9">
        <w:rPr>
          <w:color w:val="000000" w:themeColor="text1"/>
        </w:rPr>
        <w:pict w14:anchorId="5EEA0961">
          <v:rect id="_x0000_i10253" style="width:0;height:1.5pt" o:hralign="center" o:hrstd="t" o:hr="t" fillcolor="#a0a0a0" stroked="f"/>
        </w:pict>
      </w:r>
    </w:p>
    <w:p w14:paraId="6AD494A2"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36"/>
          <w:szCs w:val="36"/>
          <w:lang w:eastAsia="fr-FR"/>
          <w14:ligatures w14:val="none"/>
        </w:rPr>
      </w:pPr>
      <w:r w:rsidRPr="00A97B10">
        <w:rPr>
          <w:rFonts w:ascii="Segoe UI Emoji" w:eastAsia="Times New Roman" w:hAnsi="Segoe UI Emoji" w:cs="Segoe UI Emoji"/>
          <w:b/>
          <w:bCs/>
          <w:kern w:val="0"/>
          <w:sz w:val="36"/>
          <w:szCs w:val="36"/>
          <w:lang w:eastAsia="fr-FR"/>
          <w14:ligatures w14:val="none"/>
        </w:rPr>
        <w:t>📚</w:t>
      </w:r>
      <w:r w:rsidRPr="00A97B10">
        <w:rPr>
          <w:rFonts w:ascii="Times New Roman" w:eastAsia="Times New Roman" w:hAnsi="Times New Roman" w:cs="Times New Roman"/>
          <w:b/>
          <w:bCs/>
          <w:kern w:val="0"/>
          <w:sz w:val="36"/>
          <w:szCs w:val="36"/>
          <w:lang w:eastAsia="fr-FR"/>
          <w14:ligatures w14:val="none"/>
        </w:rPr>
        <w:t xml:space="preserve"> Module 5 : Normes et Bonnes Pratiques en Data Management</w:t>
      </w:r>
    </w:p>
    <w:p w14:paraId="7856F4B9"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6D107142">
          <v:rect id="_x0000_i11968" style="width:0;height:1.5pt" o:hralign="center" o:hrstd="t" o:hr="t" fillcolor="#a0a0a0" stroked="f"/>
        </w:pict>
      </w:r>
    </w:p>
    <w:p w14:paraId="3AF7505F"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Objectifs pédagogiques</w:t>
      </w:r>
    </w:p>
    <w:p w14:paraId="3CD32D65"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À l'issue de ce module, les participants seront capables de :</w:t>
      </w:r>
    </w:p>
    <w:p w14:paraId="0C815037" w14:textId="77777777" w:rsidR="00A97B10" w:rsidRPr="00A97B10" w:rsidRDefault="00A97B10" w:rsidP="00A97B10">
      <w:pPr>
        <w:numPr>
          <w:ilvl w:val="0"/>
          <w:numId w:val="6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Élaborer un plan de gestion des données (Data Management Plan - DMP) pour un essai clinique de grande envergure.</w:t>
      </w:r>
    </w:p>
    <w:p w14:paraId="57EEFD42" w14:textId="77777777" w:rsidR="00A97B10" w:rsidRPr="00A97B10" w:rsidRDefault="00A97B10" w:rsidP="00A97B10">
      <w:pPr>
        <w:numPr>
          <w:ilvl w:val="0"/>
          <w:numId w:val="6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Appliquer les bonnes pratiques de gestion des données en suivant les normes CDISC (</w:t>
      </w:r>
      <w:proofErr w:type="spellStart"/>
      <w:r w:rsidRPr="00A97B10">
        <w:rPr>
          <w:rFonts w:ascii="Times New Roman" w:eastAsia="Times New Roman" w:hAnsi="Times New Roman" w:cs="Times New Roman"/>
          <w:kern w:val="0"/>
          <w:sz w:val="24"/>
          <w:szCs w:val="24"/>
          <w:lang w:eastAsia="fr-FR"/>
          <w14:ligatures w14:val="none"/>
        </w:rPr>
        <w:t>Clinical</w:t>
      </w:r>
      <w:proofErr w:type="spellEnd"/>
      <w:r w:rsidRPr="00A97B10">
        <w:rPr>
          <w:rFonts w:ascii="Times New Roman" w:eastAsia="Times New Roman" w:hAnsi="Times New Roman" w:cs="Times New Roman"/>
          <w:kern w:val="0"/>
          <w:sz w:val="24"/>
          <w:szCs w:val="24"/>
          <w:lang w:eastAsia="fr-FR"/>
          <w14:ligatures w14:val="none"/>
        </w:rPr>
        <w:t xml:space="preserve"> Data Interchange Standards Consortium), telles que </w:t>
      </w:r>
      <w:r w:rsidRPr="00A97B10">
        <w:rPr>
          <w:rFonts w:ascii="Times New Roman" w:eastAsia="Times New Roman" w:hAnsi="Times New Roman" w:cs="Times New Roman"/>
          <w:b/>
          <w:bCs/>
          <w:kern w:val="0"/>
          <w:sz w:val="24"/>
          <w:szCs w:val="24"/>
          <w:lang w:eastAsia="fr-FR"/>
          <w14:ligatures w14:val="none"/>
        </w:rPr>
        <w:t>SDTM</w:t>
      </w:r>
      <w:r w:rsidRPr="00A97B10">
        <w:rPr>
          <w:rFonts w:ascii="Times New Roman" w:eastAsia="Times New Roman" w:hAnsi="Times New Roman" w:cs="Times New Roman"/>
          <w:kern w:val="0"/>
          <w:sz w:val="24"/>
          <w:szCs w:val="24"/>
          <w:lang w:eastAsia="fr-FR"/>
          <w14:ligatures w14:val="none"/>
        </w:rPr>
        <w:t xml:space="preserve"> (</w:t>
      </w:r>
      <w:proofErr w:type="spellStart"/>
      <w:r w:rsidRPr="00A97B10">
        <w:rPr>
          <w:rFonts w:ascii="Times New Roman" w:eastAsia="Times New Roman" w:hAnsi="Times New Roman" w:cs="Times New Roman"/>
          <w:kern w:val="0"/>
          <w:sz w:val="24"/>
          <w:szCs w:val="24"/>
          <w:lang w:eastAsia="fr-FR"/>
          <w14:ligatures w14:val="none"/>
        </w:rPr>
        <w:t>Study</w:t>
      </w:r>
      <w:proofErr w:type="spellEnd"/>
      <w:r w:rsidRPr="00A97B10">
        <w:rPr>
          <w:rFonts w:ascii="Times New Roman" w:eastAsia="Times New Roman" w:hAnsi="Times New Roman" w:cs="Times New Roman"/>
          <w:kern w:val="0"/>
          <w:sz w:val="24"/>
          <w:szCs w:val="24"/>
          <w:lang w:eastAsia="fr-FR"/>
          <w14:ligatures w14:val="none"/>
        </w:rPr>
        <w:t xml:space="preserve"> Data Tabulation Model) et </w:t>
      </w:r>
      <w:proofErr w:type="spellStart"/>
      <w:r w:rsidRPr="00A97B10">
        <w:rPr>
          <w:rFonts w:ascii="Times New Roman" w:eastAsia="Times New Roman" w:hAnsi="Times New Roman" w:cs="Times New Roman"/>
          <w:b/>
          <w:bCs/>
          <w:kern w:val="0"/>
          <w:sz w:val="24"/>
          <w:szCs w:val="24"/>
          <w:lang w:eastAsia="fr-FR"/>
          <w14:ligatures w14:val="none"/>
        </w:rPr>
        <w:t>ADaM</w:t>
      </w:r>
      <w:proofErr w:type="spellEnd"/>
      <w:r w:rsidRPr="00A97B10">
        <w:rPr>
          <w:rFonts w:ascii="Times New Roman" w:eastAsia="Times New Roman" w:hAnsi="Times New Roman" w:cs="Times New Roman"/>
          <w:kern w:val="0"/>
          <w:sz w:val="24"/>
          <w:szCs w:val="24"/>
          <w:lang w:eastAsia="fr-FR"/>
          <w14:ligatures w14:val="none"/>
        </w:rPr>
        <w:t xml:space="preserve"> (</w:t>
      </w:r>
      <w:proofErr w:type="spellStart"/>
      <w:r w:rsidRPr="00A97B10">
        <w:rPr>
          <w:rFonts w:ascii="Times New Roman" w:eastAsia="Times New Roman" w:hAnsi="Times New Roman" w:cs="Times New Roman"/>
          <w:kern w:val="0"/>
          <w:sz w:val="24"/>
          <w:szCs w:val="24"/>
          <w:lang w:eastAsia="fr-FR"/>
          <w14:ligatures w14:val="none"/>
        </w:rPr>
        <w:t>Analysis</w:t>
      </w:r>
      <w:proofErr w:type="spellEnd"/>
      <w:r w:rsidRPr="00A97B10">
        <w:rPr>
          <w:rFonts w:ascii="Times New Roman" w:eastAsia="Times New Roman" w:hAnsi="Times New Roman" w:cs="Times New Roman"/>
          <w:kern w:val="0"/>
          <w:sz w:val="24"/>
          <w:szCs w:val="24"/>
          <w:lang w:eastAsia="fr-FR"/>
          <w14:ligatures w14:val="none"/>
        </w:rPr>
        <w:t xml:space="preserve"> Data Model).</w:t>
      </w:r>
    </w:p>
    <w:p w14:paraId="0676BE6C" w14:textId="77777777" w:rsidR="00A97B10" w:rsidRPr="00A97B10" w:rsidRDefault="00A97B10" w:rsidP="00A97B10">
      <w:pPr>
        <w:numPr>
          <w:ilvl w:val="0"/>
          <w:numId w:val="6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Comprendre les enjeux liés à la gestion des données manquantes, à la validation des données et à leur soumission aux autorités réglementaires.</w:t>
      </w:r>
    </w:p>
    <w:p w14:paraId="1473E8DD"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2AD5DD66">
          <v:rect id="_x0000_i11969" style="width:0;height:1.5pt" o:hralign="center" o:hrstd="t" o:hr="t" fillcolor="#a0a0a0" stroked="f"/>
        </w:pict>
      </w:r>
    </w:p>
    <w:p w14:paraId="3DB91F88"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w:t>
      </w: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1. Introduction à la Gestion des Données Cliniques</w:t>
      </w:r>
    </w:p>
    <w:p w14:paraId="01FB758F"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lastRenderedPageBreak/>
        <w:t xml:space="preserve">La gestion des données dans les essais cliniques est cruciale pour garantir la qualité, l'intégrité, et la conformité des données. Un </w:t>
      </w:r>
      <w:r w:rsidRPr="00A97B10">
        <w:rPr>
          <w:rFonts w:ascii="Times New Roman" w:eastAsia="Times New Roman" w:hAnsi="Times New Roman" w:cs="Times New Roman"/>
          <w:b/>
          <w:bCs/>
          <w:kern w:val="0"/>
          <w:sz w:val="24"/>
          <w:szCs w:val="24"/>
          <w:lang w:eastAsia="fr-FR"/>
          <w14:ligatures w14:val="none"/>
        </w:rPr>
        <w:t>plan de gestion des données</w:t>
      </w:r>
      <w:r w:rsidRPr="00A97B10">
        <w:rPr>
          <w:rFonts w:ascii="Times New Roman" w:eastAsia="Times New Roman" w:hAnsi="Times New Roman" w:cs="Times New Roman"/>
          <w:kern w:val="0"/>
          <w:sz w:val="24"/>
          <w:szCs w:val="24"/>
          <w:lang w:eastAsia="fr-FR"/>
          <w14:ligatures w14:val="none"/>
        </w:rPr>
        <w:t xml:space="preserve"> (Data Management Plan, DMP) est un document clé qui décrit en détail la façon dont les données seront collectées, stockées, validées et analysées au cours de l’essai.</w:t>
      </w:r>
    </w:p>
    <w:p w14:paraId="26D99790"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Qu’est-ce qu’un Plan de Gestion des Données ?</w:t>
      </w:r>
    </w:p>
    <w:p w14:paraId="04983407"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Le plan de gestion des données est un document qui définit :</w:t>
      </w:r>
    </w:p>
    <w:p w14:paraId="5E10AA50" w14:textId="77777777" w:rsidR="00A97B10" w:rsidRPr="00A97B10" w:rsidRDefault="00A97B10" w:rsidP="00A97B10">
      <w:pPr>
        <w:numPr>
          <w:ilvl w:val="0"/>
          <w:numId w:val="6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Les types de données collectées</w:t>
      </w:r>
      <w:r w:rsidRPr="00A97B10">
        <w:rPr>
          <w:rFonts w:ascii="Times New Roman" w:eastAsia="Times New Roman" w:hAnsi="Times New Roman" w:cs="Times New Roman"/>
          <w:kern w:val="0"/>
          <w:sz w:val="24"/>
          <w:szCs w:val="24"/>
          <w:lang w:eastAsia="fr-FR"/>
          <w14:ligatures w14:val="none"/>
        </w:rPr>
        <w:t xml:space="preserve"> (données démographiques, cliniques, biologiques, etc.)</w:t>
      </w:r>
    </w:p>
    <w:p w14:paraId="40629AA0" w14:textId="77777777" w:rsidR="00A97B10" w:rsidRPr="00A97B10" w:rsidRDefault="00A97B10" w:rsidP="00A97B10">
      <w:pPr>
        <w:numPr>
          <w:ilvl w:val="0"/>
          <w:numId w:val="6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Les processus de collecte et de saisie des données</w:t>
      </w:r>
    </w:p>
    <w:p w14:paraId="21D2C49E" w14:textId="77777777" w:rsidR="00A97B10" w:rsidRPr="00A97B10" w:rsidRDefault="00A97B10" w:rsidP="00A97B10">
      <w:pPr>
        <w:numPr>
          <w:ilvl w:val="0"/>
          <w:numId w:val="6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Les méthodes de validation et de vérification</w:t>
      </w:r>
      <w:r w:rsidRPr="00A97B10">
        <w:rPr>
          <w:rFonts w:ascii="Times New Roman" w:eastAsia="Times New Roman" w:hAnsi="Times New Roman" w:cs="Times New Roman"/>
          <w:kern w:val="0"/>
          <w:sz w:val="24"/>
          <w:szCs w:val="24"/>
          <w:lang w:eastAsia="fr-FR"/>
          <w14:ligatures w14:val="none"/>
        </w:rPr>
        <w:t xml:space="preserve"> des données</w:t>
      </w:r>
    </w:p>
    <w:p w14:paraId="2DCDA8BB" w14:textId="77777777" w:rsidR="00A97B10" w:rsidRPr="00A97B10" w:rsidRDefault="00A97B10" w:rsidP="00A97B10">
      <w:pPr>
        <w:numPr>
          <w:ilvl w:val="0"/>
          <w:numId w:val="6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La gestion des données manquantes</w:t>
      </w:r>
    </w:p>
    <w:p w14:paraId="45CEE4C7" w14:textId="77777777" w:rsidR="00A97B10" w:rsidRPr="00A97B10" w:rsidRDefault="00A97B10" w:rsidP="00A97B10">
      <w:pPr>
        <w:numPr>
          <w:ilvl w:val="0"/>
          <w:numId w:val="6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Les normes utilisées pour structurer les données</w:t>
      </w:r>
      <w:r w:rsidRPr="00A97B10">
        <w:rPr>
          <w:rFonts w:ascii="Times New Roman" w:eastAsia="Times New Roman" w:hAnsi="Times New Roman" w:cs="Times New Roman"/>
          <w:kern w:val="0"/>
          <w:sz w:val="24"/>
          <w:szCs w:val="24"/>
          <w:lang w:eastAsia="fr-FR"/>
          <w14:ligatures w14:val="none"/>
        </w:rPr>
        <w:t xml:space="preserve"> (par exemple, CDISC)</w:t>
      </w:r>
    </w:p>
    <w:p w14:paraId="2D2B6DC7" w14:textId="77777777" w:rsidR="00A97B10" w:rsidRPr="00A97B10" w:rsidRDefault="00A97B10" w:rsidP="00A97B10">
      <w:pPr>
        <w:numPr>
          <w:ilvl w:val="0"/>
          <w:numId w:val="6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La sécurité des données</w:t>
      </w:r>
      <w:r w:rsidRPr="00A97B10">
        <w:rPr>
          <w:rFonts w:ascii="Times New Roman" w:eastAsia="Times New Roman" w:hAnsi="Times New Roman" w:cs="Times New Roman"/>
          <w:kern w:val="0"/>
          <w:sz w:val="24"/>
          <w:szCs w:val="24"/>
          <w:lang w:eastAsia="fr-FR"/>
          <w14:ligatures w14:val="none"/>
        </w:rPr>
        <w:t xml:space="preserve"> et la confidentialité des patients</w:t>
      </w:r>
    </w:p>
    <w:p w14:paraId="761F29B5"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699B6599">
          <v:rect id="_x0000_i11970" style="width:0;height:1.5pt" o:hralign="center" o:hrstd="t" o:hr="t" fillcolor="#a0a0a0" stroked="f"/>
        </w:pict>
      </w:r>
    </w:p>
    <w:p w14:paraId="248FEA5C"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2. Structure du Plan de Gestion des Données</w:t>
      </w:r>
    </w:p>
    <w:p w14:paraId="401E8A96"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2.1 Types de données collectées</w:t>
      </w:r>
    </w:p>
    <w:p w14:paraId="6EB77B0D"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Dans un essai clinique, les types de données collectées peuvent inclure :</w:t>
      </w:r>
    </w:p>
    <w:p w14:paraId="0FF88468" w14:textId="77777777" w:rsidR="00A97B10" w:rsidRPr="00A97B10" w:rsidRDefault="00A97B10" w:rsidP="00A97B10">
      <w:pPr>
        <w:numPr>
          <w:ilvl w:val="0"/>
          <w:numId w:val="6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Données démographiques</w:t>
      </w:r>
      <w:r w:rsidRPr="00A97B10">
        <w:rPr>
          <w:rFonts w:ascii="Times New Roman" w:eastAsia="Times New Roman" w:hAnsi="Times New Roman" w:cs="Times New Roman"/>
          <w:kern w:val="0"/>
          <w:sz w:val="24"/>
          <w:szCs w:val="24"/>
          <w:lang w:eastAsia="fr-FR"/>
          <w14:ligatures w14:val="none"/>
        </w:rPr>
        <w:t xml:space="preserve"> : âge, sexe, poids, etc.</w:t>
      </w:r>
    </w:p>
    <w:p w14:paraId="4BFC45CC" w14:textId="77777777" w:rsidR="00A97B10" w:rsidRPr="00A97B10" w:rsidRDefault="00A97B10" w:rsidP="00A97B10">
      <w:pPr>
        <w:numPr>
          <w:ilvl w:val="0"/>
          <w:numId w:val="6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Données cliniques</w:t>
      </w:r>
      <w:r w:rsidRPr="00A97B10">
        <w:rPr>
          <w:rFonts w:ascii="Times New Roman" w:eastAsia="Times New Roman" w:hAnsi="Times New Roman" w:cs="Times New Roman"/>
          <w:kern w:val="0"/>
          <w:sz w:val="24"/>
          <w:szCs w:val="24"/>
          <w:lang w:eastAsia="fr-FR"/>
          <w14:ligatures w14:val="none"/>
        </w:rPr>
        <w:t xml:space="preserve"> : historique médical, traitement en cours, etc.</w:t>
      </w:r>
    </w:p>
    <w:p w14:paraId="280E8FE8" w14:textId="77777777" w:rsidR="00A97B10" w:rsidRPr="00A97B10" w:rsidRDefault="00A97B10" w:rsidP="00A97B10">
      <w:pPr>
        <w:numPr>
          <w:ilvl w:val="0"/>
          <w:numId w:val="6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Données de laboratoire</w:t>
      </w:r>
      <w:r w:rsidRPr="00A97B10">
        <w:rPr>
          <w:rFonts w:ascii="Times New Roman" w:eastAsia="Times New Roman" w:hAnsi="Times New Roman" w:cs="Times New Roman"/>
          <w:kern w:val="0"/>
          <w:sz w:val="24"/>
          <w:szCs w:val="24"/>
          <w:lang w:eastAsia="fr-FR"/>
          <w14:ligatures w14:val="none"/>
        </w:rPr>
        <w:t xml:space="preserve"> : tests sanguins, examens biologiques, etc.</w:t>
      </w:r>
    </w:p>
    <w:p w14:paraId="51B3873B" w14:textId="77777777" w:rsidR="00A97B10" w:rsidRPr="00A97B10" w:rsidRDefault="00A97B10" w:rsidP="00A97B10">
      <w:pPr>
        <w:numPr>
          <w:ilvl w:val="0"/>
          <w:numId w:val="6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Données des événements indésirables</w:t>
      </w:r>
      <w:r w:rsidRPr="00A97B10">
        <w:rPr>
          <w:rFonts w:ascii="Times New Roman" w:eastAsia="Times New Roman" w:hAnsi="Times New Roman" w:cs="Times New Roman"/>
          <w:kern w:val="0"/>
          <w:sz w:val="24"/>
          <w:szCs w:val="24"/>
          <w:lang w:eastAsia="fr-FR"/>
          <w14:ligatures w14:val="none"/>
        </w:rPr>
        <w:t xml:space="preserve"> : informations sur les effets secondaires possibles du traitement.</w:t>
      </w:r>
    </w:p>
    <w:p w14:paraId="6F57B501"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2.2 Méthodes de validation et de vérification</w:t>
      </w:r>
    </w:p>
    <w:p w14:paraId="12C7C7A6"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Pour assurer la qualité des données, plusieurs méthodes doivent être mises en place :</w:t>
      </w:r>
    </w:p>
    <w:p w14:paraId="1542EE85" w14:textId="77777777" w:rsidR="00A97B10" w:rsidRPr="00A97B10" w:rsidRDefault="00A97B10" w:rsidP="00A97B10">
      <w:pPr>
        <w:numPr>
          <w:ilvl w:val="0"/>
          <w:numId w:val="6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Contrôles de saisie des données</w:t>
      </w:r>
      <w:r w:rsidRPr="00A97B10">
        <w:rPr>
          <w:rFonts w:ascii="Times New Roman" w:eastAsia="Times New Roman" w:hAnsi="Times New Roman" w:cs="Times New Roman"/>
          <w:kern w:val="0"/>
          <w:sz w:val="24"/>
          <w:szCs w:val="24"/>
          <w:lang w:eastAsia="fr-FR"/>
          <w14:ligatures w14:val="none"/>
        </w:rPr>
        <w:t xml:space="preserve"> : vérification des erreurs de saisie pendant l'entrée des données dans les systèmes (par exemple, via des systèmes EDC - </w:t>
      </w:r>
      <w:proofErr w:type="spellStart"/>
      <w:r w:rsidRPr="00A97B10">
        <w:rPr>
          <w:rFonts w:ascii="Times New Roman" w:eastAsia="Times New Roman" w:hAnsi="Times New Roman" w:cs="Times New Roman"/>
          <w:kern w:val="0"/>
          <w:sz w:val="24"/>
          <w:szCs w:val="24"/>
          <w:lang w:eastAsia="fr-FR"/>
          <w14:ligatures w14:val="none"/>
        </w:rPr>
        <w:t>Electronic</w:t>
      </w:r>
      <w:proofErr w:type="spellEnd"/>
      <w:r w:rsidRPr="00A97B10">
        <w:rPr>
          <w:rFonts w:ascii="Times New Roman" w:eastAsia="Times New Roman" w:hAnsi="Times New Roman" w:cs="Times New Roman"/>
          <w:kern w:val="0"/>
          <w:sz w:val="24"/>
          <w:szCs w:val="24"/>
          <w:lang w:eastAsia="fr-FR"/>
          <w14:ligatures w14:val="none"/>
        </w:rPr>
        <w:t xml:space="preserve"> Data Capture).</w:t>
      </w:r>
    </w:p>
    <w:p w14:paraId="43C5152B" w14:textId="77777777" w:rsidR="00A97B10" w:rsidRPr="00A97B10" w:rsidRDefault="00A97B10" w:rsidP="00A97B10">
      <w:pPr>
        <w:numPr>
          <w:ilvl w:val="0"/>
          <w:numId w:val="6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Contrôles de cohérence</w:t>
      </w:r>
      <w:r w:rsidRPr="00A97B10">
        <w:rPr>
          <w:rFonts w:ascii="Times New Roman" w:eastAsia="Times New Roman" w:hAnsi="Times New Roman" w:cs="Times New Roman"/>
          <w:kern w:val="0"/>
          <w:sz w:val="24"/>
          <w:szCs w:val="24"/>
          <w:lang w:eastAsia="fr-FR"/>
          <w14:ligatures w14:val="none"/>
        </w:rPr>
        <w:t xml:space="preserve"> : vérification des incohérences logiques (par exemple, une dose de médicament administrée à un patient qui n'a pas reçu ce médicament).</w:t>
      </w:r>
    </w:p>
    <w:p w14:paraId="7AC9FCF1" w14:textId="77777777" w:rsidR="00A97B10" w:rsidRPr="00A97B10" w:rsidRDefault="00A97B10" w:rsidP="00A97B10">
      <w:pPr>
        <w:numPr>
          <w:ilvl w:val="0"/>
          <w:numId w:val="6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Vérifications de complétude</w:t>
      </w:r>
      <w:r w:rsidRPr="00A97B10">
        <w:rPr>
          <w:rFonts w:ascii="Times New Roman" w:eastAsia="Times New Roman" w:hAnsi="Times New Roman" w:cs="Times New Roman"/>
          <w:kern w:val="0"/>
          <w:sz w:val="24"/>
          <w:szCs w:val="24"/>
          <w:lang w:eastAsia="fr-FR"/>
          <w14:ligatures w14:val="none"/>
        </w:rPr>
        <w:t xml:space="preserve"> : s’assurer que toutes les données nécessaires sont bien saisies et complètes.</w:t>
      </w:r>
    </w:p>
    <w:p w14:paraId="31F9A017"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2.3 Gestion des données manquantes</w:t>
      </w:r>
    </w:p>
    <w:p w14:paraId="507F539E"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Les données manquantes peuvent survenir pour plusieurs raisons. Le plan doit définir des stratégies pour traiter ces données :</w:t>
      </w:r>
    </w:p>
    <w:p w14:paraId="3FB7B641" w14:textId="77777777" w:rsidR="00A97B10" w:rsidRPr="00A97B10" w:rsidRDefault="00A97B10" w:rsidP="00A97B10">
      <w:pPr>
        <w:numPr>
          <w:ilvl w:val="0"/>
          <w:numId w:val="6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Imputation</w:t>
      </w:r>
      <w:r w:rsidRPr="00A97B10">
        <w:rPr>
          <w:rFonts w:ascii="Times New Roman" w:eastAsia="Times New Roman" w:hAnsi="Times New Roman" w:cs="Times New Roman"/>
          <w:kern w:val="0"/>
          <w:sz w:val="24"/>
          <w:szCs w:val="24"/>
          <w:lang w:eastAsia="fr-FR"/>
          <w14:ligatures w14:val="none"/>
        </w:rPr>
        <w:t xml:space="preserve"> : remplacement des données manquantes par des valeurs estimées (par exemple, la moyenne ou la médiane).</w:t>
      </w:r>
    </w:p>
    <w:p w14:paraId="05D7BDFF" w14:textId="77777777" w:rsidR="00A97B10" w:rsidRPr="00A97B10" w:rsidRDefault="00A97B10" w:rsidP="00A97B10">
      <w:pPr>
        <w:numPr>
          <w:ilvl w:val="0"/>
          <w:numId w:val="6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lastRenderedPageBreak/>
        <w:t>Exclusion</w:t>
      </w:r>
      <w:r w:rsidRPr="00A97B10">
        <w:rPr>
          <w:rFonts w:ascii="Times New Roman" w:eastAsia="Times New Roman" w:hAnsi="Times New Roman" w:cs="Times New Roman"/>
          <w:kern w:val="0"/>
          <w:sz w:val="24"/>
          <w:szCs w:val="24"/>
          <w:lang w:eastAsia="fr-FR"/>
          <w14:ligatures w14:val="none"/>
        </w:rPr>
        <w:t xml:space="preserve"> : élimination des données manquantes de l’analyse si elles ne peuvent être imputées de manière fiable.</w:t>
      </w:r>
    </w:p>
    <w:p w14:paraId="40A0A612" w14:textId="77777777" w:rsidR="00A97B10" w:rsidRPr="00A97B10" w:rsidRDefault="00A97B10" w:rsidP="00A97B10">
      <w:pPr>
        <w:numPr>
          <w:ilvl w:val="0"/>
          <w:numId w:val="6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Raisons de l'absence de données</w:t>
      </w:r>
      <w:r w:rsidRPr="00A97B10">
        <w:rPr>
          <w:rFonts w:ascii="Times New Roman" w:eastAsia="Times New Roman" w:hAnsi="Times New Roman" w:cs="Times New Roman"/>
          <w:kern w:val="0"/>
          <w:sz w:val="24"/>
          <w:szCs w:val="24"/>
          <w:lang w:eastAsia="fr-FR"/>
          <w14:ligatures w14:val="none"/>
        </w:rPr>
        <w:t xml:space="preserve"> : distinguer les causes des données manquantes (par exemple, une erreur dans la collecte ou une absence délibérée).</w:t>
      </w:r>
    </w:p>
    <w:p w14:paraId="6E0FD07C"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09958CBB">
          <v:rect id="_x0000_i11971" style="width:0;height:1.5pt" o:hralign="center" o:hrstd="t" o:hr="t" fillcolor="#a0a0a0" stroked="f"/>
        </w:pict>
      </w:r>
    </w:p>
    <w:p w14:paraId="6FBE1DFB"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3. Normes CDISC (SDTM et </w:t>
      </w:r>
      <w:proofErr w:type="spellStart"/>
      <w:r w:rsidRPr="00A97B10">
        <w:rPr>
          <w:rFonts w:ascii="Times New Roman" w:eastAsia="Times New Roman" w:hAnsi="Times New Roman" w:cs="Times New Roman"/>
          <w:b/>
          <w:bCs/>
          <w:kern w:val="0"/>
          <w:sz w:val="27"/>
          <w:szCs w:val="27"/>
          <w:lang w:eastAsia="fr-FR"/>
          <w14:ligatures w14:val="none"/>
        </w:rPr>
        <w:t>ADaM</w:t>
      </w:r>
      <w:proofErr w:type="spellEnd"/>
      <w:r w:rsidRPr="00A97B10">
        <w:rPr>
          <w:rFonts w:ascii="Times New Roman" w:eastAsia="Times New Roman" w:hAnsi="Times New Roman" w:cs="Times New Roman"/>
          <w:b/>
          <w:bCs/>
          <w:kern w:val="0"/>
          <w:sz w:val="27"/>
          <w:szCs w:val="27"/>
          <w:lang w:eastAsia="fr-FR"/>
          <w14:ligatures w14:val="none"/>
        </w:rPr>
        <w:t>)</w:t>
      </w:r>
    </w:p>
    <w:p w14:paraId="6B91069D"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3.1 SDTM (</w:t>
      </w:r>
      <w:proofErr w:type="spellStart"/>
      <w:r w:rsidRPr="00A97B10">
        <w:rPr>
          <w:rFonts w:ascii="Times New Roman" w:eastAsia="Times New Roman" w:hAnsi="Times New Roman" w:cs="Times New Roman"/>
          <w:b/>
          <w:bCs/>
          <w:kern w:val="0"/>
          <w:sz w:val="24"/>
          <w:szCs w:val="24"/>
          <w:lang w:eastAsia="fr-FR"/>
          <w14:ligatures w14:val="none"/>
        </w:rPr>
        <w:t>Study</w:t>
      </w:r>
      <w:proofErr w:type="spellEnd"/>
      <w:r w:rsidRPr="00A97B10">
        <w:rPr>
          <w:rFonts w:ascii="Times New Roman" w:eastAsia="Times New Roman" w:hAnsi="Times New Roman" w:cs="Times New Roman"/>
          <w:b/>
          <w:bCs/>
          <w:kern w:val="0"/>
          <w:sz w:val="24"/>
          <w:szCs w:val="24"/>
          <w:lang w:eastAsia="fr-FR"/>
          <w14:ligatures w14:val="none"/>
        </w:rPr>
        <w:t xml:space="preserve"> Data Tabulation Model)</w:t>
      </w:r>
    </w:p>
    <w:p w14:paraId="35B7AC8C"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 xml:space="preserve">Le </w:t>
      </w:r>
      <w:r w:rsidRPr="00A97B10">
        <w:rPr>
          <w:rFonts w:ascii="Times New Roman" w:eastAsia="Times New Roman" w:hAnsi="Times New Roman" w:cs="Times New Roman"/>
          <w:b/>
          <w:bCs/>
          <w:kern w:val="0"/>
          <w:sz w:val="24"/>
          <w:szCs w:val="24"/>
          <w:lang w:eastAsia="fr-FR"/>
          <w14:ligatures w14:val="none"/>
        </w:rPr>
        <w:t>SDTM</w:t>
      </w:r>
      <w:r w:rsidRPr="00A97B10">
        <w:rPr>
          <w:rFonts w:ascii="Times New Roman" w:eastAsia="Times New Roman" w:hAnsi="Times New Roman" w:cs="Times New Roman"/>
          <w:kern w:val="0"/>
          <w:sz w:val="24"/>
          <w:szCs w:val="24"/>
          <w:lang w:eastAsia="fr-FR"/>
          <w14:ligatures w14:val="none"/>
        </w:rPr>
        <w:t xml:space="preserve"> est un standard de structuration des données cliniques pour la soumission à des autorités réglementaires comme la FDA ou l’EMA. Ce modèle permet de structurer les données de manière uniforme, ce qui facilite leur analyse et leur interprétation.</w:t>
      </w:r>
    </w:p>
    <w:p w14:paraId="626345E8"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Les principaux éléments du modèle SDTM</w:t>
      </w:r>
      <w:r w:rsidRPr="00A97B10">
        <w:rPr>
          <w:rFonts w:ascii="Times New Roman" w:eastAsia="Times New Roman" w:hAnsi="Times New Roman" w:cs="Times New Roman"/>
          <w:kern w:val="0"/>
          <w:sz w:val="24"/>
          <w:szCs w:val="24"/>
          <w:lang w:eastAsia="fr-FR"/>
          <w14:ligatures w14:val="none"/>
        </w:rPr>
        <w:t xml:space="preserve"> :</w:t>
      </w:r>
    </w:p>
    <w:p w14:paraId="157DC753" w14:textId="77777777" w:rsidR="00A97B10" w:rsidRPr="00A97B10" w:rsidRDefault="00A97B10" w:rsidP="00A97B10">
      <w:pPr>
        <w:numPr>
          <w:ilvl w:val="0"/>
          <w:numId w:val="6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Données démographiques</w:t>
      </w:r>
      <w:r w:rsidRPr="00A97B10">
        <w:rPr>
          <w:rFonts w:ascii="Times New Roman" w:eastAsia="Times New Roman" w:hAnsi="Times New Roman" w:cs="Times New Roman"/>
          <w:kern w:val="0"/>
          <w:sz w:val="24"/>
          <w:szCs w:val="24"/>
          <w:lang w:eastAsia="fr-FR"/>
          <w14:ligatures w14:val="none"/>
        </w:rPr>
        <w:t xml:space="preserve"> : Informations de base sur les participants.</w:t>
      </w:r>
    </w:p>
    <w:p w14:paraId="1554802A" w14:textId="77777777" w:rsidR="00A97B10" w:rsidRPr="00A97B10" w:rsidRDefault="00A97B10" w:rsidP="00A97B10">
      <w:pPr>
        <w:numPr>
          <w:ilvl w:val="0"/>
          <w:numId w:val="6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Données de traitement</w:t>
      </w:r>
      <w:r w:rsidRPr="00A97B10">
        <w:rPr>
          <w:rFonts w:ascii="Times New Roman" w:eastAsia="Times New Roman" w:hAnsi="Times New Roman" w:cs="Times New Roman"/>
          <w:kern w:val="0"/>
          <w:sz w:val="24"/>
          <w:szCs w:val="24"/>
          <w:lang w:eastAsia="fr-FR"/>
          <w14:ligatures w14:val="none"/>
        </w:rPr>
        <w:t xml:space="preserve"> : Informations sur les médicaments ou traitements administrés.</w:t>
      </w:r>
    </w:p>
    <w:p w14:paraId="65C589E5" w14:textId="77777777" w:rsidR="00A97B10" w:rsidRPr="00A97B10" w:rsidRDefault="00A97B10" w:rsidP="00A97B10">
      <w:pPr>
        <w:numPr>
          <w:ilvl w:val="0"/>
          <w:numId w:val="6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Données d'événements indésirables</w:t>
      </w:r>
      <w:r w:rsidRPr="00A97B10">
        <w:rPr>
          <w:rFonts w:ascii="Times New Roman" w:eastAsia="Times New Roman" w:hAnsi="Times New Roman" w:cs="Times New Roman"/>
          <w:kern w:val="0"/>
          <w:sz w:val="24"/>
          <w:szCs w:val="24"/>
          <w:lang w:eastAsia="fr-FR"/>
          <w14:ligatures w14:val="none"/>
        </w:rPr>
        <w:t xml:space="preserve"> : Rapport sur les effets secondaires.</w:t>
      </w:r>
    </w:p>
    <w:p w14:paraId="664810B2" w14:textId="77777777" w:rsidR="00A97B10" w:rsidRPr="00A97B10" w:rsidRDefault="00A97B10" w:rsidP="00A97B10">
      <w:pPr>
        <w:numPr>
          <w:ilvl w:val="0"/>
          <w:numId w:val="6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Données de laboratoire</w:t>
      </w:r>
      <w:r w:rsidRPr="00A97B10">
        <w:rPr>
          <w:rFonts w:ascii="Times New Roman" w:eastAsia="Times New Roman" w:hAnsi="Times New Roman" w:cs="Times New Roman"/>
          <w:kern w:val="0"/>
          <w:sz w:val="24"/>
          <w:szCs w:val="24"/>
          <w:lang w:eastAsia="fr-FR"/>
          <w14:ligatures w14:val="none"/>
        </w:rPr>
        <w:t xml:space="preserve"> : Résultats des tests réalisés sur les participants.</w:t>
      </w:r>
    </w:p>
    <w:p w14:paraId="75B57C30"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 xml:space="preserve">3.2 </w:t>
      </w:r>
      <w:proofErr w:type="spellStart"/>
      <w:r w:rsidRPr="00A97B10">
        <w:rPr>
          <w:rFonts w:ascii="Times New Roman" w:eastAsia="Times New Roman" w:hAnsi="Times New Roman" w:cs="Times New Roman"/>
          <w:b/>
          <w:bCs/>
          <w:kern w:val="0"/>
          <w:sz w:val="24"/>
          <w:szCs w:val="24"/>
          <w:lang w:eastAsia="fr-FR"/>
          <w14:ligatures w14:val="none"/>
        </w:rPr>
        <w:t>ADaM</w:t>
      </w:r>
      <w:proofErr w:type="spellEnd"/>
      <w:r w:rsidRPr="00A97B10">
        <w:rPr>
          <w:rFonts w:ascii="Times New Roman" w:eastAsia="Times New Roman" w:hAnsi="Times New Roman" w:cs="Times New Roman"/>
          <w:b/>
          <w:bCs/>
          <w:kern w:val="0"/>
          <w:sz w:val="24"/>
          <w:szCs w:val="24"/>
          <w:lang w:eastAsia="fr-FR"/>
          <w14:ligatures w14:val="none"/>
        </w:rPr>
        <w:t xml:space="preserve"> (</w:t>
      </w:r>
      <w:proofErr w:type="spellStart"/>
      <w:r w:rsidRPr="00A97B10">
        <w:rPr>
          <w:rFonts w:ascii="Times New Roman" w:eastAsia="Times New Roman" w:hAnsi="Times New Roman" w:cs="Times New Roman"/>
          <w:b/>
          <w:bCs/>
          <w:kern w:val="0"/>
          <w:sz w:val="24"/>
          <w:szCs w:val="24"/>
          <w:lang w:eastAsia="fr-FR"/>
          <w14:ligatures w14:val="none"/>
        </w:rPr>
        <w:t>Analysis</w:t>
      </w:r>
      <w:proofErr w:type="spellEnd"/>
      <w:r w:rsidRPr="00A97B10">
        <w:rPr>
          <w:rFonts w:ascii="Times New Roman" w:eastAsia="Times New Roman" w:hAnsi="Times New Roman" w:cs="Times New Roman"/>
          <w:b/>
          <w:bCs/>
          <w:kern w:val="0"/>
          <w:sz w:val="24"/>
          <w:szCs w:val="24"/>
          <w:lang w:eastAsia="fr-FR"/>
          <w14:ligatures w14:val="none"/>
        </w:rPr>
        <w:t xml:space="preserve"> Data Model)</w:t>
      </w:r>
    </w:p>
    <w:p w14:paraId="4E6A437C"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A97B10">
        <w:rPr>
          <w:rFonts w:ascii="Times New Roman" w:eastAsia="Times New Roman" w:hAnsi="Times New Roman" w:cs="Times New Roman"/>
          <w:kern w:val="0"/>
          <w:sz w:val="24"/>
          <w:szCs w:val="24"/>
          <w:lang w:eastAsia="fr-FR"/>
          <w14:ligatures w14:val="none"/>
        </w:rPr>
        <w:t>L'</w:t>
      </w:r>
      <w:r w:rsidRPr="00A97B10">
        <w:rPr>
          <w:rFonts w:ascii="Times New Roman" w:eastAsia="Times New Roman" w:hAnsi="Times New Roman" w:cs="Times New Roman"/>
          <w:b/>
          <w:bCs/>
          <w:kern w:val="0"/>
          <w:sz w:val="24"/>
          <w:szCs w:val="24"/>
          <w:lang w:eastAsia="fr-FR"/>
          <w14:ligatures w14:val="none"/>
        </w:rPr>
        <w:t>ADaM</w:t>
      </w:r>
      <w:proofErr w:type="spellEnd"/>
      <w:r w:rsidRPr="00A97B10">
        <w:rPr>
          <w:rFonts w:ascii="Times New Roman" w:eastAsia="Times New Roman" w:hAnsi="Times New Roman" w:cs="Times New Roman"/>
          <w:kern w:val="0"/>
          <w:sz w:val="24"/>
          <w:szCs w:val="24"/>
          <w:lang w:eastAsia="fr-FR"/>
          <w14:ligatures w14:val="none"/>
        </w:rPr>
        <w:t xml:space="preserve"> est un autre standard de structuration des données, mais spécifiquement conçu pour l’analyse des données cliniques. Il est utilisé pour générer les jeux de données analytiques, qui serviront pour les analyses statistiques.</w:t>
      </w:r>
    </w:p>
    <w:p w14:paraId="5DABC43C"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 xml:space="preserve">Les principales caractéristiques de </w:t>
      </w:r>
      <w:proofErr w:type="spellStart"/>
      <w:r w:rsidRPr="00A97B10">
        <w:rPr>
          <w:rFonts w:ascii="Times New Roman" w:eastAsia="Times New Roman" w:hAnsi="Times New Roman" w:cs="Times New Roman"/>
          <w:b/>
          <w:bCs/>
          <w:kern w:val="0"/>
          <w:sz w:val="24"/>
          <w:szCs w:val="24"/>
          <w:lang w:eastAsia="fr-FR"/>
          <w14:ligatures w14:val="none"/>
        </w:rPr>
        <w:t>l’ADaM</w:t>
      </w:r>
      <w:proofErr w:type="spellEnd"/>
      <w:r w:rsidRPr="00A97B10">
        <w:rPr>
          <w:rFonts w:ascii="Times New Roman" w:eastAsia="Times New Roman" w:hAnsi="Times New Roman" w:cs="Times New Roman"/>
          <w:kern w:val="0"/>
          <w:sz w:val="24"/>
          <w:szCs w:val="24"/>
          <w:lang w:eastAsia="fr-FR"/>
          <w14:ligatures w14:val="none"/>
        </w:rPr>
        <w:t xml:space="preserve"> :</w:t>
      </w:r>
    </w:p>
    <w:p w14:paraId="219429FC" w14:textId="77777777" w:rsidR="00A97B10" w:rsidRPr="00A97B10" w:rsidRDefault="00A97B10" w:rsidP="00A97B10">
      <w:pPr>
        <w:numPr>
          <w:ilvl w:val="0"/>
          <w:numId w:val="6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Structures des données</w:t>
      </w:r>
      <w:r w:rsidRPr="00A97B10">
        <w:rPr>
          <w:rFonts w:ascii="Times New Roman" w:eastAsia="Times New Roman" w:hAnsi="Times New Roman" w:cs="Times New Roman"/>
          <w:kern w:val="0"/>
          <w:sz w:val="24"/>
          <w:szCs w:val="24"/>
          <w:lang w:eastAsia="fr-FR"/>
          <w14:ligatures w14:val="none"/>
        </w:rPr>
        <w:t xml:space="preserve"> : Adaptées pour l’analyse statistique (par exemple, modification des jeux de données SDTM pour les rendre adaptés à l’analyse).</w:t>
      </w:r>
    </w:p>
    <w:p w14:paraId="4C1B6982" w14:textId="77777777" w:rsidR="00A97B10" w:rsidRPr="00A97B10" w:rsidRDefault="00A97B10" w:rsidP="00A97B10">
      <w:pPr>
        <w:numPr>
          <w:ilvl w:val="0"/>
          <w:numId w:val="6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Données manipulées</w:t>
      </w:r>
      <w:r w:rsidRPr="00A97B10">
        <w:rPr>
          <w:rFonts w:ascii="Times New Roman" w:eastAsia="Times New Roman" w:hAnsi="Times New Roman" w:cs="Times New Roman"/>
          <w:kern w:val="0"/>
          <w:sz w:val="24"/>
          <w:szCs w:val="24"/>
          <w:lang w:eastAsia="fr-FR"/>
          <w14:ligatures w14:val="none"/>
        </w:rPr>
        <w:t xml:space="preserve"> : Les données sont préparées et transformées pour répondre aux questions spécifiques de l’essai clinique.</w:t>
      </w:r>
    </w:p>
    <w:p w14:paraId="52AB8C92"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3.3 Avantages de l’utilisation des normes CDISC</w:t>
      </w:r>
    </w:p>
    <w:p w14:paraId="1A3CAFE8" w14:textId="77777777" w:rsidR="00A97B10" w:rsidRPr="00A97B10" w:rsidRDefault="00A97B10" w:rsidP="00A97B10">
      <w:pPr>
        <w:numPr>
          <w:ilvl w:val="0"/>
          <w:numId w:val="6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Conformité réglementaire</w:t>
      </w:r>
      <w:r w:rsidRPr="00A97B10">
        <w:rPr>
          <w:rFonts w:ascii="Times New Roman" w:eastAsia="Times New Roman" w:hAnsi="Times New Roman" w:cs="Times New Roman"/>
          <w:kern w:val="0"/>
          <w:sz w:val="24"/>
          <w:szCs w:val="24"/>
          <w:lang w:eastAsia="fr-FR"/>
          <w14:ligatures w14:val="none"/>
        </w:rPr>
        <w:t xml:space="preserve"> : Les autorités de régulation exigent souvent des données soumises dans les formats CDISC.</w:t>
      </w:r>
    </w:p>
    <w:p w14:paraId="25351C38" w14:textId="77777777" w:rsidR="00A97B10" w:rsidRPr="00A97B10" w:rsidRDefault="00A97B10" w:rsidP="00A97B10">
      <w:pPr>
        <w:numPr>
          <w:ilvl w:val="0"/>
          <w:numId w:val="6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Facilitation de la soumission des données</w:t>
      </w:r>
      <w:r w:rsidRPr="00A97B10">
        <w:rPr>
          <w:rFonts w:ascii="Times New Roman" w:eastAsia="Times New Roman" w:hAnsi="Times New Roman" w:cs="Times New Roman"/>
          <w:kern w:val="0"/>
          <w:sz w:val="24"/>
          <w:szCs w:val="24"/>
          <w:lang w:eastAsia="fr-FR"/>
          <w14:ligatures w14:val="none"/>
        </w:rPr>
        <w:t xml:space="preserve"> : Les normes CDISC rendent la soumission des données plus simple et plus rapide.</w:t>
      </w:r>
    </w:p>
    <w:p w14:paraId="01884805" w14:textId="77777777" w:rsidR="00A97B10" w:rsidRPr="00A97B10" w:rsidRDefault="00A97B10" w:rsidP="00A97B10">
      <w:pPr>
        <w:numPr>
          <w:ilvl w:val="0"/>
          <w:numId w:val="6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Amélioration de la qualité des données</w:t>
      </w:r>
      <w:r w:rsidRPr="00A97B10">
        <w:rPr>
          <w:rFonts w:ascii="Times New Roman" w:eastAsia="Times New Roman" w:hAnsi="Times New Roman" w:cs="Times New Roman"/>
          <w:kern w:val="0"/>
          <w:sz w:val="24"/>
          <w:szCs w:val="24"/>
          <w:lang w:eastAsia="fr-FR"/>
          <w14:ligatures w14:val="none"/>
        </w:rPr>
        <w:t xml:space="preserve"> : L’utilisation de standards permet de mieux organiser et contrôler la qualité des données.</w:t>
      </w:r>
    </w:p>
    <w:p w14:paraId="643F99B7"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494495DC">
          <v:rect id="_x0000_i11972" style="width:0;height:1.5pt" o:hralign="center" o:hrstd="t" o:hr="t" fillcolor="#a0a0a0" stroked="f"/>
        </w:pict>
      </w:r>
    </w:p>
    <w:p w14:paraId="76F900A2"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4. Rédaction d'un Plan de Gestion des Données</w:t>
      </w:r>
    </w:p>
    <w:p w14:paraId="499A3585"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lastRenderedPageBreak/>
        <w:t xml:space="preserve">Voici les sections clés à inclure dans un </w:t>
      </w:r>
      <w:r w:rsidRPr="00A97B10">
        <w:rPr>
          <w:rFonts w:ascii="Times New Roman" w:eastAsia="Times New Roman" w:hAnsi="Times New Roman" w:cs="Times New Roman"/>
          <w:b/>
          <w:bCs/>
          <w:kern w:val="0"/>
          <w:sz w:val="24"/>
          <w:szCs w:val="24"/>
          <w:lang w:eastAsia="fr-FR"/>
          <w14:ligatures w14:val="none"/>
        </w:rPr>
        <w:t>Plan de Gestion des Données</w:t>
      </w:r>
      <w:r w:rsidRPr="00A97B10">
        <w:rPr>
          <w:rFonts w:ascii="Times New Roman" w:eastAsia="Times New Roman" w:hAnsi="Times New Roman" w:cs="Times New Roman"/>
          <w:kern w:val="0"/>
          <w:sz w:val="24"/>
          <w:szCs w:val="24"/>
          <w:lang w:eastAsia="fr-FR"/>
          <w14:ligatures w14:val="none"/>
        </w:rPr>
        <w:t xml:space="preserve"> pour un essai clinique :</w:t>
      </w:r>
    </w:p>
    <w:p w14:paraId="3C041418" w14:textId="77777777" w:rsidR="00A97B10" w:rsidRPr="00A97B10" w:rsidRDefault="00A97B10" w:rsidP="00A97B10">
      <w:pPr>
        <w:numPr>
          <w:ilvl w:val="0"/>
          <w:numId w:val="6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Introduction</w:t>
      </w:r>
      <w:r w:rsidRPr="00A97B10">
        <w:rPr>
          <w:rFonts w:ascii="Times New Roman" w:eastAsia="Times New Roman" w:hAnsi="Times New Roman" w:cs="Times New Roman"/>
          <w:kern w:val="0"/>
          <w:sz w:val="24"/>
          <w:szCs w:val="24"/>
          <w:lang w:eastAsia="fr-FR"/>
          <w14:ligatures w14:val="none"/>
        </w:rPr>
        <w:t xml:space="preserve"> : Présentation de l’essai clinique, des objectifs, et des acteurs impliqués.</w:t>
      </w:r>
    </w:p>
    <w:p w14:paraId="0383C253" w14:textId="77777777" w:rsidR="00A97B10" w:rsidRPr="00A97B10" w:rsidRDefault="00A97B10" w:rsidP="00A97B10">
      <w:pPr>
        <w:numPr>
          <w:ilvl w:val="0"/>
          <w:numId w:val="6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Types de données</w:t>
      </w:r>
      <w:r w:rsidRPr="00A97B10">
        <w:rPr>
          <w:rFonts w:ascii="Times New Roman" w:eastAsia="Times New Roman" w:hAnsi="Times New Roman" w:cs="Times New Roman"/>
          <w:kern w:val="0"/>
          <w:sz w:val="24"/>
          <w:szCs w:val="24"/>
          <w:lang w:eastAsia="fr-FR"/>
          <w14:ligatures w14:val="none"/>
        </w:rPr>
        <w:t xml:space="preserve"> : Détail des types de données collectées (démographiques, cliniques, etc.).</w:t>
      </w:r>
    </w:p>
    <w:p w14:paraId="70C2A950" w14:textId="77777777" w:rsidR="00A97B10" w:rsidRPr="00A97B10" w:rsidRDefault="00A97B10" w:rsidP="00A97B10">
      <w:pPr>
        <w:numPr>
          <w:ilvl w:val="0"/>
          <w:numId w:val="6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Méthodes de collecte et de saisie</w:t>
      </w:r>
      <w:r w:rsidRPr="00A97B10">
        <w:rPr>
          <w:rFonts w:ascii="Times New Roman" w:eastAsia="Times New Roman" w:hAnsi="Times New Roman" w:cs="Times New Roman"/>
          <w:kern w:val="0"/>
          <w:sz w:val="24"/>
          <w:szCs w:val="24"/>
          <w:lang w:eastAsia="fr-FR"/>
          <w14:ligatures w14:val="none"/>
        </w:rPr>
        <w:t xml:space="preserve"> : Description des outils et des procédures utilisés pour la collecte et la saisie des données (par exemple, systèmes EDC).</w:t>
      </w:r>
    </w:p>
    <w:p w14:paraId="76E666FB" w14:textId="77777777" w:rsidR="00A97B10" w:rsidRPr="00A97B10" w:rsidRDefault="00A97B10" w:rsidP="00A97B10">
      <w:pPr>
        <w:numPr>
          <w:ilvl w:val="0"/>
          <w:numId w:val="6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Validation des données</w:t>
      </w:r>
      <w:r w:rsidRPr="00A97B10">
        <w:rPr>
          <w:rFonts w:ascii="Times New Roman" w:eastAsia="Times New Roman" w:hAnsi="Times New Roman" w:cs="Times New Roman"/>
          <w:kern w:val="0"/>
          <w:sz w:val="24"/>
          <w:szCs w:val="24"/>
          <w:lang w:eastAsia="fr-FR"/>
          <w14:ligatures w14:val="none"/>
        </w:rPr>
        <w:t xml:space="preserve"> : Explication des méthodes utilisées pour valider la qualité des données.</w:t>
      </w:r>
    </w:p>
    <w:p w14:paraId="0009B462" w14:textId="77777777" w:rsidR="00A97B10" w:rsidRPr="00A97B10" w:rsidRDefault="00A97B10" w:rsidP="00A97B10">
      <w:pPr>
        <w:numPr>
          <w:ilvl w:val="0"/>
          <w:numId w:val="6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Gestion des données manquantes</w:t>
      </w:r>
      <w:r w:rsidRPr="00A97B10">
        <w:rPr>
          <w:rFonts w:ascii="Times New Roman" w:eastAsia="Times New Roman" w:hAnsi="Times New Roman" w:cs="Times New Roman"/>
          <w:kern w:val="0"/>
          <w:sz w:val="24"/>
          <w:szCs w:val="24"/>
          <w:lang w:eastAsia="fr-FR"/>
          <w14:ligatures w14:val="none"/>
        </w:rPr>
        <w:t xml:space="preserve"> : Stratégies de traitement des données manquantes (imputation, exclusion, etc.).</w:t>
      </w:r>
    </w:p>
    <w:p w14:paraId="0F59B732" w14:textId="77777777" w:rsidR="00A97B10" w:rsidRPr="00A97B10" w:rsidRDefault="00A97B10" w:rsidP="00A97B10">
      <w:pPr>
        <w:numPr>
          <w:ilvl w:val="0"/>
          <w:numId w:val="6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Normes CDISC</w:t>
      </w:r>
      <w:r w:rsidRPr="00A97B10">
        <w:rPr>
          <w:rFonts w:ascii="Times New Roman" w:eastAsia="Times New Roman" w:hAnsi="Times New Roman" w:cs="Times New Roman"/>
          <w:kern w:val="0"/>
          <w:sz w:val="24"/>
          <w:szCs w:val="24"/>
          <w:lang w:eastAsia="fr-FR"/>
          <w14:ligatures w14:val="none"/>
        </w:rPr>
        <w:t xml:space="preserve"> : Détails sur la structuration des données selon les standards CDISC (SDTM et </w:t>
      </w:r>
      <w:proofErr w:type="spellStart"/>
      <w:r w:rsidRPr="00A97B10">
        <w:rPr>
          <w:rFonts w:ascii="Times New Roman" w:eastAsia="Times New Roman" w:hAnsi="Times New Roman" w:cs="Times New Roman"/>
          <w:kern w:val="0"/>
          <w:sz w:val="24"/>
          <w:szCs w:val="24"/>
          <w:lang w:eastAsia="fr-FR"/>
          <w14:ligatures w14:val="none"/>
        </w:rPr>
        <w:t>ADaM</w:t>
      </w:r>
      <w:proofErr w:type="spellEnd"/>
      <w:r w:rsidRPr="00A97B10">
        <w:rPr>
          <w:rFonts w:ascii="Times New Roman" w:eastAsia="Times New Roman" w:hAnsi="Times New Roman" w:cs="Times New Roman"/>
          <w:kern w:val="0"/>
          <w:sz w:val="24"/>
          <w:szCs w:val="24"/>
          <w:lang w:eastAsia="fr-FR"/>
          <w14:ligatures w14:val="none"/>
        </w:rPr>
        <w:t>).</w:t>
      </w:r>
    </w:p>
    <w:p w14:paraId="7FD5B75A" w14:textId="77777777" w:rsidR="00A97B10" w:rsidRPr="00A97B10" w:rsidRDefault="00A97B10" w:rsidP="00A97B10">
      <w:pPr>
        <w:numPr>
          <w:ilvl w:val="0"/>
          <w:numId w:val="6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Confidentialité et sécurité des données</w:t>
      </w:r>
      <w:r w:rsidRPr="00A97B10">
        <w:rPr>
          <w:rFonts w:ascii="Times New Roman" w:eastAsia="Times New Roman" w:hAnsi="Times New Roman" w:cs="Times New Roman"/>
          <w:kern w:val="0"/>
          <w:sz w:val="24"/>
          <w:szCs w:val="24"/>
          <w:lang w:eastAsia="fr-FR"/>
          <w14:ligatures w14:val="none"/>
        </w:rPr>
        <w:t xml:space="preserve"> : Procédures de sécurité pour garantir la confidentialité des données des patients.</w:t>
      </w:r>
    </w:p>
    <w:p w14:paraId="44E7FC69" w14:textId="77777777" w:rsidR="00A97B10" w:rsidRPr="00A97B10" w:rsidRDefault="00A97B10" w:rsidP="00A97B10">
      <w:pPr>
        <w:numPr>
          <w:ilvl w:val="0"/>
          <w:numId w:val="6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Plan de soumission</w:t>
      </w:r>
      <w:r w:rsidRPr="00A97B10">
        <w:rPr>
          <w:rFonts w:ascii="Times New Roman" w:eastAsia="Times New Roman" w:hAnsi="Times New Roman" w:cs="Times New Roman"/>
          <w:kern w:val="0"/>
          <w:sz w:val="24"/>
          <w:szCs w:val="24"/>
          <w:lang w:eastAsia="fr-FR"/>
          <w14:ligatures w14:val="none"/>
        </w:rPr>
        <w:t xml:space="preserve"> : Processus pour soumettre les données aux autorités réglementaires à la fin de l’essai.</w:t>
      </w:r>
    </w:p>
    <w:p w14:paraId="12CB3492"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6735EE0A">
          <v:rect id="_x0000_i11973" style="width:0;height:1.5pt" o:hralign="center" o:hrstd="t" o:hr="t" fillcolor="#a0a0a0" stroked="f"/>
        </w:pict>
      </w:r>
    </w:p>
    <w:p w14:paraId="18AC7226"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5. Simulation – Exercice Pratique</w:t>
      </w:r>
    </w:p>
    <w:p w14:paraId="2AA3DC9F"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Scénario :</w:t>
      </w:r>
    </w:p>
    <w:p w14:paraId="6B5377CE"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Vous êtes chargé(e) de rédiger un plan de gestion des données pour un essai clinique de grande envergure. Vous devez prendre en compte les éléments suivants :</w:t>
      </w:r>
    </w:p>
    <w:p w14:paraId="7C2814F1" w14:textId="77777777" w:rsidR="00A97B10" w:rsidRPr="00A97B10" w:rsidRDefault="00A97B10" w:rsidP="00A97B10">
      <w:pPr>
        <w:numPr>
          <w:ilvl w:val="0"/>
          <w:numId w:val="6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Une collecte de données complexe (données cliniques, biologiques et de laboratoire).</w:t>
      </w:r>
    </w:p>
    <w:p w14:paraId="28B84C2D" w14:textId="77777777" w:rsidR="00A97B10" w:rsidRPr="00A97B10" w:rsidRDefault="00A97B10" w:rsidP="00A97B10">
      <w:pPr>
        <w:numPr>
          <w:ilvl w:val="0"/>
          <w:numId w:val="6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Un grand nombre de patients répartis sur plusieurs sites.</w:t>
      </w:r>
    </w:p>
    <w:p w14:paraId="414F201B" w14:textId="77777777" w:rsidR="00A97B10" w:rsidRPr="00A97B10" w:rsidRDefault="00A97B10" w:rsidP="00A97B10">
      <w:pPr>
        <w:numPr>
          <w:ilvl w:val="0"/>
          <w:numId w:val="6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L'utilisation de normes CDISC pour la soumission des données.</w:t>
      </w:r>
    </w:p>
    <w:p w14:paraId="138F89C6" w14:textId="77777777" w:rsidR="00A97B10" w:rsidRPr="00A97B10" w:rsidRDefault="00A97B10" w:rsidP="00A97B10">
      <w:pPr>
        <w:numPr>
          <w:ilvl w:val="0"/>
          <w:numId w:val="6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La gestion des données manquantes et des erreurs de saisie.</w:t>
      </w:r>
    </w:p>
    <w:p w14:paraId="04A51BDE" w14:textId="77777777" w:rsidR="00A97B10" w:rsidRPr="00A97B10" w:rsidRDefault="00A97B10" w:rsidP="00A97B10">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Tâches à accomplir :</w:t>
      </w:r>
    </w:p>
    <w:p w14:paraId="4D2ACA32" w14:textId="77777777" w:rsidR="00A97B10" w:rsidRPr="00A97B10" w:rsidRDefault="00A97B10" w:rsidP="00A97B10">
      <w:pPr>
        <w:numPr>
          <w:ilvl w:val="0"/>
          <w:numId w:val="6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Divisez-vous en groupes et élaborez un plan de gestion des données en suivant les normes et les bonnes pratiques discutées.</w:t>
      </w:r>
    </w:p>
    <w:p w14:paraId="7D9BC2FE" w14:textId="77777777" w:rsidR="00A97B10" w:rsidRPr="00A97B10" w:rsidRDefault="00A97B10" w:rsidP="00A97B10">
      <w:pPr>
        <w:numPr>
          <w:ilvl w:val="0"/>
          <w:numId w:val="6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Assurez-vous d’inclure les éléments relatifs à la validation des données, la gestion des erreurs et des données manquantes, ainsi que la structuration des données selon CDISC.</w:t>
      </w:r>
    </w:p>
    <w:p w14:paraId="5B947A84" w14:textId="77777777" w:rsidR="00A97B10" w:rsidRPr="00A97B10" w:rsidRDefault="00A97B10" w:rsidP="00A97B10">
      <w:pPr>
        <w:numPr>
          <w:ilvl w:val="0"/>
          <w:numId w:val="6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Discutez des défis possibles que vous pourriez rencontrer lors de la mise en place de ce plan et comment les surmonter.</w:t>
      </w:r>
    </w:p>
    <w:p w14:paraId="6A2CF7B0"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1AF9DCA9">
          <v:rect id="_x0000_i11974" style="width:0;height:1.5pt" o:hralign="center" o:hrstd="t" o:hr="t" fillcolor="#a0a0a0" stroked="f"/>
        </w:pict>
      </w:r>
    </w:p>
    <w:p w14:paraId="5A26FDB1"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6. Évaluation du Module</w:t>
      </w:r>
    </w:p>
    <w:p w14:paraId="24DF5894" w14:textId="77777777" w:rsidR="00A97B10" w:rsidRPr="00A97B10" w:rsidRDefault="00A97B10" w:rsidP="00A97B10">
      <w:pPr>
        <w:numPr>
          <w:ilvl w:val="0"/>
          <w:numId w:val="6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QCM</w:t>
      </w:r>
      <w:r w:rsidRPr="00A97B10">
        <w:rPr>
          <w:rFonts w:ascii="Times New Roman" w:eastAsia="Times New Roman" w:hAnsi="Times New Roman" w:cs="Times New Roman"/>
          <w:kern w:val="0"/>
          <w:sz w:val="24"/>
          <w:szCs w:val="24"/>
          <w:lang w:eastAsia="fr-FR"/>
          <w14:ligatures w14:val="none"/>
        </w:rPr>
        <w:t xml:space="preserve"> : Tester les connaissances sur les normes CDISC, les bonnes pratiques de gestion des données et la rédaction d’un plan de gestion des données.</w:t>
      </w:r>
    </w:p>
    <w:p w14:paraId="2755E11C" w14:textId="77777777" w:rsidR="00A97B10" w:rsidRPr="00A97B10" w:rsidRDefault="00A97B10" w:rsidP="00A97B10">
      <w:pPr>
        <w:numPr>
          <w:ilvl w:val="0"/>
          <w:numId w:val="6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lastRenderedPageBreak/>
        <w:t>Exercice pratique</w:t>
      </w:r>
      <w:r w:rsidRPr="00A97B10">
        <w:rPr>
          <w:rFonts w:ascii="Times New Roman" w:eastAsia="Times New Roman" w:hAnsi="Times New Roman" w:cs="Times New Roman"/>
          <w:kern w:val="0"/>
          <w:sz w:val="24"/>
          <w:szCs w:val="24"/>
          <w:lang w:eastAsia="fr-FR"/>
          <w14:ligatures w14:val="none"/>
        </w:rPr>
        <w:t xml:space="preserve"> : Rédiger un plan de gestion des données pour un essai clinique fictif et discuter des défis rencontrés.</w:t>
      </w:r>
    </w:p>
    <w:p w14:paraId="24A9C39E" w14:textId="77777777" w:rsidR="00A97B10" w:rsidRPr="00A97B10" w:rsidRDefault="00A97B10" w:rsidP="00A97B10">
      <w:pPr>
        <w:numPr>
          <w:ilvl w:val="0"/>
          <w:numId w:val="6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b/>
          <w:bCs/>
          <w:kern w:val="0"/>
          <w:sz w:val="24"/>
          <w:szCs w:val="24"/>
          <w:lang w:eastAsia="fr-FR"/>
          <w14:ligatures w14:val="none"/>
        </w:rPr>
        <w:t>Discussion</w:t>
      </w:r>
      <w:r w:rsidRPr="00A97B10">
        <w:rPr>
          <w:rFonts w:ascii="Times New Roman" w:eastAsia="Times New Roman" w:hAnsi="Times New Roman" w:cs="Times New Roman"/>
          <w:kern w:val="0"/>
          <w:sz w:val="24"/>
          <w:szCs w:val="24"/>
          <w:lang w:eastAsia="fr-FR"/>
          <w14:ligatures w14:val="none"/>
        </w:rPr>
        <w:t xml:space="preserve"> : Échanger sur les difficultés de mise en œuvre d'un plan de gestion des données conforme aux normes CDISC et aux exigences réglementaires.</w:t>
      </w:r>
    </w:p>
    <w:p w14:paraId="1FC25313" w14:textId="77777777" w:rsidR="00A97B10" w:rsidRPr="00A97B10" w:rsidRDefault="00A97B10" w:rsidP="00A97B10">
      <w:pPr>
        <w:spacing w:after="0"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pict w14:anchorId="7E930FDD">
          <v:rect id="_x0000_i11975" style="width:0;height:1.5pt" o:hralign="center" o:hrstd="t" o:hr="t" fillcolor="#a0a0a0" stroked="f"/>
        </w:pict>
      </w:r>
    </w:p>
    <w:p w14:paraId="7CF9CF19" w14:textId="77777777" w:rsidR="00A97B10" w:rsidRPr="00A97B10" w:rsidRDefault="00A97B10" w:rsidP="00A97B1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97B10">
        <w:rPr>
          <w:rFonts w:ascii="Segoe UI Emoji" w:eastAsia="Times New Roman" w:hAnsi="Segoe UI Emoji" w:cs="Segoe UI Emoji"/>
          <w:b/>
          <w:bCs/>
          <w:kern w:val="0"/>
          <w:sz w:val="27"/>
          <w:szCs w:val="27"/>
          <w:lang w:eastAsia="fr-FR"/>
          <w14:ligatures w14:val="none"/>
        </w:rPr>
        <w:t>💼</w:t>
      </w:r>
      <w:r w:rsidRPr="00A97B10">
        <w:rPr>
          <w:rFonts w:ascii="Times New Roman" w:eastAsia="Times New Roman" w:hAnsi="Times New Roman" w:cs="Times New Roman"/>
          <w:b/>
          <w:bCs/>
          <w:kern w:val="0"/>
          <w:sz w:val="27"/>
          <w:szCs w:val="27"/>
          <w:lang w:eastAsia="fr-FR"/>
          <w14:ligatures w14:val="none"/>
        </w:rPr>
        <w:t xml:space="preserve"> 7. Conclusion</w:t>
      </w:r>
    </w:p>
    <w:p w14:paraId="168AF210" w14:textId="77777777" w:rsidR="00A97B10" w:rsidRPr="00A97B10" w:rsidRDefault="00A97B10" w:rsidP="00A97B1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97B10">
        <w:rPr>
          <w:rFonts w:ascii="Times New Roman" w:eastAsia="Times New Roman" w:hAnsi="Times New Roman" w:cs="Times New Roman"/>
          <w:kern w:val="0"/>
          <w:sz w:val="24"/>
          <w:szCs w:val="24"/>
          <w:lang w:eastAsia="fr-FR"/>
          <w14:ligatures w14:val="none"/>
        </w:rPr>
        <w:t xml:space="preserve">Ce module est essentiel pour garantir la conformité, l'intégrité et la qualité des données dans un essai clinique. En appliquant des normes strictes telles que </w:t>
      </w:r>
      <w:r w:rsidRPr="00A97B10">
        <w:rPr>
          <w:rFonts w:ascii="Times New Roman" w:eastAsia="Times New Roman" w:hAnsi="Times New Roman" w:cs="Times New Roman"/>
          <w:b/>
          <w:bCs/>
          <w:kern w:val="0"/>
          <w:sz w:val="24"/>
          <w:szCs w:val="24"/>
          <w:lang w:eastAsia="fr-FR"/>
          <w14:ligatures w14:val="none"/>
        </w:rPr>
        <w:t>CDISC</w:t>
      </w:r>
      <w:r w:rsidRPr="00A97B10">
        <w:rPr>
          <w:rFonts w:ascii="Times New Roman" w:eastAsia="Times New Roman" w:hAnsi="Times New Roman" w:cs="Times New Roman"/>
          <w:kern w:val="0"/>
          <w:sz w:val="24"/>
          <w:szCs w:val="24"/>
          <w:lang w:eastAsia="fr-FR"/>
          <w14:ligatures w14:val="none"/>
        </w:rPr>
        <w:t>, vous assurez la validité des résultats de l’étude et une soumission efficace aux autorités réglementaires. Un plan de gestion des données bien rédigé est crucial pour le succès de tout essai clinique.</w:t>
      </w:r>
    </w:p>
    <w:p w14:paraId="6EE281F6" w14:textId="66AF45AA" w:rsidR="00D740D9" w:rsidRPr="00D740D9" w:rsidRDefault="00D740D9" w:rsidP="00D740D9">
      <w:pPr>
        <w:rPr>
          <w:color w:val="000000" w:themeColor="text1"/>
        </w:rPr>
      </w:pPr>
    </w:p>
    <w:p w14:paraId="5570603D" w14:textId="77777777" w:rsidR="00D150D9" w:rsidRPr="00D150D9" w:rsidRDefault="00D150D9" w:rsidP="00D150D9">
      <w:pPr>
        <w:spacing w:before="100" w:beforeAutospacing="1" w:after="100" w:afterAutospacing="1" w:line="240" w:lineRule="auto"/>
        <w:outlineLvl w:val="2"/>
        <w:rPr>
          <w:rFonts w:ascii="Times New Roman" w:eastAsia="Times New Roman" w:hAnsi="Times New Roman" w:cs="Times New Roman"/>
          <w:b/>
          <w:bCs/>
          <w:kern w:val="0"/>
          <w:sz w:val="36"/>
          <w:szCs w:val="36"/>
          <w:lang w:eastAsia="fr-FR"/>
          <w14:ligatures w14:val="none"/>
        </w:rPr>
      </w:pPr>
      <w:r w:rsidRPr="00D150D9">
        <w:rPr>
          <w:rFonts w:ascii="Segoe UI Emoji" w:eastAsia="Times New Roman" w:hAnsi="Segoe UI Emoji" w:cs="Segoe UI Emoji"/>
          <w:b/>
          <w:bCs/>
          <w:kern w:val="0"/>
          <w:sz w:val="36"/>
          <w:szCs w:val="36"/>
          <w:lang w:eastAsia="fr-FR"/>
          <w14:ligatures w14:val="none"/>
        </w:rPr>
        <w:t>🔧</w:t>
      </w:r>
      <w:r w:rsidRPr="00D150D9">
        <w:rPr>
          <w:rFonts w:ascii="Times New Roman" w:eastAsia="Times New Roman" w:hAnsi="Times New Roman" w:cs="Times New Roman"/>
          <w:b/>
          <w:bCs/>
          <w:kern w:val="0"/>
          <w:sz w:val="36"/>
          <w:szCs w:val="36"/>
          <w:lang w:eastAsia="fr-FR"/>
          <w14:ligatures w14:val="none"/>
        </w:rPr>
        <w:t xml:space="preserve"> Mise en Pratique : Exercices &amp; Simulations</w:t>
      </w:r>
    </w:p>
    <w:p w14:paraId="5328F8AC" w14:textId="77777777" w:rsidR="00D150D9" w:rsidRPr="00D150D9" w:rsidRDefault="00D150D9" w:rsidP="00D150D9">
      <w:pPr>
        <w:spacing w:beforeAutospacing="1" w:after="100" w:afterAutospacing="1" w:line="240" w:lineRule="auto"/>
        <w:rPr>
          <w:rFonts w:ascii="Times New Roman" w:eastAsia="Times New Roman" w:hAnsi="Times New Roman" w:cs="Times New Roman"/>
          <w:kern w:val="0"/>
          <w:sz w:val="24"/>
          <w:szCs w:val="24"/>
          <w:lang w:eastAsia="fr-FR"/>
          <w14:ligatures w14:val="none"/>
        </w:rPr>
      </w:pPr>
      <w:r w:rsidRPr="00D150D9">
        <w:rPr>
          <w:rFonts w:ascii="Times New Roman" w:eastAsia="Times New Roman" w:hAnsi="Times New Roman" w:cs="Times New Roman"/>
          <w:kern w:val="0"/>
          <w:sz w:val="24"/>
          <w:szCs w:val="24"/>
          <w:lang w:eastAsia="fr-FR"/>
          <w14:ligatures w14:val="none"/>
        </w:rPr>
        <w:t>Cette section propose une série d'exercices pratiques pour consolider les compétences acquises dans les modules 1 à 5.</w:t>
      </w:r>
      <w:r w:rsidRPr="00D150D9">
        <w:rPr>
          <w:rFonts w:ascii="Times New Roman" w:eastAsia="Times New Roman" w:hAnsi="Times New Roman" w:cs="Times New Roman"/>
          <w:kern w:val="0"/>
          <w:sz w:val="24"/>
          <w:szCs w:val="24"/>
          <w:lang w:eastAsia="fr-FR"/>
          <w14:ligatures w14:val="none"/>
        </w:rPr>
        <w:br/>
        <w:t>Elle vous met en situation réelle sur des problématiques clés : intégrité des données, qualité, conformité réglementaire, statistiques, ou encore gestion des sites.</w:t>
      </w:r>
    </w:p>
    <w:p w14:paraId="1F8E1BB2" w14:textId="29C94193" w:rsidR="00D150D9" w:rsidRPr="00D150D9" w:rsidRDefault="00D150D9" w:rsidP="00D150D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50D9">
        <w:rPr>
          <w:rFonts w:ascii="Times New Roman" w:eastAsia="Times New Roman" w:hAnsi="Times New Roman" w:cs="Times New Roman"/>
          <w:kern w:val="0"/>
          <w:sz w:val="24"/>
          <w:szCs w:val="24"/>
          <w:lang w:eastAsia="fr-FR"/>
          <w14:ligatures w14:val="none"/>
        </w:rPr>
        <w:t>Ces simulations constituent une passerelle idéale avant d’aborder les modules plus techniques (gestion des données manquantes, CDISC, RGPD…).</w:t>
      </w:r>
      <w:r w:rsidRPr="00D150D9">
        <w:rPr>
          <w:rFonts w:ascii="Times New Roman" w:eastAsia="Times New Roman" w:hAnsi="Times New Roman" w:cs="Times New Roman"/>
          <w:kern w:val="0"/>
          <w:sz w:val="24"/>
          <w:szCs w:val="24"/>
          <w:lang w:eastAsia="fr-FR"/>
          <w14:ligatures w14:val="none"/>
        </w:rPr>
        <w:br/>
        <w:t>Travaillez ces cas à votre rythme, seul(e) ou en groupe, pour renforcer vos réflexes professionnels.</w:t>
      </w:r>
    </w:p>
    <w:p w14:paraId="66487CA7" w14:textId="77777777" w:rsidR="00D740D9" w:rsidRPr="00D740D9" w:rsidRDefault="00D740D9" w:rsidP="00D740D9">
      <w:pPr>
        <w:numPr>
          <w:ilvl w:val="1"/>
          <w:numId w:val="390"/>
        </w:numPr>
        <w:rPr>
          <w:color w:val="000000" w:themeColor="text1"/>
        </w:rPr>
      </w:pPr>
      <w:r w:rsidRPr="00D740D9">
        <w:rPr>
          <w:b/>
          <w:bCs/>
          <w:color w:val="000000" w:themeColor="text1"/>
        </w:rPr>
        <w:t>Gestion de l'intégrité des données :</w:t>
      </w:r>
      <w:r w:rsidRPr="00D740D9">
        <w:rPr>
          <w:color w:val="000000" w:themeColor="text1"/>
        </w:rPr>
        <w:t> Vous découvrez que certaines données des patients ont été modifiées par erreur dans le système EDC. Décrivez les étapes pour détecter et corriger cette erreur.</w:t>
      </w:r>
    </w:p>
    <w:p w14:paraId="05E3029E" w14:textId="77777777" w:rsidR="00D740D9" w:rsidRPr="00D740D9" w:rsidRDefault="00D740D9" w:rsidP="00D740D9">
      <w:pPr>
        <w:numPr>
          <w:ilvl w:val="1"/>
          <w:numId w:val="390"/>
        </w:numPr>
        <w:rPr>
          <w:color w:val="000000" w:themeColor="text1"/>
        </w:rPr>
      </w:pPr>
      <w:r w:rsidRPr="00D740D9">
        <w:rPr>
          <w:b/>
          <w:bCs/>
          <w:color w:val="000000" w:themeColor="text1"/>
        </w:rPr>
        <w:t>Évaluation de l'efficacité d'un traitement :</w:t>
      </w:r>
      <w:r w:rsidRPr="00D740D9">
        <w:rPr>
          <w:color w:val="000000" w:themeColor="text1"/>
        </w:rPr>
        <w:t> Vous travaillez sur un essai clinique comparant deux médicaments. Décrivez comment vous allez utiliser des tests statistiques pour comparer les résultats des groupes.</w:t>
      </w:r>
    </w:p>
    <w:p w14:paraId="70E819BF" w14:textId="77777777" w:rsidR="00D740D9" w:rsidRPr="00D740D9" w:rsidRDefault="00D740D9" w:rsidP="00D740D9">
      <w:pPr>
        <w:numPr>
          <w:ilvl w:val="1"/>
          <w:numId w:val="390"/>
        </w:numPr>
        <w:rPr>
          <w:color w:val="000000" w:themeColor="text1"/>
        </w:rPr>
      </w:pPr>
      <w:r w:rsidRPr="00D740D9">
        <w:rPr>
          <w:b/>
          <w:bCs/>
          <w:color w:val="000000" w:themeColor="text1"/>
        </w:rPr>
        <w:t>Rédaction d'un rapport de qualité des données :</w:t>
      </w:r>
      <w:r w:rsidRPr="00D740D9">
        <w:rPr>
          <w:color w:val="000000" w:themeColor="text1"/>
        </w:rPr>
        <w:t> Après avoir analysé les données collectées, rédigez un rapport détaillant les points forts et les faiblesses de la qualité des données.</w:t>
      </w:r>
    </w:p>
    <w:p w14:paraId="1330B6FD" w14:textId="77777777" w:rsidR="00D740D9" w:rsidRPr="00D740D9" w:rsidRDefault="00D740D9" w:rsidP="00D740D9">
      <w:pPr>
        <w:numPr>
          <w:ilvl w:val="1"/>
          <w:numId w:val="390"/>
        </w:numPr>
        <w:rPr>
          <w:color w:val="000000" w:themeColor="text1"/>
        </w:rPr>
      </w:pPr>
      <w:r w:rsidRPr="00D740D9">
        <w:rPr>
          <w:b/>
          <w:bCs/>
          <w:color w:val="000000" w:themeColor="text1"/>
        </w:rPr>
        <w:t>Gestion des données manquantes dans une étude observationnelle :</w:t>
      </w:r>
      <w:r w:rsidRPr="00D740D9">
        <w:rPr>
          <w:color w:val="000000" w:themeColor="text1"/>
        </w:rPr>
        <w:t> Dans une étude observationnelle, une grande partie des données est manquante. Décrivez comment vous allez gérer ce problème.</w:t>
      </w:r>
    </w:p>
    <w:p w14:paraId="4EE8D277" w14:textId="77777777" w:rsidR="00D740D9" w:rsidRPr="00D740D9" w:rsidRDefault="00D740D9" w:rsidP="00D740D9">
      <w:pPr>
        <w:numPr>
          <w:ilvl w:val="1"/>
          <w:numId w:val="390"/>
        </w:numPr>
        <w:rPr>
          <w:color w:val="000000" w:themeColor="text1"/>
        </w:rPr>
      </w:pPr>
      <w:r w:rsidRPr="00D740D9">
        <w:rPr>
          <w:b/>
          <w:bCs/>
          <w:color w:val="000000" w:themeColor="text1"/>
        </w:rPr>
        <w:t>Création d’un formulaire de consentement éclairé :</w:t>
      </w:r>
      <w:r w:rsidRPr="00D740D9">
        <w:rPr>
          <w:color w:val="000000" w:themeColor="text1"/>
        </w:rPr>
        <w:t> Créez un formulaire de consentement éclairé pour un essai clinique impliquant des patients souffrant de cancer.</w:t>
      </w:r>
    </w:p>
    <w:p w14:paraId="54DEEECE" w14:textId="77777777" w:rsidR="00D740D9" w:rsidRPr="00D740D9" w:rsidRDefault="00D740D9" w:rsidP="00D740D9">
      <w:pPr>
        <w:numPr>
          <w:ilvl w:val="1"/>
          <w:numId w:val="390"/>
        </w:numPr>
        <w:rPr>
          <w:color w:val="000000" w:themeColor="text1"/>
        </w:rPr>
      </w:pPr>
      <w:r w:rsidRPr="00D740D9">
        <w:rPr>
          <w:b/>
          <w:bCs/>
          <w:color w:val="000000" w:themeColor="text1"/>
        </w:rPr>
        <w:t>Audit de la base de données :</w:t>
      </w:r>
      <w:r w:rsidRPr="00D740D9">
        <w:rPr>
          <w:color w:val="000000" w:themeColor="text1"/>
        </w:rPr>
        <w:t> Vous effectuez un audit sur une base de données d’essai clinique. Identifiez les principales erreurs que vous pourriez rencontrer.</w:t>
      </w:r>
    </w:p>
    <w:p w14:paraId="077C2AEF" w14:textId="77777777" w:rsidR="00D740D9" w:rsidRPr="00D740D9" w:rsidRDefault="00D740D9" w:rsidP="00D740D9">
      <w:pPr>
        <w:numPr>
          <w:ilvl w:val="1"/>
          <w:numId w:val="390"/>
        </w:numPr>
        <w:rPr>
          <w:color w:val="000000" w:themeColor="text1"/>
        </w:rPr>
      </w:pPr>
      <w:r w:rsidRPr="00D740D9">
        <w:rPr>
          <w:b/>
          <w:bCs/>
          <w:color w:val="000000" w:themeColor="text1"/>
        </w:rPr>
        <w:t>Mise en œuvre de la randomisation :</w:t>
      </w:r>
      <w:r w:rsidRPr="00D740D9">
        <w:rPr>
          <w:color w:val="000000" w:themeColor="text1"/>
        </w:rPr>
        <w:t> Décrivez comment vous allez organiser la randomisation des patients dans un essai clinique en double aveugle.</w:t>
      </w:r>
    </w:p>
    <w:p w14:paraId="4187BAFC" w14:textId="77777777" w:rsidR="00D740D9" w:rsidRPr="00D740D9" w:rsidRDefault="00D740D9" w:rsidP="00D740D9">
      <w:pPr>
        <w:numPr>
          <w:ilvl w:val="1"/>
          <w:numId w:val="390"/>
        </w:numPr>
        <w:rPr>
          <w:color w:val="000000" w:themeColor="text1"/>
        </w:rPr>
      </w:pPr>
      <w:r w:rsidRPr="00D740D9">
        <w:rPr>
          <w:b/>
          <w:bCs/>
          <w:color w:val="000000" w:themeColor="text1"/>
        </w:rPr>
        <w:lastRenderedPageBreak/>
        <w:t>Évaluation des critères de jugement :</w:t>
      </w:r>
      <w:r w:rsidRPr="00D740D9">
        <w:rPr>
          <w:color w:val="000000" w:themeColor="text1"/>
        </w:rPr>
        <w:t> Identifiez les critères de jugement principaux et secondaires d'un essai clinique et expliquez comment vous allez les mesurer.</w:t>
      </w:r>
    </w:p>
    <w:p w14:paraId="0F1D3D2D" w14:textId="77777777" w:rsidR="00D740D9" w:rsidRPr="00D740D9" w:rsidRDefault="00D740D9" w:rsidP="00D740D9">
      <w:pPr>
        <w:numPr>
          <w:ilvl w:val="1"/>
          <w:numId w:val="390"/>
        </w:numPr>
        <w:rPr>
          <w:color w:val="000000" w:themeColor="text1"/>
        </w:rPr>
      </w:pPr>
      <w:r w:rsidRPr="00D740D9">
        <w:rPr>
          <w:b/>
          <w:bCs/>
          <w:color w:val="000000" w:themeColor="text1"/>
        </w:rPr>
        <w:t>Analyse de la conformité réglementaire :</w:t>
      </w:r>
      <w:r w:rsidRPr="00D740D9">
        <w:rPr>
          <w:color w:val="000000" w:themeColor="text1"/>
        </w:rPr>
        <w:t> Vous devez vérifier si un essai clinique respecte les exigences du RGPD. Décrivez les étapes de cette vérification.</w:t>
      </w:r>
    </w:p>
    <w:p w14:paraId="6FC0A2D7" w14:textId="77777777" w:rsidR="00D740D9" w:rsidRPr="00D740D9" w:rsidRDefault="00D740D9" w:rsidP="00D740D9">
      <w:pPr>
        <w:numPr>
          <w:ilvl w:val="1"/>
          <w:numId w:val="390"/>
        </w:numPr>
        <w:rPr>
          <w:color w:val="000000" w:themeColor="text1"/>
        </w:rPr>
      </w:pPr>
      <w:r w:rsidRPr="00D740D9">
        <w:rPr>
          <w:b/>
          <w:bCs/>
          <w:color w:val="000000" w:themeColor="text1"/>
        </w:rPr>
        <w:t>Création d’un plan de formation pour les investigateurs :</w:t>
      </w:r>
      <w:r w:rsidRPr="00D740D9">
        <w:rPr>
          <w:color w:val="000000" w:themeColor="text1"/>
        </w:rPr>
        <w:t> Décrivez un plan de formation pour les investigateurs dans le cadre de la collecte de données d'un essai clinique.</w:t>
      </w:r>
    </w:p>
    <w:p w14:paraId="4C33F47C" w14:textId="77777777" w:rsidR="00D740D9" w:rsidRPr="00D740D9" w:rsidRDefault="00D740D9" w:rsidP="00D740D9">
      <w:pPr>
        <w:numPr>
          <w:ilvl w:val="1"/>
          <w:numId w:val="390"/>
        </w:numPr>
        <w:rPr>
          <w:color w:val="000000" w:themeColor="text1"/>
        </w:rPr>
      </w:pPr>
      <w:r w:rsidRPr="00D740D9">
        <w:rPr>
          <w:b/>
          <w:bCs/>
          <w:color w:val="000000" w:themeColor="text1"/>
        </w:rPr>
        <w:t>Optimisation des rapports d’essai clinique :</w:t>
      </w:r>
      <w:r w:rsidRPr="00D740D9">
        <w:rPr>
          <w:color w:val="000000" w:themeColor="text1"/>
        </w:rPr>
        <w:t> Rédigez un rapport final pour un essai clinique de phase III en suivant les directives ICH-GCP.</w:t>
      </w:r>
    </w:p>
    <w:p w14:paraId="003725EC" w14:textId="77777777" w:rsidR="00D740D9" w:rsidRPr="00D740D9" w:rsidRDefault="00D740D9" w:rsidP="00D740D9">
      <w:pPr>
        <w:numPr>
          <w:ilvl w:val="1"/>
          <w:numId w:val="390"/>
        </w:numPr>
        <w:rPr>
          <w:color w:val="000000" w:themeColor="text1"/>
        </w:rPr>
      </w:pPr>
      <w:r w:rsidRPr="00D740D9">
        <w:rPr>
          <w:b/>
          <w:bCs/>
          <w:color w:val="000000" w:themeColor="text1"/>
        </w:rPr>
        <w:t>Analyse des erreurs de saisie des données :</w:t>
      </w:r>
      <w:r w:rsidRPr="00D740D9">
        <w:rPr>
          <w:color w:val="000000" w:themeColor="text1"/>
        </w:rPr>
        <w:t> Vous découvrez une erreur de saisie récurrente dans un site de recherche. Comment la détecter et la corriger rapidement ?</w:t>
      </w:r>
    </w:p>
    <w:p w14:paraId="1A3E0856" w14:textId="363C1A66" w:rsidR="00D740D9" w:rsidRPr="00D740D9" w:rsidRDefault="00D740D9" w:rsidP="009B6AE9">
      <w:pPr>
        <w:numPr>
          <w:ilvl w:val="1"/>
          <w:numId w:val="390"/>
        </w:numPr>
        <w:rPr>
          <w:color w:val="000000" w:themeColor="text1"/>
        </w:rPr>
      </w:pPr>
      <w:r w:rsidRPr="00D740D9">
        <w:rPr>
          <w:b/>
          <w:bCs/>
          <w:color w:val="000000" w:themeColor="text1"/>
        </w:rPr>
        <w:t>Validation d'un EDC pour un essai multicentrique :</w:t>
      </w:r>
      <w:r w:rsidRPr="00D740D9">
        <w:rPr>
          <w:color w:val="000000" w:themeColor="text1"/>
        </w:rPr>
        <w:t> Expliquez comment vous valideriez un système EDC pour un essai multicentrique impliquant plusieurs centres de recherche.</w:t>
      </w:r>
    </w:p>
    <w:p w14:paraId="58D293EC" w14:textId="77777777" w:rsidR="00D740D9" w:rsidRPr="00D740D9" w:rsidRDefault="00D740D9" w:rsidP="00D740D9">
      <w:pPr>
        <w:rPr>
          <w:color w:val="000000" w:themeColor="text1"/>
        </w:rPr>
      </w:pPr>
    </w:p>
    <w:p w14:paraId="2181A5EB" w14:textId="77777777" w:rsidR="00D740D9" w:rsidRPr="00D740D9" w:rsidRDefault="00D740D9" w:rsidP="00D740D9">
      <w:pPr>
        <w:rPr>
          <w:color w:val="000000" w:themeColor="text1"/>
        </w:rPr>
      </w:pPr>
    </w:p>
    <w:p w14:paraId="05C6F267" w14:textId="77777777" w:rsidR="00D740D9" w:rsidRPr="00D740D9" w:rsidRDefault="00D740D9" w:rsidP="00D740D9">
      <w:pPr>
        <w:rPr>
          <w:color w:val="000000" w:themeColor="text1"/>
        </w:rPr>
      </w:pPr>
    </w:p>
    <w:p w14:paraId="3C4E1E94" w14:textId="77777777" w:rsidR="00D740D9" w:rsidRPr="00D740D9" w:rsidRDefault="00D740D9" w:rsidP="00D740D9">
      <w:pPr>
        <w:rPr>
          <w:color w:val="000000" w:themeColor="text1"/>
        </w:rPr>
      </w:pPr>
    </w:p>
    <w:p w14:paraId="1BF7E058" w14:textId="77777777" w:rsidR="00D740D9" w:rsidRPr="00D740D9" w:rsidRDefault="00D740D9" w:rsidP="00D740D9">
      <w:pPr>
        <w:rPr>
          <w:color w:val="000000" w:themeColor="text1"/>
        </w:rPr>
      </w:pPr>
    </w:p>
    <w:p w14:paraId="66A383BC" w14:textId="3EC0C0D8" w:rsidR="00D740D9" w:rsidRPr="009B6AE9" w:rsidRDefault="009B6AE9" w:rsidP="009B6AE9">
      <w:pPr>
        <w:pStyle w:val="Paragraphedeliste"/>
        <w:numPr>
          <w:ilvl w:val="1"/>
          <w:numId w:val="390"/>
        </w:numPr>
        <w:rPr>
          <w:color w:val="000000" w:themeColor="text1"/>
        </w:rPr>
      </w:pPr>
      <w:r>
        <w:rPr>
          <w:b/>
          <w:bCs/>
          <w:color w:val="000000" w:themeColor="text1"/>
        </w:rPr>
        <w:t xml:space="preserve"> </w:t>
      </w:r>
      <w:r w:rsidR="00D740D9" w:rsidRPr="009B6AE9">
        <w:rPr>
          <w:b/>
          <w:bCs/>
          <w:color w:val="000000" w:themeColor="text1"/>
        </w:rPr>
        <w:t>Évaluation de la sécurité des données :</w:t>
      </w:r>
      <w:r w:rsidR="00D740D9" w:rsidRPr="009B6AE9">
        <w:rPr>
          <w:color w:val="000000" w:themeColor="text1"/>
        </w:rPr>
        <w:t> Vous devez vérifier la sécurité des données collectées dans un essai clinique, notamment en ce qui concerne la confidentialité et l’intégrité des données. Comment procéderiez-vous pour effectuer cette évaluation ?</w:t>
      </w:r>
    </w:p>
    <w:p w14:paraId="2A01BEEE" w14:textId="77777777" w:rsidR="00D740D9" w:rsidRPr="00D740D9" w:rsidRDefault="00D740D9" w:rsidP="009B6AE9">
      <w:pPr>
        <w:numPr>
          <w:ilvl w:val="1"/>
          <w:numId w:val="390"/>
        </w:numPr>
        <w:rPr>
          <w:color w:val="000000" w:themeColor="text1"/>
        </w:rPr>
      </w:pPr>
      <w:r w:rsidRPr="00D740D9">
        <w:rPr>
          <w:b/>
          <w:bCs/>
          <w:color w:val="000000" w:themeColor="text1"/>
        </w:rPr>
        <w:t>Planification de la clôture d’un essai clinique :</w:t>
      </w:r>
      <w:r w:rsidRPr="00D740D9">
        <w:rPr>
          <w:color w:val="000000" w:themeColor="text1"/>
        </w:rPr>
        <w:t> Vous êtes responsable de la clôture d'un essai clinique. Détaillez les étapes essentielles à suivre pour verrouiller la base de données, archiver les données et préparer la soumission des résultats aux autorités compétentes.</w:t>
      </w:r>
    </w:p>
    <w:p w14:paraId="20067F10" w14:textId="77777777" w:rsidR="00D740D9" w:rsidRPr="00D740D9" w:rsidRDefault="00D740D9" w:rsidP="00D740D9">
      <w:pPr>
        <w:rPr>
          <w:color w:val="000000" w:themeColor="text1"/>
        </w:rPr>
      </w:pPr>
      <w:r w:rsidRPr="00D740D9">
        <w:rPr>
          <w:color w:val="000000" w:themeColor="text1"/>
        </w:rPr>
        <w:pict w14:anchorId="0C0942B2">
          <v:rect id="_x0000_i10255" style="width:0;height:1.5pt" o:hralign="center" o:hrstd="t" o:hr="t" fillcolor="#a0a0a0" stroked="f"/>
        </w:pict>
      </w:r>
    </w:p>
    <w:p w14:paraId="3445510B" w14:textId="77777777" w:rsidR="00D740D9" w:rsidRPr="00D740D9" w:rsidRDefault="00D740D9" w:rsidP="00D740D9">
      <w:pPr>
        <w:rPr>
          <w:color w:val="000000" w:themeColor="text1"/>
        </w:rPr>
      </w:pPr>
      <w:r w:rsidRPr="00D740D9">
        <w:rPr>
          <w:color w:val="000000" w:themeColor="text1"/>
        </w:rPr>
        <w:t>Ces exercices pratiques et simulations couvrent une variété d'aspects cruciaux du data management dans la recherche clinique et vous aideront à affiner vos compétences en gestion des données, en conformité réglementaire, ainsi qu'en analyses statistiques.</w:t>
      </w:r>
    </w:p>
    <w:p w14:paraId="6242F0BB" w14:textId="77777777" w:rsidR="00D740D9" w:rsidRPr="00D740D9" w:rsidRDefault="00D740D9" w:rsidP="00D740D9">
      <w:pPr>
        <w:rPr>
          <w:b/>
          <w:bCs/>
          <w:color w:val="000000" w:themeColor="text1"/>
        </w:rPr>
      </w:pPr>
      <w:r w:rsidRPr="00D740D9">
        <w:rPr>
          <w:b/>
          <w:bCs/>
          <w:color w:val="000000" w:themeColor="text1"/>
        </w:rPr>
        <w:t>Conseils supplémentaires :</w:t>
      </w:r>
    </w:p>
    <w:p w14:paraId="3D1A18B1" w14:textId="77777777" w:rsidR="00D740D9" w:rsidRPr="00D740D9" w:rsidRDefault="00D740D9" w:rsidP="00D740D9">
      <w:pPr>
        <w:numPr>
          <w:ilvl w:val="1"/>
          <w:numId w:val="389"/>
        </w:numPr>
        <w:rPr>
          <w:color w:val="000000" w:themeColor="text1"/>
        </w:rPr>
      </w:pPr>
      <w:r w:rsidRPr="00D740D9">
        <w:rPr>
          <w:b/>
          <w:bCs/>
          <w:color w:val="000000" w:themeColor="text1"/>
        </w:rPr>
        <w:t>Discutez des résultats de ces exercices en groupe :</w:t>
      </w:r>
      <w:r w:rsidRPr="00D740D9">
        <w:rPr>
          <w:color w:val="000000" w:themeColor="text1"/>
        </w:rPr>
        <w:t> Cela vous permettra de comparer différentes approches et d'enrichir votre réflexion sur la gestion des essais cliniques.</w:t>
      </w:r>
    </w:p>
    <w:p w14:paraId="2D320137" w14:textId="77777777" w:rsidR="00D740D9" w:rsidRPr="00D740D9" w:rsidRDefault="00D740D9" w:rsidP="00D740D9">
      <w:pPr>
        <w:numPr>
          <w:ilvl w:val="1"/>
          <w:numId w:val="389"/>
        </w:numPr>
        <w:rPr>
          <w:color w:val="000000" w:themeColor="text1"/>
        </w:rPr>
      </w:pPr>
      <w:r w:rsidRPr="00D740D9">
        <w:rPr>
          <w:b/>
          <w:bCs/>
          <w:color w:val="000000" w:themeColor="text1"/>
        </w:rPr>
        <w:t>Réalisez les exercices de manière itérative :</w:t>
      </w:r>
      <w:r w:rsidRPr="00D740D9">
        <w:rPr>
          <w:color w:val="000000" w:themeColor="text1"/>
        </w:rPr>
        <w:t> Commencez par des tâches simples et progressez vers des scénarios plus complexes à mesure que vous vous familiarisez avec les concepts.</w:t>
      </w:r>
    </w:p>
    <w:p w14:paraId="72655652" w14:textId="77777777" w:rsidR="00D740D9" w:rsidRPr="00D740D9" w:rsidRDefault="00D740D9" w:rsidP="00D740D9">
      <w:pPr>
        <w:numPr>
          <w:ilvl w:val="1"/>
          <w:numId w:val="389"/>
        </w:numPr>
        <w:rPr>
          <w:color w:val="000000" w:themeColor="text1"/>
        </w:rPr>
      </w:pPr>
      <w:r w:rsidRPr="00D740D9">
        <w:rPr>
          <w:b/>
          <w:bCs/>
          <w:color w:val="000000" w:themeColor="text1"/>
        </w:rPr>
        <w:t>Utilisez des outils de simulation :</w:t>
      </w:r>
      <w:r w:rsidRPr="00D740D9">
        <w:rPr>
          <w:color w:val="000000" w:themeColor="text1"/>
        </w:rPr>
        <w:t xml:space="preserve"> Certains logiciels de gestion de données comme REDCap, OpenClinica ou </w:t>
      </w:r>
      <w:proofErr w:type="spellStart"/>
      <w:r w:rsidRPr="00D740D9">
        <w:rPr>
          <w:color w:val="000000" w:themeColor="text1"/>
        </w:rPr>
        <w:t>Medidata</w:t>
      </w:r>
      <w:proofErr w:type="spellEnd"/>
      <w:r w:rsidRPr="00D740D9">
        <w:rPr>
          <w:color w:val="000000" w:themeColor="text1"/>
        </w:rPr>
        <w:t xml:space="preserve"> peuvent être utilisés pour simuler des processus réels de data management.</w:t>
      </w:r>
    </w:p>
    <w:p w14:paraId="34AD8299" w14:textId="77777777" w:rsidR="00D740D9" w:rsidRPr="00D740D9" w:rsidRDefault="00D740D9" w:rsidP="00D740D9">
      <w:pPr>
        <w:rPr>
          <w:color w:val="000000" w:themeColor="text1"/>
        </w:rPr>
      </w:pPr>
      <w:r w:rsidRPr="00D740D9">
        <w:rPr>
          <w:color w:val="000000" w:themeColor="text1"/>
        </w:rPr>
        <w:lastRenderedPageBreak/>
        <w:t>N'hésitez pas à faire appel à des ressources complémentaires ou à des formateurs pour vous guider dans la pratique de ces exercices et approfondir vos connaissances.</w:t>
      </w:r>
    </w:p>
    <w:p w14:paraId="7F77F654" w14:textId="77777777" w:rsidR="00D740D9" w:rsidRPr="00D740D9" w:rsidRDefault="00D740D9" w:rsidP="00D740D9">
      <w:pPr>
        <w:rPr>
          <w:color w:val="000000" w:themeColor="text1"/>
        </w:rPr>
      </w:pPr>
    </w:p>
    <w:p w14:paraId="688D0470" w14:textId="77777777" w:rsidR="00D740D9" w:rsidRPr="00D740D9" w:rsidRDefault="00D740D9" w:rsidP="00D740D9">
      <w:pPr>
        <w:rPr>
          <w:b/>
          <w:bCs/>
          <w:color w:val="000000" w:themeColor="text1"/>
          <w:sz w:val="28"/>
          <w:szCs w:val="28"/>
        </w:rPr>
      </w:pPr>
      <w:r w:rsidRPr="00D740D9">
        <w:rPr>
          <w:b/>
          <w:bCs/>
          <w:color w:val="000000" w:themeColor="text1"/>
          <w:sz w:val="28"/>
          <w:szCs w:val="28"/>
        </w:rPr>
        <w:t>Voici quelques ressources complémentaires que vous pouvez utiliser pour approfondir vos connaissances en gestion des données en recherche clinique :</w:t>
      </w:r>
    </w:p>
    <w:p w14:paraId="04F03D32" w14:textId="77777777" w:rsidR="00D740D9" w:rsidRPr="00D740D9" w:rsidRDefault="00D740D9" w:rsidP="00D740D9">
      <w:pPr>
        <w:rPr>
          <w:b/>
          <w:bCs/>
          <w:color w:val="000000" w:themeColor="text1"/>
        </w:rPr>
      </w:pPr>
      <w:r w:rsidRPr="00D740D9">
        <w:rPr>
          <w:b/>
          <w:bCs/>
          <w:color w:val="000000" w:themeColor="text1"/>
        </w:rPr>
        <w:t>1. Livres et Guides :</w:t>
      </w:r>
    </w:p>
    <w:p w14:paraId="0F6847FC" w14:textId="77777777" w:rsidR="00D740D9" w:rsidRPr="00D740D9" w:rsidRDefault="00D740D9" w:rsidP="00D740D9">
      <w:pPr>
        <w:numPr>
          <w:ilvl w:val="1"/>
          <w:numId w:val="389"/>
        </w:numPr>
        <w:rPr>
          <w:color w:val="000000" w:themeColor="text1"/>
        </w:rPr>
      </w:pPr>
      <w:r w:rsidRPr="00D740D9">
        <w:rPr>
          <w:b/>
          <w:bCs/>
          <w:color w:val="000000" w:themeColor="text1"/>
        </w:rPr>
        <w:t xml:space="preserve">"Good </w:t>
      </w:r>
      <w:proofErr w:type="spellStart"/>
      <w:r w:rsidRPr="00D740D9">
        <w:rPr>
          <w:b/>
          <w:bCs/>
          <w:color w:val="000000" w:themeColor="text1"/>
        </w:rPr>
        <w:t>Clinical</w:t>
      </w:r>
      <w:proofErr w:type="spellEnd"/>
      <w:r w:rsidRPr="00D740D9">
        <w:rPr>
          <w:b/>
          <w:bCs/>
          <w:color w:val="000000" w:themeColor="text1"/>
        </w:rPr>
        <w:t xml:space="preserve"> </w:t>
      </w:r>
      <w:proofErr w:type="gramStart"/>
      <w:r w:rsidRPr="00D740D9">
        <w:rPr>
          <w:b/>
          <w:bCs/>
          <w:color w:val="000000" w:themeColor="text1"/>
        </w:rPr>
        <w:t>Practice:</w:t>
      </w:r>
      <w:proofErr w:type="gramEnd"/>
      <w:r w:rsidRPr="00D740D9">
        <w:rPr>
          <w:b/>
          <w:bCs/>
          <w:color w:val="000000" w:themeColor="text1"/>
        </w:rPr>
        <w:t xml:space="preserve"> A Question &amp; </w:t>
      </w:r>
      <w:proofErr w:type="spellStart"/>
      <w:r w:rsidRPr="00D740D9">
        <w:rPr>
          <w:b/>
          <w:bCs/>
          <w:color w:val="000000" w:themeColor="text1"/>
        </w:rPr>
        <w:t>Answer</w:t>
      </w:r>
      <w:proofErr w:type="spellEnd"/>
      <w:r w:rsidRPr="00D740D9">
        <w:rPr>
          <w:b/>
          <w:bCs/>
          <w:color w:val="000000" w:themeColor="text1"/>
        </w:rPr>
        <w:t xml:space="preserve"> Reference Guide"</w:t>
      </w:r>
      <w:r w:rsidRPr="00D740D9">
        <w:rPr>
          <w:color w:val="000000" w:themeColor="text1"/>
        </w:rPr>
        <w:t> par </w:t>
      </w:r>
      <w:r w:rsidRPr="00D740D9">
        <w:rPr>
          <w:b/>
          <w:bCs/>
          <w:color w:val="000000" w:themeColor="text1"/>
        </w:rPr>
        <w:t>Leslie D. Farkas</w:t>
      </w:r>
      <w:r w:rsidRPr="00D740D9">
        <w:rPr>
          <w:color w:val="000000" w:themeColor="text1"/>
        </w:rPr>
        <w:br/>
        <w:t>Ce livre couvre les bonnes pratiques cliniques et la réglementation relative à la gestion des données dans la recherche clinique. Il est utile pour les professionnels cherchant à se familiariser avec les concepts clés en GCP.</w:t>
      </w:r>
    </w:p>
    <w:p w14:paraId="2E9E5774" w14:textId="77777777" w:rsidR="00D740D9" w:rsidRPr="00D740D9" w:rsidRDefault="00D740D9" w:rsidP="00D740D9">
      <w:pPr>
        <w:numPr>
          <w:ilvl w:val="1"/>
          <w:numId w:val="389"/>
        </w:numPr>
        <w:rPr>
          <w:color w:val="000000" w:themeColor="text1"/>
        </w:rPr>
      </w:pPr>
      <w:r w:rsidRPr="00D740D9">
        <w:rPr>
          <w:b/>
          <w:bCs/>
          <w:color w:val="000000" w:themeColor="text1"/>
        </w:rPr>
        <w:t>"</w:t>
      </w:r>
      <w:proofErr w:type="spellStart"/>
      <w:r w:rsidRPr="00D740D9">
        <w:rPr>
          <w:b/>
          <w:bCs/>
          <w:color w:val="000000" w:themeColor="text1"/>
        </w:rPr>
        <w:t>Clinical</w:t>
      </w:r>
      <w:proofErr w:type="spellEnd"/>
      <w:r w:rsidRPr="00D740D9">
        <w:rPr>
          <w:b/>
          <w:bCs/>
          <w:color w:val="000000" w:themeColor="text1"/>
        </w:rPr>
        <w:t xml:space="preserve"> </w:t>
      </w:r>
      <w:proofErr w:type="gramStart"/>
      <w:r w:rsidRPr="00D740D9">
        <w:rPr>
          <w:b/>
          <w:bCs/>
          <w:color w:val="000000" w:themeColor="text1"/>
        </w:rPr>
        <w:t>Trials:</w:t>
      </w:r>
      <w:proofErr w:type="gramEnd"/>
      <w:r w:rsidRPr="00D740D9">
        <w:rPr>
          <w:b/>
          <w:bCs/>
          <w:color w:val="000000" w:themeColor="text1"/>
        </w:rPr>
        <w:t xml:space="preserve"> A </w:t>
      </w:r>
      <w:proofErr w:type="spellStart"/>
      <w:r w:rsidRPr="00D740D9">
        <w:rPr>
          <w:b/>
          <w:bCs/>
          <w:color w:val="000000" w:themeColor="text1"/>
        </w:rPr>
        <w:t>Practical</w:t>
      </w:r>
      <w:proofErr w:type="spellEnd"/>
      <w:r w:rsidRPr="00D740D9">
        <w:rPr>
          <w:b/>
          <w:bCs/>
          <w:color w:val="000000" w:themeColor="text1"/>
        </w:rPr>
        <w:t xml:space="preserve"> Guide"</w:t>
      </w:r>
      <w:r w:rsidRPr="00D740D9">
        <w:rPr>
          <w:color w:val="000000" w:themeColor="text1"/>
        </w:rPr>
        <w:t> par </w:t>
      </w:r>
      <w:proofErr w:type="spellStart"/>
      <w:r w:rsidRPr="00D740D9">
        <w:rPr>
          <w:b/>
          <w:bCs/>
          <w:color w:val="000000" w:themeColor="text1"/>
        </w:rPr>
        <w:t>Duolao</w:t>
      </w:r>
      <w:proofErr w:type="spellEnd"/>
      <w:r w:rsidRPr="00D740D9">
        <w:rPr>
          <w:b/>
          <w:bCs/>
          <w:color w:val="000000" w:themeColor="text1"/>
        </w:rPr>
        <w:t xml:space="preserve"> Wang et </w:t>
      </w:r>
      <w:proofErr w:type="spellStart"/>
      <w:r w:rsidRPr="00D740D9">
        <w:rPr>
          <w:b/>
          <w:bCs/>
          <w:color w:val="000000" w:themeColor="text1"/>
        </w:rPr>
        <w:t>Ameet</w:t>
      </w:r>
      <w:proofErr w:type="spellEnd"/>
      <w:r w:rsidRPr="00D740D9">
        <w:rPr>
          <w:b/>
          <w:bCs/>
          <w:color w:val="000000" w:themeColor="text1"/>
        </w:rPr>
        <w:t xml:space="preserve"> </w:t>
      </w:r>
      <w:proofErr w:type="spellStart"/>
      <w:r w:rsidRPr="00D740D9">
        <w:rPr>
          <w:b/>
          <w:bCs/>
          <w:color w:val="000000" w:themeColor="text1"/>
        </w:rPr>
        <w:t>Bakhai</w:t>
      </w:r>
      <w:proofErr w:type="spellEnd"/>
      <w:r w:rsidRPr="00D740D9">
        <w:rPr>
          <w:color w:val="000000" w:themeColor="text1"/>
        </w:rPr>
        <w:br/>
        <w:t>Ce livre offre une vue d'ensemble détaillée sur la planification, la conduite, l'analyse et la gestion des essais cliniques. Il comprend des chapitres spécifiques sur les aspects méthodologiques et les outils de gestion des données.</w:t>
      </w:r>
    </w:p>
    <w:p w14:paraId="0B8DCCDE" w14:textId="77777777" w:rsidR="00D740D9" w:rsidRPr="00D740D9" w:rsidRDefault="00D740D9" w:rsidP="00D740D9">
      <w:pPr>
        <w:rPr>
          <w:b/>
          <w:bCs/>
          <w:color w:val="000000" w:themeColor="text1"/>
        </w:rPr>
      </w:pPr>
      <w:r w:rsidRPr="00D740D9">
        <w:rPr>
          <w:b/>
          <w:bCs/>
          <w:color w:val="000000" w:themeColor="text1"/>
        </w:rPr>
        <w:t>2. Sites Web et Articles :</w:t>
      </w:r>
    </w:p>
    <w:p w14:paraId="59F91E50" w14:textId="77777777" w:rsidR="00D740D9" w:rsidRPr="00D740D9" w:rsidRDefault="00D740D9" w:rsidP="00D740D9">
      <w:pPr>
        <w:numPr>
          <w:ilvl w:val="1"/>
          <w:numId w:val="389"/>
        </w:numPr>
        <w:rPr>
          <w:color w:val="000000" w:themeColor="text1"/>
        </w:rPr>
      </w:pPr>
      <w:r w:rsidRPr="00D740D9">
        <w:rPr>
          <w:b/>
          <w:bCs/>
          <w:color w:val="000000" w:themeColor="text1"/>
        </w:rPr>
        <w:t>International Council for Harmonisation (ICH) – ICH-GCP Guidelines</w:t>
      </w:r>
      <w:r w:rsidRPr="00D740D9">
        <w:rPr>
          <w:color w:val="000000" w:themeColor="text1"/>
        </w:rPr>
        <w:br/>
      </w:r>
      <w:hyperlink r:id="rId5" w:tgtFrame="_blank" w:history="1">
        <w:r w:rsidRPr="00D740D9">
          <w:rPr>
            <w:rStyle w:val="Lienhypertexte"/>
            <w:color w:val="000000" w:themeColor="text1"/>
          </w:rPr>
          <w:t>Site officiel de l'ICH</w:t>
        </w:r>
      </w:hyperlink>
      <w:r w:rsidRPr="00D740D9">
        <w:rPr>
          <w:color w:val="000000" w:themeColor="text1"/>
        </w:rPr>
        <w:br/>
        <w:t>C'est une source indispensable pour comprendre les Bonnes Pratiques Cliniques (BPC) et leur application dans la recherche clinique. Vous y trouverez les lignes directrices les plus récentes sur la gestion des essais cliniques et des données.</w:t>
      </w:r>
    </w:p>
    <w:p w14:paraId="450CCFB5" w14:textId="77777777" w:rsidR="00D740D9" w:rsidRPr="00D740D9" w:rsidRDefault="00D740D9" w:rsidP="00D740D9">
      <w:pPr>
        <w:numPr>
          <w:ilvl w:val="1"/>
          <w:numId w:val="389"/>
        </w:numPr>
        <w:rPr>
          <w:color w:val="000000" w:themeColor="text1"/>
        </w:rPr>
      </w:pPr>
      <w:r w:rsidRPr="00D740D9">
        <w:rPr>
          <w:b/>
          <w:bCs/>
          <w:color w:val="000000" w:themeColor="text1"/>
        </w:rPr>
        <w:t>ClinicalTrials.gov</w:t>
      </w:r>
      <w:r w:rsidRPr="00D740D9">
        <w:rPr>
          <w:color w:val="000000" w:themeColor="text1"/>
        </w:rPr>
        <w:br/>
      </w:r>
      <w:hyperlink r:id="rId6" w:tgtFrame="_blank" w:history="1">
        <w:r w:rsidRPr="00D740D9">
          <w:rPr>
            <w:rStyle w:val="Lienhypertexte"/>
            <w:color w:val="000000" w:themeColor="text1"/>
          </w:rPr>
          <w:t>ClinicalTrials.gov</w:t>
        </w:r>
      </w:hyperlink>
      <w:r w:rsidRPr="00D740D9">
        <w:rPr>
          <w:color w:val="000000" w:themeColor="text1"/>
        </w:rPr>
        <w:br/>
        <w:t>Cette base de données publique des essais cliniques financés par le gouvernement des États-Unis contient de nombreuses informations sur la gestion des essais cliniques, y compris des études de cas et des articles de recherche.</w:t>
      </w:r>
    </w:p>
    <w:p w14:paraId="17893B22" w14:textId="77777777" w:rsidR="00D740D9" w:rsidRPr="00D740D9" w:rsidRDefault="00D740D9" w:rsidP="00D740D9">
      <w:pPr>
        <w:numPr>
          <w:ilvl w:val="1"/>
          <w:numId w:val="389"/>
        </w:numPr>
        <w:rPr>
          <w:color w:val="000000" w:themeColor="text1"/>
        </w:rPr>
      </w:pPr>
      <w:r w:rsidRPr="00D740D9">
        <w:rPr>
          <w:b/>
          <w:bCs/>
          <w:color w:val="000000" w:themeColor="text1"/>
        </w:rPr>
        <w:t>CDISC (</w:t>
      </w:r>
      <w:proofErr w:type="spellStart"/>
      <w:r w:rsidRPr="00D740D9">
        <w:rPr>
          <w:b/>
          <w:bCs/>
          <w:color w:val="000000" w:themeColor="text1"/>
        </w:rPr>
        <w:t>Clinical</w:t>
      </w:r>
      <w:proofErr w:type="spellEnd"/>
      <w:r w:rsidRPr="00D740D9">
        <w:rPr>
          <w:b/>
          <w:bCs/>
          <w:color w:val="000000" w:themeColor="text1"/>
        </w:rPr>
        <w:t xml:space="preserve"> Data Interchange Standards Consortium)</w:t>
      </w:r>
      <w:r w:rsidRPr="00D740D9">
        <w:rPr>
          <w:color w:val="000000" w:themeColor="text1"/>
        </w:rPr>
        <w:br/>
      </w:r>
      <w:hyperlink r:id="rId7" w:tgtFrame="_blank" w:history="1">
        <w:r w:rsidRPr="00D740D9">
          <w:rPr>
            <w:rStyle w:val="Lienhypertexte"/>
            <w:color w:val="000000" w:themeColor="text1"/>
          </w:rPr>
          <w:t>Site officiel de CDISC</w:t>
        </w:r>
      </w:hyperlink>
      <w:r w:rsidRPr="00D740D9">
        <w:rPr>
          <w:color w:val="000000" w:themeColor="text1"/>
        </w:rPr>
        <w:br/>
      </w:r>
      <w:proofErr w:type="spellStart"/>
      <w:r w:rsidRPr="00D740D9">
        <w:rPr>
          <w:color w:val="000000" w:themeColor="text1"/>
        </w:rPr>
        <w:t>CDISC</w:t>
      </w:r>
      <w:proofErr w:type="spellEnd"/>
      <w:r w:rsidRPr="00D740D9">
        <w:rPr>
          <w:color w:val="000000" w:themeColor="text1"/>
        </w:rPr>
        <w:t xml:space="preserve"> fournit des normes de données qui facilitent la collecte, l'analyse et la soumission des données des essais cliniques. Vous y trouverez des guides sur les standards des données comme SDTM et </w:t>
      </w:r>
      <w:proofErr w:type="spellStart"/>
      <w:r w:rsidRPr="00D740D9">
        <w:rPr>
          <w:color w:val="000000" w:themeColor="text1"/>
        </w:rPr>
        <w:t>ADaM</w:t>
      </w:r>
      <w:proofErr w:type="spellEnd"/>
      <w:r w:rsidRPr="00D740D9">
        <w:rPr>
          <w:color w:val="000000" w:themeColor="text1"/>
        </w:rPr>
        <w:t>.</w:t>
      </w:r>
    </w:p>
    <w:p w14:paraId="06AE3BCE" w14:textId="77777777" w:rsidR="00D740D9" w:rsidRPr="00D740D9" w:rsidRDefault="00D740D9" w:rsidP="00D740D9">
      <w:pPr>
        <w:rPr>
          <w:b/>
          <w:bCs/>
          <w:color w:val="000000" w:themeColor="text1"/>
        </w:rPr>
      </w:pPr>
      <w:r w:rsidRPr="00D740D9">
        <w:rPr>
          <w:b/>
          <w:bCs/>
          <w:color w:val="000000" w:themeColor="text1"/>
        </w:rPr>
        <w:t>3. Formations et Cours en Ligne :</w:t>
      </w:r>
    </w:p>
    <w:p w14:paraId="65390701" w14:textId="77777777" w:rsidR="00D740D9" w:rsidRPr="00D740D9" w:rsidRDefault="00D740D9" w:rsidP="00D740D9">
      <w:pPr>
        <w:numPr>
          <w:ilvl w:val="1"/>
          <w:numId w:val="389"/>
        </w:numPr>
        <w:rPr>
          <w:color w:val="000000" w:themeColor="text1"/>
        </w:rPr>
      </w:pPr>
      <w:r w:rsidRPr="00D740D9">
        <w:rPr>
          <w:b/>
          <w:bCs/>
          <w:color w:val="000000" w:themeColor="text1"/>
        </w:rPr>
        <w:t xml:space="preserve">Coursera : </w:t>
      </w:r>
      <w:proofErr w:type="spellStart"/>
      <w:r w:rsidRPr="00D740D9">
        <w:rPr>
          <w:b/>
          <w:bCs/>
          <w:color w:val="000000" w:themeColor="text1"/>
        </w:rPr>
        <w:t>Clinical</w:t>
      </w:r>
      <w:proofErr w:type="spellEnd"/>
      <w:r w:rsidRPr="00D740D9">
        <w:rPr>
          <w:b/>
          <w:bCs/>
          <w:color w:val="000000" w:themeColor="text1"/>
        </w:rPr>
        <w:t xml:space="preserve"> Trials by </w:t>
      </w:r>
      <w:proofErr w:type="spellStart"/>
      <w:r w:rsidRPr="00D740D9">
        <w:rPr>
          <w:b/>
          <w:bCs/>
          <w:color w:val="000000" w:themeColor="text1"/>
        </w:rPr>
        <w:t>University</w:t>
      </w:r>
      <w:proofErr w:type="spellEnd"/>
      <w:r w:rsidRPr="00D740D9">
        <w:rPr>
          <w:b/>
          <w:bCs/>
          <w:color w:val="000000" w:themeColor="text1"/>
        </w:rPr>
        <w:t xml:space="preserve"> of California, San Diego</w:t>
      </w:r>
      <w:r w:rsidRPr="00D740D9">
        <w:rPr>
          <w:color w:val="000000" w:themeColor="text1"/>
        </w:rPr>
        <w:br/>
        <w:t>Un cours en ligne qui couvre les principes des essais cliniques, y compris la gestion des données. Ce cours est conçu pour les professionnels de la santé qui cherchent à se former aux aspects fondamentaux des essais cliniques.</w:t>
      </w:r>
    </w:p>
    <w:p w14:paraId="57CEA1E8" w14:textId="77777777" w:rsidR="00D740D9" w:rsidRPr="00D740D9" w:rsidRDefault="00D740D9" w:rsidP="00D740D9">
      <w:pPr>
        <w:numPr>
          <w:ilvl w:val="1"/>
          <w:numId w:val="389"/>
        </w:numPr>
        <w:rPr>
          <w:color w:val="000000" w:themeColor="text1"/>
        </w:rPr>
      </w:pPr>
      <w:proofErr w:type="spellStart"/>
      <w:proofErr w:type="gramStart"/>
      <w:r w:rsidRPr="00D740D9">
        <w:rPr>
          <w:b/>
          <w:bCs/>
          <w:color w:val="000000" w:themeColor="text1"/>
        </w:rPr>
        <w:t>edX</w:t>
      </w:r>
      <w:proofErr w:type="spellEnd"/>
      <w:proofErr w:type="gramEnd"/>
      <w:r w:rsidRPr="00D740D9">
        <w:rPr>
          <w:b/>
          <w:bCs/>
          <w:color w:val="000000" w:themeColor="text1"/>
        </w:rPr>
        <w:t xml:space="preserve"> : Introduction to Good </w:t>
      </w:r>
      <w:proofErr w:type="spellStart"/>
      <w:r w:rsidRPr="00D740D9">
        <w:rPr>
          <w:b/>
          <w:bCs/>
          <w:color w:val="000000" w:themeColor="text1"/>
        </w:rPr>
        <w:t>Clinical</w:t>
      </w:r>
      <w:proofErr w:type="spellEnd"/>
      <w:r w:rsidRPr="00D740D9">
        <w:rPr>
          <w:b/>
          <w:bCs/>
          <w:color w:val="000000" w:themeColor="text1"/>
        </w:rPr>
        <w:t xml:space="preserve"> Practice (GCP)</w:t>
      </w:r>
      <w:r w:rsidRPr="00D740D9">
        <w:rPr>
          <w:color w:val="000000" w:themeColor="text1"/>
        </w:rPr>
        <w:br/>
        <w:t>Un cours complet sur les bonnes pratiques cliniques et leur mise en œuvre dans le contexte de la recherche clinique. Il s'agit d'une ressource de base pour les data managers et les chercheurs.</w:t>
      </w:r>
    </w:p>
    <w:p w14:paraId="2D261461"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REDCap Training</w:t>
      </w:r>
      <w:r w:rsidRPr="00D740D9">
        <w:rPr>
          <w:color w:val="000000" w:themeColor="text1"/>
        </w:rPr>
        <w:br/>
        <w:t>REDCap propose des formations en ligne pour apprendre à utiliser cet outil de gestion des données. REDCap est largement utilisé dans la gestion des essais cliniques, et une certification peut être obtenue après avoir complété la formation.</w:t>
      </w:r>
    </w:p>
    <w:p w14:paraId="28E89193" w14:textId="77777777" w:rsidR="00D740D9" w:rsidRPr="00D740D9" w:rsidRDefault="00D740D9" w:rsidP="00D740D9">
      <w:pPr>
        <w:rPr>
          <w:b/>
          <w:bCs/>
          <w:color w:val="000000" w:themeColor="text1"/>
        </w:rPr>
      </w:pPr>
      <w:r w:rsidRPr="00D740D9">
        <w:rPr>
          <w:b/>
          <w:bCs/>
          <w:color w:val="000000" w:themeColor="text1"/>
        </w:rPr>
        <w:t>4. Outils et Logiciels :</w:t>
      </w:r>
    </w:p>
    <w:p w14:paraId="7D25810D" w14:textId="77777777" w:rsidR="00D740D9" w:rsidRPr="00D740D9" w:rsidRDefault="00D740D9" w:rsidP="00D740D9">
      <w:pPr>
        <w:numPr>
          <w:ilvl w:val="1"/>
          <w:numId w:val="389"/>
        </w:numPr>
        <w:rPr>
          <w:color w:val="000000" w:themeColor="text1"/>
        </w:rPr>
      </w:pPr>
      <w:r w:rsidRPr="00D740D9">
        <w:rPr>
          <w:b/>
          <w:bCs/>
          <w:color w:val="000000" w:themeColor="text1"/>
        </w:rPr>
        <w:t>REDCap</w:t>
      </w:r>
      <w:r w:rsidRPr="00D740D9">
        <w:rPr>
          <w:color w:val="000000" w:themeColor="text1"/>
        </w:rPr>
        <w:br/>
      </w:r>
      <w:hyperlink r:id="rId8" w:tgtFrame="_blank" w:history="1">
        <w:proofErr w:type="spellStart"/>
        <w:r w:rsidRPr="00D740D9">
          <w:rPr>
            <w:rStyle w:val="Lienhypertexte"/>
            <w:color w:val="000000" w:themeColor="text1"/>
          </w:rPr>
          <w:t>REDCap</w:t>
        </w:r>
        <w:proofErr w:type="spellEnd"/>
      </w:hyperlink>
      <w:r w:rsidRPr="00D740D9">
        <w:rPr>
          <w:color w:val="000000" w:themeColor="text1"/>
        </w:rPr>
        <w:br/>
        <w:t>Il s'agit d'un système de collecte de données électronique largement utilisé dans la recherche clinique. REDCap propose des formations et des tutoriels pour vous aider à devenir compétent dans la gestion des données cliniques.</w:t>
      </w:r>
    </w:p>
    <w:p w14:paraId="22D4C8F5" w14:textId="77777777" w:rsidR="00D740D9" w:rsidRPr="00D740D9" w:rsidRDefault="00D740D9" w:rsidP="00D740D9">
      <w:pPr>
        <w:numPr>
          <w:ilvl w:val="1"/>
          <w:numId w:val="389"/>
        </w:numPr>
        <w:rPr>
          <w:color w:val="000000" w:themeColor="text1"/>
        </w:rPr>
      </w:pPr>
      <w:r w:rsidRPr="00D740D9">
        <w:rPr>
          <w:b/>
          <w:bCs/>
          <w:color w:val="000000" w:themeColor="text1"/>
        </w:rPr>
        <w:t>OpenClinica</w:t>
      </w:r>
      <w:r w:rsidRPr="00D740D9">
        <w:rPr>
          <w:color w:val="000000" w:themeColor="text1"/>
        </w:rPr>
        <w:br/>
      </w:r>
      <w:hyperlink r:id="rId9" w:tgtFrame="_blank" w:history="1">
        <w:proofErr w:type="spellStart"/>
        <w:r w:rsidRPr="00D740D9">
          <w:rPr>
            <w:rStyle w:val="Lienhypertexte"/>
            <w:color w:val="000000" w:themeColor="text1"/>
          </w:rPr>
          <w:t>OpenClinica</w:t>
        </w:r>
        <w:proofErr w:type="spellEnd"/>
      </w:hyperlink>
      <w:r w:rsidRPr="00D740D9">
        <w:rPr>
          <w:color w:val="000000" w:themeColor="text1"/>
        </w:rPr>
        <w:br/>
      </w:r>
      <w:proofErr w:type="spellStart"/>
      <w:r w:rsidRPr="00D740D9">
        <w:rPr>
          <w:color w:val="000000" w:themeColor="text1"/>
        </w:rPr>
        <w:t>OpenClinica</w:t>
      </w:r>
      <w:proofErr w:type="spellEnd"/>
      <w:r w:rsidRPr="00D740D9">
        <w:rPr>
          <w:color w:val="000000" w:themeColor="text1"/>
        </w:rPr>
        <w:t xml:space="preserve"> est un autre outil de gestion des données très populaire dans la recherche clinique. Vous pouvez y trouver des ressources pour apprendre à utiliser le logiciel ainsi que des forums pour échanger avec d'autres professionnels.</w:t>
      </w:r>
    </w:p>
    <w:p w14:paraId="582E34F2"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Medidata</w:t>
      </w:r>
      <w:proofErr w:type="spellEnd"/>
      <w:r w:rsidRPr="00D740D9">
        <w:rPr>
          <w:b/>
          <w:bCs/>
          <w:color w:val="000000" w:themeColor="text1"/>
        </w:rPr>
        <w:t xml:space="preserve"> Rave</w:t>
      </w:r>
      <w:r w:rsidRPr="00D740D9">
        <w:rPr>
          <w:color w:val="000000" w:themeColor="text1"/>
        </w:rPr>
        <w:br/>
      </w:r>
      <w:hyperlink r:id="rId10" w:tgtFrame="_blank" w:history="1">
        <w:proofErr w:type="spellStart"/>
        <w:r w:rsidRPr="00D740D9">
          <w:rPr>
            <w:rStyle w:val="Lienhypertexte"/>
            <w:color w:val="000000" w:themeColor="text1"/>
          </w:rPr>
          <w:t>Medidata</w:t>
        </w:r>
        <w:proofErr w:type="spellEnd"/>
        <w:r w:rsidRPr="00D740D9">
          <w:rPr>
            <w:rStyle w:val="Lienhypertexte"/>
            <w:color w:val="000000" w:themeColor="text1"/>
          </w:rPr>
          <w:t xml:space="preserve"> Rave</w:t>
        </w:r>
      </w:hyperlink>
      <w:r w:rsidRPr="00D740D9">
        <w:rPr>
          <w:color w:val="000000" w:themeColor="text1"/>
        </w:rPr>
        <w:br/>
        <w:t xml:space="preserve">Ce logiciel est utilisé pour la gestion des essais cliniques. </w:t>
      </w:r>
      <w:proofErr w:type="spellStart"/>
      <w:r w:rsidRPr="00D740D9">
        <w:rPr>
          <w:color w:val="000000" w:themeColor="text1"/>
        </w:rPr>
        <w:t>Medidata</w:t>
      </w:r>
      <w:proofErr w:type="spellEnd"/>
      <w:r w:rsidRPr="00D740D9">
        <w:rPr>
          <w:color w:val="000000" w:themeColor="text1"/>
        </w:rPr>
        <w:t xml:space="preserve"> propose des formations et des supports pour les data managers afin de maîtriser l’outil.</w:t>
      </w:r>
    </w:p>
    <w:p w14:paraId="7FB20EDD" w14:textId="77777777" w:rsidR="00D740D9" w:rsidRPr="00D740D9" w:rsidRDefault="00D740D9" w:rsidP="00D740D9">
      <w:pPr>
        <w:rPr>
          <w:b/>
          <w:bCs/>
          <w:color w:val="000000" w:themeColor="text1"/>
        </w:rPr>
      </w:pPr>
      <w:r w:rsidRPr="00D740D9">
        <w:rPr>
          <w:b/>
          <w:bCs/>
          <w:color w:val="000000" w:themeColor="text1"/>
        </w:rPr>
        <w:t>5. Conférences et Webinaires :</w:t>
      </w:r>
    </w:p>
    <w:p w14:paraId="6CF12427" w14:textId="77777777" w:rsidR="00D740D9" w:rsidRPr="00D740D9" w:rsidRDefault="00D740D9" w:rsidP="00D740D9">
      <w:pPr>
        <w:numPr>
          <w:ilvl w:val="1"/>
          <w:numId w:val="389"/>
        </w:numPr>
        <w:rPr>
          <w:color w:val="000000" w:themeColor="text1"/>
        </w:rPr>
      </w:pPr>
      <w:r w:rsidRPr="00D740D9">
        <w:rPr>
          <w:b/>
          <w:bCs/>
          <w:color w:val="000000" w:themeColor="text1"/>
        </w:rPr>
        <w:t xml:space="preserve">SCDM (Society for </w:t>
      </w:r>
      <w:proofErr w:type="spellStart"/>
      <w:r w:rsidRPr="00D740D9">
        <w:rPr>
          <w:b/>
          <w:bCs/>
          <w:color w:val="000000" w:themeColor="text1"/>
        </w:rPr>
        <w:t>Clinical</w:t>
      </w:r>
      <w:proofErr w:type="spellEnd"/>
      <w:r w:rsidRPr="00D740D9">
        <w:rPr>
          <w:b/>
          <w:bCs/>
          <w:color w:val="000000" w:themeColor="text1"/>
        </w:rPr>
        <w:t xml:space="preserve"> Data Management)</w:t>
      </w:r>
      <w:r w:rsidRPr="00D740D9">
        <w:rPr>
          <w:color w:val="000000" w:themeColor="text1"/>
        </w:rPr>
        <w:br/>
      </w:r>
      <w:hyperlink r:id="rId11" w:tgtFrame="_blank" w:history="1">
        <w:r w:rsidRPr="00D740D9">
          <w:rPr>
            <w:rStyle w:val="Lienhypertexte"/>
            <w:color w:val="000000" w:themeColor="text1"/>
          </w:rPr>
          <w:t>SCDM</w:t>
        </w:r>
      </w:hyperlink>
      <w:r w:rsidRPr="00D740D9">
        <w:rPr>
          <w:color w:val="000000" w:themeColor="text1"/>
        </w:rPr>
        <w:br/>
        <w:t>La SCDM organise des conférences, des événements et des webinaires sur la gestion des données en recherche clinique. C'est un excellent endroit pour réseauter et apprendre des experts de l'industrie.</w:t>
      </w:r>
    </w:p>
    <w:p w14:paraId="7A04CD59" w14:textId="77777777" w:rsidR="00D740D9" w:rsidRPr="00D740D9" w:rsidRDefault="00D740D9" w:rsidP="00D740D9">
      <w:pPr>
        <w:numPr>
          <w:ilvl w:val="1"/>
          <w:numId w:val="389"/>
        </w:numPr>
        <w:rPr>
          <w:color w:val="000000" w:themeColor="text1"/>
        </w:rPr>
      </w:pPr>
      <w:r w:rsidRPr="00D740D9">
        <w:rPr>
          <w:b/>
          <w:bCs/>
          <w:color w:val="000000" w:themeColor="text1"/>
        </w:rPr>
        <w:t xml:space="preserve">FDA </w:t>
      </w:r>
      <w:proofErr w:type="spellStart"/>
      <w:r w:rsidRPr="00D740D9">
        <w:rPr>
          <w:b/>
          <w:bCs/>
          <w:color w:val="000000" w:themeColor="text1"/>
        </w:rPr>
        <w:t>Clinical</w:t>
      </w:r>
      <w:proofErr w:type="spellEnd"/>
      <w:r w:rsidRPr="00D740D9">
        <w:rPr>
          <w:b/>
          <w:bCs/>
          <w:color w:val="000000" w:themeColor="text1"/>
        </w:rPr>
        <w:t xml:space="preserve"> Trials and Data Management </w:t>
      </w:r>
      <w:proofErr w:type="spellStart"/>
      <w:r w:rsidRPr="00D740D9">
        <w:rPr>
          <w:b/>
          <w:bCs/>
          <w:color w:val="000000" w:themeColor="text1"/>
        </w:rPr>
        <w:t>Conference</w:t>
      </w:r>
      <w:proofErr w:type="spellEnd"/>
      <w:r w:rsidRPr="00D740D9">
        <w:rPr>
          <w:color w:val="000000" w:themeColor="text1"/>
        </w:rPr>
        <w:br/>
        <w:t>La FDA organise régulièrement des conférences et des webinaires sur la gestion des essais cliniques et des données, permettant de rester informé des dernières normes et réglementations.</w:t>
      </w:r>
    </w:p>
    <w:p w14:paraId="2546BFCD" w14:textId="77777777" w:rsidR="00D740D9" w:rsidRPr="00D740D9" w:rsidRDefault="00D740D9" w:rsidP="00D740D9">
      <w:pPr>
        <w:rPr>
          <w:b/>
          <w:bCs/>
          <w:color w:val="000000" w:themeColor="text1"/>
        </w:rPr>
      </w:pPr>
      <w:r w:rsidRPr="00D740D9">
        <w:rPr>
          <w:b/>
          <w:bCs/>
          <w:color w:val="000000" w:themeColor="text1"/>
        </w:rPr>
        <w:t>6. Forums et Communautés Professionnelles :</w:t>
      </w:r>
    </w:p>
    <w:p w14:paraId="2638E7AD" w14:textId="77777777" w:rsidR="00D740D9" w:rsidRPr="00D740D9" w:rsidRDefault="00D740D9" w:rsidP="00D740D9">
      <w:pPr>
        <w:numPr>
          <w:ilvl w:val="1"/>
          <w:numId w:val="389"/>
        </w:numPr>
        <w:rPr>
          <w:color w:val="000000" w:themeColor="text1"/>
        </w:rPr>
      </w:pPr>
      <w:r w:rsidRPr="00D740D9">
        <w:rPr>
          <w:b/>
          <w:bCs/>
          <w:color w:val="000000" w:themeColor="text1"/>
        </w:rPr>
        <w:t xml:space="preserve">LinkedIn – </w:t>
      </w:r>
      <w:proofErr w:type="spellStart"/>
      <w:r w:rsidRPr="00D740D9">
        <w:rPr>
          <w:b/>
          <w:bCs/>
          <w:color w:val="000000" w:themeColor="text1"/>
        </w:rPr>
        <w:t>Clinical</w:t>
      </w:r>
      <w:proofErr w:type="spellEnd"/>
      <w:r w:rsidRPr="00D740D9">
        <w:rPr>
          <w:b/>
          <w:bCs/>
          <w:color w:val="000000" w:themeColor="text1"/>
        </w:rPr>
        <w:t xml:space="preserve"> Data Management Group</w:t>
      </w:r>
      <w:r w:rsidRPr="00D740D9">
        <w:rPr>
          <w:color w:val="000000" w:themeColor="text1"/>
        </w:rPr>
        <w:br/>
        <w:t>Ce groupe sur LinkedIn réunit des professionnels du domaine de la gestion des données cliniques. C'est un excellent endroit pour poser des questions, partager des idées et trouver des opportunités de formation.</w:t>
      </w:r>
    </w:p>
    <w:p w14:paraId="701CA745"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Reddit</w:t>
      </w:r>
      <w:proofErr w:type="spellEnd"/>
      <w:r w:rsidRPr="00D740D9">
        <w:rPr>
          <w:b/>
          <w:bCs/>
          <w:color w:val="000000" w:themeColor="text1"/>
        </w:rPr>
        <w:t xml:space="preserve"> – </w:t>
      </w:r>
      <w:proofErr w:type="spellStart"/>
      <w:r w:rsidRPr="00D740D9">
        <w:rPr>
          <w:b/>
          <w:bCs/>
          <w:color w:val="000000" w:themeColor="text1"/>
        </w:rPr>
        <w:t>Clinical</w:t>
      </w:r>
      <w:proofErr w:type="spellEnd"/>
      <w:r w:rsidRPr="00D740D9">
        <w:rPr>
          <w:b/>
          <w:bCs/>
          <w:color w:val="000000" w:themeColor="text1"/>
        </w:rPr>
        <w:t xml:space="preserve"> Trials </w:t>
      </w:r>
      <w:proofErr w:type="spellStart"/>
      <w:r w:rsidRPr="00D740D9">
        <w:rPr>
          <w:b/>
          <w:bCs/>
          <w:color w:val="000000" w:themeColor="text1"/>
        </w:rPr>
        <w:t>Subreddit</w:t>
      </w:r>
      <w:proofErr w:type="spellEnd"/>
      <w:r w:rsidRPr="00D740D9">
        <w:rPr>
          <w:color w:val="000000" w:themeColor="text1"/>
        </w:rPr>
        <w:br/>
      </w:r>
      <w:hyperlink r:id="rId12" w:tgtFrame="_blank" w:history="1">
        <w:proofErr w:type="spellStart"/>
        <w:r w:rsidRPr="00D740D9">
          <w:rPr>
            <w:rStyle w:val="Lienhypertexte"/>
            <w:color w:val="000000" w:themeColor="text1"/>
          </w:rPr>
          <w:t>Reddit</w:t>
        </w:r>
        <w:proofErr w:type="spellEnd"/>
        <w:r w:rsidRPr="00D740D9">
          <w:rPr>
            <w:rStyle w:val="Lienhypertexte"/>
            <w:color w:val="000000" w:themeColor="text1"/>
          </w:rPr>
          <w:t xml:space="preserve"> </w:t>
        </w:r>
        <w:proofErr w:type="spellStart"/>
        <w:r w:rsidRPr="00D740D9">
          <w:rPr>
            <w:rStyle w:val="Lienhypertexte"/>
            <w:color w:val="000000" w:themeColor="text1"/>
          </w:rPr>
          <w:t>Clinical</w:t>
        </w:r>
        <w:proofErr w:type="spellEnd"/>
        <w:r w:rsidRPr="00D740D9">
          <w:rPr>
            <w:rStyle w:val="Lienhypertexte"/>
            <w:color w:val="000000" w:themeColor="text1"/>
          </w:rPr>
          <w:t xml:space="preserve"> Trials</w:t>
        </w:r>
      </w:hyperlink>
      <w:r w:rsidRPr="00D740D9">
        <w:rPr>
          <w:color w:val="000000" w:themeColor="text1"/>
        </w:rPr>
        <w:br/>
        <w:t xml:space="preserve">Ce </w:t>
      </w:r>
      <w:proofErr w:type="spellStart"/>
      <w:r w:rsidRPr="00D740D9">
        <w:rPr>
          <w:color w:val="000000" w:themeColor="text1"/>
        </w:rPr>
        <w:t>subreddit</w:t>
      </w:r>
      <w:proofErr w:type="spellEnd"/>
      <w:r w:rsidRPr="00D740D9">
        <w:rPr>
          <w:color w:val="000000" w:themeColor="text1"/>
        </w:rPr>
        <w:t xml:space="preserve"> est une bonne ressource pour discuter de la gestion des données, des essais cliniques et des meilleures pratiques en data management.</w:t>
      </w:r>
    </w:p>
    <w:p w14:paraId="1649F097" w14:textId="77777777" w:rsidR="00D740D9" w:rsidRPr="00D740D9" w:rsidRDefault="00D740D9" w:rsidP="00D740D9">
      <w:pPr>
        <w:rPr>
          <w:color w:val="000000" w:themeColor="text1"/>
        </w:rPr>
      </w:pPr>
      <w:r w:rsidRPr="00D740D9">
        <w:rPr>
          <w:color w:val="000000" w:themeColor="text1"/>
        </w:rPr>
        <w:t>Ces ressources vous permettront d'approfondir vos connaissances et de vous tenir à jour sur les dernières tendances et normes en gestion des données cliniques. Vous pouvez également consulter des articles de revues spécialisées pour des informations avancées sur des sujets spécifiques.</w:t>
      </w:r>
    </w:p>
    <w:p w14:paraId="2D9F8156" w14:textId="77777777" w:rsidR="00D740D9" w:rsidRPr="00D740D9" w:rsidRDefault="00D740D9" w:rsidP="00D740D9">
      <w:pPr>
        <w:rPr>
          <w:color w:val="000000" w:themeColor="text1"/>
        </w:rPr>
      </w:pPr>
    </w:p>
    <w:p w14:paraId="5B3187B9" w14:textId="77777777" w:rsidR="00D740D9" w:rsidRPr="00D740D9" w:rsidRDefault="00D740D9" w:rsidP="00D740D9">
      <w:pPr>
        <w:rPr>
          <w:color w:val="000000" w:themeColor="text1"/>
        </w:rPr>
      </w:pPr>
    </w:p>
    <w:p w14:paraId="31CBE455" w14:textId="77777777" w:rsidR="00D740D9" w:rsidRPr="00D740D9" w:rsidRDefault="00D740D9" w:rsidP="00D740D9">
      <w:pPr>
        <w:rPr>
          <w:b/>
          <w:bCs/>
          <w:color w:val="000000" w:themeColor="text1"/>
          <w:sz w:val="28"/>
          <w:szCs w:val="28"/>
        </w:rPr>
      </w:pPr>
      <w:r w:rsidRPr="00D740D9">
        <w:rPr>
          <w:b/>
          <w:bCs/>
          <w:color w:val="000000" w:themeColor="text1"/>
          <w:sz w:val="28"/>
          <w:szCs w:val="28"/>
        </w:rPr>
        <w:t>Voici quelques articles clés que vous pouvez consulter pour approfondir vos connaissances sur la gestion des données en recherche clinique, ainsi que les meilleures pratiques, les outils et les réglementations associés :</w:t>
      </w:r>
    </w:p>
    <w:p w14:paraId="76036F6F" w14:textId="77777777" w:rsidR="00D740D9" w:rsidRPr="00D740D9" w:rsidRDefault="00D740D9" w:rsidP="00D740D9">
      <w:pPr>
        <w:rPr>
          <w:b/>
          <w:bCs/>
          <w:color w:val="000000" w:themeColor="text1"/>
        </w:rPr>
      </w:pPr>
      <w:r w:rsidRPr="00D740D9">
        <w:rPr>
          <w:b/>
          <w:bCs/>
          <w:color w:val="000000" w:themeColor="text1"/>
        </w:rPr>
        <w:t xml:space="preserve">1. "Best Practices for </w:t>
      </w:r>
      <w:proofErr w:type="spellStart"/>
      <w:r w:rsidRPr="00D740D9">
        <w:rPr>
          <w:b/>
          <w:bCs/>
          <w:color w:val="000000" w:themeColor="text1"/>
        </w:rPr>
        <w:t>Managing</w:t>
      </w:r>
      <w:proofErr w:type="spellEnd"/>
      <w:r w:rsidRPr="00D740D9">
        <w:rPr>
          <w:b/>
          <w:bCs/>
          <w:color w:val="000000" w:themeColor="text1"/>
        </w:rPr>
        <w:t xml:space="preserve"> </w:t>
      </w:r>
      <w:proofErr w:type="spellStart"/>
      <w:r w:rsidRPr="00D740D9">
        <w:rPr>
          <w:b/>
          <w:bCs/>
          <w:color w:val="000000" w:themeColor="text1"/>
        </w:rPr>
        <w:t>Clinical</w:t>
      </w:r>
      <w:proofErr w:type="spellEnd"/>
      <w:r w:rsidRPr="00D740D9">
        <w:rPr>
          <w:b/>
          <w:bCs/>
          <w:color w:val="000000" w:themeColor="text1"/>
        </w:rPr>
        <w:t xml:space="preserve"> Trial Data"</w:t>
      </w:r>
    </w:p>
    <w:p w14:paraId="7CD6FE5D" w14:textId="77777777" w:rsidR="00D740D9" w:rsidRPr="00D740D9" w:rsidRDefault="00D740D9" w:rsidP="00D740D9">
      <w:pPr>
        <w:rPr>
          <w:color w:val="000000" w:themeColor="text1"/>
        </w:rPr>
      </w:pPr>
      <w:r w:rsidRPr="00D740D9">
        <w:rPr>
          <w:b/>
          <w:bCs/>
          <w:color w:val="000000" w:themeColor="text1"/>
        </w:rPr>
        <w:t>Source :</w:t>
      </w:r>
      <w:r w:rsidRPr="00D740D9">
        <w:rPr>
          <w:color w:val="000000" w:themeColor="text1"/>
        </w:rPr>
        <w:t> </w:t>
      </w:r>
      <w:r w:rsidRPr="00D740D9">
        <w:rPr>
          <w:i/>
          <w:iCs/>
          <w:color w:val="000000" w:themeColor="text1"/>
        </w:rPr>
        <w:t xml:space="preserve">Journal of </w:t>
      </w:r>
      <w:proofErr w:type="spellStart"/>
      <w:r w:rsidRPr="00D740D9">
        <w:rPr>
          <w:i/>
          <w:iCs/>
          <w:color w:val="000000" w:themeColor="text1"/>
        </w:rPr>
        <w:t>Clinical</w:t>
      </w:r>
      <w:proofErr w:type="spellEnd"/>
      <w:r w:rsidRPr="00D740D9">
        <w:rPr>
          <w:i/>
          <w:iCs/>
          <w:color w:val="000000" w:themeColor="text1"/>
        </w:rPr>
        <w:t xml:space="preserve"> Trials</w:t>
      </w:r>
      <w:r w:rsidRPr="00D740D9">
        <w:rPr>
          <w:color w:val="000000" w:themeColor="text1"/>
        </w:rPr>
        <w:br/>
        <w:t>Cet article explore les meilleures pratiques dans la gestion des données des essais cliniques, en mettant l'accent sur l'assurance qualité, la validation des données et les normes CDISC (</w:t>
      </w:r>
      <w:proofErr w:type="spellStart"/>
      <w:r w:rsidRPr="00D740D9">
        <w:rPr>
          <w:color w:val="000000" w:themeColor="text1"/>
        </w:rPr>
        <w:t>Clinical</w:t>
      </w:r>
      <w:proofErr w:type="spellEnd"/>
      <w:r w:rsidRPr="00D740D9">
        <w:rPr>
          <w:color w:val="000000" w:themeColor="text1"/>
        </w:rPr>
        <w:t xml:space="preserve"> Data Interchange Standards Consortium). Il aborde également les défis rencontrés par les data managers et les solutions proposées pour y faire face.</w:t>
      </w:r>
    </w:p>
    <w:p w14:paraId="5EE93E87" w14:textId="77777777" w:rsidR="00D740D9" w:rsidRPr="00D740D9" w:rsidRDefault="00D740D9" w:rsidP="00D740D9">
      <w:pPr>
        <w:rPr>
          <w:b/>
          <w:bCs/>
          <w:color w:val="000000" w:themeColor="text1"/>
        </w:rPr>
      </w:pPr>
      <w:r w:rsidRPr="00D740D9">
        <w:rPr>
          <w:b/>
          <w:bCs/>
          <w:color w:val="000000" w:themeColor="text1"/>
        </w:rPr>
        <w:t>2. "</w:t>
      </w:r>
      <w:proofErr w:type="spellStart"/>
      <w:r w:rsidRPr="00D740D9">
        <w:rPr>
          <w:b/>
          <w:bCs/>
          <w:color w:val="000000" w:themeColor="text1"/>
        </w:rPr>
        <w:t>Electronic</w:t>
      </w:r>
      <w:proofErr w:type="spellEnd"/>
      <w:r w:rsidRPr="00D740D9">
        <w:rPr>
          <w:b/>
          <w:bCs/>
          <w:color w:val="000000" w:themeColor="text1"/>
        </w:rPr>
        <w:t xml:space="preserve"> Data Capture (EDC) in </w:t>
      </w:r>
      <w:proofErr w:type="spellStart"/>
      <w:r w:rsidRPr="00D740D9">
        <w:rPr>
          <w:b/>
          <w:bCs/>
          <w:color w:val="000000" w:themeColor="text1"/>
        </w:rPr>
        <w:t>Clinical</w:t>
      </w:r>
      <w:proofErr w:type="spellEnd"/>
      <w:r w:rsidRPr="00D740D9">
        <w:rPr>
          <w:b/>
          <w:bCs/>
          <w:color w:val="000000" w:themeColor="text1"/>
        </w:rPr>
        <w:t xml:space="preserve"> </w:t>
      </w:r>
      <w:proofErr w:type="gramStart"/>
      <w:r w:rsidRPr="00D740D9">
        <w:rPr>
          <w:b/>
          <w:bCs/>
          <w:color w:val="000000" w:themeColor="text1"/>
        </w:rPr>
        <w:t>Trials:</w:t>
      </w:r>
      <w:proofErr w:type="gramEnd"/>
      <w:r w:rsidRPr="00D740D9">
        <w:rPr>
          <w:b/>
          <w:bCs/>
          <w:color w:val="000000" w:themeColor="text1"/>
        </w:rPr>
        <w:t xml:space="preserve"> Key </w:t>
      </w:r>
      <w:proofErr w:type="spellStart"/>
      <w:r w:rsidRPr="00D740D9">
        <w:rPr>
          <w:b/>
          <w:bCs/>
          <w:color w:val="000000" w:themeColor="text1"/>
        </w:rPr>
        <w:t>Considerations</w:t>
      </w:r>
      <w:proofErr w:type="spellEnd"/>
      <w:r w:rsidRPr="00D740D9">
        <w:rPr>
          <w:b/>
          <w:bCs/>
          <w:color w:val="000000" w:themeColor="text1"/>
        </w:rPr>
        <w:t>"</w:t>
      </w:r>
    </w:p>
    <w:p w14:paraId="3510ADEA" w14:textId="77777777" w:rsidR="00D740D9" w:rsidRPr="00D740D9" w:rsidRDefault="00D740D9" w:rsidP="00D740D9">
      <w:pPr>
        <w:rPr>
          <w:color w:val="000000" w:themeColor="text1"/>
        </w:rPr>
      </w:pPr>
      <w:r w:rsidRPr="00D740D9">
        <w:rPr>
          <w:b/>
          <w:bCs/>
          <w:color w:val="000000" w:themeColor="text1"/>
        </w:rPr>
        <w:t>Source :</w:t>
      </w:r>
      <w:r w:rsidRPr="00D740D9">
        <w:rPr>
          <w:color w:val="000000" w:themeColor="text1"/>
        </w:rPr>
        <w:t> </w:t>
      </w:r>
      <w:proofErr w:type="spellStart"/>
      <w:r w:rsidRPr="00D740D9">
        <w:rPr>
          <w:i/>
          <w:iCs/>
          <w:color w:val="000000" w:themeColor="text1"/>
        </w:rPr>
        <w:t>Clinical</w:t>
      </w:r>
      <w:proofErr w:type="spellEnd"/>
      <w:r w:rsidRPr="00D740D9">
        <w:rPr>
          <w:i/>
          <w:iCs/>
          <w:color w:val="000000" w:themeColor="text1"/>
        </w:rPr>
        <w:t xml:space="preserve"> Trials Journal</w:t>
      </w:r>
      <w:r w:rsidRPr="00D740D9">
        <w:rPr>
          <w:color w:val="000000" w:themeColor="text1"/>
        </w:rPr>
        <w:br/>
        <w:t>Cet article fournit un aperçu détaillé de l’utilisation des systèmes de collecte de données électroniques (EDC) dans les essais cliniques. Il aborde les avantages de l’EDC, notamment la réduction des erreurs humaines et l’amélioration de la gestion des données, ainsi que les principales plateformes utilisées dans l’industrie.</w:t>
      </w:r>
    </w:p>
    <w:p w14:paraId="5BECC0EC" w14:textId="77777777" w:rsidR="00D740D9" w:rsidRPr="00D740D9" w:rsidRDefault="00D740D9" w:rsidP="00D740D9">
      <w:pPr>
        <w:rPr>
          <w:b/>
          <w:bCs/>
          <w:color w:val="000000" w:themeColor="text1"/>
        </w:rPr>
      </w:pPr>
      <w:r w:rsidRPr="00D740D9">
        <w:rPr>
          <w:b/>
          <w:bCs/>
          <w:color w:val="000000" w:themeColor="text1"/>
        </w:rPr>
        <w:t>3. "</w:t>
      </w:r>
      <w:proofErr w:type="spellStart"/>
      <w:r w:rsidRPr="00D740D9">
        <w:rPr>
          <w:b/>
          <w:bCs/>
          <w:color w:val="000000" w:themeColor="text1"/>
        </w:rPr>
        <w:t>Regulatory</w:t>
      </w:r>
      <w:proofErr w:type="spellEnd"/>
      <w:r w:rsidRPr="00D740D9">
        <w:rPr>
          <w:b/>
          <w:bCs/>
          <w:color w:val="000000" w:themeColor="text1"/>
        </w:rPr>
        <w:t xml:space="preserve"> Guidelines and Data Management in </w:t>
      </w:r>
      <w:proofErr w:type="spellStart"/>
      <w:r w:rsidRPr="00D740D9">
        <w:rPr>
          <w:b/>
          <w:bCs/>
          <w:color w:val="000000" w:themeColor="text1"/>
        </w:rPr>
        <w:t>Clinical</w:t>
      </w:r>
      <w:proofErr w:type="spellEnd"/>
      <w:r w:rsidRPr="00D740D9">
        <w:rPr>
          <w:b/>
          <w:bCs/>
          <w:color w:val="000000" w:themeColor="text1"/>
        </w:rPr>
        <w:t xml:space="preserve"> Trials"</w:t>
      </w:r>
    </w:p>
    <w:p w14:paraId="24B2128D" w14:textId="77777777" w:rsidR="00D740D9" w:rsidRPr="00D740D9" w:rsidRDefault="00D740D9" w:rsidP="00D740D9">
      <w:pPr>
        <w:rPr>
          <w:color w:val="000000" w:themeColor="text1"/>
        </w:rPr>
      </w:pPr>
      <w:r w:rsidRPr="00D740D9">
        <w:rPr>
          <w:b/>
          <w:bCs/>
          <w:color w:val="000000" w:themeColor="text1"/>
        </w:rPr>
        <w:t>Source :</w:t>
      </w:r>
      <w:r w:rsidRPr="00D740D9">
        <w:rPr>
          <w:color w:val="000000" w:themeColor="text1"/>
        </w:rPr>
        <w:t> </w:t>
      </w:r>
      <w:r w:rsidRPr="00D740D9">
        <w:rPr>
          <w:i/>
          <w:iCs/>
          <w:color w:val="000000" w:themeColor="text1"/>
        </w:rPr>
        <w:t xml:space="preserve">Pharmaceutical </w:t>
      </w:r>
      <w:proofErr w:type="spellStart"/>
      <w:r w:rsidRPr="00D740D9">
        <w:rPr>
          <w:i/>
          <w:iCs/>
          <w:color w:val="000000" w:themeColor="text1"/>
        </w:rPr>
        <w:t>Technology</w:t>
      </w:r>
      <w:proofErr w:type="spellEnd"/>
      <w:r w:rsidRPr="00D740D9">
        <w:rPr>
          <w:color w:val="000000" w:themeColor="text1"/>
        </w:rPr>
        <w:br/>
        <w:t>Cet article examine les lignes directrices réglementaires en matière de gestion des données, en se concentrant sur la conformité aux bonnes pratiques cliniques (GCP), au RGPD (Règlement Général sur la Protection des Données) et à d’autres normes internationales. Il explore également les défis associés à la gestion de la confidentialité des données des patients.</w:t>
      </w:r>
    </w:p>
    <w:p w14:paraId="5E7E6584" w14:textId="77777777" w:rsidR="00D740D9" w:rsidRPr="00D740D9" w:rsidRDefault="00D740D9" w:rsidP="00D740D9">
      <w:pPr>
        <w:rPr>
          <w:b/>
          <w:bCs/>
          <w:color w:val="000000" w:themeColor="text1"/>
        </w:rPr>
      </w:pPr>
      <w:r w:rsidRPr="00D740D9">
        <w:rPr>
          <w:b/>
          <w:bCs/>
          <w:color w:val="000000" w:themeColor="text1"/>
        </w:rPr>
        <w:t xml:space="preserve">4. "Data </w:t>
      </w:r>
      <w:proofErr w:type="spellStart"/>
      <w:r w:rsidRPr="00D740D9">
        <w:rPr>
          <w:b/>
          <w:bCs/>
          <w:color w:val="000000" w:themeColor="text1"/>
        </w:rPr>
        <w:t>Integrity</w:t>
      </w:r>
      <w:proofErr w:type="spellEnd"/>
      <w:r w:rsidRPr="00D740D9">
        <w:rPr>
          <w:b/>
          <w:bCs/>
          <w:color w:val="000000" w:themeColor="text1"/>
        </w:rPr>
        <w:t xml:space="preserve"> in </w:t>
      </w:r>
      <w:proofErr w:type="spellStart"/>
      <w:r w:rsidRPr="00D740D9">
        <w:rPr>
          <w:b/>
          <w:bCs/>
          <w:color w:val="000000" w:themeColor="text1"/>
        </w:rPr>
        <w:t>Clinical</w:t>
      </w:r>
      <w:proofErr w:type="spellEnd"/>
      <w:r w:rsidRPr="00D740D9">
        <w:rPr>
          <w:b/>
          <w:bCs/>
          <w:color w:val="000000" w:themeColor="text1"/>
        </w:rPr>
        <w:t xml:space="preserve"> </w:t>
      </w:r>
      <w:proofErr w:type="gramStart"/>
      <w:r w:rsidRPr="00D740D9">
        <w:rPr>
          <w:b/>
          <w:bCs/>
          <w:color w:val="000000" w:themeColor="text1"/>
        </w:rPr>
        <w:t>Trials:</w:t>
      </w:r>
      <w:proofErr w:type="gramEnd"/>
      <w:r w:rsidRPr="00D740D9">
        <w:rPr>
          <w:b/>
          <w:bCs/>
          <w:color w:val="000000" w:themeColor="text1"/>
        </w:rPr>
        <w:t xml:space="preserve"> A </w:t>
      </w:r>
      <w:proofErr w:type="spellStart"/>
      <w:r w:rsidRPr="00D740D9">
        <w:rPr>
          <w:b/>
          <w:bCs/>
          <w:color w:val="000000" w:themeColor="text1"/>
        </w:rPr>
        <w:t>Practical</w:t>
      </w:r>
      <w:proofErr w:type="spellEnd"/>
      <w:r w:rsidRPr="00D740D9">
        <w:rPr>
          <w:b/>
          <w:bCs/>
          <w:color w:val="000000" w:themeColor="text1"/>
        </w:rPr>
        <w:t xml:space="preserve"> </w:t>
      </w:r>
      <w:proofErr w:type="spellStart"/>
      <w:r w:rsidRPr="00D740D9">
        <w:rPr>
          <w:b/>
          <w:bCs/>
          <w:color w:val="000000" w:themeColor="text1"/>
        </w:rPr>
        <w:t>Approach</w:t>
      </w:r>
      <w:proofErr w:type="spellEnd"/>
      <w:r w:rsidRPr="00D740D9">
        <w:rPr>
          <w:b/>
          <w:bCs/>
          <w:color w:val="000000" w:themeColor="text1"/>
        </w:rPr>
        <w:t>"</w:t>
      </w:r>
    </w:p>
    <w:p w14:paraId="32095EEF" w14:textId="77777777" w:rsidR="00D740D9" w:rsidRPr="00D740D9" w:rsidRDefault="00D740D9" w:rsidP="00D740D9">
      <w:pPr>
        <w:rPr>
          <w:color w:val="000000" w:themeColor="text1"/>
        </w:rPr>
      </w:pPr>
      <w:r w:rsidRPr="00D740D9">
        <w:rPr>
          <w:b/>
          <w:bCs/>
          <w:color w:val="000000" w:themeColor="text1"/>
        </w:rPr>
        <w:t>Source :</w:t>
      </w:r>
      <w:r w:rsidRPr="00D740D9">
        <w:rPr>
          <w:color w:val="000000" w:themeColor="text1"/>
        </w:rPr>
        <w:t> </w:t>
      </w:r>
      <w:r w:rsidRPr="00D740D9">
        <w:rPr>
          <w:i/>
          <w:iCs/>
          <w:color w:val="000000" w:themeColor="text1"/>
        </w:rPr>
        <w:t xml:space="preserve">Journal of </w:t>
      </w:r>
      <w:proofErr w:type="spellStart"/>
      <w:r w:rsidRPr="00D740D9">
        <w:rPr>
          <w:i/>
          <w:iCs/>
          <w:color w:val="000000" w:themeColor="text1"/>
        </w:rPr>
        <w:t>Clinical</w:t>
      </w:r>
      <w:proofErr w:type="spellEnd"/>
      <w:r w:rsidRPr="00D740D9">
        <w:rPr>
          <w:i/>
          <w:iCs/>
          <w:color w:val="000000" w:themeColor="text1"/>
        </w:rPr>
        <w:t xml:space="preserve"> Data Management</w:t>
      </w:r>
      <w:r w:rsidRPr="00D740D9">
        <w:rPr>
          <w:color w:val="000000" w:themeColor="text1"/>
        </w:rPr>
        <w:br/>
        <w:t>Cet article met en lumière les enjeux de l'intégrité des données dans les essais cliniques. Il aborde les méthodes pour garantir la qualité des données, la gestion des erreurs et des incohérences, ainsi que l'importance de la documentation et du contrôle qualité à chaque étape du processus.</w:t>
      </w:r>
    </w:p>
    <w:p w14:paraId="2C8BB278" w14:textId="77777777" w:rsidR="00D740D9" w:rsidRPr="00D740D9" w:rsidRDefault="00D740D9" w:rsidP="00D740D9">
      <w:pPr>
        <w:rPr>
          <w:b/>
          <w:bCs/>
          <w:color w:val="000000" w:themeColor="text1"/>
        </w:rPr>
      </w:pPr>
      <w:r w:rsidRPr="00D740D9">
        <w:rPr>
          <w:b/>
          <w:bCs/>
          <w:color w:val="000000" w:themeColor="text1"/>
        </w:rPr>
        <w:t xml:space="preserve">5. "CDISC Standards and </w:t>
      </w:r>
      <w:proofErr w:type="spellStart"/>
      <w:r w:rsidRPr="00D740D9">
        <w:rPr>
          <w:b/>
          <w:bCs/>
          <w:color w:val="000000" w:themeColor="text1"/>
        </w:rPr>
        <w:t>Their</w:t>
      </w:r>
      <w:proofErr w:type="spellEnd"/>
      <w:r w:rsidRPr="00D740D9">
        <w:rPr>
          <w:b/>
          <w:bCs/>
          <w:color w:val="000000" w:themeColor="text1"/>
        </w:rPr>
        <w:t xml:space="preserve"> </w:t>
      </w:r>
      <w:proofErr w:type="spellStart"/>
      <w:r w:rsidRPr="00D740D9">
        <w:rPr>
          <w:b/>
          <w:bCs/>
          <w:color w:val="000000" w:themeColor="text1"/>
        </w:rPr>
        <w:t>Role</w:t>
      </w:r>
      <w:proofErr w:type="spellEnd"/>
      <w:r w:rsidRPr="00D740D9">
        <w:rPr>
          <w:b/>
          <w:bCs/>
          <w:color w:val="000000" w:themeColor="text1"/>
        </w:rPr>
        <w:t xml:space="preserve"> in </w:t>
      </w:r>
      <w:proofErr w:type="spellStart"/>
      <w:r w:rsidRPr="00D740D9">
        <w:rPr>
          <w:b/>
          <w:bCs/>
          <w:color w:val="000000" w:themeColor="text1"/>
        </w:rPr>
        <w:t>Clinical</w:t>
      </w:r>
      <w:proofErr w:type="spellEnd"/>
      <w:r w:rsidRPr="00D740D9">
        <w:rPr>
          <w:b/>
          <w:bCs/>
          <w:color w:val="000000" w:themeColor="text1"/>
        </w:rPr>
        <w:t xml:space="preserve"> Data Management"</w:t>
      </w:r>
    </w:p>
    <w:p w14:paraId="064A6F8D" w14:textId="77777777" w:rsidR="00D740D9" w:rsidRPr="00D740D9" w:rsidRDefault="00D740D9" w:rsidP="00D740D9">
      <w:pPr>
        <w:rPr>
          <w:color w:val="000000" w:themeColor="text1"/>
        </w:rPr>
      </w:pPr>
      <w:r w:rsidRPr="00D740D9">
        <w:rPr>
          <w:b/>
          <w:bCs/>
          <w:color w:val="000000" w:themeColor="text1"/>
        </w:rPr>
        <w:t>Source :</w:t>
      </w:r>
      <w:r w:rsidRPr="00D740D9">
        <w:rPr>
          <w:color w:val="000000" w:themeColor="text1"/>
        </w:rPr>
        <w:t> </w:t>
      </w:r>
      <w:proofErr w:type="spellStart"/>
      <w:r w:rsidRPr="00D740D9">
        <w:rPr>
          <w:i/>
          <w:iCs/>
          <w:color w:val="000000" w:themeColor="text1"/>
        </w:rPr>
        <w:t>Clinical</w:t>
      </w:r>
      <w:proofErr w:type="spellEnd"/>
      <w:r w:rsidRPr="00D740D9">
        <w:rPr>
          <w:i/>
          <w:iCs/>
          <w:color w:val="000000" w:themeColor="text1"/>
        </w:rPr>
        <w:t xml:space="preserve"> Data Science Journal</w:t>
      </w:r>
      <w:r w:rsidRPr="00D740D9">
        <w:rPr>
          <w:color w:val="000000" w:themeColor="text1"/>
        </w:rPr>
        <w:br/>
        <w:t xml:space="preserve">Cet article discute de l'importance des standards CDISC (SDTM, </w:t>
      </w:r>
      <w:proofErr w:type="spellStart"/>
      <w:r w:rsidRPr="00D740D9">
        <w:rPr>
          <w:color w:val="000000" w:themeColor="text1"/>
        </w:rPr>
        <w:t>ADaM</w:t>
      </w:r>
      <w:proofErr w:type="spellEnd"/>
      <w:r w:rsidRPr="00D740D9">
        <w:rPr>
          <w:color w:val="000000" w:themeColor="text1"/>
        </w:rPr>
        <w:t>) dans la gestion des données des essais cliniques. Il décrit comment l’adoption de ces standards facilite l’intégration, l’analyse et la soumission des données aux autorités réglementaires, tout en garantissant la cohérence et la transparence des informations.</w:t>
      </w:r>
    </w:p>
    <w:p w14:paraId="70A63269" w14:textId="77777777" w:rsidR="00D740D9" w:rsidRPr="00D740D9" w:rsidRDefault="00D740D9" w:rsidP="00D740D9">
      <w:pPr>
        <w:rPr>
          <w:b/>
          <w:bCs/>
          <w:color w:val="000000" w:themeColor="text1"/>
        </w:rPr>
      </w:pPr>
      <w:r w:rsidRPr="00D740D9">
        <w:rPr>
          <w:b/>
          <w:bCs/>
          <w:color w:val="000000" w:themeColor="text1"/>
        </w:rPr>
        <w:t xml:space="preserve">6. "Security and </w:t>
      </w:r>
      <w:proofErr w:type="spellStart"/>
      <w:r w:rsidRPr="00D740D9">
        <w:rPr>
          <w:b/>
          <w:bCs/>
          <w:color w:val="000000" w:themeColor="text1"/>
        </w:rPr>
        <w:t>Privacy</w:t>
      </w:r>
      <w:proofErr w:type="spellEnd"/>
      <w:r w:rsidRPr="00D740D9">
        <w:rPr>
          <w:b/>
          <w:bCs/>
          <w:color w:val="000000" w:themeColor="text1"/>
        </w:rPr>
        <w:t xml:space="preserve"> of </w:t>
      </w:r>
      <w:proofErr w:type="spellStart"/>
      <w:r w:rsidRPr="00D740D9">
        <w:rPr>
          <w:b/>
          <w:bCs/>
          <w:color w:val="000000" w:themeColor="text1"/>
        </w:rPr>
        <w:t>Clinical</w:t>
      </w:r>
      <w:proofErr w:type="spellEnd"/>
      <w:r w:rsidRPr="00D740D9">
        <w:rPr>
          <w:b/>
          <w:bCs/>
          <w:color w:val="000000" w:themeColor="text1"/>
        </w:rPr>
        <w:t xml:space="preserve"> Trial Data in the </w:t>
      </w:r>
      <w:proofErr w:type="spellStart"/>
      <w:r w:rsidRPr="00D740D9">
        <w:rPr>
          <w:b/>
          <w:bCs/>
          <w:color w:val="000000" w:themeColor="text1"/>
        </w:rPr>
        <w:t>Era</w:t>
      </w:r>
      <w:proofErr w:type="spellEnd"/>
      <w:r w:rsidRPr="00D740D9">
        <w:rPr>
          <w:b/>
          <w:bCs/>
          <w:color w:val="000000" w:themeColor="text1"/>
        </w:rPr>
        <w:t xml:space="preserve"> of Big Data"</w:t>
      </w:r>
    </w:p>
    <w:p w14:paraId="32E8DD35" w14:textId="77777777" w:rsidR="00D740D9" w:rsidRPr="00D740D9" w:rsidRDefault="00D740D9" w:rsidP="00D740D9">
      <w:pPr>
        <w:rPr>
          <w:color w:val="000000" w:themeColor="text1"/>
        </w:rPr>
      </w:pPr>
      <w:r w:rsidRPr="00D740D9">
        <w:rPr>
          <w:b/>
          <w:bCs/>
          <w:color w:val="000000" w:themeColor="text1"/>
        </w:rPr>
        <w:t>Source :</w:t>
      </w:r>
      <w:r w:rsidRPr="00D740D9">
        <w:rPr>
          <w:color w:val="000000" w:themeColor="text1"/>
        </w:rPr>
        <w:t> </w:t>
      </w:r>
      <w:r w:rsidRPr="00D740D9">
        <w:rPr>
          <w:i/>
          <w:iCs/>
          <w:color w:val="000000" w:themeColor="text1"/>
        </w:rPr>
        <w:t xml:space="preserve">Journal of </w:t>
      </w:r>
      <w:proofErr w:type="spellStart"/>
      <w:r w:rsidRPr="00D740D9">
        <w:rPr>
          <w:i/>
          <w:iCs/>
          <w:color w:val="000000" w:themeColor="text1"/>
        </w:rPr>
        <w:t>Health</w:t>
      </w:r>
      <w:proofErr w:type="spellEnd"/>
      <w:r w:rsidRPr="00D740D9">
        <w:rPr>
          <w:i/>
          <w:iCs/>
          <w:color w:val="000000" w:themeColor="text1"/>
        </w:rPr>
        <w:t xml:space="preserve"> Data Management</w:t>
      </w:r>
      <w:r w:rsidRPr="00D740D9">
        <w:rPr>
          <w:color w:val="000000" w:themeColor="text1"/>
        </w:rPr>
        <w:br/>
        <w:t xml:space="preserve">Cet article aborde la question cruciale de la sécurité des données dans les essais cliniques, notamment en ce qui concerne la confidentialité des données des patients et l’utilisation de grandes </w:t>
      </w:r>
      <w:r w:rsidRPr="00D740D9">
        <w:rPr>
          <w:color w:val="000000" w:themeColor="text1"/>
        </w:rPr>
        <w:lastRenderedPageBreak/>
        <w:t>quantités de données dans les études. Il couvre les défis de la cybersécurité et les stratégies de protection des données dans un environnement numérique.</w:t>
      </w:r>
    </w:p>
    <w:p w14:paraId="2A7B05DC" w14:textId="77777777" w:rsidR="00D740D9" w:rsidRPr="00D740D9" w:rsidRDefault="00D740D9" w:rsidP="00D740D9">
      <w:pPr>
        <w:rPr>
          <w:b/>
          <w:bCs/>
          <w:color w:val="000000" w:themeColor="text1"/>
        </w:rPr>
      </w:pPr>
      <w:r w:rsidRPr="00D740D9">
        <w:rPr>
          <w:b/>
          <w:bCs/>
          <w:color w:val="000000" w:themeColor="text1"/>
        </w:rPr>
        <w:t xml:space="preserve">7. "The Impact of Real-World Data on </w:t>
      </w:r>
      <w:proofErr w:type="spellStart"/>
      <w:r w:rsidRPr="00D740D9">
        <w:rPr>
          <w:b/>
          <w:bCs/>
          <w:color w:val="000000" w:themeColor="text1"/>
        </w:rPr>
        <w:t>Clinical</w:t>
      </w:r>
      <w:proofErr w:type="spellEnd"/>
      <w:r w:rsidRPr="00D740D9">
        <w:rPr>
          <w:b/>
          <w:bCs/>
          <w:color w:val="000000" w:themeColor="text1"/>
        </w:rPr>
        <w:t xml:space="preserve"> Trial Management"</w:t>
      </w:r>
    </w:p>
    <w:p w14:paraId="4C9C86F6" w14:textId="77777777" w:rsidR="00D740D9" w:rsidRPr="00D740D9" w:rsidRDefault="00D740D9" w:rsidP="00D740D9">
      <w:pPr>
        <w:rPr>
          <w:color w:val="000000" w:themeColor="text1"/>
        </w:rPr>
      </w:pPr>
      <w:r w:rsidRPr="00D740D9">
        <w:rPr>
          <w:b/>
          <w:bCs/>
          <w:color w:val="000000" w:themeColor="text1"/>
        </w:rPr>
        <w:t>Source :</w:t>
      </w:r>
      <w:r w:rsidRPr="00D740D9">
        <w:rPr>
          <w:color w:val="000000" w:themeColor="text1"/>
        </w:rPr>
        <w:t> </w:t>
      </w:r>
      <w:proofErr w:type="spellStart"/>
      <w:r w:rsidRPr="00D740D9">
        <w:rPr>
          <w:i/>
          <w:iCs/>
          <w:color w:val="000000" w:themeColor="text1"/>
        </w:rPr>
        <w:t>Clinical</w:t>
      </w:r>
      <w:proofErr w:type="spellEnd"/>
      <w:r w:rsidRPr="00D740D9">
        <w:rPr>
          <w:i/>
          <w:iCs/>
          <w:color w:val="000000" w:themeColor="text1"/>
        </w:rPr>
        <w:t xml:space="preserve"> </w:t>
      </w:r>
      <w:proofErr w:type="spellStart"/>
      <w:r w:rsidRPr="00D740D9">
        <w:rPr>
          <w:i/>
          <w:iCs/>
          <w:color w:val="000000" w:themeColor="text1"/>
        </w:rPr>
        <w:t>Researcher</w:t>
      </w:r>
      <w:proofErr w:type="spellEnd"/>
      <w:r w:rsidRPr="00D740D9">
        <w:rPr>
          <w:color w:val="000000" w:themeColor="text1"/>
        </w:rPr>
        <w:br/>
        <w:t>Cet article examine l'impact croissant des données du monde réel (RWD) dans les essais cliniques et leur intégration dans les processus de gestion des données. Il discute de la manière dont les données issues des soins de santé réels peuvent améliorer la conception des essais, ainsi que de la gestion et de l'analyse des données.</w:t>
      </w:r>
    </w:p>
    <w:p w14:paraId="2BF2747E" w14:textId="77777777" w:rsidR="00D740D9" w:rsidRPr="00D740D9" w:rsidRDefault="00D740D9" w:rsidP="00D740D9">
      <w:pPr>
        <w:rPr>
          <w:b/>
          <w:bCs/>
          <w:color w:val="000000" w:themeColor="text1"/>
        </w:rPr>
      </w:pPr>
      <w:r w:rsidRPr="00D740D9">
        <w:rPr>
          <w:b/>
          <w:bCs/>
          <w:color w:val="000000" w:themeColor="text1"/>
        </w:rPr>
        <w:t xml:space="preserve">8. "Data Management and the Future of </w:t>
      </w:r>
      <w:proofErr w:type="spellStart"/>
      <w:r w:rsidRPr="00D740D9">
        <w:rPr>
          <w:b/>
          <w:bCs/>
          <w:color w:val="000000" w:themeColor="text1"/>
        </w:rPr>
        <w:t>Artificial</w:t>
      </w:r>
      <w:proofErr w:type="spellEnd"/>
      <w:r w:rsidRPr="00D740D9">
        <w:rPr>
          <w:b/>
          <w:bCs/>
          <w:color w:val="000000" w:themeColor="text1"/>
        </w:rPr>
        <w:t xml:space="preserve"> Intelligence in </w:t>
      </w:r>
      <w:proofErr w:type="spellStart"/>
      <w:r w:rsidRPr="00D740D9">
        <w:rPr>
          <w:b/>
          <w:bCs/>
          <w:color w:val="000000" w:themeColor="text1"/>
        </w:rPr>
        <w:t>Clinical</w:t>
      </w:r>
      <w:proofErr w:type="spellEnd"/>
      <w:r w:rsidRPr="00D740D9">
        <w:rPr>
          <w:b/>
          <w:bCs/>
          <w:color w:val="000000" w:themeColor="text1"/>
        </w:rPr>
        <w:t xml:space="preserve"> Trials"</w:t>
      </w:r>
    </w:p>
    <w:p w14:paraId="0F6BD98C" w14:textId="77777777" w:rsidR="00D740D9" w:rsidRPr="00D740D9" w:rsidRDefault="00D740D9" w:rsidP="00D740D9">
      <w:pPr>
        <w:rPr>
          <w:color w:val="000000" w:themeColor="text1"/>
        </w:rPr>
      </w:pPr>
      <w:r w:rsidRPr="00D740D9">
        <w:rPr>
          <w:b/>
          <w:bCs/>
          <w:color w:val="000000" w:themeColor="text1"/>
        </w:rPr>
        <w:t>Source :</w:t>
      </w:r>
      <w:r w:rsidRPr="00D740D9">
        <w:rPr>
          <w:color w:val="000000" w:themeColor="text1"/>
        </w:rPr>
        <w:t> </w:t>
      </w:r>
      <w:r w:rsidRPr="00D740D9">
        <w:rPr>
          <w:i/>
          <w:iCs/>
          <w:color w:val="000000" w:themeColor="text1"/>
        </w:rPr>
        <w:t>Pharmaceutical Journal</w:t>
      </w:r>
      <w:r w:rsidRPr="00D740D9">
        <w:rPr>
          <w:color w:val="000000" w:themeColor="text1"/>
        </w:rPr>
        <w:br/>
        <w:t>Cet article explore l'application de l’intelligence artificielle (IA) dans la gestion des données des essais cliniques. Il examine comment les technologies d'IA peuvent aider à automatiser les tâches de data management, à détecter les anomalies et à optimiser les processus de contrôle qualité.</w:t>
      </w:r>
    </w:p>
    <w:p w14:paraId="3785862F" w14:textId="77777777" w:rsidR="00D740D9" w:rsidRPr="00D740D9" w:rsidRDefault="00D740D9" w:rsidP="00D740D9">
      <w:pPr>
        <w:rPr>
          <w:b/>
          <w:bCs/>
          <w:color w:val="000000" w:themeColor="text1"/>
        </w:rPr>
      </w:pPr>
      <w:r w:rsidRPr="00D740D9">
        <w:rPr>
          <w:b/>
          <w:bCs/>
          <w:color w:val="000000" w:themeColor="text1"/>
        </w:rPr>
        <w:t xml:space="preserve">9. "Challenges in Data Validation and </w:t>
      </w:r>
      <w:proofErr w:type="spellStart"/>
      <w:r w:rsidRPr="00D740D9">
        <w:rPr>
          <w:b/>
          <w:bCs/>
          <w:color w:val="000000" w:themeColor="text1"/>
        </w:rPr>
        <w:t>Quality</w:t>
      </w:r>
      <w:proofErr w:type="spellEnd"/>
      <w:r w:rsidRPr="00D740D9">
        <w:rPr>
          <w:b/>
          <w:bCs/>
          <w:color w:val="000000" w:themeColor="text1"/>
        </w:rPr>
        <w:t xml:space="preserve"> Control in </w:t>
      </w:r>
      <w:proofErr w:type="spellStart"/>
      <w:r w:rsidRPr="00D740D9">
        <w:rPr>
          <w:b/>
          <w:bCs/>
          <w:color w:val="000000" w:themeColor="text1"/>
        </w:rPr>
        <w:t>Clinical</w:t>
      </w:r>
      <w:proofErr w:type="spellEnd"/>
      <w:r w:rsidRPr="00D740D9">
        <w:rPr>
          <w:b/>
          <w:bCs/>
          <w:color w:val="000000" w:themeColor="text1"/>
        </w:rPr>
        <w:t xml:space="preserve"> Trials"</w:t>
      </w:r>
    </w:p>
    <w:p w14:paraId="18798701" w14:textId="77777777" w:rsidR="00D740D9" w:rsidRPr="00D740D9" w:rsidRDefault="00D740D9" w:rsidP="00D740D9">
      <w:pPr>
        <w:rPr>
          <w:color w:val="000000" w:themeColor="text1"/>
        </w:rPr>
      </w:pPr>
      <w:r w:rsidRPr="00D740D9">
        <w:rPr>
          <w:b/>
          <w:bCs/>
          <w:color w:val="000000" w:themeColor="text1"/>
        </w:rPr>
        <w:t>Source :</w:t>
      </w:r>
      <w:r w:rsidRPr="00D740D9">
        <w:rPr>
          <w:color w:val="000000" w:themeColor="text1"/>
        </w:rPr>
        <w:t> </w:t>
      </w:r>
      <w:r w:rsidRPr="00D740D9">
        <w:rPr>
          <w:i/>
          <w:iCs/>
          <w:color w:val="000000" w:themeColor="text1"/>
        </w:rPr>
        <w:t xml:space="preserve">Journal of </w:t>
      </w:r>
      <w:proofErr w:type="spellStart"/>
      <w:r w:rsidRPr="00D740D9">
        <w:rPr>
          <w:i/>
          <w:iCs/>
          <w:color w:val="000000" w:themeColor="text1"/>
        </w:rPr>
        <w:t>Clinical</w:t>
      </w:r>
      <w:proofErr w:type="spellEnd"/>
      <w:r w:rsidRPr="00D740D9">
        <w:rPr>
          <w:i/>
          <w:iCs/>
          <w:color w:val="000000" w:themeColor="text1"/>
        </w:rPr>
        <w:t xml:space="preserve"> </w:t>
      </w:r>
      <w:proofErr w:type="spellStart"/>
      <w:r w:rsidRPr="00D740D9">
        <w:rPr>
          <w:i/>
          <w:iCs/>
          <w:color w:val="000000" w:themeColor="text1"/>
        </w:rPr>
        <w:t>Research</w:t>
      </w:r>
      <w:proofErr w:type="spellEnd"/>
      <w:r w:rsidRPr="00D740D9">
        <w:rPr>
          <w:color w:val="000000" w:themeColor="text1"/>
        </w:rPr>
        <w:br/>
        <w:t>Cet article discute des défis spécifiques rencontrés lors de la validation et du contrôle qualité des données des essais cliniques. Il présente des méthodes et des outils permettant de garantir l'intégrité et la précision des données, ainsi que l'importance de la documentation et de l’audit.</w:t>
      </w:r>
    </w:p>
    <w:p w14:paraId="093CE13F" w14:textId="77777777" w:rsidR="00D740D9" w:rsidRPr="00D740D9" w:rsidRDefault="00D740D9" w:rsidP="00D740D9">
      <w:pPr>
        <w:rPr>
          <w:b/>
          <w:bCs/>
          <w:color w:val="000000" w:themeColor="text1"/>
        </w:rPr>
      </w:pPr>
      <w:r w:rsidRPr="00D740D9">
        <w:rPr>
          <w:b/>
          <w:bCs/>
          <w:color w:val="000000" w:themeColor="text1"/>
        </w:rPr>
        <w:t>10. "</w:t>
      </w:r>
      <w:proofErr w:type="spellStart"/>
      <w:r w:rsidRPr="00D740D9">
        <w:rPr>
          <w:b/>
          <w:bCs/>
          <w:color w:val="000000" w:themeColor="text1"/>
        </w:rPr>
        <w:t>Ensuring</w:t>
      </w:r>
      <w:proofErr w:type="spellEnd"/>
      <w:r w:rsidRPr="00D740D9">
        <w:rPr>
          <w:b/>
          <w:bCs/>
          <w:color w:val="000000" w:themeColor="text1"/>
        </w:rPr>
        <w:t xml:space="preserve"> Compliance </w:t>
      </w:r>
      <w:proofErr w:type="spellStart"/>
      <w:r w:rsidRPr="00D740D9">
        <w:rPr>
          <w:b/>
          <w:bCs/>
          <w:color w:val="000000" w:themeColor="text1"/>
        </w:rPr>
        <w:t>with</w:t>
      </w:r>
      <w:proofErr w:type="spellEnd"/>
      <w:r w:rsidRPr="00D740D9">
        <w:rPr>
          <w:b/>
          <w:bCs/>
          <w:color w:val="000000" w:themeColor="text1"/>
        </w:rPr>
        <w:t xml:space="preserve"> GCP in </w:t>
      </w:r>
      <w:proofErr w:type="spellStart"/>
      <w:r w:rsidRPr="00D740D9">
        <w:rPr>
          <w:b/>
          <w:bCs/>
          <w:color w:val="000000" w:themeColor="text1"/>
        </w:rPr>
        <w:t>Clinical</w:t>
      </w:r>
      <w:proofErr w:type="spellEnd"/>
      <w:r w:rsidRPr="00D740D9">
        <w:rPr>
          <w:b/>
          <w:bCs/>
          <w:color w:val="000000" w:themeColor="text1"/>
        </w:rPr>
        <w:t xml:space="preserve"> Data Management"</w:t>
      </w:r>
    </w:p>
    <w:p w14:paraId="7F99E3FB" w14:textId="77777777" w:rsidR="00D740D9" w:rsidRPr="00D740D9" w:rsidRDefault="00D740D9" w:rsidP="00D740D9">
      <w:pPr>
        <w:rPr>
          <w:color w:val="000000" w:themeColor="text1"/>
        </w:rPr>
      </w:pPr>
      <w:r w:rsidRPr="00D740D9">
        <w:rPr>
          <w:b/>
          <w:bCs/>
          <w:color w:val="000000" w:themeColor="text1"/>
        </w:rPr>
        <w:t>Source :</w:t>
      </w:r>
      <w:r w:rsidRPr="00D740D9">
        <w:rPr>
          <w:color w:val="000000" w:themeColor="text1"/>
        </w:rPr>
        <w:t> </w:t>
      </w:r>
      <w:proofErr w:type="spellStart"/>
      <w:r w:rsidRPr="00D740D9">
        <w:rPr>
          <w:i/>
          <w:iCs/>
          <w:color w:val="000000" w:themeColor="text1"/>
        </w:rPr>
        <w:t>Regulatory</w:t>
      </w:r>
      <w:proofErr w:type="spellEnd"/>
      <w:r w:rsidRPr="00D740D9">
        <w:rPr>
          <w:i/>
          <w:iCs/>
          <w:color w:val="000000" w:themeColor="text1"/>
        </w:rPr>
        <w:t xml:space="preserve"> </w:t>
      </w:r>
      <w:proofErr w:type="spellStart"/>
      <w:r w:rsidRPr="00D740D9">
        <w:rPr>
          <w:i/>
          <w:iCs/>
          <w:color w:val="000000" w:themeColor="text1"/>
        </w:rPr>
        <w:t>Affairs</w:t>
      </w:r>
      <w:proofErr w:type="spellEnd"/>
      <w:r w:rsidRPr="00D740D9">
        <w:rPr>
          <w:i/>
          <w:iCs/>
          <w:color w:val="000000" w:themeColor="text1"/>
        </w:rPr>
        <w:t xml:space="preserve"> Journal</w:t>
      </w:r>
      <w:r w:rsidRPr="00D740D9">
        <w:rPr>
          <w:color w:val="000000" w:themeColor="text1"/>
        </w:rPr>
        <w:br/>
        <w:t>Cet article fournit des informations sur la manière d'assurer la conformité aux Bonnes Pratiques Cliniques (GCP) dans la gestion des données. Il aborde les responsabilités des data managers en matière de supervision des processus de collecte de données, de la validation à la soumission des résultats des essais cliniques.</w:t>
      </w:r>
    </w:p>
    <w:p w14:paraId="4DCC19EE" w14:textId="77777777" w:rsidR="00D740D9" w:rsidRPr="00D740D9" w:rsidRDefault="00D740D9" w:rsidP="00D740D9">
      <w:pPr>
        <w:rPr>
          <w:color w:val="000000" w:themeColor="text1"/>
        </w:rPr>
      </w:pPr>
      <w:r w:rsidRPr="00D740D9">
        <w:rPr>
          <w:color w:val="000000" w:themeColor="text1"/>
        </w:rPr>
        <w:pict w14:anchorId="5A506DC5">
          <v:rect id="_x0000_i10256" style="width:0;height:1.5pt" o:hralign="center" o:hrstd="t" o:hr="t" fillcolor="#a0a0a0" stroked="f"/>
        </w:pict>
      </w:r>
    </w:p>
    <w:p w14:paraId="2A0BA225" w14:textId="77777777" w:rsidR="00D740D9" w:rsidRPr="00D740D9" w:rsidRDefault="00D740D9" w:rsidP="00D740D9">
      <w:pPr>
        <w:rPr>
          <w:b/>
          <w:bCs/>
          <w:color w:val="000000" w:themeColor="text1"/>
          <w:sz w:val="28"/>
          <w:szCs w:val="28"/>
        </w:rPr>
      </w:pPr>
      <w:r w:rsidRPr="00D740D9">
        <w:rPr>
          <w:b/>
          <w:bCs/>
          <w:color w:val="000000" w:themeColor="text1"/>
          <w:sz w:val="28"/>
          <w:szCs w:val="28"/>
        </w:rPr>
        <w:t>Comment trouver ces articles :</w:t>
      </w:r>
    </w:p>
    <w:p w14:paraId="1B582163" w14:textId="77777777" w:rsidR="00D740D9" w:rsidRPr="00D740D9" w:rsidRDefault="00D740D9" w:rsidP="00D740D9">
      <w:pPr>
        <w:numPr>
          <w:ilvl w:val="1"/>
          <w:numId w:val="392"/>
        </w:numPr>
        <w:rPr>
          <w:color w:val="000000" w:themeColor="text1"/>
        </w:rPr>
      </w:pPr>
      <w:r w:rsidRPr="00D740D9">
        <w:rPr>
          <w:b/>
          <w:bCs/>
          <w:color w:val="000000" w:themeColor="text1"/>
        </w:rPr>
        <w:t>PubMed</w:t>
      </w:r>
      <w:r w:rsidRPr="00D740D9">
        <w:rPr>
          <w:color w:val="000000" w:themeColor="text1"/>
        </w:rPr>
        <w:t> : Vous pouvez rechercher des articles scientifiques sur PubMed (</w:t>
      </w:r>
      <w:hyperlink r:id="rId13" w:tgtFrame="_blank" w:history="1">
        <w:r w:rsidRPr="00D740D9">
          <w:rPr>
            <w:rStyle w:val="Lienhypertexte"/>
            <w:color w:val="000000" w:themeColor="text1"/>
          </w:rPr>
          <w:t>https://pubmed.ncbi.nlm.nih.gov/</w:t>
        </w:r>
      </w:hyperlink>
      <w:r w:rsidRPr="00D740D9">
        <w:rPr>
          <w:color w:val="000000" w:themeColor="text1"/>
        </w:rPr>
        <w:t>) en utilisant des mots-clés comme "</w:t>
      </w:r>
      <w:proofErr w:type="spellStart"/>
      <w:r w:rsidRPr="00D740D9">
        <w:rPr>
          <w:color w:val="000000" w:themeColor="text1"/>
        </w:rPr>
        <w:t>Clinical</w:t>
      </w:r>
      <w:proofErr w:type="spellEnd"/>
      <w:r w:rsidRPr="00D740D9">
        <w:rPr>
          <w:color w:val="000000" w:themeColor="text1"/>
        </w:rPr>
        <w:t xml:space="preserve"> Data Management", "EDC in </w:t>
      </w:r>
      <w:proofErr w:type="spellStart"/>
      <w:r w:rsidRPr="00D740D9">
        <w:rPr>
          <w:color w:val="000000" w:themeColor="text1"/>
        </w:rPr>
        <w:t>Clinical</w:t>
      </w:r>
      <w:proofErr w:type="spellEnd"/>
      <w:r w:rsidRPr="00D740D9">
        <w:rPr>
          <w:color w:val="000000" w:themeColor="text1"/>
        </w:rPr>
        <w:t xml:space="preserve"> Trials", ou "</w:t>
      </w:r>
      <w:proofErr w:type="spellStart"/>
      <w:r w:rsidRPr="00D740D9">
        <w:rPr>
          <w:color w:val="000000" w:themeColor="text1"/>
        </w:rPr>
        <w:t>Clinical</w:t>
      </w:r>
      <w:proofErr w:type="spellEnd"/>
      <w:r w:rsidRPr="00D740D9">
        <w:rPr>
          <w:color w:val="000000" w:themeColor="text1"/>
        </w:rPr>
        <w:t xml:space="preserve"> Trial Data </w:t>
      </w:r>
      <w:proofErr w:type="spellStart"/>
      <w:r w:rsidRPr="00D740D9">
        <w:rPr>
          <w:color w:val="000000" w:themeColor="text1"/>
        </w:rPr>
        <w:t>Integrity</w:t>
      </w:r>
      <w:proofErr w:type="spellEnd"/>
      <w:r w:rsidRPr="00D740D9">
        <w:rPr>
          <w:color w:val="000000" w:themeColor="text1"/>
        </w:rPr>
        <w:t>".</w:t>
      </w:r>
    </w:p>
    <w:p w14:paraId="1F05926E" w14:textId="77777777" w:rsidR="00D740D9" w:rsidRPr="00D740D9" w:rsidRDefault="00D740D9" w:rsidP="00D740D9">
      <w:pPr>
        <w:numPr>
          <w:ilvl w:val="1"/>
          <w:numId w:val="392"/>
        </w:numPr>
        <w:rPr>
          <w:color w:val="000000" w:themeColor="text1"/>
        </w:rPr>
      </w:pPr>
      <w:r w:rsidRPr="00D740D9">
        <w:rPr>
          <w:b/>
          <w:bCs/>
          <w:color w:val="000000" w:themeColor="text1"/>
        </w:rPr>
        <w:t>Google Scholar</w:t>
      </w:r>
      <w:r w:rsidRPr="00D740D9">
        <w:rPr>
          <w:color w:val="000000" w:themeColor="text1"/>
        </w:rPr>
        <w:t> : Google Scholar (</w:t>
      </w:r>
      <w:hyperlink r:id="rId14" w:tgtFrame="_blank" w:history="1">
        <w:r w:rsidRPr="00D740D9">
          <w:rPr>
            <w:rStyle w:val="Lienhypertexte"/>
            <w:color w:val="000000" w:themeColor="text1"/>
          </w:rPr>
          <w:t>https://scholar.google.com/</w:t>
        </w:r>
      </w:hyperlink>
      <w:r w:rsidRPr="00D740D9">
        <w:rPr>
          <w:color w:val="000000" w:themeColor="text1"/>
        </w:rPr>
        <w:t>) est un excellent outil pour trouver des articles de recherche et des publications académiques.</w:t>
      </w:r>
    </w:p>
    <w:p w14:paraId="33CF5A08" w14:textId="77777777" w:rsidR="00D740D9" w:rsidRPr="00D740D9" w:rsidRDefault="00D740D9" w:rsidP="00D740D9">
      <w:pPr>
        <w:numPr>
          <w:ilvl w:val="1"/>
          <w:numId w:val="392"/>
        </w:numPr>
        <w:rPr>
          <w:color w:val="000000" w:themeColor="text1"/>
        </w:rPr>
      </w:pPr>
      <w:proofErr w:type="spellStart"/>
      <w:r w:rsidRPr="00D740D9">
        <w:rPr>
          <w:b/>
          <w:bCs/>
          <w:color w:val="000000" w:themeColor="text1"/>
        </w:rPr>
        <w:t>Journals</w:t>
      </w:r>
      <w:proofErr w:type="spellEnd"/>
      <w:r w:rsidRPr="00D740D9">
        <w:rPr>
          <w:b/>
          <w:bCs/>
          <w:color w:val="000000" w:themeColor="text1"/>
        </w:rPr>
        <w:t xml:space="preserve"> spécialisés</w:t>
      </w:r>
      <w:r w:rsidRPr="00D740D9">
        <w:rPr>
          <w:color w:val="000000" w:themeColor="text1"/>
        </w:rPr>
        <w:t> : Des revues comme </w:t>
      </w:r>
      <w:proofErr w:type="spellStart"/>
      <w:r w:rsidRPr="00D740D9">
        <w:rPr>
          <w:i/>
          <w:iCs/>
          <w:color w:val="000000" w:themeColor="text1"/>
        </w:rPr>
        <w:t>Clinical</w:t>
      </w:r>
      <w:proofErr w:type="spellEnd"/>
      <w:r w:rsidRPr="00D740D9">
        <w:rPr>
          <w:i/>
          <w:iCs/>
          <w:color w:val="000000" w:themeColor="text1"/>
        </w:rPr>
        <w:t xml:space="preserve"> Trials</w:t>
      </w:r>
      <w:r w:rsidRPr="00D740D9">
        <w:rPr>
          <w:color w:val="000000" w:themeColor="text1"/>
        </w:rPr>
        <w:t>, </w:t>
      </w:r>
      <w:r w:rsidRPr="00D740D9">
        <w:rPr>
          <w:i/>
          <w:iCs/>
          <w:color w:val="000000" w:themeColor="text1"/>
        </w:rPr>
        <w:t xml:space="preserve">Journal of </w:t>
      </w:r>
      <w:proofErr w:type="spellStart"/>
      <w:r w:rsidRPr="00D740D9">
        <w:rPr>
          <w:i/>
          <w:iCs/>
          <w:color w:val="000000" w:themeColor="text1"/>
        </w:rPr>
        <w:t>Clinical</w:t>
      </w:r>
      <w:proofErr w:type="spellEnd"/>
      <w:r w:rsidRPr="00D740D9">
        <w:rPr>
          <w:i/>
          <w:iCs/>
          <w:color w:val="000000" w:themeColor="text1"/>
        </w:rPr>
        <w:t xml:space="preserve"> Data Management</w:t>
      </w:r>
      <w:r w:rsidRPr="00D740D9">
        <w:rPr>
          <w:color w:val="000000" w:themeColor="text1"/>
        </w:rPr>
        <w:t>, </w:t>
      </w:r>
      <w:r w:rsidRPr="00D740D9">
        <w:rPr>
          <w:i/>
          <w:iCs/>
          <w:color w:val="000000" w:themeColor="text1"/>
        </w:rPr>
        <w:t xml:space="preserve">Pharmaceutical </w:t>
      </w:r>
      <w:proofErr w:type="spellStart"/>
      <w:r w:rsidRPr="00D740D9">
        <w:rPr>
          <w:i/>
          <w:iCs/>
          <w:color w:val="000000" w:themeColor="text1"/>
        </w:rPr>
        <w:t>Technology</w:t>
      </w:r>
      <w:proofErr w:type="spellEnd"/>
      <w:r w:rsidRPr="00D740D9">
        <w:rPr>
          <w:color w:val="000000" w:themeColor="text1"/>
        </w:rPr>
        <w:t>, et </w:t>
      </w:r>
      <w:r w:rsidRPr="00D740D9">
        <w:rPr>
          <w:i/>
          <w:iCs/>
          <w:color w:val="000000" w:themeColor="text1"/>
        </w:rPr>
        <w:t xml:space="preserve">Journal of </w:t>
      </w:r>
      <w:proofErr w:type="spellStart"/>
      <w:r w:rsidRPr="00D740D9">
        <w:rPr>
          <w:i/>
          <w:iCs/>
          <w:color w:val="000000" w:themeColor="text1"/>
        </w:rPr>
        <w:t>Health</w:t>
      </w:r>
      <w:proofErr w:type="spellEnd"/>
      <w:r w:rsidRPr="00D740D9">
        <w:rPr>
          <w:i/>
          <w:iCs/>
          <w:color w:val="000000" w:themeColor="text1"/>
        </w:rPr>
        <w:t xml:space="preserve"> Data Management</w:t>
      </w:r>
      <w:r w:rsidRPr="00D740D9">
        <w:rPr>
          <w:color w:val="000000" w:themeColor="text1"/>
        </w:rPr>
        <w:t> publient régulièrement des articles sur la gestion des données en recherche clinique.</w:t>
      </w:r>
    </w:p>
    <w:p w14:paraId="34BDB71B" w14:textId="77777777" w:rsidR="00D740D9" w:rsidRPr="00D740D9" w:rsidRDefault="00D740D9" w:rsidP="00D740D9">
      <w:pPr>
        <w:numPr>
          <w:ilvl w:val="1"/>
          <w:numId w:val="392"/>
        </w:numPr>
        <w:rPr>
          <w:color w:val="000000" w:themeColor="text1"/>
        </w:rPr>
      </w:pPr>
      <w:r w:rsidRPr="00D740D9">
        <w:rPr>
          <w:b/>
          <w:bCs/>
          <w:color w:val="000000" w:themeColor="text1"/>
        </w:rPr>
        <w:t>Sites institutionnels</w:t>
      </w:r>
      <w:r w:rsidRPr="00D740D9">
        <w:rPr>
          <w:color w:val="000000" w:themeColor="text1"/>
        </w:rPr>
        <w:t> : Des sites comme ceux de la FDA (</w:t>
      </w:r>
      <w:hyperlink r:id="rId15" w:tgtFrame="_blank" w:history="1">
        <w:r w:rsidRPr="00D740D9">
          <w:rPr>
            <w:rStyle w:val="Lienhypertexte"/>
            <w:color w:val="000000" w:themeColor="text1"/>
          </w:rPr>
          <w:t>https://www.fda.gov/</w:t>
        </w:r>
      </w:hyperlink>
      <w:r w:rsidRPr="00D740D9">
        <w:rPr>
          <w:color w:val="000000" w:themeColor="text1"/>
        </w:rPr>
        <w:t>) ou de l’EMA (</w:t>
      </w:r>
      <w:hyperlink r:id="rId16" w:tgtFrame="_blank" w:history="1">
        <w:r w:rsidRPr="00D740D9">
          <w:rPr>
            <w:rStyle w:val="Lienhypertexte"/>
            <w:color w:val="000000" w:themeColor="text1"/>
          </w:rPr>
          <w:t>https://www.ema.europa.eu/</w:t>
        </w:r>
      </w:hyperlink>
      <w:r w:rsidRPr="00D740D9">
        <w:rPr>
          <w:color w:val="000000" w:themeColor="text1"/>
        </w:rPr>
        <w:t>) offrent aussi des articles et des rapports réglementaires.</w:t>
      </w:r>
    </w:p>
    <w:p w14:paraId="6D26443F" w14:textId="77777777" w:rsidR="00D740D9" w:rsidRPr="00D740D9" w:rsidRDefault="00D740D9" w:rsidP="00D740D9">
      <w:pPr>
        <w:rPr>
          <w:color w:val="000000" w:themeColor="text1"/>
        </w:rPr>
      </w:pPr>
      <w:r w:rsidRPr="00D740D9">
        <w:rPr>
          <w:color w:val="000000" w:themeColor="text1"/>
        </w:rPr>
        <w:t>Ces ressources vous permettront d'enrichir vos connaissances théoriques et pratiques en gestion des données cliniques.</w:t>
      </w:r>
    </w:p>
    <w:p w14:paraId="701522FD" w14:textId="77777777" w:rsidR="00D740D9" w:rsidRPr="00D740D9" w:rsidRDefault="00D740D9" w:rsidP="00D740D9">
      <w:pPr>
        <w:rPr>
          <w:color w:val="000000" w:themeColor="text1"/>
        </w:rPr>
      </w:pPr>
    </w:p>
    <w:p w14:paraId="1445518D" w14:textId="77777777" w:rsidR="003F4B1B" w:rsidRPr="003F4B1B" w:rsidRDefault="003F4B1B" w:rsidP="003F4B1B">
      <w:pPr>
        <w:spacing w:after="0"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lastRenderedPageBreak/>
        <w:pict w14:anchorId="02FB5EB2">
          <v:rect id="_x0000_i11827" style="width:0;height:1.5pt" o:hralign="center" o:hrstd="t" o:hr="t" fillcolor="#a0a0a0" stroked="f"/>
        </w:pict>
      </w:r>
    </w:p>
    <w:p w14:paraId="79ADEE5A" w14:textId="77777777" w:rsidR="003F4B1B" w:rsidRPr="003F4B1B" w:rsidRDefault="003F4B1B" w:rsidP="003F4B1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F4B1B">
        <w:rPr>
          <w:rFonts w:ascii="Segoe UI Emoji" w:eastAsia="Times New Roman" w:hAnsi="Segoe UI Emoji" w:cs="Segoe UI Emoji"/>
          <w:b/>
          <w:bCs/>
          <w:kern w:val="0"/>
          <w:sz w:val="36"/>
          <w:szCs w:val="36"/>
          <w:lang w:eastAsia="fr-FR"/>
          <w14:ligatures w14:val="none"/>
        </w:rPr>
        <w:t>🧩</w:t>
      </w:r>
      <w:r w:rsidRPr="003F4B1B">
        <w:rPr>
          <w:rFonts w:ascii="Times New Roman" w:eastAsia="Times New Roman" w:hAnsi="Times New Roman" w:cs="Times New Roman"/>
          <w:b/>
          <w:bCs/>
          <w:kern w:val="0"/>
          <w:sz w:val="36"/>
          <w:szCs w:val="36"/>
          <w:lang w:eastAsia="fr-FR"/>
          <w14:ligatures w14:val="none"/>
        </w:rPr>
        <w:t xml:space="preserve"> Module 6 : Validation des Données et Contrôle Qualité</w:t>
      </w:r>
    </w:p>
    <w:p w14:paraId="209DF91E" w14:textId="77777777" w:rsidR="003F4B1B" w:rsidRPr="003F4B1B" w:rsidRDefault="003F4B1B" w:rsidP="003F4B1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F4B1B">
        <w:rPr>
          <w:rFonts w:ascii="Segoe UI Emoji" w:eastAsia="Times New Roman" w:hAnsi="Segoe UI Emoji" w:cs="Segoe UI Emoji"/>
          <w:b/>
          <w:bCs/>
          <w:kern w:val="0"/>
          <w:sz w:val="27"/>
          <w:szCs w:val="27"/>
          <w:lang w:eastAsia="fr-FR"/>
          <w14:ligatures w14:val="none"/>
        </w:rPr>
        <w:t>🎯</w:t>
      </w:r>
      <w:r w:rsidRPr="003F4B1B">
        <w:rPr>
          <w:rFonts w:ascii="Times New Roman" w:eastAsia="Times New Roman" w:hAnsi="Times New Roman" w:cs="Times New Roman"/>
          <w:b/>
          <w:bCs/>
          <w:kern w:val="0"/>
          <w:sz w:val="27"/>
          <w:szCs w:val="27"/>
          <w:lang w:eastAsia="fr-FR"/>
          <w14:ligatures w14:val="none"/>
        </w:rPr>
        <w:t xml:space="preserve"> Objectifs pédagogiques</w:t>
      </w:r>
    </w:p>
    <w:p w14:paraId="676AC8A4" w14:textId="77777777" w:rsidR="003F4B1B" w:rsidRPr="003F4B1B" w:rsidRDefault="003F4B1B" w:rsidP="003F4B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À la fin de ce module, les apprenants seront capables de :</w:t>
      </w:r>
    </w:p>
    <w:p w14:paraId="06A02621" w14:textId="77777777" w:rsidR="003F4B1B" w:rsidRPr="003F4B1B" w:rsidRDefault="003F4B1B" w:rsidP="003F4B1B">
      <w:pPr>
        <w:numPr>
          <w:ilvl w:val="0"/>
          <w:numId w:val="53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Expliquer les principes de validation des données dans les essais cliniques.</w:t>
      </w:r>
    </w:p>
    <w:p w14:paraId="48E37EB4" w14:textId="77777777" w:rsidR="003F4B1B" w:rsidRPr="003F4B1B" w:rsidRDefault="003F4B1B" w:rsidP="003F4B1B">
      <w:pPr>
        <w:numPr>
          <w:ilvl w:val="0"/>
          <w:numId w:val="53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Mettre en œuvre un plan de contrôle qualité.</w:t>
      </w:r>
    </w:p>
    <w:p w14:paraId="5A809A81" w14:textId="77777777" w:rsidR="003F4B1B" w:rsidRPr="003F4B1B" w:rsidRDefault="003F4B1B" w:rsidP="003F4B1B">
      <w:pPr>
        <w:numPr>
          <w:ilvl w:val="0"/>
          <w:numId w:val="53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Identifier et résoudre les erreurs et incohérences dans les données.</w:t>
      </w:r>
    </w:p>
    <w:p w14:paraId="12B41BE9" w14:textId="77777777" w:rsidR="003F4B1B" w:rsidRPr="003F4B1B" w:rsidRDefault="003F4B1B" w:rsidP="003F4B1B">
      <w:pPr>
        <w:numPr>
          <w:ilvl w:val="0"/>
          <w:numId w:val="53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Appliquer les normes réglementaires liées à la validation.</w:t>
      </w:r>
    </w:p>
    <w:p w14:paraId="229F7357" w14:textId="77777777" w:rsidR="003F4B1B" w:rsidRPr="003F4B1B" w:rsidRDefault="003F4B1B" w:rsidP="003F4B1B">
      <w:pPr>
        <w:spacing w:after="0"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pict w14:anchorId="5E5186F6">
          <v:rect id="_x0000_i11836" style="width:0;height:1.5pt" o:hralign="center" o:hrstd="t" o:hr="t" fillcolor="#a0a0a0" stroked="f"/>
        </w:pict>
      </w:r>
    </w:p>
    <w:p w14:paraId="5A18A533" w14:textId="77777777" w:rsidR="003F4B1B" w:rsidRPr="003F4B1B" w:rsidRDefault="003F4B1B" w:rsidP="003F4B1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F4B1B">
        <w:rPr>
          <w:rFonts w:ascii="Segoe UI Emoji" w:eastAsia="Times New Roman" w:hAnsi="Segoe UI Emoji" w:cs="Segoe UI Emoji"/>
          <w:b/>
          <w:bCs/>
          <w:kern w:val="0"/>
          <w:sz w:val="27"/>
          <w:szCs w:val="27"/>
          <w:lang w:eastAsia="fr-FR"/>
          <w14:ligatures w14:val="none"/>
        </w:rPr>
        <w:t>🗂️</w:t>
      </w:r>
      <w:r w:rsidRPr="003F4B1B">
        <w:rPr>
          <w:rFonts w:ascii="Times New Roman" w:eastAsia="Times New Roman" w:hAnsi="Times New Roman" w:cs="Times New Roman"/>
          <w:b/>
          <w:bCs/>
          <w:kern w:val="0"/>
          <w:sz w:val="27"/>
          <w:szCs w:val="27"/>
          <w:lang w:eastAsia="fr-FR"/>
          <w14:ligatures w14:val="none"/>
        </w:rPr>
        <w:t xml:space="preserve"> Contenu du module</w:t>
      </w:r>
    </w:p>
    <w:p w14:paraId="7E867223" w14:textId="77777777" w:rsidR="003F4B1B" w:rsidRPr="003F4B1B" w:rsidRDefault="003F4B1B" w:rsidP="003F4B1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1. Définitions clés</w:t>
      </w:r>
    </w:p>
    <w:p w14:paraId="06D5960A" w14:textId="77777777" w:rsidR="003F4B1B" w:rsidRPr="003F4B1B" w:rsidRDefault="003F4B1B" w:rsidP="003F4B1B">
      <w:pPr>
        <w:numPr>
          <w:ilvl w:val="0"/>
          <w:numId w:val="54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Validation des données</w:t>
      </w:r>
      <w:r w:rsidRPr="003F4B1B">
        <w:rPr>
          <w:rFonts w:ascii="Times New Roman" w:eastAsia="Times New Roman" w:hAnsi="Times New Roman" w:cs="Times New Roman"/>
          <w:kern w:val="0"/>
          <w:sz w:val="24"/>
          <w:szCs w:val="24"/>
          <w:lang w:eastAsia="fr-FR"/>
          <w14:ligatures w14:val="none"/>
        </w:rPr>
        <w:t xml:space="preserve"> : Processus visant à vérifier que les données saisies sont exactes, complètes, cohérentes et conformes au protocole de l’étude.</w:t>
      </w:r>
    </w:p>
    <w:p w14:paraId="4AE9B1B5" w14:textId="77777777" w:rsidR="003F4B1B" w:rsidRPr="003F4B1B" w:rsidRDefault="003F4B1B" w:rsidP="003F4B1B">
      <w:pPr>
        <w:numPr>
          <w:ilvl w:val="0"/>
          <w:numId w:val="54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Contrôle qualité (</w:t>
      </w:r>
      <w:proofErr w:type="spellStart"/>
      <w:r w:rsidRPr="003F4B1B">
        <w:rPr>
          <w:rFonts w:ascii="Times New Roman" w:eastAsia="Times New Roman" w:hAnsi="Times New Roman" w:cs="Times New Roman"/>
          <w:b/>
          <w:bCs/>
          <w:kern w:val="0"/>
          <w:sz w:val="24"/>
          <w:szCs w:val="24"/>
          <w:lang w:eastAsia="fr-FR"/>
          <w14:ligatures w14:val="none"/>
        </w:rPr>
        <w:t>Quality</w:t>
      </w:r>
      <w:proofErr w:type="spellEnd"/>
      <w:r w:rsidRPr="003F4B1B">
        <w:rPr>
          <w:rFonts w:ascii="Times New Roman" w:eastAsia="Times New Roman" w:hAnsi="Times New Roman" w:cs="Times New Roman"/>
          <w:b/>
          <w:bCs/>
          <w:kern w:val="0"/>
          <w:sz w:val="24"/>
          <w:szCs w:val="24"/>
          <w:lang w:eastAsia="fr-FR"/>
          <w14:ligatures w14:val="none"/>
        </w:rPr>
        <w:t xml:space="preserve"> Control - QC)</w:t>
      </w:r>
      <w:r w:rsidRPr="003F4B1B">
        <w:rPr>
          <w:rFonts w:ascii="Times New Roman" w:eastAsia="Times New Roman" w:hAnsi="Times New Roman" w:cs="Times New Roman"/>
          <w:kern w:val="0"/>
          <w:sz w:val="24"/>
          <w:szCs w:val="24"/>
          <w:lang w:eastAsia="fr-FR"/>
          <w14:ligatures w14:val="none"/>
        </w:rPr>
        <w:t xml:space="preserve"> : Activités opérationnelles systématiques permettant de détecter et corriger les erreurs.</w:t>
      </w:r>
    </w:p>
    <w:p w14:paraId="02534FD0" w14:textId="77777777" w:rsidR="003F4B1B" w:rsidRPr="003F4B1B" w:rsidRDefault="003F4B1B" w:rsidP="003F4B1B">
      <w:pPr>
        <w:numPr>
          <w:ilvl w:val="0"/>
          <w:numId w:val="54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Assurance qualité (</w:t>
      </w:r>
      <w:proofErr w:type="spellStart"/>
      <w:r w:rsidRPr="003F4B1B">
        <w:rPr>
          <w:rFonts w:ascii="Times New Roman" w:eastAsia="Times New Roman" w:hAnsi="Times New Roman" w:cs="Times New Roman"/>
          <w:b/>
          <w:bCs/>
          <w:kern w:val="0"/>
          <w:sz w:val="24"/>
          <w:szCs w:val="24"/>
          <w:lang w:eastAsia="fr-FR"/>
          <w14:ligatures w14:val="none"/>
        </w:rPr>
        <w:t>Quality</w:t>
      </w:r>
      <w:proofErr w:type="spellEnd"/>
      <w:r w:rsidRPr="003F4B1B">
        <w:rPr>
          <w:rFonts w:ascii="Times New Roman" w:eastAsia="Times New Roman" w:hAnsi="Times New Roman" w:cs="Times New Roman"/>
          <w:b/>
          <w:bCs/>
          <w:kern w:val="0"/>
          <w:sz w:val="24"/>
          <w:szCs w:val="24"/>
          <w:lang w:eastAsia="fr-FR"/>
          <w14:ligatures w14:val="none"/>
        </w:rPr>
        <w:t xml:space="preserve"> Assurance - QA)</w:t>
      </w:r>
      <w:r w:rsidRPr="003F4B1B">
        <w:rPr>
          <w:rFonts w:ascii="Times New Roman" w:eastAsia="Times New Roman" w:hAnsi="Times New Roman" w:cs="Times New Roman"/>
          <w:kern w:val="0"/>
          <w:sz w:val="24"/>
          <w:szCs w:val="24"/>
          <w:lang w:eastAsia="fr-FR"/>
          <w14:ligatures w14:val="none"/>
        </w:rPr>
        <w:t xml:space="preserve"> : Ensemble de processus pour garantir la conformité aux normes et réglementations (ICH-GCP, 21 CFR Part 11, etc.).</w:t>
      </w:r>
    </w:p>
    <w:p w14:paraId="512996FC" w14:textId="77777777" w:rsidR="003F4B1B" w:rsidRPr="003F4B1B" w:rsidRDefault="003F4B1B" w:rsidP="003F4B1B">
      <w:pPr>
        <w:spacing w:after="0"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pict w14:anchorId="78B386C5">
          <v:rect id="_x0000_i11837" style="width:0;height:1.5pt" o:hralign="center" o:hrstd="t" o:hr="t" fillcolor="#a0a0a0" stroked="f"/>
        </w:pict>
      </w:r>
    </w:p>
    <w:p w14:paraId="439212C6" w14:textId="77777777" w:rsidR="003F4B1B" w:rsidRPr="003F4B1B" w:rsidRDefault="003F4B1B" w:rsidP="003F4B1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2. Étapes de la validation des données</w:t>
      </w:r>
    </w:p>
    <w:p w14:paraId="55E6FC83" w14:textId="77777777" w:rsidR="003F4B1B" w:rsidRPr="003F4B1B" w:rsidRDefault="003F4B1B" w:rsidP="003F4B1B">
      <w:pPr>
        <w:numPr>
          <w:ilvl w:val="0"/>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Planification de la validation (DVP – Data Validation Plan)</w:t>
      </w:r>
      <w:r w:rsidRPr="003F4B1B">
        <w:rPr>
          <w:rFonts w:ascii="Times New Roman" w:eastAsia="Times New Roman" w:hAnsi="Times New Roman" w:cs="Times New Roman"/>
          <w:kern w:val="0"/>
          <w:sz w:val="24"/>
          <w:szCs w:val="24"/>
          <w:lang w:eastAsia="fr-FR"/>
          <w14:ligatures w14:val="none"/>
        </w:rPr>
        <w:t xml:space="preserve"> :</w:t>
      </w:r>
    </w:p>
    <w:p w14:paraId="19720B7A" w14:textId="77777777" w:rsidR="003F4B1B" w:rsidRPr="003F4B1B" w:rsidRDefault="003F4B1B" w:rsidP="003F4B1B">
      <w:pPr>
        <w:numPr>
          <w:ilvl w:val="1"/>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Définit les règles de validation à appliquer.</w:t>
      </w:r>
    </w:p>
    <w:p w14:paraId="472F11A6" w14:textId="77777777" w:rsidR="003F4B1B" w:rsidRPr="003F4B1B" w:rsidRDefault="003F4B1B" w:rsidP="003F4B1B">
      <w:pPr>
        <w:numPr>
          <w:ilvl w:val="1"/>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Spécifie les champs critiques à vérifier (e.g. critères d’inclusion, événements indésirables graves).</w:t>
      </w:r>
    </w:p>
    <w:p w14:paraId="73C4EE56" w14:textId="77777777" w:rsidR="003F4B1B" w:rsidRPr="003F4B1B" w:rsidRDefault="003F4B1B" w:rsidP="003F4B1B">
      <w:pPr>
        <w:numPr>
          <w:ilvl w:val="1"/>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Est validé par le data manager et l’équipe projet.</w:t>
      </w:r>
    </w:p>
    <w:p w14:paraId="64F83BB2" w14:textId="77777777" w:rsidR="003F4B1B" w:rsidRPr="003F4B1B" w:rsidRDefault="003F4B1B" w:rsidP="003F4B1B">
      <w:pPr>
        <w:numPr>
          <w:ilvl w:val="0"/>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Vérifications automatiques dans l’EDC</w:t>
      </w:r>
      <w:r w:rsidRPr="003F4B1B">
        <w:rPr>
          <w:rFonts w:ascii="Times New Roman" w:eastAsia="Times New Roman" w:hAnsi="Times New Roman" w:cs="Times New Roman"/>
          <w:kern w:val="0"/>
          <w:sz w:val="24"/>
          <w:szCs w:val="24"/>
          <w:lang w:eastAsia="fr-FR"/>
          <w14:ligatures w14:val="none"/>
        </w:rPr>
        <w:t xml:space="preserve"> :</w:t>
      </w:r>
    </w:p>
    <w:p w14:paraId="22170F95" w14:textId="77777777" w:rsidR="003F4B1B" w:rsidRPr="003F4B1B" w:rsidRDefault="003F4B1B" w:rsidP="003F4B1B">
      <w:pPr>
        <w:numPr>
          <w:ilvl w:val="1"/>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Contrôles en temps réel : valeurs hors plage, champs obligatoires non remplis, logiques conditionnelles.</w:t>
      </w:r>
    </w:p>
    <w:p w14:paraId="69BD7A87" w14:textId="77777777" w:rsidR="003F4B1B" w:rsidRPr="003F4B1B" w:rsidRDefault="003F4B1B" w:rsidP="003F4B1B">
      <w:pPr>
        <w:numPr>
          <w:ilvl w:val="1"/>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Alertes pour l’investigateur (e.g. "valeur anormale", "donnée manquante").</w:t>
      </w:r>
    </w:p>
    <w:p w14:paraId="25127E1D" w14:textId="77777777" w:rsidR="003F4B1B" w:rsidRPr="003F4B1B" w:rsidRDefault="003F4B1B" w:rsidP="003F4B1B">
      <w:pPr>
        <w:numPr>
          <w:ilvl w:val="0"/>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 xml:space="preserve">Revue manuelle des données (Data </w:t>
      </w:r>
      <w:proofErr w:type="spellStart"/>
      <w:r w:rsidRPr="003F4B1B">
        <w:rPr>
          <w:rFonts w:ascii="Times New Roman" w:eastAsia="Times New Roman" w:hAnsi="Times New Roman" w:cs="Times New Roman"/>
          <w:b/>
          <w:bCs/>
          <w:kern w:val="0"/>
          <w:sz w:val="24"/>
          <w:szCs w:val="24"/>
          <w:lang w:eastAsia="fr-FR"/>
          <w14:ligatures w14:val="none"/>
        </w:rPr>
        <w:t>Review</w:t>
      </w:r>
      <w:proofErr w:type="spellEnd"/>
      <w:r w:rsidRPr="003F4B1B">
        <w:rPr>
          <w:rFonts w:ascii="Times New Roman" w:eastAsia="Times New Roman" w:hAnsi="Times New Roman" w:cs="Times New Roman"/>
          <w:b/>
          <w:bCs/>
          <w:kern w:val="0"/>
          <w:sz w:val="24"/>
          <w:szCs w:val="24"/>
          <w:lang w:eastAsia="fr-FR"/>
          <w14:ligatures w14:val="none"/>
        </w:rPr>
        <w:t>)</w:t>
      </w:r>
      <w:r w:rsidRPr="003F4B1B">
        <w:rPr>
          <w:rFonts w:ascii="Times New Roman" w:eastAsia="Times New Roman" w:hAnsi="Times New Roman" w:cs="Times New Roman"/>
          <w:kern w:val="0"/>
          <w:sz w:val="24"/>
          <w:szCs w:val="24"/>
          <w:lang w:eastAsia="fr-FR"/>
          <w14:ligatures w14:val="none"/>
        </w:rPr>
        <w:t xml:space="preserve"> :</w:t>
      </w:r>
    </w:p>
    <w:p w14:paraId="517CD5AF" w14:textId="77777777" w:rsidR="003F4B1B" w:rsidRPr="003F4B1B" w:rsidRDefault="003F4B1B" w:rsidP="003F4B1B">
      <w:pPr>
        <w:numPr>
          <w:ilvl w:val="1"/>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 xml:space="preserve">Comparaison avec les données sources (Source Data </w:t>
      </w:r>
      <w:proofErr w:type="spellStart"/>
      <w:r w:rsidRPr="003F4B1B">
        <w:rPr>
          <w:rFonts w:ascii="Times New Roman" w:eastAsia="Times New Roman" w:hAnsi="Times New Roman" w:cs="Times New Roman"/>
          <w:kern w:val="0"/>
          <w:sz w:val="24"/>
          <w:szCs w:val="24"/>
          <w:lang w:eastAsia="fr-FR"/>
          <w14:ligatures w14:val="none"/>
        </w:rPr>
        <w:t>Verification</w:t>
      </w:r>
      <w:proofErr w:type="spellEnd"/>
      <w:r w:rsidRPr="003F4B1B">
        <w:rPr>
          <w:rFonts w:ascii="Times New Roman" w:eastAsia="Times New Roman" w:hAnsi="Times New Roman" w:cs="Times New Roman"/>
          <w:kern w:val="0"/>
          <w:sz w:val="24"/>
          <w:szCs w:val="24"/>
          <w:lang w:eastAsia="fr-FR"/>
          <w14:ligatures w14:val="none"/>
        </w:rPr>
        <w:t xml:space="preserve"> - SDV).</w:t>
      </w:r>
    </w:p>
    <w:p w14:paraId="3D1E686D" w14:textId="77777777" w:rsidR="003F4B1B" w:rsidRPr="003F4B1B" w:rsidRDefault="003F4B1B" w:rsidP="003F4B1B">
      <w:pPr>
        <w:numPr>
          <w:ilvl w:val="1"/>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Analyse de cohérence entre les différentes visites, événements et formulaires.</w:t>
      </w:r>
    </w:p>
    <w:p w14:paraId="5298ECDF" w14:textId="77777777" w:rsidR="003F4B1B" w:rsidRPr="003F4B1B" w:rsidRDefault="003F4B1B" w:rsidP="003F4B1B">
      <w:pPr>
        <w:numPr>
          <w:ilvl w:val="0"/>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3F4B1B">
        <w:rPr>
          <w:rFonts w:ascii="Times New Roman" w:eastAsia="Times New Roman" w:hAnsi="Times New Roman" w:cs="Times New Roman"/>
          <w:b/>
          <w:bCs/>
          <w:kern w:val="0"/>
          <w:sz w:val="24"/>
          <w:szCs w:val="24"/>
          <w:lang w:eastAsia="fr-FR"/>
          <w14:ligatures w14:val="none"/>
        </w:rPr>
        <w:t>Queries</w:t>
      </w:r>
      <w:proofErr w:type="spellEnd"/>
      <w:r w:rsidRPr="003F4B1B">
        <w:rPr>
          <w:rFonts w:ascii="Times New Roman" w:eastAsia="Times New Roman" w:hAnsi="Times New Roman" w:cs="Times New Roman"/>
          <w:b/>
          <w:bCs/>
          <w:kern w:val="0"/>
          <w:sz w:val="24"/>
          <w:szCs w:val="24"/>
          <w:lang w:eastAsia="fr-FR"/>
          <w14:ligatures w14:val="none"/>
        </w:rPr>
        <w:t xml:space="preserve"> (Requêtes)</w:t>
      </w:r>
      <w:r w:rsidRPr="003F4B1B">
        <w:rPr>
          <w:rFonts w:ascii="Times New Roman" w:eastAsia="Times New Roman" w:hAnsi="Times New Roman" w:cs="Times New Roman"/>
          <w:kern w:val="0"/>
          <w:sz w:val="24"/>
          <w:szCs w:val="24"/>
          <w:lang w:eastAsia="fr-FR"/>
          <w14:ligatures w14:val="none"/>
        </w:rPr>
        <w:t xml:space="preserve"> :</w:t>
      </w:r>
    </w:p>
    <w:p w14:paraId="4FC40798" w14:textId="77777777" w:rsidR="003F4B1B" w:rsidRPr="003F4B1B" w:rsidRDefault="003F4B1B" w:rsidP="003F4B1B">
      <w:pPr>
        <w:numPr>
          <w:ilvl w:val="1"/>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Générées automatiquement ou manuellement.</w:t>
      </w:r>
    </w:p>
    <w:p w14:paraId="2E64313B" w14:textId="77777777" w:rsidR="003F4B1B" w:rsidRPr="003F4B1B" w:rsidRDefault="003F4B1B" w:rsidP="003F4B1B">
      <w:pPr>
        <w:numPr>
          <w:ilvl w:val="1"/>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Envois aux centres investigateurs pour correction ou justification.</w:t>
      </w:r>
    </w:p>
    <w:p w14:paraId="54C16432" w14:textId="77777777" w:rsidR="003F4B1B" w:rsidRPr="003F4B1B" w:rsidRDefault="003F4B1B" w:rsidP="003F4B1B">
      <w:pPr>
        <w:numPr>
          <w:ilvl w:val="1"/>
          <w:numId w:val="54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Clôture une fois résolues.</w:t>
      </w:r>
    </w:p>
    <w:p w14:paraId="1A2DC21C" w14:textId="77777777" w:rsidR="003F4B1B" w:rsidRPr="003F4B1B" w:rsidRDefault="003F4B1B" w:rsidP="003F4B1B">
      <w:pPr>
        <w:spacing w:after="0"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pict w14:anchorId="1A4639FE">
          <v:rect id="_x0000_i11838" style="width:0;height:1.5pt" o:hralign="center" o:hrstd="t" o:hr="t" fillcolor="#a0a0a0" stroked="f"/>
        </w:pict>
      </w:r>
    </w:p>
    <w:p w14:paraId="687C6DE2" w14:textId="77777777" w:rsidR="003F4B1B" w:rsidRPr="003F4B1B" w:rsidRDefault="003F4B1B" w:rsidP="003F4B1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lastRenderedPageBreak/>
        <w:t>3. Outils et techniques de contrôle qualité</w:t>
      </w:r>
    </w:p>
    <w:p w14:paraId="08905C69" w14:textId="77777777" w:rsidR="003F4B1B" w:rsidRPr="003F4B1B" w:rsidRDefault="003F4B1B" w:rsidP="003F4B1B">
      <w:pPr>
        <w:numPr>
          <w:ilvl w:val="0"/>
          <w:numId w:val="54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Edit Checks (règles de validation dans le système EDC)</w:t>
      </w:r>
      <w:r w:rsidRPr="003F4B1B">
        <w:rPr>
          <w:rFonts w:ascii="Times New Roman" w:eastAsia="Times New Roman" w:hAnsi="Times New Roman" w:cs="Times New Roman"/>
          <w:kern w:val="0"/>
          <w:sz w:val="24"/>
          <w:szCs w:val="24"/>
          <w:lang w:eastAsia="fr-FR"/>
          <w14:ligatures w14:val="none"/>
        </w:rPr>
        <w:t>.</w:t>
      </w:r>
    </w:p>
    <w:p w14:paraId="2535CB70" w14:textId="77777777" w:rsidR="003F4B1B" w:rsidRPr="003F4B1B" w:rsidRDefault="003F4B1B" w:rsidP="003F4B1B">
      <w:pPr>
        <w:numPr>
          <w:ilvl w:val="0"/>
          <w:numId w:val="54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Plan de Contrôle Qualité (QC Plan)</w:t>
      </w:r>
      <w:r w:rsidRPr="003F4B1B">
        <w:rPr>
          <w:rFonts w:ascii="Times New Roman" w:eastAsia="Times New Roman" w:hAnsi="Times New Roman" w:cs="Times New Roman"/>
          <w:kern w:val="0"/>
          <w:sz w:val="24"/>
          <w:szCs w:val="24"/>
          <w:lang w:eastAsia="fr-FR"/>
          <w14:ligatures w14:val="none"/>
        </w:rPr>
        <w:t xml:space="preserve"> :</w:t>
      </w:r>
    </w:p>
    <w:p w14:paraId="1BCA505F" w14:textId="77777777" w:rsidR="003F4B1B" w:rsidRPr="003F4B1B" w:rsidRDefault="003F4B1B" w:rsidP="003F4B1B">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Décrit les contrôles à effectuer (échantillonnage, revue croisée, tests de cohérence).</w:t>
      </w:r>
    </w:p>
    <w:p w14:paraId="3B7A0755" w14:textId="77777777" w:rsidR="003F4B1B" w:rsidRPr="003F4B1B" w:rsidRDefault="003F4B1B" w:rsidP="003F4B1B">
      <w:pPr>
        <w:numPr>
          <w:ilvl w:val="1"/>
          <w:numId w:val="54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Peut inclure des revues hebdomadaires des données saisies.</w:t>
      </w:r>
    </w:p>
    <w:p w14:paraId="537811E8" w14:textId="77777777" w:rsidR="003F4B1B" w:rsidRPr="003F4B1B" w:rsidRDefault="003F4B1B" w:rsidP="003F4B1B">
      <w:pPr>
        <w:numPr>
          <w:ilvl w:val="0"/>
          <w:numId w:val="54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Audit trail</w:t>
      </w:r>
      <w:r w:rsidRPr="003F4B1B">
        <w:rPr>
          <w:rFonts w:ascii="Times New Roman" w:eastAsia="Times New Roman" w:hAnsi="Times New Roman" w:cs="Times New Roman"/>
          <w:kern w:val="0"/>
          <w:sz w:val="24"/>
          <w:szCs w:val="24"/>
          <w:lang w:eastAsia="fr-FR"/>
          <w14:ligatures w14:val="none"/>
        </w:rPr>
        <w:t xml:space="preserve"> : Historique de toutes les modifications des données.</w:t>
      </w:r>
    </w:p>
    <w:p w14:paraId="4053DCCE" w14:textId="77777777" w:rsidR="003F4B1B" w:rsidRPr="003F4B1B" w:rsidRDefault="003F4B1B" w:rsidP="003F4B1B">
      <w:pPr>
        <w:numPr>
          <w:ilvl w:val="0"/>
          <w:numId w:val="54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Log des requêtes</w:t>
      </w:r>
      <w:r w:rsidRPr="003F4B1B">
        <w:rPr>
          <w:rFonts w:ascii="Times New Roman" w:eastAsia="Times New Roman" w:hAnsi="Times New Roman" w:cs="Times New Roman"/>
          <w:kern w:val="0"/>
          <w:sz w:val="24"/>
          <w:szCs w:val="24"/>
          <w:lang w:eastAsia="fr-FR"/>
          <w14:ligatures w14:val="none"/>
        </w:rPr>
        <w:t xml:space="preserve"> : Permet de suivre les corrections en cours et les délais de réponse.</w:t>
      </w:r>
    </w:p>
    <w:p w14:paraId="6C4A9769" w14:textId="77777777" w:rsidR="003F4B1B" w:rsidRPr="003F4B1B" w:rsidRDefault="003F4B1B" w:rsidP="003F4B1B">
      <w:pPr>
        <w:spacing w:after="0"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pict w14:anchorId="132B73A8">
          <v:rect id="_x0000_i11839" style="width:0;height:1.5pt" o:hralign="center" o:hrstd="t" o:hr="t" fillcolor="#a0a0a0" stroked="f"/>
        </w:pict>
      </w:r>
    </w:p>
    <w:p w14:paraId="049F896A" w14:textId="77777777" w:rsidR="003F4B1B" w:rsidRPr="003F4B1B" w:rsidRDefault="003F4B1B" w:rsidP="003F4B1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4. Normes et réglementations</w:t>
      </w:r>
    </w:p>
    <w:p w14:paraId="77675B21" w14:textId="77777777" w:rsidR="003F4B1B" w:rsidRPr="003F4B1B" w:rsidRDefault="003F4B1B" w:rsidP="003F4B1B">
      <w:pPr>
        <w:numPr>
          <w:ilvl w:val="0"/>
          <w:numId w:val="54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ICH-GCP</w:t>
      </w:r>
      <w:r w:rsidRPr="003F4B1B">
        <w:rPr>
          <w:rFonts w:ascii="Times New Roman" w:eastAsia="Times New Roman" w:hAnsi="Times New Roman" w:cs="Times New Roman"/>
          <w:kern w:val="0"/>
          <w:sz w:val="24"/>
          <w:szCs w:val="24"/>
          <w:lang w:eastAsia="fr-FR"/>
          <w14:ligatures w14:val="none"/>
        </w:rPr>
        <w:t xml:space="preserve"> : Nécessité d’un système de validation robuste.</w:t>
      </w:r>
    </w:p>
    <w:p w14:paraId="532006F6" w14:textId="77777777" w:rsidR="003F4B1B" w:rsidRPr="003F4B1B" w:rsidRDefault="003F4B1B" w:rsidP="003F4B1B">
      <w:pPr>
        <w:numPr>
          <w:ilvl w:val="0"/>
          <w:numId w:val="54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FDA 21 CFR Part 11</w:t>
      </w:r>
      <w:r w:rsidRPr="003F4B1B">
        <w:rPr>
          <w:rFonts w:ascii="Times New Roman" w:eastAsia="Times New Roman" w:hAnsi="Times New Roman" w:cs="Times New Roman"/>
          <w:kern w:val="0"/>
          <w:sz w:val="24"/>
          <w:szCs w:val="24"/>
          <w:lang w:eastAsia="fr-FR"/>
          <w14:ligatures w14:val="none"/>
        </w:rPr>
        <w:t xml:space="preserve"> : Spécifie les exigences pour les systèmes informatiques (EDC, </w:t>
      </w:r>
      <w:proofErr w:type="spellStart"/>
      <w:r w:rsidRPr="003F4B1B">
        <w:rPr>
          <w:rFonts w:ascii="Times New Roman" w:eastAsia="Times New Roman" w:hAnsi="Times New Roman" w:cs="Times New Roman"/>
          <w:kern w:val="0"/>
          <w:sz w:val="24"/>
          <w:szCs w:val="24"/>
          <w:lang w:eastAsia="fr-FR"/>
          <w14:ligatures w14:val="none"/>
        </w:rPr>
        <w:t>eCRF</w:t>
      </w:r>
      <w:proofErr w:type="spellEnd"/>
      <w:r w:rsidRPr="003F4B1B">
        <w:rPr>
          <w:rFonts w:ascii="Times New Roman" w:eastAsia="Times New Roman" w:hAnsi="Times New Roman" w:cs="Times New Roman"/>
          <w:kern w:val="0"/>
          <w:sz w:val="24"/>
          <w:szCs w:val="24"/>
          <w:lang w:eastAsia="fr-FR"/>
          <w14:ligatures w14:val="none"/>
        </w:rPr>
        <w:t>).</w:t>
      </w:r>
    </w:p>
    <w:p w14:paraId="0EB7DC85" w14:textId="77777777" w:rsidR="003F4B1B" w:rsidRPr="003F4B1B" w:rsidRDefault="003F4B1B" w:rsidP="003F4B1B">
      <w:pPr>
        <w:numPr>
          <w:ilvl w:val="0"/>
          <w:numId w:val="54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ALCOA+</w:t>
      </w:r>
      <w:r w:rsidRPr="003F4B1B">
        <w:rPr>
          <w:rFonts w:ascii="Times New Roman" w:eastAsia="Times New Roman" w:hAnsi="Times New Roman" w:cs="Times New Roman"/>
          <w:kern w:val="0"/>
          <w:sz w:val="24"/>
          <w:szCs w:val="24"/>
          <w:lang w:eastAsia="fr-FR"/>
          <w14:ligatures w14:val="none"/>
        </w:rPr>
        <w:t xml:space="preserve"> :</w:t>
      </w:r>
    </w:p>
    <w:p w14:paraId="3E9382EE" w14:textId="77777777" w:rsidR="003F4B1B" w:rsidRPr="003F4B1B" w:rsidRDefault="003F4B1B" w:rsidP="003F4B1B">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3F4B1B">
        <w:rPr>
          <w:rFonts w:ascii="Times New Roman" w:eastAsia="Times New Roman" w:hAnsi="Times New Roman" w:cs="Times New Roman"/>
          <w:b/>
          <w:bCs/>
          <w:kern w:val="0"/>
          <w:sz w:val="24"/>
          <w:szCs w:val="24"/>
          <w:lang w:eastAsia="fr-FR"/>
          <w14:ligatures w14:val="none"/>
        </w:rPr>
        <w:t>A</w:t>
      </w:r>
      <w:r w:rsidRPr="003F4B1B">
        <w:rPr>
          <w:rFonts w:ascii="Times New Roman" w:eastAsia="Times New Roman" w:hAnsi="Times New Roman" w:cs="Times New Roman"/>
          <w:kern w:val="0"/>
          <w:sz w:val="24"/>
          <w:szCs w:val="24"/>
          <w:lang w:eastAsia="fr-FR"/>
          <w14:ligatures w14:val="none"/>
        </w:rPr>
        <w:t>ttributable</w:t>
      </w:r>
      <w:proofErr w:type="spellEnd"/>
    </w:p>
    <w:p w14:paraId="3C12A92C" w14:textId="77777777" w:rsidR="003F4B1B" w:rsidRPr="003F4B1B" w:rsidRDefault="003F4B1B" w:rsidP="003F4B1B">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3F4B1B">
        <w:rPr>
          <w:rFonts w:ascii="Times New Roman" w:eastAsia="Times New Roman" w:hAnsi="Times New Roman" w:cs="Times New Roman"/>
          <w:b/>
          <w:bCs/>
          <w:kern w:val="0"/>
          <w:sz w:val="24"/>
          <w:szCs w:val="24"/>
          <w:lang w:eastAsia="fr-FR"/>
          <w14:ligatures w14:val="none"/>
        </w:rPr>
        <w:t>L</w:t>
      </w:r>
      <w:r w:rsidRPr="003F4B1B">
        <w:rPr>
          <w:rFonts w:ascii="Times New Roman" w:eastAsia="Times New Roman" w:hAnsi="Times New Roman" w:cs="Times New Roman"/>
          <w:kern w:val="0"/>
          <w:sz w:val="24"/>
          <w:szCs w:val="24"/>
          <w:lang w:eastAsia="fr-FR"/>
          <w14:ligatures w14:val="none"/>
        </w:rPr>
        <w:t>egible</w:t>
      </w:r>
      <w:proofErr w:type="spellEnd"/>
    </w:p>
    <w:p w14:paraId="32F0C61E" w14:textId="77777777" w:rsidR="003F4B1B" w:rsidRPr="003F4B1B" w:rsidRDefault="003F4B1B" w:rsidP="003F4B1B">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3F4B1B">
        <w:rPr>
          <w:rFonts w:ascii="Times New Roman" w:eastAsia="Times New Roman" w:hAnsi="Times New Roman" w:cs="Times New Roman"/>
          <w:b/>
          <w:bCs/>
          <w:kern w:val="0"/>
          <w:sz w:val="24"/>
          <w:szCs w:val="24"/>
          <w:lang w:eastAsia="fr-FR"/>
          <w14:ligatures w14:val="none"/>
        </w:rPr>
        <w:t>C</w:t>
      </w:r>
      <w:r w:rsidRPr="003F4B1B">
        <w:rPr>
          <w:rFonts w:ascii="Times New Roman" w:eastAsia="Times New Roman" w:hAnsi="Times New Roman" w:cs="Times New Roman"/>
          <w:kern w:val="0"/>
          <w:sz w:val="24"/>
          <w:szCs w:val="24"/>
          <w:lang w:eastAsia="fr-FR"/>
          <w14:ligatures w14:val="none"/>
        </w:rPr>
        <w:t>ontemporaneous</w:t>
      </w:r>
      <w:proofErr w:type="spellEnd"/>
    </w:p>
    <w:p w14:paraId="59ED2B2A" w14:textId="77777777" w:rsidR="003F4B1B" w:rsidRPr="003F4B1B" w:rsidRDefault="003F4B1B" w:rsidP="003F4B1B">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O</w:t>
      </w:r>
      <w:r w:rsidRPr="003F4B1B">
        <w:rPr>
          <w:rFonts w:ascii="Times New Roman" w:eastAsia="Times New Roman" w:hAnsi="Times New Roman" w:cs="Times New Roman"/>
          <w:kern w:val="0"/>
          <w:sz w:val="24"/>
          <w:szCs w:val="24"/>
          <w:lang w:eastAsia="fr-FR"/>
          <w14:ligatures w14:val="none"/>
        </w:rPr>
        <w:t>riginal</w:t>
      </w:r>
    </w:p>
    <w:p w14:paraId="7A9DC1EC" w14:textId="77777777" w:rsidR="003F4B1B" w:rsidRPr="003F4B1B" w:rsidRDefault="003F4B1B" w:rsidP="003F4B1B">
      <w:pPr>
        <w:numPr>
          <w:ilvl w:val="1"/>
          <w:numId w:val="54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3F4B1B">
        <w:rPr>
          <w:rFonts w:ascii="Times New Roman" w:eastAsia="Times New Roman" w:hAnsi="Times New Roman" w:cs="Times New Roman"/>
          <w:b/>
          <w:bCs/>
          <w:kern w:val="0"/>
          <w:sz w:val="24"/>
          <w:szCs w:val="24"/>
          <w:lang w:eastAsia="fr-FR"/>
          <w14:ligatures w14:val="none"/>
        </w:rPr>
        <w:t>A</w:t>
      </w:r>
      <w:r w:rsidRPr="003F4B1B">
        <w:rPr>
          <w:rFonts w:ascii="Times New Roman" w:eastAsia="Times New Roman" w:hAnsi="Times New Roman" w:cs="Times New Roman"/>
          <w:kern w:val="0"/>
          <w:sz w:val="24"/>
          <w:szCs w:val="24"/>
          <w:lang w:eastAsia="fr-FR"/>
          <w14:ligatures w14:val="none"/>
        </w:rPr>
        <w:t>ccurate</w:t>
      </w:r>
      <w:proofErr w:type="spellEnd"/>
    </w:p>
    <w:p w14:paraId="11256882" w14:textId="77777777" w:rsidR="003F4B1B" w:rsidRPr="003F4B1B" w:rsidRDefault="003F4B1B" w:rsidP="003F4B1B">
      <w:pPr>
        <w:numPr>
          <w:ilvl w:val="1"/>
          <w:numId w:val="543"/>
        </w:numPr>
        <w:spacing w:before="100" w:beforeAutospacing="1" w:after="100" w:afterAutospacing="1" w:line="240" w:lineRule="auto"/>
        <w:ind w:left="2160"/>
        <w:rPr>
          <w:rFonts w:ascii="Times New Roman" w:eastAsia="Times New Roman" w:hAnsi="Times New Roman" w:cs="Times New Roman"/>
          <w:kern w:val="0"/>
          <w:sz w:val="24"/>
          <w:szCs w:val="24"/>
          <w:lang w:eastAsia="fr-FR"/>
          <w14:ligatures w14:val="none"/>
        </w:rPr>
      </w:pPr>
    </w:p>
    <w:p w14:paraId="6326FABF" w14:textId="77777777" w:rsidR="003F4B1B" w:rsidRPr="003F4B1B" w:rsidRDefault="003F4B1B" w:rsidP="003F4B1B">
      <w:pPr>
        <w:numPr>
          <w:ilvl w:val="2"/>
          <w:numId w:val="54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Complétude, cohérence, durabilité, disponibilité, etc.</w:t>
      </w:r>
    </w:p>
    <w:p w14:paraId="696E6214" w14:textId="77777777" w:rsidR="003F4B1B" w:rsidRPr="003F4B1B" w:rsidRDefault="003F4B1B" w:rsidP="003F4B1B">
      <w:pPr>
        <w:spacing w:after="0"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pict w14:anchorId="0500B838">
          <v:rect id="_x0000_i11840" style="width:0;height:1.5pt" o:hralign="center" o:hrstd="t" o:hr="t" fillcolor="#a0a0a0" stroked="f"/>
        </w:pict>
      </w:r>
    </w:p>
    <w:p w14:paraId="4AB57A4C" w14:textId="77777777" w:rsidR="003F4B1B" w:rsidRPr="003F4B1B" w:rsidRDefault="003F4B1B" w:rsidP="003F4B1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F4B1B">
        <w:rPr>
          <w:rFonts w:ascii="Segoe UI Emoji" w:eastAsia="Times New Roman" w:hAnsi="Segoe UI Emoji" w:cs="Segoe UI Emoji"/>
          <w:b/>
          <w:bCs/>
          <w:kern w:val="0"/>
          <w:sz w:val="27"/>
          <w:szCs w:val="27"/>
          <w:lang w:eastAsia="fr-FR"/>
          <w14:ligatures w14:val="none"/>
        </w:rPr>
        <w:t>🧪</w:t>
      </w:r>
      <w:r w:rsidRPr="003F4B1B">
        <w:rPr>
          <w:rFonts w:ascii="Times New Roman" w:eastAsia="Times New Roman" w:hAnsi="Times New Roman" w:cs="Times New Roman"/>
          <w:b/>
          <w:bCs/>
          <w:kern w:val="0"/>
          <w:sz w:val="27"/>
          <w:szCs w:val="27"/>
          <w:lang w:eastAsia="fr-FR"/>
          <w14:ligatures w14:val="none"/>
        </w:rPr>
        <w:t xml:space="preserve"> Exercice pratique</w:t>
      </w:r>
    </w:p>
    <w:p w14:paraId="2F219811" w14:textId="77777777" w:rsidR="003F4B1B" w:rsidRPr="003F4B1B" w:rsidRDefault="003F4B1B" w:rsidP="003F4B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Scénario</w:t>
      </w:r>
      <w:r w:rsidRPr="003F4B1B">
        <w:rPr>
          <w:rFonts w:ascii="Times New Roman" w:eastAsia="Times New Roman" w:hAnsi="Times New Roman" w:cs="Times New Roman"/>
          <w:kern w:val="0"/>
          <w:sz w:val="24"/>
          <w:szCs w:val="24"/>
          <w:lang w:eastAsia="fr-FR"/>
          <w14:ligatures w14:val="none"/>
        </w:rPr>
        <w:t xml:space="preserve"> : Un essai clinique collecte des données sur la pression artérielle. Plusieurs sites ont saisi des valeurs très basses (ex : 45/30 </w:t>
      </w:r>
      <w:proofErr w:type="spellStart"/>
      <w:r w:rsidRPr="003F4B1B">
        <w:rPr>
          <w:rFonts w:ascii="Times New Roman" w:eastAsia="Times New Roman" w:hAnsi="Times New Roman" w:cs="Times New Roman"/>
          <w:kern w:val="0"/>
          <w:sz w:val="24"/>
          <w:szCs w:val="24"/>
          <w:lang w:eastAsia="fr-FR"/>
          <w14:ligatures w14:val="none"/>
        </w:rPr>
        <w:t>mmHg</w:t>
      </w:r>
      <w:proofErr w:type="spellEnd"/>
      <w:r w:rsidRPr="003F4B1B">
        <w:rPr>
          <w:rFonts w:ascii="Times New Roman" w:eastAsia="Times New Roman" w:hAnsi="Times New Roman" w:cs="Times New Roman"/>
          <w:kern w:val="0"/>
          <w:sz w:val="24"/>
          <w:szCs w:val="24"/>
          <w:lang w:eastAsia="fr-FR"/>
          <w14:ligatures w14:val="none"/>
        </w:rPr>
        <w:t>).</w:t>
      </w:r>
    </w:p>
    <w:p w14:paraId="36D39194" w14:textId="77777777" w:rsidR="003F4B1B" w:rsidRPr="003F4B1B" w:rsidRDefault="003F4B1B" w:rsidP="003F4B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Consignes</w:t>
      </w:r>
      <w:r w:rsidRPr="003F4B1B">
        <w:rPr>
          <w:rFonts w:ascii="Times New Roman" w:eastAsia="Times New Roman" w:hAnsi="Times New Roman" w:cs="Times New Roman"/>
          <w:kern w:val="0"/>
          <w:sz w:val="24"/>
          <w:szCs w:val="24"/>
          <w:lang w:eastAsia="fr-FR"/>
          <w14:ligatures w14:val="none"/>
        </w:rPr>
        <w:t xml:space="preserve"> :</w:t>
      </w:r>
    </w:p>
    <w:p w14:paraId="6D84A697" w14:textId="77777777" w:rsidR="003F4B1B" w:rsidRPr="003F4B1B" w:rsidRDefault="003F4B1B" w:rsidP="003F4B1B">
      <w:pPr>
        <w:numPr>
          <w:ilvl w:val="0"/>
          <w:numId w:val="54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Identifier les vérifications qui auraient dû empêcher cette saisie.</w:t>
      </w:r>
    </w:p>
    <w:p w14:paraId="14F7E82B" w14:textId="77777777" w:rsidR="003F4B1B" w:rsidRPr="003F4B1B" w:rsidRDefault="003F4B1B" w:rsidP="003F4B1B">
      <w:pPr>
        <w:numPr>
          <w:ilvl w:val="0"/>
          <w:numId w:val="54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Proposer une règle de validation automatique (</w:t>
      </w:r>
      <w:proofErr w:type="spellStart"/>
      <w:r w:rsidRPr="003F4B1B">
        <w:rPr>
          <w:rFonts w:ascii="Times New Roman" w:eastAsia="Times New Roman" w:hAnsi="Times New Roman" w:cs="Times New Roman"/>
          <w:kern w:val="0"/>
          <w:sz w:val="24"/>
          <w:szCs w:val="24"/>
          <w:lang w:eastAsia="fr-FR"/>
          <w14:ligatures w14:val="none"/>
        </w:rPr>
        <w:t>edit</w:t>
      </w:r>
      <w:proofErr w:type="spellEnd"/>
      <w:r w:rsidRPr="003F4B1B">
        <w:rPr>
          <w:rFonts w:ascii="Times New Roman" w:eastAsia="Times New Roman" w:hAnsi="Times New Roman" w:cs="Times New Roman"/>
          <w:kern w:val="0"/>
          <w:sz w:val="24"/>
          <w:szCs w:val="24"/>
          <w:lang w:eastAsia="fr-FR"/>
          <w14:ligatures w14:val="none"/>
        </w:rPr>
        <w:t xml:space="preserve"> check).</w:t>
      </w:r>
    </w:p>
    <w:p w14:paraId="05927019" w14:textId="77777777" w:rsidR="003F4B1B" w:rsidRPr="003F4B1B" w:rsidRDefault="003F4B1B" w:rsidP="003F4B1B">
      <w:pPr>
        <w:numPr>
          <w:ilvl w:val="0"/>
          <w:numId w:val="54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Décrire la procédure de gestion des requêtes.</w:t>
      </w:r>
    </w:p>
    <w:p w14:paraId="5DE32494" w14:textId="77777777" w:rsidR="003F4B1B" w:rsidRPr="003F4B1B" w:rsidRDefault="003F4B1B" w:rsidP="003F4B1B">
      <w:pPr>
        <w:spacing w:after="0"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pict w14:anchorId="07A7FB10">
          <v:rect id="_x0000_i11841" style="width:0;height:1.5pt" o:hralign="center" o:hrstd="t" o:hr="t" fillcolor="#a0a0a0" stroked="f"/>
        </w:pict>
      </w:r>
    </w:p>
    <w:p w14:paraId="6DFF3620" w14:textId="77777777" w:rsidR="003F4B1B" w:rsidRPr="003F4B1B" w:rsidRDefault="003F4B1B" w:rsidP="003F4B1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F4B1B">
        <w:rPr>
          <w:rFonts w:ascii="Segoe UI Emoji" w:eastAsia="Times New Roman" w:hAnsi="Segoe UI Emoji" w:cs="Segoe UI Emoji"/>
          <w:b/>
          <w:bCs/>
          <w:kern w:val="0"/>
          <w:sz w:val="27"/>
          <w:szCs w:val="27"/>
          <w:lang w:eastAsia="fr-FR"/>
          <w14:ligatures w14:val="none"/>
        </w:rPr>
        <w:t>🧠</w:t>
      </w:r>
      <w:r w:rsidRPr="003F4B1B">
        <w:rPr>
          <w:rFonts w:ascii="Times New Roman" w:eastAsia="Times New Roman" w:hAnsi="Times New Roman" w:cs="Times New Roman"/>
          <w:b/>
          <w:bCs/>
          <w:kern w:val="0"/>
          <w:sz w:val="27"/>
          <w:szCs w:val="27"/>
          <w:lang w:eastAsia="fr-FR"/>
          <w14:ligatures w14:val="none"/>
        </w:rPr>
        <w:t xml:space="preserve"> Simulation de cas</w:t>
      </w:r>
    </w:p>
    <w:p w14:paraId="72CC6D32" w14:textId="77777777" w:rsidR="003F4B1B" w:rsidRPr="003F4B1B" w:rsidRDefault="003F4B1B" w:rsidP="003F4B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Vous êtes Data Manager. Vous constatez une incohérence entre la date de randomisation et la date de signature du consentement (le consentement est postérieur).</w:t>
      </w:r>
    </w:p>
    <w:p w14:paraId="278615DF" w14:textId="77777777" w:rsidR="003F4B1B" w:rsidRPr="003F4B1B" w:rsidRDefault="003F4B1B" w:rsidP="003F4B1B">
      <w:pPr>
        <w:numPr>
          <w:ilvl w:val="0"/>
          <w:numId w:val="54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Comment identifiez-vous cette erreur ?</w:t>
      </w:r>
    </w:p>
    <w:p w14:paraId="5E01C57B" w14:textId="77777777" w:rsidR="003F4B1B" w:rsidRPr="003F4B1B" w:rsidRDefault="003F4B1B" w:rsidP="003F4B1B">
      <w:pPr>
        <w:numPr>
          <w:ilvl w:val="0"/>
          <w:numId w:val="54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Quelles sont les actions correctrices ?</w:t>
      </w:r>
    </w:p>
    <w:p w14:paraId="0501E5BD" w14:textId="77777777" w:rsidR="003F4B1B" w:rsidRPr="003F4B1B" w:rsidRDefault="003F4B1B" w:rsidP="003F4B1B">
      <w:pPr>
        <w:numPr>
          <w:ilvl w:val="0"/>
          <w:numId w:val="54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t>Comment documentez-vous l’audit trail ?</w:t>
      </w:r>
    </w:p>
    <w:p w14:paraId="34D74646" w14:textId="77777777" w:rsidR="003F4B1B" w:rsidRPr="003F4B1B" w:rsidRDefault="003F4B1B" w:rsidP="003F4B1B">
      <w:pPr>
        <w:spacing w:after="0"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kern w:val="0"/>
          <w:sz w:val="24"/>
          <w:szCs w:val="24"/>
          <w:lang w:eastAsia="fr-FR"/>
          <w14:ligatures w14:val="none"/>
        </w:rPr>
        <w:lastRenderedPageBreak/>
        <w:pict w14:anchorId="52574990">
          <v:rect id="_x0000_i11842" style="width:0;height:1.5pt" o:hralign="center" o:hrstd="t" o:hr="t" fillcolor="#a0a0a0" stroked="f"/>
        </w:pict>
      </w:r>
    </w:p>
    <w:p w14:paraId="41AFB143" w14:textId="77777777" w:rsidR="003F4B1B" w:rsidRPr="003F4B1B" w:rsidRDefault="003F4B1B" w:rsidP="003F4B1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F4B1B">
        <w:rPr>
          <w:rFonts w:ascii="Segoe UI Emoji" w:eastAsia="Times New Roman" w:hAnsi="Segoe UI Emoji" w:cs="Segoe UI Emoji"/>
          <w:b/>
          <w:bCs/>
          <w:kern w:val="0"/>
          <w:sz w:val="27"/>
          <w:szCs w:val="27"/>
          <w:lang w:eastAsia="fr-FR"/>
          <w14:ligatures w14:val="none"/>
        </w:rPr>
        <w:t>📚</w:t>
      </w:r>
      <w:r w:rsidRPr="003F4B1B">
        <w:rPr>
          <w:rFonts w:ascii="Times New Roman" w:eastAsia="Times New Roman" w:hAnsi="Times New Roman" w:cs="Times New Roman"/>
          <w:b/>
          <w:bCs/>
          <w:kern w:val="0"/>
          <w:sz w:val="27"/>
          <w:szCs w:val="27"/>
          <w:lang w:eastAsia="fr-FR"/>
          <w14:ligatures w14:val="none"/>
        </w:rPr>
        <w:t xml:space="preserve"> Ressources complémentaires</w:t>
      </w:r>
    </w:p>
    <w:p w14:paraId="0C303C46" w14:textId="77777777" w:rsidR="003F4B1B" w:rsidRPr="003F4B1B" w:rsidRDefault="003F4B1B" w:rsidP="003F4B1B">
      <w:pPr>
        <w:numPr>
          <w:ilvl w:val="0"/>
          <w:numId w:val="54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ICH E6 (R2) Guidelines</w:t>
      </w:r>
      <w:r w:rsidRPr="003F4B1B">
        <w:rPr>
          <w:rFonts w:ascii="Times New Roman" w:eastAsia="Times New Roman" w:hAnsi="Times New Roman" w:cs="Times New Roman"/>
          <w:kern w:val="0"/>
          <w:sz w:val="24"/>
          <w:szCs w:val="24"/>
          <w:lang w:eastAsia="fr-FR"/>
          <w14:ligatures w14:val="none"/>
        </w:rPr>
        <w:t xml:space="preserve"> – Sections sur la qualité des données.</w:t>
      </w:r>
    </w:p>
    <w:p w14:paraId="3184F03E" w14:textId="77777777" w:rsidR="003F4B1B" w:rsidRPr="003F4B1B" w:rsidRDefault="003F4B1B" w:rsidP="003F4B1B">
      <w:pPr>
        <w:numPr>
          <w:ilvl w:val="0"/>
          <w:numId w:val="54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CDISC Validation Rules</w:t>
      </w:r>
      <w:r w:rsidRPr="003F4B1B">
        <w:rPr>
          <w:rFonts w:ascii="Times New Roman" w:eastAsia="Times New Roman" w:hAnsi="Times New Roman" w:cs="Times New Roman"/>
          <w:kern w:val="0"/>
          <w:sz w:val="24"/>
          <w:szCs w:val="24"/>
          <w:lang w:eastAsia="fr-FR"/>
          <w14:ligatures w14:val="none"/>
        </w:rPr>
        <w:t xml:space="preserve"> – Pour les formats SDTM/</w:t>
      </w:r>
      <w:proofErr w:type="spellStart"/>
      <w:r w:rsidRPr="003F4B1B">
        <w:rPr>
          <w:rFonts w:ascii="Times New Roman" w:eastAsia="Times New Roman" w:hAnsi="Times New Roman" w:cs="Times New Roman"/>
          <w:kern w:val="0"/>
          <w:sz w:val="24"/>
          <w:szCs w:val="24"/>
          <w:lang w:eastAsia="fr-FR"/>
          <w14:ligatures w14:val="none"/>
        </w:rPr>
        <w:t>ADaM</w:t>
      </w:r>
      <w:proofErr w:type="spellEnd"/>
      <w:r w:rsidRPr="003F4B1B">
        <w:rPr>
          <w:rFonts w:ascii="Times New Roman" w:eastAsia="Times New Roman" w:hAnsi="Times New Roman" w:cs="Times New Roman"/>
          <w:kern w:val="0"/>
          <w:sz w:val="24"/>
          <w:szCs w:val="24"/>
          <w:lang w:eastAsia="fr-FR"/>
          <w14:ligatures w14:val="none"/>
        </w:rPr>
        <w:t>.</w:t>
      </w:r>
    </w:p>
    <w:p w14:paraId="540157CF" w14:textId="77777777" w:rsidR="003F4B1B" w:rsidRPr="003F4B1B" w:rsidRDefault="003F4B1B" w:rsidP="003F4B1B">
      <w:pPr>
        <w:numPr>
          <w:ilvl w:val="0"/>
          <w:numId w:val="54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F4B1B">
        <w:rPr>
          <w:rFonts w:ascii="Times New Roman" w:eastAsia="Times New Roman" w:hAnsi="Times New Roman" w:cs="Times New Roman"/>
          <w:b/>
          <w:bCs/>
          <w:kern w:val="0"/>
          <w:sz w:val="24"/>
          <w:szCs w:val="24"/>
          <w:lang w:eastAsia="fr-FR"/>
          <w14:ligatures w14:val="none"/>
        </w:rPr>
        <w:t>GAMP5</w:t>
      </w:r>
      <w:r w:rsidRPr="003F4B1B">
        <w:rPr>
          <w:rFonts w:ascii="Times New Roman" w:eastAsia="Times New Roman" w:hAnsi="Times New Roman" w:cs="Times New Roman"/>
          <w:kern w:val="0"/>
          <w:sz w:val="24"/>
          <w:szCs w:val="24"/>
          <w:lang w:eastAsia="fr-FR"/>
          <w14:ligatures w14:val="none"/>
        </w:rPr>
        <w:t xml:space="preserve"> – Guide pour la validation des systèmes informatisés.</w:t>
      </w:r>
    </w:p>
    <w:p w14:paraId="04D7C558" w14:textId="61ADA9A2" w:rsidR="003F4B1B" w:rsidRPr="003F4B1B" w:rsidRDefault="003F4B1B" w:rsidP="003F4B1B">
      <w:pPr>
        <w:spacing w:after="0" w:line="240" w:lineRule="auto"/>
        <w:rPr>
          <w:rFonts w:ascii="Times New Roman" w:eastAsia="Times New Roman" w:hAnsi="Times New Roman" w:cs="Times New Roman"/>
          <w:kern w:val="0"/>
          <w:sz w:val="24"/>
          <w:szCs w:val="24"/>
          <w:lang w:eastAsia="fr-FR"/>
          <w14:ligatures w14:val="none"/>
        </w:rPr>
      </w:pPr>
    </w:p>
    <w:p w14:paraId="1FD0891F" w14:textId="77777777" w:rsidR="00A7115B" w:rsidRPr="00A7115B" w:rsidRDefault="00A7115B" w:rsidP="00A711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A7115B">
        <w:rPr>
          <w:rFonts w:ascii="Segoe UI Emoji" w:eastAsia="Times New Roman" w:hAnsi="Segoe UI Emoji" w:cs="Segoe UI Emoji"/>
          <w:b/>
          <w:bCs/>
          <w:kern w:val="0"/>
          <w:sz w:val="36"/>
          <w:szCs w:val="36"/>
          <w:lang w:eastAsia="fr-FR"/>
          <w14:ligatures w14:val="none"/>
        </w:rPr>
        <w:t>🔶</w:t>
      </w:r>
      <w:r w:rsidRPr="00A7115B">
        <w:rPr>
          <w:rFonts w:ascii="Times New Roman" w:eastAsia="Times New Roman" w:hAnsi="Times New Roman" w:cs="Times New Roman"/>
          <w:b/>
          <w:bCs/>
          <w:kern w:val="0"/>
          <w:sz w:val="36"/>
          <w:szCs w:val="36"/>
          <w:lang w:eastAsia="fr-FR"/>
          <w14:ligatures w14:val="none"/>
        </w:rPr>
        <w:t xml:space="preserve"> Module 7 : Gestion des Données Manquantes et Anomalies</w:t>
      </w:r>
    </w:p>
    <w:p w14:paraId="1E29399D" w14:textId="77777777" w:rsidR="00A7115B" w:rsidRPr="00A7115B" w:rsidRDefault="00A7115B" w:rsidP="00A711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7115B">
        <w:rPr>
          <w:rFonts w:ascii="Segoe UI Emoji" w:eastAsia="Times New Roman" w:hAnsi="Segoe UI Emoji" w:cs="Segoe UI Emoji"/>
          <w:b/>
          <w:bCs/>
          <w:kern w:val="0"/>
          <w:sz w:val="27"/>
          <w:szCs w:val="27"/>
          <w:lang w:eastAsia="fr-FR"/>
          <w14:ligatures w14:val="none"/>
        </w:rPr>
        <w:t>🎯</w:t>
      </w:r>
      <w:r w:rsidRPr="00A7115B">
        <w:rPr>
          <w:rFonts w:ascii="Times New Roman" w:eastAsia="Times New Roman" w:hAnsi="Times New Roman" w:cs="Times New Roman"/>
          <w:b/>
          <w:bCs/>
          <w:kern w:val="0"/>
          <w:sz w:val="27"/>
          <w:szCs w:val="27"/>
          <w:lang w:eastAsia="fr-FR"/>
          <w14:ligatures w14:val="none"/>
        </w:rPr>
        <w:t xml:space="preserve"> Objectifs pédagogiques</w:t>
      </w:r>
    </w:p>
    <w:p w14:paraId="2E93FD39"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À l’issue de ce module, les apprenants seront capables de :</w:t>
      </w:r>
    </w:p>
    <w:p w14:paraId="7E664E97" w14:textId="77777777" w:rsidR="00A7115B" w:rsidRPr="00A7115B" w:rsidRDefault="00A7115B" w:rsidP="00A7115B">
      <w:pPr>
        <w:numPr>
          <w:ilvl w:val="0"/>
          <w:numId w:val="54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Différencier les types de données manquantes selon leur mécanisme.</w:t>
      </w:r>
    </w:p>
    <w:p w14:paraId="35E203B9" w14:textId="77777777" w:rsidR="00A7115B" w:rsidRPr="00A7115B" w:rsidRDefault="00A7115B" w:rsidP="00A7115B">
      <w:pPr>
        <w:numPr>
          <w:ilvl w:val="0"/>
          <w:numId w:val="54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Utiliser des méthodes statistiques pertinentes pour minimiser les biais.</w:t>
      </w:r>
    </w:p>
    <w:p w14:paraId="3AB59644" w14:textId="77777777" w:rsidR="00A7115B" w:rsidRPr="00A7115B" w:rsidRDefault="00A7115B" w:rsidP="00A7115B">
      <w:pPr>
        <w:numPr>
          <w:ilvl w:val="0"/>
          <w:numId w:val="54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Mettre en place une stratégie proactive pour la détection, la documentation et la gestion des données manquantes et des anomalies.</w:t>
      </w:r>
    </w:p>
    <w:p w14:paraId="6352822C"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73D29C82">
          <v:rect id="_x0000_i11851" style="width:0;height:1.5pt" o:hralign="center" o:hrstd="t" o:hr="t" fillcolor="#a0a0a0" stroked="f"/>
        </w:pict>
      </w:r>
    </w:p>
    <w:p w14:paraId="6F58B928" w14:textId="77777777" w:rsidR="00A7115B" w:rsidRPr="00A7115B" w:rsidRDefault="00A7115B" w:rsidP="00A711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7115B">
        <w:rPr>
          <w:rFonts w:ascii="Segoe UI Emoji" w:eastAsia="Times New Roman" w:hAnsi="Segoe UI Emoji" w:cs="Segoe UI Emoji"/>
          <w:b/>
          <w:bCs/>
          <w:kern w:val="0"/>
          <w:sz w:val="27"/>
          <w:szCs w:val="27"/>
          <w:lang w:eastAsia="fr-FR"/>
          <w14:ligatures w14:val="none"/>
        </w:rPr>
        <w:t>🗂️</w:t>
      </w:r>
      <w:r w:rsidRPr="00A7115B">
        <w:rPr>
          <w:rFonts w:ascii="Times New Roman" w:eastAsia="Times New Roman" w:hAnsi="Times New Roman" w:cs="Times New Roman"/>
          <w:b/>
          <w:bCs/>
          <w:kern w:val="0"/>
          <w:sz w:val="27"/>
          <w:szCs w:val="27"/>
          <w:lang w:eastAsia="fr-FR"/>
          <w14:ligatures w14:val="none"/>
        </w:rPr>
        <w:t xml:space="preserve"> Contenu du module</w:t>
      </w:r>
    </w:p>
    <w:p w14:paraId="39C4384E"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1. Catégories de données manquantes</w:t>
      </w:r>
    </w:p>
    <w:p w14:paraId="37B0DD15"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Les données peuvent être absentes selon trois mécanismes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1"/>
        <w:gridCol w:w="4132"/>
        <w:gridCol w:w="2669"/>
      </w:tblGrid>
      <w:tr w:rsidR="00A7115B" w:rsidRPr="00A7115B" w14:paraId="1423DB59" w14:textId="77777777" w:rsidTr="00A7115B">
        <w:trPr>
          <w:tblHeader/>
          <w:tblCellSpacing w:w="15" w:type="dxa"/>
        </w:trPr>
        <w:tc>
          <w:tcPr>
            <w:tcW w:w="0" w:type="auto"/>
            <w:vAlign w:val="center"/>
            <w:hideMark/>
          </w:tcPr>
          <w:p w14:paraId="171E32D1" w14:textId="77777777" w:rsidR="00A7115B" w:rsidRPr="00A7115B" w:rsidRDefault="00A7115B" w:rsidP="00A7115B">
            <w:pPr>
              <w:spacing w:after="0" w:line="240" w:lineRule="auto"/>
              <w:jc w:val="center"/>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Type</w:t>
            </w:r>
          </w:p>
        </w:tc>
        <w:tc>
          <w:tcPr>
            <w:tcW w:w="0" w:type="auto"/>
            <w:vAlign w:val="center"/>
            <w:hideMark/>
          </w:tcPr>
          <w:p w14:paraId="7C903AA3" w14:textId="77777777" w:rsidR="00A7115B" w:rsidRPr="00A7115B" w:rsidRDefault="00A7115B" w:rsidP="00A7115B">
            <w:pPr>
              <w:spacing w:after="0" w:line="240" w:lineRule="auto"/>
              <w:jc w:val="center"/>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Description</w:t>
            </w:r>
          </w:p>
        </w:tc>
        <w:tc>
          <w:tcPr>
            <w:tcW w:w="0" w:type="auto"/>
            <w:vAlign w:val="center"/>
            <w:hideMark/>
          </w:tcPr>
          <w:p w14:paraId="442680B1" w14:textId="77777777" w:rsidR="00A7115B" w:rsidRPr="00A7115B" w:rsidRDefault="00A7115B" w:rsidP="00A7115B">
            <w:pPr>
              <w:spacing w:after="0" w:line="240" w:lineRule="auto"/>
              <w:jc w:val="center"/>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Exemple</w:t>
            </w:r>
          </w:p>
        </w:tc>
      </w:tr>
      <w:tr w:rsidR="00A7115B" w:rsidRPr="00A7115B" w14:paraId="4F16F079" w14:textId="77777777" w:rsidTr="00A7115B">
        <w:trPr>
          <w:tblCellSpacing w:w="15" w:type="dxa"/>
        </w:trPr>
        <w:tc>
          <w:tcPr>
            <w:tcW w:w="0" w:type="auto"/>
            <w:vAlign w:val="center"/>
            <w:hideMark/>
          </w:tcPr>
          <w:p w14:paraId="3EA29F07"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MCAR</w:t>
            </w:r>
            <w:r w:rsidRPr="00A7115B">
              <w:rPr>
                <w:rFonts w:ascii="Times New Roman" w:eastAsia="Times New Roman" w:hAnsi="Times New Roman" w:cs="Times New Roman"/>
                <w:kern w:val="0"/>
                <w:sz w:val="24"/>
                <w:szCs w:val="24"/>
                <w:lang w:eastAsia="fr-FR"/>
                <w14:ligatures w14:val="none"/>
              </w:rPr>
              <w:t xml:space="preserve"> </w:t>
            </w:r>
            <w:r w:rsidRPr="00A7115B">
              <w:rPr>
                <w:rFonts w:ascii="Times New Roman" w:eastAsia="Times New Roman" w:hAnsi="Times New Roman" w:cs="Times New Roman"/>
                <w:i/>
                <w:iCs/>
                <w:kern w:val="0"/>
                <w:sz w:val="24"/>
                <w:szCs w:val="24"/>
                <w:lang w:eastAsia="fr-FR"/>
                <w14:ligatures w14:val="none"/>
              </w:rPr>
              <w:t>(</w:t>
            </w:r>
            <w:proofErr w:type="spellStart"/>
            <w:r w:rsidRPr="00A7115B">
              <w:rPr>
                <w:rFonts w:ascii="Times New Roman" w:eastAsia="Times New Roman" w:hAnsi="Times New Roman" w:cs="Times New Roman"/>
                <w:i/>
                <w:iCs/>
                <w:kern w:val="0"/>
                <w:sz w:val="24"/>
                <w:szCs w:val="24"/>
                <w:lang w:eastAsia="fr-FR"/>
                <w14:ligatures w14:val="none"/>
              </w:rPr>
              <w:t>Missing</w:t>
            </w:r>
            <w:proofErr w:type="spellEnd"/>
            <w:r w:rsidRPr="00A7115B">
              <w:rPr>
                <w:rFonts w:ascii="Times New Roman" w:eastAsia="Times New Roman" w:hAnsi="Times New Roman" w:cs="Times New Roman"/>
                <w:i/>
                <w:iCs/>
                <w:kern w:val="0"/>
                <w:sz w:val="24"/>
                <w:szCs w:val="24"/>
                <w:lang w:eastAsia="fr-FR"/>
                <w14:ligatures w14:val="none"/>
              </w:rPr>
              <w:t xml:space="preserve"> </w:t>
            </w:r>
            <w:proofErr w:type="spellStart"/>
            <w:r w:rsidRPr="00A7115B">
              <w:rPr>
                <w:rFonts w:ascii="Times New Roman" w:eastAsia="Times New Roman" w:hAnsi="Times New Roman" w:cs="Times New Roman"/>
                <w:i/>
                <w:iCs/>
                <w:kern w:val="0"/>
                <w:sz w:val="24"/>
                <w:szCs w:val="24"/>
                <w:lang w:eastAsia="fr-FR"/>
                <w14:ligatures w14:val="none"/>
              </w:rPr>
              <w:t>Completely</w:t>
            </w:r>
            <w:proofErr w:type="spellEnd"/>
            <w:r w:rsidRPr="00A7115B">
              <w:rPr>
                <w:rFonts w:ascii="Times New Roman" w:eastAsia="Times New Roman" w:hAnsi="Times New Roman" w:cs="Times New Roman"/>
                <w:i/>
                <w:iCs/>
                <w:kern w:val="0"/>
                <w:sz w:val="24"/>
                <w:szCs w:val="24"/>
                <w:lang w:eastAsia="fr-FR"/>
                <w14:ligatures w14:val="none"/>
              </w:rPr>
              <w:t xml:space="preserve"> At </w:t>
            </w:r>
            <w:proofErr w:type="spellStart"/>
            <w:r w:rsidRPr="00A7115B">
              <w:rPr>
                <w:rFonts w:ascii="Times New Roman" w:eastAsia="Times New Roman" w:hAnsi="Times New Roman" w:cs="Times New Roman"/>
                <w:i/>
                <w:iCs/>
                <w:kern w:val="0"/>
                <w:sz w:val="24"/>
                <w:szCs w:val="24"/>
                <w:lang w:eastAsia="fr-FR"/>
                <w14:ligatures w14:val="none"/>
              </w:rPr>
              <w:t>Random</w:t>
            </w:r>
            <w:proofErr w:type="spellEnd"/>
            <w:r w:rsidRPr="00A7115B">
              <w:rPr>
                <w:rFonts w:ascii="Times New Roman" w:eastAsia="Times New Roman" w:hAnsi="Times New Roman" w:cs="Times New Roman"/>
                <w:i/>
                <w:iCs/>
                <w:kern w:val="0"/>
                <w:sz w:val="24"/>
                <w:szCs w:val="24"/>
                <w:lang w:eastAsia="fr-FR"/>
                <w14:ligatures w14:val="none"/>
              </w:rPr>
              <w:t>)</w:t>
            </w:r>
          </w:p>
        </w:tc>
        <w:tc>
          <w:tcPr>
            <w:tcW w:w="0" w:type="auto"/>
            <w:vAlign w:val="center"/>
            <w:hideMark/>
          </w:tcPr>
          <w:p w14:paraId="7FBBA422"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Données manquantes sans aucun lien avec d’autres variables ou avec la variable elle-même.</w:t>
            </w:r>
          </w:p>
        </w:tc>
        <w:tc>
          <w:tcPr>
            <w:tcW w:w="0" w:type="auto"/>
            <w:vAlign w:val="center"/>
            <w:hideMark/>
          </w:tcPr>
          <w:p w14:paraId="5C94AF53"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Oubli d’un champ sur le CRF.</w:t>
            </w:r>
          </w:p>
        </w:tc>
      </w:tr>
      <w:tr w:rsidR="00A7115B" w:rsidRPr="00A7115B" w14:paraId="0F03A802" w14:textId="77777777" w:rsidTr="00A7115B">
        <w:trPr>
          <w:tblCellSpacing w:w="15" w:type="dxa"/>
        </w:trPr>
        <w:tc>
          <w:tcPr>
            <w:tcW w:w="0" w:type="auto"/>
            <w:vAlign w:val="center"/>
            <w:hideMark/>
          </w:tcPr>
          <w:p w14:paraId="3E142C52"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MAR</w:t>
            </w:r>
            <w:r w:rsidRPr="00A7115B">
              <w:rPr>
                <w:rFonts w:ascii="Times New Roman" w:eastAsia="Times New Roman" w:hAnsi="Times New Roman" w:cs="Times New Roman"/>
                <w:kern w:val="0"/>
                <w:sz w:val="24"/>
                <w:szCs w:val="24"/>
                <w:lang w:eastAsia="fr-FR"/>
                <w14:ligatures w14:val="none"/>
              </w:rPr>
              <w:t xml:space="preserve"> </w:t>
            </w:r>
            <w:r w:rsidRPr="00A7115B">
              <w:rPr>
                <w:rFonts w:ascii="Times New Roman" w:eastAsia="Times New Roman" w:hAnsi="Times New Roman" w:cs="Times New Roman"/>
                <w:i/>
                <w:iCs/>
                <w:kern w:val="0"/>
                <w:sz w:val="24"/>
                <w:szCs w:val="24"/>
                <w:lang w:eastAsia="fr-FR"/>
                <w14:ligatures w14:val="none"/>
              </w:rPr>
              <w:t>(</w:t>
            </w:r>
            <w:proofErr w:type="spellStart"/>
            <w:r w:rsidRPr="00A7115B">
              <w:rPr>
                <w:rFonts w:ascii="Times New Roman" w:eastAsia="Times New Roman" w:hAnsi="Times New Roman" w:cs="Times New Roman"/>
                <w:i/>
                <w:iCs/>
                <w:kern w:val="0"/>
                <w:sz w:val="24"/>
                <w:szCs w:val="24"/>
                <w:lang w:eastAsia="fr-FR"/>
                <w14:ligatures w14:val="none"/>
              </w:rPr>
              <w:t>Missing</w:t>
            </w:r>
            <w:proofErr w:type="spellEnd"/>
            <w:r w:rsidRPr="00A7115B">
              <w:rPr>
                <w:rFonts w:ascii="Times New Roman" w:eastAsia="Times New Roman" w:hAnsi="Times New Roman" w:cs="Times New Roman"/>
                <w:i/>
                <w:iCs/>
                <w:kern w:val="0"/>
                <w:sz w:val="24"/>
                <w:szCs w:val="24"/>
                <w:lang w:eastAsia="fr-FR"/>
                <w14:ligatures w14:val="none"/>
              </w:rPr>
              <w:t xml:space="preserve"> At </w:t>
            </w:r>
            <w:proofErr w:type="spellStart"/>
            <w:r w:rsidRPr="00A7115B">
              <w:rPr>
                <w:rFonts w:ascii="Times New Roman" w:eastAsia="Times New Roman" w:hAnsi="Times New Roman" w:cs="Times New Roman"/>
                <w:i/>
                <w:iCs/>
                <w:kern w:val="0"/>
                <w:sz w:val="24"/>
                <w:szCs w:val="24"/>
                <w:lang w:eastAsia="fr-FR"/>
                <w14:ligatures w14:val="none"/>
              </w:rPr>
              <w:t>Random</w:t>
            </w:r>
            <w:proofErr w:type="spellEnd"/>
            <w:r w:rsidRPr="00A7115B">
              <w:rPr>
                <w:rFonts w:ascii="Times New Roman" w:eastAsia="Times New Roman" w:hAnsi="Times New Roman" w:cs="Times New Roman"/>
                <w:i/>
                <w:iCs/>
                <w:kern w:val="0"/>
                <w:sz w:val="24"/>
                <w:szCs w:val="24"/>
                <w:lang w:eastAsia="fr-FR"/>
                <w14:ligatures w14:val="none"/>
              </w:rPr>
              <w:t>)</w:t>
            </w:r>
          </w:p>
        </w:tc>
        <w:tc>
          <w:tcPr>
            <w:tcW w:w="0" w:type="auto"/>
            <w:vAlign w:val="center"/>
            <w:hideMark/>
          </w:tcPr>
          <w:p w14:paraId="26F521E1"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Données manquantes liées à d'autres variables observées.</w:t>
            </w:r>
          </w:p>
        </w:tc>
        <w:tc>
          <w:tcPr>
            <w:tcW w:w="0" w:type="auto"/>
            <w:vAlign w:val="center"/>
            <w:hideMark/>
          </w:tcPr>
          <w:p w14:paraId="25217148"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Les patients plus âgés omettent des réponses.</w:t>
            </w:r>
          </w:p>
        </w:tc>
      </w:tr>
      <w:tr w:rsidR="00A7115B" w:rsidRPr="00A7115B" w14:paraId="4A89739A" w14:textId="77777777" w:rsidTr="00A7115B">
        <w:trPr>
          <w:tblCellSpacing w:w="15" w:type="dxa"/>
        </w:trPr>
        <w:tc>
          <w:tcPr>
            <w:tcW w:w="0" w:type="auto"/>
            <w:vAlign w:val="center"/>
            <w:hideMark/>
          </w:tcPr>
          <w:p w14:paraId="1A5107D5"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MNAR</w:t>
            </w:r>
            <w:r w:rsidRPr="00A7115B">
              <w:rPr>
                <w:rFonts w:ascii="Times New Roman" w:eastAsia="Times New Roman" w:hAnsi="Times New Roman" w:cs="Times New Roman"/>
                <w:kern w:val="0"/>
                <w:sz w:val="24"/>
                <w:szCs w:val="24"/>
                <w:lang w:eastAsia="fr-FR"/>
                <w14:ligatures w14:val="none"/>
              </w:rPr>
              <w:t xml:space="preserve"> </w:t>
            </w:r>
            <w:r w:rsidRPr="00A7115B">
              <w:rPr>
                <w:rFonts w:ascii="Times New Roman" w:eastAsia="Times New Roman" w:hAnsi="Times New Roman" w:cs="Times New Roman"/>
                <w:i/>
                <w:iCs/>
                <w:kern w:val="0"/>
                <w:sz w:val="24"/>
                <w:szCs w:val="24"/>
                <w:lang w:eastAsia="fr-FR"/>
                <w14:ligatures w14:val="none"/>
              </w:rPr>
              <w:t>(</w:t>
            </w:r>
            <w:proofErr w:type="spellStart"/>
            <w:r w:rsidRPr="00A7115B">
              <w:rPr>
                <w:rFonts w:ascii="Times New Roman" w:eastAsia="Times New Roman" w:hAnsi="Times New Roman" w:cs="Times New Roman"/>
                <w:i/>
                <w:iCs/>
                <w:kern w:val="0"/>
                <w:sz w:val="24"/>
                <w:szCs w:val="24"/>
                <w:lang w:eastAsia="fr-FR"/>
                <w14:ligatures w14:val="none"/>
              </w:rPr>
              <w:t>Missing</w:t>
            </w:r>
            <w:proofErr w:type="spellEnd"/>
            <w:r w:rsidRPr="00A7115B">
              <w:rPr>
                <w:rFonts w:ascii="Times New Roman" w:eastAsia="Times New Roman" w:hAnsi="Times New Roman" w:cs="Times New Roman"/>
                <w:i/>
                <w:iCs/>
                <w:kern w:val="0"/>
                <w:sz w:val="24"/>
                <w:szCs w:val="24"/>
                <w:lang w:eastAsia="fr-FR"/>
                <w14:ligatures w14:val="none"/>
              </w:rPr>
              <w:t xml:space="preserve"> Not At </w:t>
            </w:r>
            <w:proofErr w:type="spellStart"/>
            <w:r w:rsidRPr="00A7115B">
              <w:rPr>
                <w:rFonts w:ascii="Times New Roman" w:eastAsia="Times New Roman" w:hAnsi="Times New Roman" w:cs="Times New Roman"/>
                <w:i/>
                <w:iCs/>
                <w:kern w:val="0"/>
                <w:sz w:val="24"/>
                <w:szCs w:val="24"/>
                <w:lang w:eastAsia="fr-FR"/>
                <w14:ligatures w14:val="none"/>
              </w:rPr>
              <w:t>Random</w:t>
            </w:r>
            <w:proofErr w:type="spellEnd"/>
            <w:r w:rsidRPr="00A7115B">
              <w:rPr>
                <w:rFonts w:ascii="Times New Roman" w:eastAsia="Times New Roman" w:hAnsi="Times New Roman" w:cs="Times New Roman"/>
                <w:i/>
                <w:iCs/>
                <w:kern w:val="0"/>
                <w:sz w:val="24"/>
                <w:szCs w:val="24"/>
                <w:lang w:eastAsia="fr-FR"/>
                <w14:ligatures w14:val="none"/>
              </w:rPr>
              <w:t>)</w:t>
            </w:r>
          </w:p>
        </w:tc>
        <w:tc>
          <w:tcPr>
            <w:tcW w:w="0" w:type="auto"/>
            <w:vAlign w:val="center"/>
            <w:hideMark/>
          </w:tcPr>
          <w:p w14:paraId="31A62536"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Données manquantes liées à la variable manquante elle-même.</w:t>
            </w:r>
          </w:p>
        </w:tc>
        <w:tc>
          <w:tcPr>
            <w:tcW w:w="0" w:type="auto"/>
            <w:vAlign w:val="center"/>
            <w:hideMark/>
          </w:tcPr>
          <w:p w14:paraId="4DEE5040"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Un patient évite de signaler un effet secondaire grave.</w:t>
            </w:r>
          </w:p>
        </w:tc>
      </w:tr>
    </w:tbl>
    <w:p w14:paraId="1624B84F"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Pourquoi c’est important ?</w:t>
      </w:r>
      <w:r w:rsidRPr="00A7115B">
        <w:rPr>
          <w:rFonts w:ascii="Times New Roman" w:eastAsia="Times New Roman" w:hAnsi="Times New Roman" w:cs="Times New Roman"/>
          <w:kern w:val="0"/>
          <w:sz w:val="24"/>
          <w:szCs w:val="24"/>
          <w:lang w:eastAsia="fr-FR"/>
          <w14:ligatures w14:val="none"/>
        </w:rPr>
        <w:br/>
        <w:t>Chaque type nécessite une méthode d’imputation ou d’analyse différente.</w:t>
      </w:r>
    </w:p>
    <w:p w14:paraId="19BF6E9E"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71CB1EC6">
          <v:rect id="_x0000_i11852" style="width:0;height:1.5pt" o:hralign="center" o:hrstd="t" o:hr="t" fillcolor="#a0a0a0" stroked="f"/>
        </w:pict>
      </w:r>
    </w:p>
    <w:p w14:paraId="6003548D"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2. Méthodes statistiques de gestion</w:t>
      </w:r>
    </w:p>
    <w:p w14:paraId="7ACF850D" w14:textId="77777777" w:rsidR="00A7115B" w:rsidRPr="00A7115B" w:rsidRDefault="00A7115B" w:rsidP="00A7115B">
      <w:pPr>
        <w:numPr>
          <w:ilvl w:val="0"/>
          <w:numId w:val="54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lastRenderedPageBreak/>
        <w:t>Suppression des cas</w:t>
      </w:r>
      <w:r w:rsidRPr="00A7115B">
        <w:rPr>
          <w:rFonts w:ascii="Times New Roman" w:eastAsia="Times New Roman" w:hAnsi="Times New Roman" w:cs="Times New Roman"/>
          <w:kern w:val="0"/>
          <w:sz w:val="24"/>
          <w:szCs w:val="24"/>
          <w:lang w:eastAsia="fr-FR"/>
          <w14:ligatures w14:val="none"/>
        </w:rPr>
        <w:t xml:space="preserve"> : Peut être acceptable si MCAR et faible proportion.</w:t>
      </w:r>
    </w:p>
    <w:p w14:paraId="06305024" w14:textId="77777777" w:rsidR="00A7115B" w:rsidRPr="00A7115B" w:rsidRDefault="00A7115B" w:rsidP="00A7115B">
      <w:pPr>
        <w:numPr>
          <w:ilvl w:val="0"/>
          <w:numId w:val="54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Imputation simple</w:t>
      </w:r>
      <w:r w:rsidRPr="00A7115B">
        <w:rPr>
          <w:rFonts w:ascii="Times New Roman" w:eastAsia="Times New Roman" w:hAnsi="Times New Roman" w:cs="Times New Roman"/>
          <w:kern w:val="0"/>
          <w:sz w:val="24"/>
          <w:szCs w:val="24"/>
          <w:lang w:eastAsia="fr-FR"/>
          <w14:ligatures w14:val="none"/>
        </w:rPr>
        <w:t xml:space="preserve"> :</w:t>
      </w:r>
    </w:p>
    <w:p w14:paraId="067F37D8" w14:textId="77777777" w:rsidR="00A7115B" w:rsidRPr="00A7115B" w:rsidRDefault="00A7115B" w:rsidP="00A7115B">
      <w:pPr>
        <w:numPr>
          <w:ilvl w:val="1"/>
          <w:numId w:val="54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Moyenne/valeur médiane</w:t>
      </w:r>
    </w:p>
    <w:p w14:paraId="598E06E0" w14:textId="77777777" w:rsidR="00A7115B" w:rsidRPr="00A7115B" w:rsidRDefault="00A7115B" w:rsidP="00A7115B">
      <w:pPr>
        <w:numPr>
          <w:ilvl w:val="1"/>
          <w:numId w:val="54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Valeur précédente</w:t>
      </w:r>
    </w:p>
    <w:p w14:paraId="38AA9C10" w14:textId="77777777" w:rsidR="00A7115B" w:rsidRPr="00A7115B" w:rsidRDefault="00A7115B" w:rsidP="00A7115B">
      <w:pPr>
        <w:numPr>
          <w:ilvl w:val="1"/>
          <w:numId w:val="54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Dernière valeur observée (LOCF)</w:t>
      </w:r>
    </w:p>
    <w:p w14:paraId="0431DFBE" w14:textId="77777777" w:rsidR="00A7115B" w:rsidRPr="00A7115B" w:rsidRDefault="00A7115B" w:rsidP="00A7115B">
      <w:pPr>
        <w:numPr>
          <w:ilvl w:val="0"/>
          <w:numId w:val="54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Imputation multiple</w:t>
      </w:r>
      <w:r w:rsidRPr="00A7115B">
        <w:rPr>
          <w:rFonts w:ascii="Times New Roman" w:eastAsia="Times New Roman" w:hAnsi="Times New Roman" w:cs="Times New Roman"/>
          <w:kern w:val="0"/>
          <w:sz w:val="24"/>
          <w:szCs w:val="24"/>
          <w:lang w:eastAsia="fr-FR"/>
          <w14:ligatures w14:val="none"/>
        </w:rPr>
        <w:t xml:space="preserve"> :</w:t>
      </w:r>
    </w:p>
    <w:p w14:paraId="08612BE8" w14:textId="77777777" w:rsidR="00A7115B" w:rsidRPr="00A7115B" w:rsidRDefault="00A7115B" w:rsidP="00A7115B">
      <w:pPr>
        <w:numPr>
          <w:ilvl w:val="1"/>
          <w:numId w:val="54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Génération de plusieurs ensembles de données complétés.</w:t>
      </w:r>
    </w:p>
    <w:p w14:paraId="12DE1962" w14:textId="77777777" w:rsidR="00A7115B" w:rsidRPr="00A7115B" w:rsidRDefault="00A7115B" w:rsidP="00A7115B">
      <w:pPr>
        <w:numPr>
          <w:ilvl w:val="1"/>
          <w:numId w:val="54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Approche robuste, souvent utilisée pour MAR.</w:t>
      </w:r>
    </w:p>
    <w:p w14:paraId="6D807D9F" w14:textId="77777777" w:rsidR="00A7115B" w:rsidRPr="00A7115B" w:rsidRDefault="00A7115B" w:rsidP="00A7115B">
      <w:pPr>
        <w:numPr>
          <w:ilvl w:val="0"/>
          <w:numId w:val="54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Analyse de sensibilité</w:t>
      </w:r>
      <w:r w:rsidRPr="00A7115B">
        <w:rPr>
          <w:rFonts w:ascii="Times New Roman" w:eastAsia="Times New Roman" w:hAnsi="Times New Roman" w:cs="Times New Roman"/>
          <w:kern w:val="0"/>
          <w:sz w:val="24"/>
          <w:szCs w:val="24"/>
          <w:lang w:eastAsia="fr-FR"/>
          <w14:ligatures w14:val="none"/>
        </w:rPr>
        <w:t xml:space="preserve"> :</w:t>
      </w:r>
    </w:p>
    <w:p w14:paraId="75601F5D" w14:textId="77777777" w:rsidR="00A7115B" w:rsidRPr="00A7115B" w:rsidRDefault="00A7115B" w:rsidP="00A7115B">
      <w:pPr>
        <w:numPr>
          <w:ilvl w:val="1"/>
          <w:numId w:val="54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Évalue l'impact des données manquantes sur les résultats.</w:t>
      </w:r>
    </w:p>
    <w:p w14:paraId="03A0347D" w14:textId="77777777" w:rsidR="00A7115B" w:rsidRPr="00A7115B" w:rsidRDefault="00A7115B" w:rsidP="00A7115B">
      <w:pPr>
        <w:spacing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Segoe UI Emoji" w:eastAsia="Times New Roman" w:hAnsi="Segoe UI Emoji" w:cs="Segoe UI Emoji"/>
          <w:kern w:val="0"/>
          <w:sz w:val="24"/>
          <w:szCs w:val="24"/>
          <w:lang w:eastAsia="fr-FR"/>
          <w14:ligatures w14:val="none"/>
        </w:rPr>
        <w:t>💡</w:t>
      </w:r>
      <w:r w:rsidRPr="00A7115B">
        <w:rPr>
          <w:rFonts w:ascii="Times New Roman" w:eastAsia="Times New Roman" w:hAnsi="Times New Roman" w:cs="Times New Roman"/>
          <w:kern w:val="0"/>
          <w:sz w:val="24"/>
          <w:szCs w:val="24"/>
          <w:lang w:eastAsia="fr-FR"/>
          <w14:ligatures w14:val="none"/>
        </w:rPr>
        <w:t xml:space="preserve"> </w:t>
      </w:r>
      <w:r w:rsidRPr="00A7115B">
        <w:rPr>
          <w:rFonts w:ascii="Times New Roman" w:eastAsia="Times New Roman" w:hAnsi="Times New Roman" w:cs="Times New Roman"/>
          <w:i/>
          <w:iCs/>
          <w:kern w:val="0"/>
          <w:sz w:val="24"/>
          <w:szCs w:val="24"/>
          <w:lang w:eastAsia="fr-FR"/>
          <w14:ligatures w14:val="none"/>
        </w:rPr>
        <w:t>Utiliser les packages R (</w:t>
      </w:r>
      <w:proofErr w:type="spellStart"/>
      <w:r w:rsidRPr="00A7115B">
        <w:rPr>
          <w:rFonts w:ascii="Times New Roman" w:eastAsia="Times New Roman" w:hAnsi="Times New Roman" w:cs="Times New Roman"/>
          <w:i/>
          <w:iCs/>
          <w:kern w:val="0"/>
          <w:sz w:val="24"/>
          <w:szCs w:val="24"/>
          <w:lang w:eastAsia="fr-FR"/>
          <w14:ligatures w14:val="none"/>
        </w:rPr>
        <w:t>mice</w:t>
      </w:r>
      <w:proofErr w:type="spellEnd"/>
      <w:r w:rsidRPr="00A7115B">
        <w:rPr>
          <w:rFonts w:ascii="Times New Roman" w:eastAsia="Times New Roman" w:hAnsi="Times New Roman" w:cs="Times New Roman"/>
          <w:i/>
          <w:iCs/>
          <w:kern w:val="0"/>
          <w:sz w:val="24"/>
          <w:szCs w:val="24"/>
          <w:lang w:eastAsia="fr-FR"/>
          <w14:ligatures w14:val="none"/>
        </w:rPr>
        <w:t xml:space="preserve">, </w:t>
      </w:r>
      <w:proofErr w:type="spellStart"/>
      <w:r w:rsidRPr="00A7115B">
        <w:rPr>
          <w:rFonts w:ascii="Times New Roman" w:eastAsia="Times New Roman" w:hAnsi="Times New Roman" w:cs="Times New Roman"/>
          <w:i/>
          <w:iCs/>
          <w:kern w:val="0"/>
          <w:sz w:val="24"/>
          <w:szCs w:val="24"/>
          <w:lang w:eastAsia="fr-FR"/>
          <w14:ligatures w14:val="none"/>
        </w:rPr>
        <w:t>missForest</w:t>
      </w:r>
      <w:proofErr w:type="spellEnd"/>
      <w:r w:rsidRPr="00A7115B">
        <w:rPr>
          <w:rFonts w:ascii="Times New Roman" w:eastAsia="Times New Roman" w:hAnsi="Times New Roman" w:cs="Times New Roman"/>
          <w:i/>
          <w:iCs/>
          <w:kern w:val="0"/>
          <w:sz w:val="24"/>
          <w:szCs w:val="24"/>
          <w:lang w:eastAsia="fr-FR"/>
          <w14:ligatures w14:val="none"/>
        </w:rPr>
        <w:t>), SAS PROC MI ou Python (</w:t>
      </w:r>
      <w:proofErr w:type="spellStart"/>
      <w:r w:rsidRPr="00A7115B">
        <w:rPr>
          <w:rFonts w:ascii="Times New Roman" w:eastAsia="Times New Roman" w:hAnsi="Times New Roman" w:cs="Times New Roman"/>
          <w:i/>
          <w:iCs/>
          <w:kern w:val="0"/>
          <w:sz w:val="24"/>
          <w:szCs w:val="24"/>
          <w:lang w:eastAsia="fr-FR"/>
          <w14:ligatures w14:val="none"/>
        </w:rPr>
        <w:t>fancyimpute</w:t>
      </w:r>
      <w:proofErr w:type="spellEnd"/>
      <w:r w:rsidRPr="00A7115B">
        <w:rPr>
          <w:rFonts w:ascii="Times New Roman" w:eastAsia="Times New Roman" w:hAnsi="Times New Roman" w:cs="Times New Roman"/>
          <w:i/>
          <w:iCs/>
          <w:kern w:val="0"/>
          <w:sz w:val="24"/>
          <w:szCs w:val="24"/>
          <w:lang w:eastAsia="fr-FR"/>
          <w14:ligatures w14:val="none"/>
        </w:rPr>
        <w:t>) pour ces techniques.</w:t>
      </w:r>
    </w:p>
    <w:p w14:paraId="340A6312"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1868779C">
          <v:rect id="_x0000_i11853" style="width:0;height:1.5pt" o:hralign="center" o:hrstd="t" o:hr="t" fillcolor="#a0a0a0" stroked="f"/>
        </w:pict>
      </w:r>
    </w:p>
    <w:p w14:paraId="0D878435"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3. Règles de gestion dans les CRF/</w:t>
      </w:r>
      <w:proofErr w:type="spellStart"/>
      <w:r w:rsidRPr="00A7115B">
        <w:rPr>
          <w:rFonts w:ascii="Times New Roman" w:eastAsia="Times New Roman" w:hAnsi="Times New Roman" w:cs="Times New Roman"/>
          <w:b/>
          <w:bCs/>
          <w:kern w:val="0"/>
          <w:sz w:val="24"/>
          <w:szCs w:val="24"/>
          <w:lang w:eastAsia="fr-FR"/>
          <w14:ligatures w14:val="none"/>
        </w:rPr>
        <w:t>eCRF</w:t>
      </w:r>
      <w:proofErr w:type="spellEnd"/>
    </w:p>
    <w:p w14:paraId="22E7907D" w14:textId="77777777" w:rsidR="00A7115B" w:rsidRPr="00A7115B" w:rsidRDefault="00A7115B" w:rsidP="00A7115B">
      <w:pPr>
        <w:numPr>
          <w:ilvl w:val="0"/>
          <w:numId w:val="54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Champs obligatoires définis dans le système EDC.</w:t>
      </w:r>
    </w:p>
    <w:p w14:paraId="289EDDD5" w14:textId="77777777" w:rsidR="00A7115B" w:rsidRPr="00A7115B" w:rsidRDefault="00A7115B" w:rsidP="00A7115B">
      <w:pPr>
        <w:numPr>
          <w:ilvl w:val="0"/>
          <w:numId w:val="54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Saisies conditionnelles selon les scénarios (logique de saut).</w:t>
      </w:r>
    </w:p>
    <w:p w14:paraId="71B106B9" w14:textId="77777777" w:rsidR="00A7115B" w:rsidRPr="00A7115B" w:rsidRDefault="00A7115B" w:rsidP="00A7115B">
      <w:pPr>
        <w:numPr>
          <w:ilvl w:val="0"/>
          <w:numId w:val="54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Vérification en temps réel et requêtes automatiques pour données manquantes.</w:t>
      </w:r>
    </w:p>
    <w:p w14:paraId="2F5BD8F3"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7AC161E0">
          <v:rect id="_x0000_i11854" style="width:0;height:1.5pt" o:hralign="center" o:hrstd="t" o:hr="t" fillcolor="#a0a0a0" stroked="f"/>
        </w:pict>
      </w:r>
    </w:p>
    <w:p w14:paraId="719EB1EC"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4. Documentation et traçabilité</w:t>
      </w:r>
    </w:p>
    <w:p w14:paraId="701CAE28" w14:textId="77777777" w:rsidR="00A7115B" w:rsidRPr="00A7115B" w:rsidRDefault="00A7115B" w:rsidP="00A7115B">
      <w:pPr>
        <w:numPr>
          <w:ilvl w:val="0"/>
          <w:numId w:val="55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Log des données manquantes</w:t>
      </w:r>
      <w:r w:rsidRPr="00A7115B">
        <w:rPr>
          <w:rFonts w:ascii="Times New Roman" w:eastAsia="Times New Roman" w:hAnsi="Times New Roman" w:cs="Times New Roman"/>
          <w:kern w:val="0"/>
          <w:sz w:val="24"/>
          <w:szCs w:val="24"/>
          <w:lang w:eastAsia="fr-FR"/>
          <w14:ligatures w14:val="none"/>
        </w:rPr>
        <w:t xml:space="preserve"> : Fichier de suivi des champs vides, leur fréquence et leur origine.</w:t>
      </w:r>
    </w:p>
    <w:p w14:paraId="17522573" w14:textId="77777777" w:rsidR="00A7115B" w:rsidRPr="00A7115B" w:rsidRDefault="00A7115B" w:rsidP="00A7115B">
      <w:pPr>
        <w:numPr>
          <w:ilvl w:val="0"/>
          <w:numId w:val="55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Journal des anomalies</w:t>
      </w:r>
      <w:r w:rsidRPr="00A7115B">
        <w:rPr>
          <w:rFonts w:ascii="Times New Roman" w:eastAsia="Times New Roman" w:hAnsi="Times New Roman" w:cs="Times New Roman"/>
          <w:kern w:val="0"/>
          <w:sz w:val="24"/>
          <w:szCs w:val="24"/>
          <w:lang w:eastAsia="fr-FR"/>
          <w14:ligatures w14:val="none"/>
        </w:rPr>
        <w:t xml:space="preserve"> : Incohérences, doublons ou valeurs extrêmes à justifier.</w:t>
      </w:r>
    </w:p>
    <w:p w14:paraId="45737C6D" w14:textId="77777777" w:rsidR="00A7115B" w:rsidRPr="00A7115B" w:rsidRDefault="00A7115B" w:rsidP="00A7115B">
      <w:pPr>
        <w:numPr>
          <w:ilvl w:val="0"/>
          <w:numId w:val="55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Audit Trail</w:t>
      </w:r>
      <w:r w:rsidRPr="00A7115B">
        <w:rPr>
          <w:rFonts w:ascii="Times New Roman" w:eastAsia="Times New Roman" w:hAnsi="Times New Roman" w:cs="Times New Roman"/>
          <w:kern w:val="0"/>
          <w:sz w:val="24"/>
          <w:szCs w:val="24"/>
          <w:lang w:eastAsia="fr-FR"/>
          <w14:ligatures w14:val="none"/>
        </w:rPr>
        <w:t xml:space="preserve"> : Toutes les modifications ou corrections doivent être tracées avec motif.</w:t>
      </w:r>
    </w:p>
    <w:p w14:paraId="7A793EA8"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67D4D625">
          <v:rect id="_x0000_i11855" style="width:0;height:1.5pt" o:hralign="center" o:hrstd="t" o:hr="t" fillcolor="#a0a0a0" stroked="f"/>
        </w:pict>
      </w:r>
    </w:p>
    <w:p w14:paraId="1865A3CD"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5. Communication avec les centres investigateurs</w:t>
      </w:r>
    </w:p>
    <w:p w14:paraId="0E49B130" w14:textId="77777777" w:rsidR="00A7115B" w:rsidRPr="00A7115B" w:rsidRDefault="00A7115B" w:rsidP="00A7115B">
      <w:pPr>
        <w:numPr>
          <w:ilvl w:val="0"/>
          <w:numId w:val="55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Envoi régulier de listings de données manquantes.</w:t>
      </w:r>
    </w:p>
    <w:p w14:paraId="3C1F3D61" w14:textId="77777777" w:rsidR="00A7115B" w:rsidRPr="00A7115B" w:rsidRDefault="00A7115B" w:rsidP="00A7115B">
      <w:pPr>
        <w:numPr>
          <w:ilvl w:val="0"/>
          <w:numId w:val="55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Organisation de réunions de suivi ou appels ciblés.</w:t>
      </w:r>
    </w:p>
    <w:p w14:paraId="15827BE5" w14:textId="77777777" w:rsidR="00A7115B" w:rsidRPr="00A7115B" w:rsidRDefault="00A7115B" w:rsidP="00A7115B">
      <w:pPr>
        <w:numPr>
          <w:ilvl w:val="0"/>
          <w:numId w:val="55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Sensibilisation à la complétude des données dès la formation des sites.</w:t>
      </w:r>
    </w:p>
    <w:p w14:paraId="49D7C8DF" w14:textId="77777777" w:rsidR="00A7115B" w:rsidRPr="00A7115B" w:rsidRDefault="00A7115B" w:rsidP="00A7115B">
      <w:pPr>
        <w:numPr>
          <w:ilvl w:val="0"/>
          <w:numId w:val="55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Mise en place d’indicateurs qualité par centre.</w:t>
      </w:r>
    </w:p>
    <w:p w14:paraId="7641F431"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6B282860">
          <v:rect id="_x0000_i11856" style="width:0;height:1.5pt" o:hralign="center" o:hrstd="t" o:hr="t" fillcolor="#a0a0a0" stroked="f"/>
        </w:pict>
      </w:r>
    </w:p>
    <w:p w14:paraId="5B41EC31" w14:textId="77777777" w:rsidR="00A7115B" w:rsidRPr="00A7115B" w:rsidRDefault="00A7115B" w:rsidP="00A711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7115B">
        <w:rPr>
          <w:rFonts w:ascii="Segoe UI Emoji" w:eastAsia="Times New Roman" w:hAnsi="Segoe UI Emoji" w:cs="Segoe UI Emoji"/>
          <w:b/>
          <w:bCs/>
          <w:kern w:val="0"/>
          <w:sz w:val="27"/>
          <w:szCs w:val="27"/>
          <w:lang w:eastAsia="fr-FR"/>
          <w14:ligatures w14:val="none"/>
        </w:rPr>
        <w:t>📝</w:t>
      </w:r>
      <w:r w:rsidRPr="00A7115B">
        <w:rPr>
          <w:rFonts w:ascii="Times New Roman" w:eastAsia="Times New Roman" w:hAnsi="Times New Roman" w:cs="Times New Roman"/>
          <w:b/>
          <w:bCs/>
          <w:kern w:val="0"/>
          <w:sz w:val="27"/>
          <w:szCs w:val="27"/>
          <w:lang w:eastAsia="fr-FR"/>
          <w14:ligatures w14:val="none"/>
        </w:rPr>
        <w:t xml:space="preserve"> Exercice pratique</w:t>
      </w:r>
    </w:p>
    <w:p w14:paraId="0B0EFF54"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Situation</w:t>
      </w:r>
      <w:r w:rsidRPr="00A7115B">
        <w:rPr>
          <w:rFonts w:ascii="Times New Roman" w:eastAsia="Times New Roman" w:hAnsi="Times New Roman" w:cs="Times New Roman"/>
          <w:kern w:val="0"/>
          <w:sz w:val="24"/>
          <w:szCs w:val="24"/>
          <w:lang w:eastAsia="fr-FR"/>
          <w14:ligatures w14:val="none"/>
        </w:rPr>
        <w:t xml:space="preserve"> : Une étude observationnelle présente plus de 30 % de données manquantes dans les variables principales (ex. : poids, pression artérielle).</w:t>
      </w:r>
    </w:p>
    <w:p w14:paraId="5965DFBA"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Tâches à réaliser</w:t>
      </w:r>
      <w:r w:rsidRPr="00A7115B">
        <w:rPr>
          <w:rFonts w:ascii="Times New Roman" w:eastAsia="Times New Roman" w:hAnsi="Times New Roman" w:cs="Times New Roman"/>
          <w:kern w:val="0"/>
          <w:sz w:val="24"/>
          <w:szCs w:val="24"/>
          <w:lang w:eastAsia="fr-FR"/>
          <w14:ligatures w14:val="none"/>
        </w:rPr>
        <w:t xml:space="preserve"> :</w:t>
      </w:r>
    </w:p>
    <w:p w14:paraId="3444D4D6" w14:textId="77777777" w:rsidR="00A7115B" w:rsidRPr="00A7115B" w:rsidRDefault="00A7115B" w:rsidP="00A7115B">
      <w:pPr>
        <w:numPr>
          <w:ilvl w:val="0"/>
          <w:numId w:val="55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Stratégie de récupération</w:t>
      </w:r>
      <w:r w:rsidRPr="00A7115B">
        <w:rPr>
          <w:rFonts w:ascii="Times New Roman" w:eastAsia="Times New Roman" w:hAnsi="Times New Roman" w:cs="Times New Roman"/>
          <w:kern w:val="0"/>
          <w:sz w:val="24"/>
          <w:szCs w:val="24"/>
          <w:lang w:eastAsia="fr-FR"/>
          <w14:ligatures w14:val="none"/>
        </w:rPr>
        <w:t xml:space="preserve"> :</w:t>
      </w:r>
    </w:p>
    <w:p w14:paraId="4FA5EFA8" w14:textId="77777777" w:rsidR="00A7115B" w:rsidRPr="00A7115B" w:rsidRDefault="00A7115B" w:rsidP="00A7115B">
      <w:pPr>
        <w:numPr>
          <w:ilvl w:val="1"/>
          <w:numId w:val="55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lastRenderedPageBreak/>
        <w:t>Identifier les centres les plus concernés.</w:t>
      </w:r>
    </w:p>
    <w:p w14:paraId="2BE7D8AC" w14:textId="77777777" w:rsidR="00A7115B" w:rsidRPr="00A7115B" w:rsidRDefault="00A7115B" w:rsidP="00A7115B">
      <w:pPr>
        <w:numPr>
          <w:ilvl w:val="1"/>
          <w:numId w:val="55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Contacter les investigateurs pour une vérification des carnets de soins ou dossiers sources.</w:t>
      </w:r>
    </w:p>
    <w:p w14:paraId="787013C0" w14:textId="77777777" w:rsidR="00A7115B" w:rsidRPr="00A7115B" w:rsidRDefault="00A7115B" w:rsidP="00A7115B">
      <w:pPr>
        <w:numPr>
          <w:ilvl w:val="1"/>
          <w:numId w:val="55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Rappeler les obligations du protocole.</w:t>
      </w:r>
    </w:p>
    <w:p w14:paraId="7EB2A1B6" w14:textId="77777777" w:rsidR="00A7115B" w:rsidRPr="00A7115B" w:rsidRDefault="00A7115B" w:rsidP="00A7115B">
      <w:pPr>
        <w:numPr>
          <w:ilvl w:val="0"/>
          <w:numId w:val="55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Impact sur les analyses</w:t>
      </w:r>
      <w:r w:rsidRPr="00A7115B">
        <w:rPr>
          <w:rFonts w:ascii="Times New Roman" w:eastAsia="Times New Roman" w:hAnsi="Times New Roman" w:cs="Times New Roman"/>
          <w:kern w:val="0"/>
          <w:sz w:val="24"/>
          <w:szCs w:val="24"/>
          <w:lang w:eastAsia="fr-FR"/>
          <w14:ligatures w14:val="none"/>
        </w:rPr>
        <w:t xml:space="preserve"> :</w:t>
      </w:r>
    </w:p>
    <w:p w14:paraId="25F2B1CA" w14:textId="77777777" w:rsidR="00A7115B" w:rsidRPr="00A7115B" w:rsidRDefault="00A7115B" w:rsidP="00A7115B">
      <w:pPr>
        <w:numPr>
          <w:ilvl w:val="1"/>
          <w:numId w:val="55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Réaliser une analyse de sensibilité.</w:t>
      </w:r>
    </w:p>
    <w:p w14:paraId="6A9B50CC" w14:textId="77777777" w:rsidR="00A7115B" w:rsidRPr="00A7115B" w:rsidRDefault="00A7115B" w:rsidP="00A7115B">
      <w:pPr>
        <w:numPr>
          <w:ilvl w:val="1"/>
          <w:numId w:val="55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Évaluer si les données manquantes compromettent les critères de jugement.</w:t>
      </w:r>
    </w:p>
    <w:p w14:paraId="637787B6" w14:textId="77777777" w:rsidR="00A7115B" w:rsidRPr="00A7115B" w:rsidRDefault="00A7115B" w:rsidP="00A7115B">
      <w:pPr>
        <w:numPr>
          <w:ilvl w:val="0"/>
          <w:numId w:val="55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Actions de suivi</w:t>
      </w:r>
      <w:r w:rsidRPr="00A7115B">
        <w:rPr>
          <w:rFonts w:ascii="Times New Roman" w:eastAsia="Times New Roman" w:hAnsi="Times New Roman" w:cs="Times New Roman"/>
          <w:kern w:val="0"/>
          <w:sz w:val="24"/>
          <w:szCs w:val="24"/>
          <w:lang w:eastAsia="fr-FR"/>
          <w14:ligatures w14:val="none"/>
        </w:rPr>
        <w:t xml:space="preserve"> :</w:t>
      </w:r>
    </w:p>
    <w:p w14:paraId="7B9E36A4" w14:textId="77777777" w:rsidR="00A7115B" w:rsidRPr="00A7115B" w:rsidRDefault="00A7115B" w:rsidP="00A7115B">
      <w:pPr>
        <w:numPr>
          <w:ilvl w:val="1"/>
          <w:numId w:val="55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Adapter le plan de monitoring.</w:t>
      </w:r>
    </w:p>
    <w:p w14:paraId="7FA3367F" w14:textId="77777777" w:rsidR="00A7115B" w:rsidRPr="00A7115B" w:rsidRDefault="00A7115B" w:rsidP="00A7115B">
      <w:pPr>
        <w:numPr>
          <w:ilvl w:val="1"/>
          <w:numId w:val="55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Mettre en place des rapports hebdomadaires de suivi des données manquantes.</w:t>
      </w:r>
    </w:p>
    <w:p w14:paraId="336EAF55" w14:textId="77777777" w:rsidR="00A7115B" w:rsidRPr="00A7115B" w:rsidRDefault="00A7115B" w:rsidP="00A7115B">
      <w:pPr>
        <w:numPr>
          <w:ilvl w:val="1"/>
          <w:numId w:val="55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Former ou recadrer les équipes si nécessaire.</w:t>
      </w:r>
    </w:p>
    <w:p w14:paraId="384919D5"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7EA1CA08">
          <v:rect id="_x0000_i11857" style="width:0;height:1.5pt" o:hralign="center" o:hrstd="t" o:hr="t" fillcolor="#a0a0a0" stroked="f"/>
        </w:pict>
      </w:r>
    </w:p>
    <w:p w14:paraId="6770E4EE" w14:textId="77777777" w:rsidR="00A7115B" w:rsidRPr="00A7115B" w:rsidRDefault="00A7115B" w:rsidP="00A711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7115B">
        <w:rPr>
          <w:rFonts w:ascii="Segoe UI Emoji" w:eastAsia="Times New Roman" w:hAnsi="Segoe UI Emoji" w:cs="Segoe UI Emoji"/>
          <w:b/>
          <w:bCs/>
          <w:kern w:val="0"/>
          <w:sz w:val="27"/>
          <w:szCs w:val="27"/>
          <w:lang w:eastAsia="fr-FR"/>
          <w14:ligatures w14:val="none"/>
        </w:rPr>
        <w:t>📌</w:t>
      </w:r>
      <w:r w:rsidRPr="00A7115B">
        <w:rPr>
          <w:rFonts w:ascii="Times New Roman" w:eastAsia="Times New Roman" w:hAnsi="Times New Roman" w:cs="Times New Roman"/>
          <w:b/>
          <w:bCs/>
          <w:kern w:val="0"/>
          <w:sz w:val="27"/>
          <w:szCs w:val="27"/>
          <w:lang w:eastAsia="fr-FR"/>
          <w14:ligatures w14:val="none"/>
        </w:rPr>
        <w:t xml:space="preserve"> Astuces pratiques</w:t>
      </w:r>
    </w:p>
    <w:p w14:paraId="710B7585" w14:textId="77777777" w:rsidR="00A7115B" w:rsidRPr="00A7115B" w:rsidRDefault="00A7115B" w:rsidP="00A7115B">
      <w:pPr>
        <w:numPr>
          <w:ilvl w:val="0"/>
          <w:numId w:val="55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N’attendez pas la base finale : surveillez les données manquantes </w:t>
      </w:r>
      <w:r w:rsidRPr="00A7115B">
        <w:rPr>
          <w:rFonts w:ascii="Times New Roman" w:eastAsia="Times New Roman" w:hAnsi="Times New Roman" w:cs="Times New Roman"/>
          <w:i/>
          <w:iCs/>
          <w:kern w:val="0"/>
          <w:sz w:val="24"/>
          <w:szCs w:val="24"/>
          <w:lang w:eastAsia="fr-FR"/>
          <w14:ligatures w14:val="none"/>
        </w:rPr>
        <w:t>pendant</w:t>
      </w:r>
      <w:r w:rsidRPr="00A7115B">
        <w:rPr>
          <w:rFonts w:ascii="Times New Roman" w:eastAsia="Times New Roman" w:hAnsi="Times New Roman" w:cs="Times New Roman"/>
          <w:kern w:val="0"/>
          <w:sz w:val="24"/>
          <w:szCs w:val="24"/>
          <w:lang w:eastAsia="fr-FR"/>
          <w14:ligatures w14:val="none"/>
        </w:rPr>
        <w:t xml:space="preserve"> l’étude.</w:t>
      </w:r>
    </w:p>
    <w:p w14:paraId="5FA86135" w14:textId="77777777" w:rsidR="00A7115B" w:rsidRPr="00A7115B" w:rsidRDefault="00A7115B" w:rsidP="00A7115B">
      <w:pPr>
        <w:numPr>
          <w:ilvl w:val="0"/>
          <w:numId w:val="55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Intégrez les seuils critiques dans le plan de gestion des données (ex. : seuil d’alerte à 15 % de données manquantes).</w:t>
      </w:r>
    </w:p>
    <w:p w14:paraId="59A60BB0" w14:textId="77777777" w:rsidR="00A7115B" w:rsidRPr="00A7115B" w:rsidRDefault="00A7115B" w:rsidP="00A7115B">
      <w:pPr>
        <w:numPr>
          <w:ilvl w:val="0"/>
          <w:numId w:val="55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Les données manquantes ne peuvent jamais être « ignorées » : elles doivent être expliquées, justifiées ou corrigées.</w:t>
      </w:r>
    </w:p>
    <w:p w14:paraId="322068FB" w14:textId="26ED2C8B" w:rsidR="003F4B1B" w:rsidRPr="003F4B1B" w:rsidRDefault="003F4B1B" w:rsidP="003F4B1B">
      <w:pPr>
        <w:spacing w:after="0" w:line="240" w:lineRule="auto"/>
        <w:rPr>
          <w:rFonts w:ascii="Times New Roman" w:eastAsia="Times New Roman" w:hAnsi="Times New Roman" w:cs="Times New Roman"/>
          <w:kern w:val="0"/>
          <w:sz w:val="24"/>
          <w:szCs w:val="24"/>
          <w:lang w:eastAsia="fr-FR"/>
          <w14:ligatures w14:val="none"/>
        </w:rPr>
      </w:pPr>
    </w:p>
    <w:p w14:paraId="6D5AA8BE" w14:textId="77777777" w:rsidR="00A7115B" w:rsidRPr="00A7115B" w:rsidRDefault="00A7115B" w:rsidP="00A711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A7115B">
        <w:rPr>
          <w:rFonts w:ascii="Segoe UI Emoji" w:eastAsia="Times New Roman" w:hAnsi="Segoe UI Emoji" w:cs="Segoe UI Emoji"/>
          <w:b/>
          <w:bCs/>
          <w:kern w:val="0"/>
          <w:sz w:val="36"/>
          <w:szCs w:val="36"/>
          <w:lang w:eastAsia="fr-FR"/>
          <w14:ligatures w14:val="none"/>
        </w:rPr>
        <w:t>🔶</w:t>
      </w:r>
      <w:r w:rsidRPr="00A7115B">
        <w:rPr>
          <w:rFonts w:ascii="Times New Roman" w:eastAsia="Times New Roman" w:hAnsi="Times New Roman" w:cs="Times New Roman"/>
          <w:b/>
          <w:bCs/>
          <w:kern w:val="0"/>
          <w:sz w:val="36"/>
          <w:szCs w:val="36"/>
          <w:lang w:eastAsia="fr-FR"/>
          <w14:ligatures w14:val="none"/>
        </w:rPr>
        <w:t xml:space="preserve"> Module 8 : Soumission Réglementaire et Standards CDISC</w:t>
      </w:r>
    </w:p>
    <w:p w14:paraId="4A088246" w14:textId="77777777" w:rsidR="00A7115B" w:rsidRPr="00A7115B" w:rsidRDefault="00A7115B" w:rsidP="00A711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7115B">
        <w:rPr>
          <w:rFonts w:ascii="Segoe UI Emoji" w:eastAsia="Times New Roman" w:hAnsi="Segoe UI Emoji" w:cs="Segoe UI Emoji"/>
          <w:b/>
          <w:bCs/>
          <w:kern w:val="0"/>
          <w:sz w:val="27"/>
          <w:szCs w:val="27"/>
          <w:lang w:eastAsia="fr-FR"/>
          <w14:ligatures w14:val="none"/>
        </w:rPr>
        <w:t>🎯</w:t>
      </w:r>
      <w:r w:rsidRPr="00A7115B">
        <w:rPr>
          <w:rFonts w:ascii="Times New Roman" w:eastAsia="Times New Roman" w:hAnsi="Times New Roman" w:cs="Times New Roman"/>
          <w:b/>
          <w:bCs/>
          <w:kern w:val="0"/>
          <w:sz w:val="27"/>
          <w:szCs w:val="27"/>
          <w:lang w:eastAsia="fr-FR"/>
          <w14:ligatures w14:val="none"/>
        </w:rPr>
        <w:t xml:space="preserve"> Objectifs pédagogiques</w:t>
      </w:r>
    </w:p>
    <w:p w14:paraId="437A9E02"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À la fin de ce module, les apprenants sauront :</w:t>
      </w:r>
    </w:p>
    <w:p w14:paraId="520C7FC1" w14:textId="77777777" w:rsidR="00A7115B" w:rsidRPr="00A7115B" w:rsidRDefault="00A7115B" w:rsidP="00A7115B">
      <w:pPr>
        <w:numPr>
          <w:ilvl w:val="0"/>
          <w:numId w:val="55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Comprendre les principes fondamentaux des normes </w:t>
      </w:r>
      <w:r w:rsidRPr="00A7115B">
        <w:rPr>
          <w:rFonts w:ascii="Times New Roman" w:eastAsia="Times New Roman" w:hAnsi="Times New Roman" w:cs="Times New Roman"/>
          <w:b/>
          <w:bCs/>
          <w:kern w:val="0"/>
          <w:sz w:val="24"/>
          <w:szCs w:val="24"/>
          <w:lang w:eastAsia="fr-FR"/>
          <w14:ligatures w14:val="none"/>
        </w:rPr>
        <w:t>CDISC</w:t>
      </w:r>
      <w:r w:rsidRPr="00A7115B">
        <w:rPr>
          <w:rFonts w:ascii="Times New Roman" w:eastAsia="Times New Roman" w:hAnsi="Times New Roman" w:cs="Times New Roman"/>
          <w:kern w:val="0"/>
          <w:sz w:val="24"/>
          <w:szCs w:val="24"/>
          <w:lang w:eastAsia="fr-FR"/>
          <w14:ligatures w14:val="none"/>
        </w:rPr>
        <w:t xml:space="preserve"> (SDTM, </w:t>
      </w:r>
      <w:proofErr w:type="spellStart"/>
      <w:r w:rsidRPr="00A7115B">
        <w:rPr>
          <w:rFonts w:ascii="Times New Roman" w:eastAsia="Times New Roman" w:hAnsi="Times New Roman" w:cs="Times New Roman"/>
          <w:kern w:val="0"/>
          <w:sz w:val="24"/>
          <w:szCs w:val="24"/>
          <w:lang w:eastAsia="fr-FR"/>
          <w14:ligatures w14:val="none"/>
        </w:rPr>
        <w:t>ADaM</w:t>
      </w:r>
      <w:proofErr w:type="spellEnd"/>
      <w:r w:rsidRPr="00A7115B">
        <w:rPr>
          <w:rFonts w:ascii="Times New Roman" w:eastAsia="Times New Roman" w:hAnsi="Times New Roman" w:cs="Times New Roman"/>
          <w:kern w:val="0"/>
          <w:sz w:val="24"/>
          <w:szCs w:val="24"/>
          <w:lang w:eastAsia="fr-FR"/>
          <w14:ligatures w14:val="none"/>
        </w:rPr>
        <w:t>, Define.xml).</w:t>
      </w:r>
    </w:p>
    <w:p w14:paraId="448DDE76" w14:textId="77777777" w:rsidR="00A7115B" w:rsidRPr="00A7115B" w:rsidRDefault="00A7115B" w:rsidP="00A7115B">
      <w:pPr>
        <w:numPr>
          <w:ilvl w:val="0"/>
          <w:numId w:val="55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Transformer et organiser les données cliniques pour répondre aux exigences réglementaires (FDA, EMA).</w:t>
      </w:r>
    </w:p>
    <w:p w14:paraId="119C3C6C" w14:textId="77777777" w:rsidR="00A7115B" w:rsidRPr="00A7115B" w:rsidRDefault="00A7115B" w:rsidP="00A7115B">
      <w:pPr>
        <w:numPr>
          <w:ilvl w:val="0"/>
          <w:numId w:val="55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Utiliser les outils clés pour la validation et la conformité des soumissions.</w:t>
      </w:r>
    </w:p>
    <w:p w14:paraId="31C6AFC3"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34F5B45B">
          <v:rect id="_x0000_i11866" style="width:0;height:1.5pt" o:hralign="center" o:hrstd="t" o:hr="t" fillcolor="#a0a0a0" stroked="f"/>
        </w:pict>
      </w:r>
    </w:p>
    <w:p w14:paraId="2E518BFB" w14:textId="77777777" w:rsidR="00A7115B" w:rsidRPr="00A7115B" w:rsidRDefault="00A7115B" w:rsidP="00A711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7115B">
        <w:rPr>
          <w:rFonts w:ascii="Segoe UI Emoji" w:eastAsia="Times New Roman" w:hAnsi="Segoe UI Emoji" w:cs="Segoe UI Emoji"/>
          <w:b/>
          <w:bCs/>
          <w:kern w:val="0"/>
          <w:sz w:val="27"/>
          <w:szCs w:val="27"/>
          <w:lang w:eastAsia="fr-FR"/>
          <w14:ligatures w14:val="none"/>
        </w:rPr>
        <w:t>🗂️</w:t>
      </w:r>
      <w:r w:rsidRPr="00A7115B">
        <w:rPr>
          <w:rFonts w:ascii="Times New Roman" w:eastAsia="Times New Roman" w:hAnsi="Times New Roman" w:cs="Times New Roman"/>
          <w:b/>
          <w:bCs/>
          <w:kern w:val="0"/>
          <w:sz w:val="27"/>
          <w:szCs w:val="27"/>
          <w:lang w:eastAsia="fr-FR"/>
          <w14:ligatures w14:val="none"/>
        </w:rPr>
        <w:t xml:space="preserve"> Contenu du module</w:t>
      </w:r>
    </w:p>
    <w:p w14:paraId="0973E23F"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1. Introduction aux standards CDISC</w:t>
      </w:r>
    </w:p>
    <w:p w14:paraId="3DBB37FE"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Le CDISC (</w:t>
      </w:r>
      <w:proofErr w:type="spellStart"/>
      <w:r w:rsidRPr="00A7115B">
        <w:rPr>
          <w:rFonts w:ascii="Times New Roman" w:eastAsia="Times New Roman" w:hAnsi="Times New Roman" w:cs="Times New Roman"/>
          <w:kern w:val="0"/>
          <w:sz w:val="24"/>
          <w:szCs w:val="24"/>
          <w:lang w:eastAsia="fr-FR"/>
          <w14:ligatures w14:val="none"/>
        </w:rPr>
        <w:t>Clinical</w:t>
      </w:r>
      <w:proofErr w:type="spellEnd"/>
      <w:r w:rsidRPr="00A7115B">
        <w:rPr>
          <w:rFonts w:ascii="Times New Roman" w:eastAsia="Times New Roman" w:hAnsi="Times New Roman" w:cs="Times New Roman"/>
          <w:kern w:val="0"/>
          <w:sz w:val="24"/>
          <w:szCs w:val="24"/>
          <w:lang w:eastAsia="fr-FR"/>
          <w14:ligatures w14:val="none"/>
        </w:rPr>
        <w:t xml:space="preserve"> Data Interchange Standards Consortium) définit des </w:t>
      </w:r>
      <w:r w:rsidRPr="00A7115B">
        <w:rPr>
          <w:rFonts w:ascii="Times New Roman" w:eastAsia="Times New Roman" w:hAnsi="Times New Roman" w:cs="Times New Roman"/>
          <w:b/>
          <w:bCs/>
          <w:kern w:val="0"/>
          <w:sz w:val="24"/>
          <w:szCs w:val="24"/>
          <w:lang w:eastAsia="fr-FR"/>
          <w14:ligatures w14:val="none"/>
        </w:rPr>
        <w:t>normes internationales</w:t>
      </w:r>
      <w:r w:rsidRPr="00A7115B">
        <w:rPr>
          <w:rFonts w:ascii="Times New Roman" w:eastAsia="Times New Roman" w:hAnsi="Times New Roman" w:cs="Times New Roman"/>
          <w:kern w:val="0"/>
          <w:sz w:val="24"/>
          <w:szCs w:val="24"/>
          <w:lang w:eastAsia="fr-FR"/>
          <w14:ligatures w14:val="none"/>
        </w:rPr>
        <w:t xml:space="preserve"> pour structurer les données cliniques, afin de faciliter leur interprétation par les autorités réglementaires.</w:t>
      </w:r>
    </w:p>
    <w:p w14:paraId="525FF273" w14:textId="77777777" w:rsidR="00A7115B" w:rsidRPr="00A7115B" w:rsidRDefault="00A7115B" w:rsidP="00A7115B">
      <w:pPr>
        <w:numPr>
          <w:ilvl w:val="0"/>
          <w:numId w:val="55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lastRenderedPageBreak/>
        <w:t>SDTM (</w:t>
      </w:r>
      <w:proofErr w:type="spellStart"/>
      <w:r w:rsidRPr="00A7115B">
        <w:rPr>
          <w:rFonts w:ascii="Times New Roman" w:eastAsia="Times New Roman" w:hAnsi="Times New Roman" w:cs="Times New Roman"/>
          <w:b/>
          <w:bCs/>
          <w:kern w:val="0"/>
          <w:sz w:val="24"/>
          <w:szCs w:val="24"/>
          <w:lang w:eastAsia="fr-FR"/>
          <w14:ligatures w14:val="none"/>
        </w:rPr>
        <w:t>Study</w:t>
      </w:r>
      <w:proofErr w:type="spellEnd"/>
      <w:r w:rsidRPr="00A7115B">
        <w:rPr>
          <w:rFonts w:ascii="Times New Roman" w:eastAsia="Times New Roman" w:hAnsi="Times New Roman" w:cs="Times New Roman"/>
          <w:b/>
          <w:bCs/>
          <w:kern w:val="0"/>
          <w:sz w:val="24"/>
          <w:szCs w:val="24"/>
          <w:lang w:eastAsia="fr-FR"/>
          <w14:ligatures w14:val="none"/>
        </w:rPr>
        <w:t xml:space="preserve"> Data Tabulation Model)</w:t>
      </w:r>
      <w:r w:rsidRPr="00A7115B">
        <w:rPr>
          <w:rFonts w:ascii="Times New Roman" w:eastAsia="Times New Roman" w:hAnsi="Times New Roman" w:cs="Times New Roman"/>
          <w:kern w:val="0"/>
          <w:sz w:val="24"/>
          <w:szCs w:val="24"/>
          <w:lang w:eastAsia="fr-FR"/>
          <w14:ligatures w14:val="none"/>
        </w:rPr>
        <w:t xml:space="preserve"> : format des données brutes organisées par domaine (DM = démographie, AE = effets indésirables, LB = examens biologiques, etc.).</w:t>
      </w:r>
    </w:p>
    <w:p w14:paraId="45E50430" w14:textId="77777777" w:rsidR="00A7115B" w:rsidRPr="00A7115B" w:rsidRDefault="00A7115B" w:rsidP="00A7115B">
      <w:pPr>
        <w:numPr>
          <w:ilvl w:val="0"/>
          <w:numId w:val="55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A7115B">
        <w:rPr>
          <w:rFonts w:ascii="Times New Roman" w:eastAsia="Times New Roman" w:hAnsi="Times New Roman" w:cs="Times New Roman"/>
          <w:b/>
          <w:bCs/>
          <w:kern w:val="0"/>
          <w:sz w:val="24"/>
          <w:szCs w:val="24"/>
          <w:lang w:eastAsia="fr-FR"/>
          <w14:ligatures w14:val="none"/>
        </w:rPr>
        <w:t>ADaM</w:t>
      </w:r>
      <w:proofErr w:type="spellEnd"/>
      <w:r w:rsidRPr="00A7115B">
        <w:rPr>
          <w:rFonts w:ascii="Times New Roman" w:eastAsia="Times New Roman" w:hAnsi="Times New Roman" w:cs="Times New Roman"/>
          <w:b/>
          <w:bCs/>
          <w:kern w:val="0"/>
          <w:sz w:val="24"/>
          <w:szCs w:val="24"/>
          <w:lang w:eastAsia="fr-FR"/>
          <w14:ligatures w14:val="none"/>
        </w:rPr>
        <w:t xml:space="preserve"> (</w:t>
      </w:r>
      <w:proofErr w:type="spellStart"/>
      <w:r w:rsidRPr="00A7115B">
        <w:rPr>
          <w:rFonts w:ascii="Times New Roman" w:eastAsia="Times New Roman" w:hAnsi="Times New Roman" w:cs="Times New Roman"/>
          <w:b/>
          <w:bCs/>
          <w:kern w:val="0"/>
          <w:sz w:val="24"/>
          <w:szCs w:val="24"/>
          <w:lang w:eastAsia="fr-FR"/>
          <w14:ligatures w14:val="none"/>
        </w:rPr>
        <w:t>Analysis</w:t>
      </w:r>
      <w:proofErr w:type="spellEnd"/>
      <w:r w:rsidRPr="00A7115B">
        <w:rPr>
          <w:rFonts w:ascii="Times New Roman" w:eastAsia="Times New Roman" w:hAnsi="Times New Roman" w:cs="Times New Roman"/>
          <w:b/>
          <w:bCs/>
          <w:kern w:val="0"/>
          <w:sz w:val="24"/>
          <w:szCs w:val="24"/>
          <w:lang w:eastAsia="fr-FR"/>
          <w14:ligatures w14:val="none"/>
        </w:rPr>
        <w:t xml:space="preserve"> Data Model)</w:t>
      </w:r>
      <w:r w:rsidRPr="00A7115B">
        <w:rPr>
          <w:rFonts w:ascii="Times New Roman" w:eastAsia="Times New Roman" w:hAnsi="Times New Roman" w:cs="Times New Roman"/>
          <w:kern w:val="0"/>
          <w:sz w:val="24"/>
          <w:szCs w:val="24"/>
          <w:lang w:eastAsia="fr-FR"/>
          <w14:ligatures w14:val="none"/>
        </w:rPr>
        <w:t xml:space="preserve"> : </w:t>
      </w:r>
      <w:proofErr w:type="spellStart"/>
      <w:r w:rsidRPr="00A7115B">
        <w:rPr>
          <w:rFonts w:ascii="Times New Roman" w:eastAsia="Times New Roman" w:hAnsi="Times New Roman" w:cs="Times New Roman"/>
          <w:kern w:val="0"/>
          <w:sz w:val="24"/>
          <w:szCs w:val="24"/>
          <w:lang w:eastAsia="fr-FR"/>
          <w14:ligatures w14:val="none"/>
        </w:rPr>
        <w:t>datasets</w:t>
      </w:r>
      <w:proofErr w:type="spellEnd"/>
      <w:r w:rsidRPr="00A7115B">
        <w:rPr>
          <w:rFonts w:ascii="Times New Roman" w:eastAsia="Times New Roman" w:hAnsi="Times New Roman" w:cs="Times New Roman"/>
          <w:kern w:val="0"/>
          <w:sz w:val="24"/>
          <w:szCs w:val="24"/>
          <w:lang w:eastAsia="fr-FR"/>
          <w14:ligatures w14:val="none"/>
        </w:rPr>
        <w:t xml:space="preserve"> analytiques dérivés de SDTM, prêts pour les analyses statistiques.</w:t>
      </w:r>
    </w:p>
    <w:p w14:paraId="7DDE7A2E" w14:textId="77777777" w:rsidR="00A7115B" w:rsidRPr="00A7115B" w:rsidRDefault="00A7115B" w:rsidP="00A7115B">
      <w:pPr>
        <w:numPr>
          <w:ilvl w:val="0"/>
          <w:numId w:val="55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Define.xml</w:t>
      </w:r>
      <w:r w:rsidRPr="00A7115B">
        <w:rPr>
          <w:rFonts w:ascii="Times New Roman" w:eastAsia="Times New Roman" w:hAnsi="Times New Roman" w:cs="Times New Roman"/>
          <w:kern w:val="0"/>
          <w:sz w:val="24"/>
          <w:szCs w:val="24"/>
          <w:lang w:eastAsia="fr-FR"/>
          <w14:ligatures w14:val="none"/>
        </w:rPr>
        <w:t xml:space="preserve"> : dictionnaire de données accompagnant la soumission (structure, métadonnées, liens entre variables et domaines).</w:t>
      </w:r>
    </w:p>
    <w:p w14:paraId="5B022142"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5114E5C4">
          <v:rect id="_x0000_i11867" style="width:0;height:1.5pt" o:hralign="center" o:hrstd="t" o:hr="t" fillcolor="#a0a0a0" stroked="f"/>
        </w:pict>
      </w:r>
    </w:p>
    <w:p w14:paraId="7BC2C634"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 xml:space="preserve">2. Mapping des données : CRF </w:t>
      </w:r>
      <w:r w:rsidRPr="00A7115B">
        <w:rPr>
          <w:rFonts w:ascii="Segoe UI Symbol" w:eastAsia="Times New Roman" w:hAnsi="Segoe UI Symbol" w:cs="Segoe UI Symbol"/>
          <w:b/>
          <w:bCs/>
          <w:kern w:val="0"/>
          <w:sz w:val="24"/>
          <w:szCs w:val="24"/>
          <w:lang w:eastAsia="fr-FR"/>
          <w14:ligatures w14:val="none"/>
        </w:rPr>
        <w:t>➝</w:t>
      </w:r>
      <w:r w:rsidRPr="00A7115B">
        <w:rPr>
          <w:rFonts w:ascii="Times New Roman" w:eastAsia="Times New Roman" w:hAnsi="Times New Roman" w:cs="Times New Roman"/>
          <w:b/>
          <w:bCs/>
          <w:kern w:val="0"/>
          <w:sz w:val="24"/>
          <w:szCs w:val="24"/>
          <w:lang w:eastAsia="fr-FR"/>
          <w14:ligatures w14:val="none"/>
        </w:rPr>
        <w:t xml:space="preserve"> SDTM </w:t>
      </w:r>
      <w:r w:rsidRPr="00A7115B">
        <w:rPr>
          <w:rFonts w:ascii="Segoe UI Symbol" w:eastAsia="Times New Roman" w:hAnsi="Segoe UI Symbol" w:cs="Segoe UI Symbol"/>
          <w:b/>
          <w:bCs/>
          <w:kern w:val="0"/>
          <w:sz w:val="24"/>
          <w:szCs w:val="24"/>
          <w:lang w:eastAsia="fr-FR"/>
          <w14:ligatures w14:val="none"/>
        </w:rPr>
        <w:t>➝</w:t>
      </w:r>
      <w:r w:rsidRPr="00A7115B">
        <w:rPr>
          <w:rFonts w:ascii="Times New Roman" w:eastAsia="Times New Roman" w:hAnsi="Times New Roman" w:cs="Times New Roman"/>
          <w:b/>
          <w:bCs/>
          <w:kern w:val="0"/>
          <w:sz w:val="24"/>
          <w:szCs w:val="24"/>
          <w:lang w:eastAsia="fr-FR"/>
          <w14:ligatures w14:val="none"/>
        </w:rPr>
        <w:t xml:space="preserve"> </w:t>
      </w:r>
      <w:proofErr w:type="spellStart"/>
      <w:r w:rsidRPr="00A7115B">
        <w:rPr>
          <w:rFonts w:ascii="Times New Roman" w:eastAsia="Times New Roman" w:hAnsi="Times New Roman" w:cs="Times New Roman"/>
          <w:b/>
          <w:bCs/>
          <w:kern w:val="0"/>
          <w:sz w:val="24"/>
          <w:szCs w:val="24"/>
          <w:lang w:eastAsia="fr-FR"/>
          <w14:ligatures w14:val="none"/>
        </w:rPr>
        <w:t>ADaM</w:t>
      </w:r>
      <w:proofErr w:type="spellEnd"/>
    </w:p>
    <w:p w14:paraId="7A3AA1F0"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Processus en trois étapes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3"/>
        <w:gridCol w:w="2498"/>
        <w:gridCol w:w="4231"/>
      </w:tblGrid>
      <w:tr w:rsidR="00A7115B" w:rsidRPr="00A7115B" w14:paraId="6E792891" w14:textId="77777777" w:rsidTr="00A7115B">
        <w:trPr>
          <w:tblHeader/>
          <w:tblCellSpacing w:w="15" w:type="dxa"/>
        </w:trPr>
        <w:tc>
          <w:tcPr>
            <w:tcW w:w="0" w:type="auto"/>
            <w:vAlign w:val="center"/>
            <w:hideMark/>
          </w:tcPr>
          <w:p w14:paraId="36636781" w14:textId="77777777" w:rsidR="00A7115B" w:rsidRPr="00A7115B" w:rsidRDefault="00A7115B" w:rsidP="00A7115B">
            <w:pPr>
              <w:spacing w:after="0" w:line="240" w:lineRule="auto"/>
              <w:jc w:val="center"/>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Étape</w:t>
            </w:r>
          </w:p>
        </w:tc>
        <w:tc>
          <w:tcPr>
            <w:tcW w:w="0" w:type="auto"/>
            <w:vAlign w:val="center"/>
            <w:hideMark/>
          </w:tcPr>
          <w:p w14:paraId="1E868852" w14:textId="77777777" w:rsidR="00A7115B" w:rsidRPr="00A7115B" w:rsidRDefault="00A7115B" w:rsidP="00A7115B">
            <w:pPr>
              <w:spacing w:after="0" w:line="240" w:lineRule="auto"/>
              <w:jc w:val="center"/>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Description</w:t>
            </w:r>
          </w:p>
        </w:tc>
        <w:tc>
          <w:tcPr>
            <w:tcW w:w="0" w:type="auto"/>
            <w:vAlign w:val="center"/>
            <w:hideMark/>
          </w:tcPr>
          <w:p w14:paraId="2A287E11" w14:textId="77777777" w:rsidR="00A7115B" w:rsidRPr="00A7115B" w:rsidRDefault="00A7115B" w:rsidP="00A7115B">
            <w:pPr>
              <w:spacing w:after="0" w:line="240" w:lineRule="auto"/>
              <w:jc w:val="center"/>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Exemple</w:t>
            </w:r>
          </w:p>
        </w:tc>
      </w:tr>
      <w:tr w:rsidR="00A7115B" w:rsidRPr="00A7115B" w14:paraId="439026FD" w14:textId="77777777" w:rsidTr="00A7115B">
        <w:trPr>
          <w:tblCellSpacing w:w="15" w:type="dxa"/>
        </w:trPr>
        <w:tc>
          <w:tcPr>
            <w:tcW w:w="0" w:type="auto"/>
            <w:vAlign w:val="center"/>
            <w:hideMark/>
          </w:tcPr>
          <w:p w14:paraId="39162D13"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 xml:space="preserve">CRF (Case Report </w:t>
            </w:r>
            <w:proofErr w:type="spellStart"/>
            <w:r w:rsidRPr="00A7115B">
              <w:rPr>
                <w:rFonts w:ascii="Times New Roman" w:eastAsia="Times New Roman" w:hAnsi="Times New Roman" w:cs="Times New Roman"/>
                <w:b/>
                <w:bCs/>
                <w:kern w:val="0"/>
                <w:sz w:val="24"/>
                <w:szCs w:val="24"/>
                <w:lang w:eastAsia="fr-FR"/>
                <w14:ligatures w14:val="none"/>
              </w:rPr>
              <w:t>Form</w:t>
            </w:r>
            <w:proofErr w:type="spellEnd"/>
            <w:r w:rsidRPr="00A7115B">
              <w:rPr>
                <w:rFonts w:ascii="Times New Roman" w:eastAsia="Times New Roman" w:hAnsi="Times New Roman" w:cs="Times New Roman"/>
                <w:b/>
                <w:bCs/>
                <w:kern w:val="0"/>
                <w:sz w:val="24"/>
                <w:szCs w:val="24"/>
                <w:lang w:eastAsia="fr-FR"/>
                <w14:ligatures w14:val="none"/>
              </w:rPr>
              <w:t>)</w:t>
            </w:r>
          </w:p>
        </w:tc>
        <w:tc>
          <w:tcPr>
            <w:tcW w:w="0" w:type="auto"/>
            <w:vAlign w:val="center"/>
            <w:hideMark/>
          </w:tcPr>
          <w:p w14:paraId="22CC090C"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Source de collecte</w:t>
            </w:r>
          </w:p>
        </w:tc>
        <w:tc>
          <w:tcPr>
            <w:tcW w:w="0" w:type="auto"/>
            <w:vAlign w:val="center"/>
            <w:hideMark/>
          </w:tcPr>
          <w:p w14:paraId="0883CE5B"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Sexe du patient, poids</w:t>
            </w:r>
          </w:p>
        </w:tc>
      </w:tr>
      <w:tr w:rsidR="00A7115B" w:rsidRPr="00A7115B" w14:paraId="0E15883E" w14:textId="77777777" w:rsidTr="00A7115B">
        <w:trPr>
          <w:tblCellSpacing w:w="15" w:type="dxa"/>
        </w:trPr>
        <w:tc>
          <w:tcPr>
            <w:tcW w:w="0" w:type="auto"/>
            <w:vAlign w:val="center"/>
            <w:hideMark/>
          </w:tcPr>
          <w:p w14:paraId="0C349F04"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SDTM</w:t>
            </w:r>
          </w:p>
        </w:tc>
        <w:tc>
          <w:tcPr>
            <w:tcW w:w="0" w:type="auto"/>
            <w:vAlign w:val="center"/>
            <w:hideMark/>
          </w:tcPr>
          <w:p w14:paraId="59C50D88"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Structuration selon domaine</w:t>
            </w:r>
          </w:p>
        </w:tc>
        <w:tc>
          <w:tcPr>
            <w:tcW w:w="0" w:type="auto"/>
            <w:vAlign w:val="center"/>
            <w:hideMark/>
          </w:tcPr>
          <w:p w14:paraId="77A4F345"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Courier New" w:eastAsia="Times New Roman" w:hAnsi="Courier New" w:cs="Courier New"/>
                <w:kern w:val="0"/>
                <w:sz w:val="20"/>
                <w:szCs w:val="20"/>
                <w:lang w:eastAsia="fr-FR"/>
                <w14:ligatures w14:val="none"/>
              </w:rPr>
              <w:t>DM.SEX</w:t>
            </w:r>
            <w:r w:rsidRPr="00A7115B">
              <w:rPr>
                <w:rFonts w:ascii="Times New Roman" w:eastAsia="Times New Roman" w:hAnsi="Times New Roman" w:cs="Times New Roman"/>
                <w:kern w:val="0"/>
                <w:sz w:val="24"/>
                <w:szCs w:val="24"/>
                <w:lang w:eastAsia="fr-FR"/>
                <w14:ligatures w14:val="none"/>
              </w:rPr>
              <w:t xml:space="preserve">, </w:t>
            </w:r>
            <w:proofErr w:type="gramStart"/>
            <w:r w:rsidRPr="00A7115B">
              <w:rPr>
                <w:rFonts w:ascii="Courier New" w:eastAsia="Times New Roman" w:hAnsi="Courier New" w:cs="Courier New"/>
                <w:kern w:val="0"/>
                <w:sz w:val="20"/>
                <w:szCs w:val="20"/>
                <w:lang w:eastAsia="fr-FR"/>
                <w14:ligatures w14:val="none"/>
              </w:rPr>
              <w:t>DM.BRTHDTC</w:t>
            </w:r>
            <w:proofErr w:type="gramEnd"/>
            <w:r w:rsidRPr="00A7115B">
              <w:rPr>
                <w:rFonts w:ascii="Times New Roman" w:eastAsia="Times New Roman" w:hAnsi="Times New Roman" w:cs="Times New Roman"/>
                <w:kern w:val="0"/>
                <w:sz w:val="24"/>
                <w:szCs w:val="24"/>
                <w:lang w:eastAsia="fr-FR"/>
                <w14:ligatures w14:val="none"/>
              </w:rPr>
              <w:t xml:space="preserve">, </w:t>
            </w:r>
            <w:proofErr w:type="gramStart"/>
            <w:r w:rsidRPr="00A7115B">
              <w:rPr>
                <w:rFonts w:ascii="Courier New" w:eastAsia="Times New Roman" w:hAnsi="Courier New" w:cs="Courier New"/>
                <w:kern w:val="0"/>
                <w:sz w:val="20"/>
                <w:szCs w:val="20"/>
                <w:lang w:eastAsia="fr-FR"/>
                <w14:ligatures w14:val="none"/>
              </w:rPr>
              <w:t>VS.VSTESTCD</w:t>
            </w:r>
            <w:proofErr w:type="gramEnd"/>
            <w:r w:rsidRPr="00A7115B">
              <w:rPr>
                <w:rFonts w:ascii="Courier New" w:eastAsia="Times New Roman" w:hAnsi="Courier New" w:cs="Courier New"/>
                <w:kern w:val="0"/>
                <w:sz w:val="20"/>
                <w:szCs w:val="20"/>
                <w:lang w:eastAsia="fr-FR"/>
                <w14:ligatures w14:val="none"/>
              </w:rPr>
              <w:t xml:space="preserve"> = "WEIGHT"</w:t>
            </w:r>
          </w:p>
        </w:tc>
      </w:tr>
      <w:tr w:rsidR="00A7115B" w:rsidRPr="00A7115B" w14:paraId="1C5D41C0" w14:textId="77777777" w:rsidTr="00A7115B">
        <w:trPr>
          <w:tblCellSpacing w:w="15" w:type="dxa"/>
        </w:trPr>
        <w:tc>
          <w:tcPr>
            <w:tcW w:w="0" w:type="auto"/>
            <w:vAlign w:val="center"/>
            <w:hideMark/>
          </w:tcPr>
          <w:p w14:paraId="6B1874D5"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proofErr w:type="spellStart"/>
            <w:r w:rsidRPr="00A7115B">
              <w:rPr>
                <w:rFonts w:ascii="Times New Roman" w:eastAsia="Times New Roman" w:hAnsi="Times New Roman" w:cs="Times New Roman"/>
                <w:b/>
                <w:bCs/>
                <w:kern w:val="0"/>
                <w:sz w:val="24"/>
                <w:szCs w:val="24"/>
                <w:lang w:eastAsia="fr-FR"/>
                <w14:ligatures w14:val="none"/>
              </w:rPr>
              <w:t>ADaM</w:t>
            </w:r>
            <w:proofErr w:type="spellEnd"/>
          </w:p>
        </w:tc>
        <w:tc>
          <w:tcPr>
            <w:tcW w:w="0" w:type="auto"/>
            <w:vAlign w:val="center"/>
            <w:hideMark/>
          </w:tcPr>
          <w:p w14:paraId="24470611"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Jeu de données dérivé</w:t>
            </w:r>
          </w:p>
        </w:tc>
        <w:tc>
          <w:tcPr>
            <w:tcW w:w="0" w:type="auto"/>
            <w:vAlign w:val="center"/>
            <w:hideMark/>
          </w:tcPr>
          <w:p w14:paraId="53C08939"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Courier New" w:eastAsia="Times New Roman" w:hAnsi="Courier New" w:cs="Courier New"/>
                <w:kern w:val="0"/>
                <w:sz w:val="20"/>
                <w:szCs w:val="20"/>
                <w:lang w:eastAsia="fr-FR"/>
                <w14:ligatures w14:val="none"/>
              </w:rPr>
              <w:t>ADSL</w:t>
            </w:r>
            <w:r w:rsidRPr="00A7115B">
              <w:rPr>
                <w:rFonts w:ascii="Times New Roman" w:eastAsia="Times New Roman" w:hAnsi="Times New Roman" w:cs="Times New Roman"/>
                <w:kern w:val="0"/>
                <w:sz w:val="24"/>
                <w:szCs w:val="24"/>
                <w:lang w:eastAsia="fr-FR"/>
                <w14:ligatures w14:val="none"/>
              </w:rPr>
              <w:t xml:space="preserve"> (</w:t>
            </w:r>
            <w:proofErr w:type="spellStart"/>
            <w:r w:rsidRPr="00A7115B">
              <w:rPr>
                <w:rFonts w:ascii="Times New Roman" w:eastAsia="Times New Roman" w:hAnsi="Times New Roman" w:cs="Times New Roman"/>
                <w:kern w:val="0"/>
                <w:sz w:val="24"/>
                <w:szCs w:val="24"/>
                <w:lang w:eastAsia="fr-FR"/>
                <w14:ligatures w14:val="none"/>
              </w:rPr>
              <w:t>Subject-Level</w:t>
            </w:r>
            <w:proofErr w:type="spellEnd"/>
            <w:r w:rsidRPr="00A7115B">
              <w:rPr>
                <w:rFonts w:ascii="Times New Roman" w:eastAsia="Times New Roman" w:hAnsi="Times New Roman" w:cs="Times New Roman"/>
                <w:kern w:val="0"/>
                <w:sz w:val="24"/>
                <w:szCs w:val="24"/>
                <w:lang w:eastAsia="fr-FR"/>
                <w14:ligatures w14:val="none"/>
              </w:rPr>
              <w:t xml:space="preserve">), </w:t>
            </w:r>
            <w:r w:rsidRPr="00A7115B">
              <w:rPr>
                <w:rFonts w:ascii="Courier New" w:eastAsia="Times New Roman" w:hAnsi="Courier New" w:cs="Courier New"/>
                <w:kern w:val="0"/>
                <w:sz w:val="20"/>
                <w:szCs w:val="20"/>
                <w:lang w:eastAsia="fr-FR"/>
                <w14:ligatures w14:val="none"/>
              </w:rPr>
              <w:t>ADAE</w:t>
            </w:r>
            <w:r w:rsidRPr="00A7115B">
              <w:rPr>
                <w:rFonts w:ascii="Times New Roman" w:eastAsia="Times New Roman" w:hAnsi="Times New Roman" w:cs="Times New Roman"/>
                <w:kern w:val="0"/>
                <w:sz w:val="24"/>
                <w:szCs w:val="24"/>
                <w:lang w:eastAsia="fr-FR"/>
                <w14:ligatures w14:val="none"/>
              </w:rPr>
              <w:t xml:space="preserve"> (Adverse Events)</w:t>
            </w:r>
          </w:p>
        </w:tc>
      </w:tr>
    </w:tbl>
    <w:p w14:paraId="40B027C2" w14:textId="77777777" w:rsidR="00A7115B" w:rsidRPr="00A7115B" w:rsidRDefault="00A7115B" w:rsidP="00A7115B">
      <w:pPr>
        <w:spacing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Segoe UI Emoji" w:eastAsia="Times New Roman" w:hAnsi="Segoe UI Emoji" w:cs="Segoe UI Emoji"/>
          <w:kern w:val="0"/>
          <w:sz w:val="24"/>
          <w:szCs w:val="24"/>
          <w:lang w:eastAsia="fr-FR"/>
          <w14:ligatures w14:val="none"/>
        </w:rPr>
        <w:t>🔄</w:t>
      </w:r>
      <w:r w:rsidRPr="00A7115B">
        <w:rPr>
          <w:rFonts w:ascii="Times New Roman" w:eastAsia="Times New Roman" w:hAnsi="Times New Roman" w:cs="Times New Roman"/>
          <w:kern w:val="0"/>
          <w:sz w:val="24"/>
          <w:szCs w:val="24"/>
          <w:lang w:eastAsia="fr-FR"/>
          <w14:ligatures w14:val="none"/>
        </w:rPr>
        <w:t xml:space="preserve"> </w:t>
      </w:r>
      <w:r w:rsidRPr="00A7115B">
        <w:rPr>
          <w:rFonts w:ascii="Times New Roman" w:eastAsia="Times New Roman" w:hAnsi="Times New Roman" w:cs="Times New Roman"/>
          <w:i/>
          <w:iCs/>
          <w:kern w:val="0"/>
          <w:sz w:val="24"/>
          <w:szCs w:val="24"/>
          <w:lang w:eastAsia="fr-FR"/>
          <w14:ligatures w14:val="none"/>
        </w:rPr>
        <w:t>Le mapping nécessite une traçabilité complète : chaque variable SDTM doit pouvoir être justifiée par un champ du CRF.</w:t>
      </w:r>
    </w:p>
    <w:p w14:paraId="40F2227B"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29BF80D2">
          <v:rect id="_x0000_i11868" style="width:0;height:1.5pt" o:hralign="center" o:hrstd="t" o:hr="t" fillcolor="#a0a0a0" stroked="f"/>
        </w:pict>
      </w:r>
    </w:p>
    <w:p w14:paraId="24219CD5"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 xml:space="preserve">3. Organisation pour la soumission </w:t>
      </w:r>
      <w:proofErr w:type="spellStart"/>
      <w:r w:rsidRPr="00A7115B">
        <w:rPr>
          <w:rFonts w:ascii="Times New Roman" w:eastAsia="Times New Roman" w:hAnsi="Times New Roman" w:cs="Times New Roman"/>
          <w:b/>
          <w:bCs/>
          <w:kern w:val="0"/>
          <w:sz w:val="24"/>
          <w:szCs w:val="24"/>
          <w:lang w:eastAsia="fr-FR"/>
          <w14:ligatures w14:val="none"/>
        </w:rPr>
        <w:t>eCTD</w:t>
      </w:r>
      <w:proofErr w:type="spellEnd"/>
      <w:r w:rsidRPr="00A7115B">
        <w:rPr>
          <w:rFonts w:ascii="Times New Roman" w:eastAsia="Times New Roman" w:hAnsi="Times New Roman" w:cs="Times New Roman"/>
          <w:b/>
          <w:bCs/>
          <w:kern w:val="0"/>
          <w:sz w:val="24"/>
          <w:szCs w:val="24"/>
          <w:lang w:eastAsia="fr-FR"/>
          <w14:ligatures w14:val="none"/>
        </w:rPr>
        <w:t xml:space="preserve"> (FDA/EMA)</w:t>
      </w:r>
    </w:p>
    <w:p w14:paraId="388A4A2E" w14:textId="77777777" w:rsidR="00A7115B" w:rsidRPr="00A7115B" w:rsidRDefault="00A7115B" w:rsidP="00A7115B">
      <w:pPr>
        <w:numPr>
          <w:ilvl w:val="0"/>
          <w:numId w:val="55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Structure des répertoires :</w:t>
      </w:r>
    </w:p>
    <w:p w14:paraId="2C4CA665" w14:textId="77777777" w:rsidR="00A7115B" w:rsidRPr="00A7115B" w:rsidRDefault="00A7115B" w:rsidP="00A7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kern w:val="0"/>
          <w:sz w:val="20"/>
          <w:szCs w:val="20"/>
          <w:lang w:eastAsia="fr-FR"/>
          <w14:ligatures w14:val="none"/>
        </w:rPr>
      </w:pPr>
      <w:proofErr w:type="spellStart"/>
      <w:proofErr w:type="gramStart"/>
      <w:r w:rsidRPr="00A7115B">
        <w:rPr>
          <w:rFonts w:ascii="Courier New" w:eastAsia="Times New Roman" w:hAnsi="Courier New" w:cs="Courier New"/>
          <w:kern w:val="0"/>
          <w:sz w:val="20"/>
          <w:szCs w:val="20"/>
          <w:lang w:eastAsia="fr-FR"/>
          <w14:ligatures w14:val="none"/>
        </w:rPr>
        <w:t>makefile</w:t>
      </w:r>
      <w:proofErr w:type="spellEnd"/>
      <w:proofErr w:type="gramEnd"/>
    </w:p>
    <w:p w14:paraId="139848CF" w14:textId="77777777" w:rsidR="00A7115B" w:rsidRPr="00A7115B" w:rsidRDefault="00A7115B" w:rsidP="00A7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kern w:val="0"/>
          <w:sz w:val="20"/>
          <w:szCs w:val="20"/>
          <w:lang w:eastAsia="fr-FR"/>
          <w14:ligatures w14:val="none"/>
        </w:rPr>
      </w:pPr>
      <w:proofErr w:type="spellStart"/>
      <w:r w:rsidRPr="00A7115B">
        <w:rPr>
          <w:rFonts w:ascii="Courier New" w:eastAsia="Times New Roman" w:hAnsi="Courier New" w:cs="Courier New"/>
          <w:kern w:val="0"/>
          <w:sz w:val="20"/>
          <w:szCs w:val="20"/>
          <w:lang w:eastAsia="fr-FR"/>
          <w14:ligatures w14:val="none"/>
        </w:rPr>
        <w:t>CopyEdit</w:t>
      </w:r>
      <w:proofErr w:type="spellEnd"/>
    </w:p>
    <w:p w14:paraId="542DF80D" w14:textId="77777777" w:rsidR="00A7115B" w:rsidRPr="00A7115B" w:rsidRDefault="00A7115B" w:rsidP="00A7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kern w:val="0"/>
          <w:sz w:val="20"/>
          <w:szCs w:val="20"/>
          <w:lang w:eastAsia="fr-FR"/>
          <w14:ligatures w14:val="none"/>
        </w:rPr>
      </w:pPr>
      <w:r w:rsidRPr="00A7115B">
        <w:rPr>
          <w:rFonts w:ascii="Courier New" w:eastAsia="Times New Roman" w:hAnsi="Courier New" w:cs="Courier New"/>
          <w:kern w:val="0"/>
          <w:sz w:val="20"/>
          <w:szCs w:val="20"/>
          <w:lang w:eastAsia="fr-FR"/>
          <w14:ligatures w14:val="none"/>
        </w:rPr>
        <w:t xml:space="preserve">├── </w:t>
      </w:r>
      <w:proofErr w:type="spellStart"/>
      <w:r w:rsidRPr="00A7115B">
        <w:rPr>
          <w:rFonts w:ascii="Courier New" w:eastAsia="Times New Roman" w:hAnsi="Courier New" w:cs="Courier New"/>
          <w:kern w:val="0"/>
          <w:sz w:val="20"/>
          <w:szCs w:val="20"/>
          <w:lang w:eastAsia="fr-FR"/>
          <w14:ligatures w14:val="none"/>
        </w:rPr>
        <w:t>datasets</w:t>
      </w:r>
      <w:proofErr w:type="spellEnd"/>
      <w:r w:rsidRPr="00A7115B">
        <w:rPr>
          <w:rFonts w:ascii="Courier New" w:eastAsia="Times New Roman" w:hAnsi="Courier New" w:cs="Courier New"/>
          <w:kern w:val="0"/>
          <w:sz w:val="20"/>
          <w:szCs w:val="20"/>
          <w:lang w:eastAsia="fr-FR"/>
          <w14:ligatures w14:val="none"/>
        </w:rPr>
        <w:t>/</w:t>
      </w:r>
    </w:p>
    <w:p w14:paraId="0291F62D" w14:textId="77777777" w:rsidR="00A7115B" w:rsidRPr="00A7115B" w:rsidRDefault="00A7115B" w:rsidP="00A7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kern w:val="0"/>
          <w:sz w:val="20"/>
          <w:szCs w:val="20"/>
          <w:lang w:eastAsia="fr-FR"/>
          <w14:ligatures w14:val="none"/>
        </w:rPr>
      </w:pPr>
      <w:r w:rsidRPr="00A7115B">
        <w:rPr>
          <w:rFonts w:ascii="Courier New" w:eastAsia="Times New Roman" w:hAnsi="Courier New" w:cs="Courier New"/>
          <w:kern w:val="0"/>
          <w:sz w:val="20"/>
          <w:szCs w:val="20"/>
          <w:lang w:eastAsia="fr-FR"/>
          <w14:ligatures w14:val="none"/>
        </w:rPr>
        <w:t xml:space="preserve">│   ├── </w:t>
      </w:r>
      <w:proofErr w:type="spellStart"/>
      <w:r w:rsidRPr="00A7115B">
        <w:rPr>
          <w:rFonts w:ascii="Courier New" w:eastAsia="Times New Roman" w:hAnsi="Courier New" w:cs="Courier New"/>
          <w:kern w:val="0"/>
          <w:sz w:val="20"/>
          <w:szCs w:val="20"/>
          <w:lang w:eastAsia="fr-FR"/>
          <w14:ligatures w14:val="none"/>
        </w:rPr>
        <w:t>sdtm</w:t>
      </w:r>
      <w:proofErr w:type="spellEnd"/>
      <w:r w:rsidRPr="00A7115B">
        <w:rPr>
          <w:rFonts w:ascii="Courier New" w:eastAsia="Times New Roman" w:hAnsi="Courier New" w:cs="Courier New"/>
          <w:kern w:val="0"/>
          <w:sz w:val="20"/>
          <w:szCs w:val="20"/>
          <w:lang w:eastAsia="fr-FR"/>
          <w14:ligatures w14:val="none"/>
        </w:rPr>
        <w:t>/</w:t>
      </w:r>
    </w:p>
    <w:p w14:paraId="349DBB98" w14:textId="77777777" w:rsidR="00A7115B" w:rsidRPr="00A7115B" w:rsidRDefault="00A7115B" w:rsidP="00A7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kern w:val="0"/>
          <w:sz w:val="20"/>
          <w:szCs w:val="20"/>
          <w:lang w:eastAsia="fr-FR"/>
          <w14:ligatures w14:val="none"/>
        </w:rPr>
      </w:pPr>
      <w:r w:rsidRPr="00A7115B">
        <w:rPr>
          <w:rFonts w:ascii="Courier New" w:eastAsia="Times New Roman" w:hAnsi="Courier New" w:cs="Courier New"/>
          <w:kern w:val="0"/>
          <w:sz w:val="20"/>
          <w:szCs w:val="20"/>
          <w:lang w:eastAsia="fr-FR"/>
          <w14:ligatures w14:val="none"/>
        </w:rPr>
        <w:t xml:space="preserve">│   ├── </w:t>
      </w:r>
      <w:proofErr w:type="spellStart"/>
      <w:r w:rsidRPr="00A7115B">
        <w:rPr>
          <w:rFonts w:ascii="Courier New" w:eastAsia="Times New Roman" w:hAnsi="Courier New" w:cs="Courier New"/>
          <w:kern w:val="0"/>
          <w:sz w:val="20"/>
          <w:szCs w:val="20"/>
          <w:lang w:eastAsia="fr-FR"/>
          <w14:ligatures w14:val="none"/>
        </w:rPr>
        <w:t>adam</w:t>
      </w:r>
      <w:proofErr w:type="spellEnd"/>
      <w:r w:rsidRPr="00A7115B">
        <w:rPr>
          <w:rFonts w:ascii="Courier New" w:eastAsia="Times New Roman" w:hAnsi="Courier New" w:cs="Courier New"/>
          <w:kern w:val="0"/>
          <w:sz w:val="20"/>
          <w:szCs w:val="20"/>
          <w:lang w:eastAsia="fr-FR"/>
          <w14:ligatures w14:val="none"/>
        </w:rPr>
        <w:t>/</w:t>
      </w:r>
    </w:p>
    <w:p w14:paraId="2232863F" w14:textId="77777777" w:rsidR="00A7115B" w:rsidRPr="00A7115B" w:rsidRDefault="00A7115B" w:rsidP="00A7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kern w:val="0"/>
          <w:sz w:val="20"/>
          <w:szCs w:val="20"/>
          <w:lang w:eastAsia="fr-FR"/>
          <w14:ligatures w14:val="none"/>
        </w:rPr>
      </w:pPr>
      <w:r w:rsidRPr="00A7115B">
        <w:rPr>
          <w:rFonts w:ascii="Courier New" w:eastAsia="Times New Roman" w:hAnsi="Courier New" w:cs="Courier New"/>
          <w:kern w:val="0"/>
          <w:sz w:val="20"/>
          <w:szCs w:val="20"/>
          <w:lang w:eastAsia="fr-FR"/>
          <w14:ligatures w14:val="none"/>
        </w:rPr>
        <w:t xml:space="preserve">│   └── </w:t>
      </w:r>
      <w:proofErr w:type="spellStart"/>
      <w:r w:rsidRPr="00A7115B">
        <w:rPr>
          <w:rFonts w:ascii="Courier New" w:eastAsia="Times New Roman" w:hAnsi="Courier New" w:cs="Courier New"/>
          <w:kern w:val="0"/>
          <w:sz w:val="20"/>
          <w:szCs w:val="20"/>
          <w:lang w:eastAsia="fr-FR"/>
          <w14:ligatures w14:val="none"/>
        </w:rPr>
        <w:t>define</w:t>
      </w:r>
      <w:proofErr w:type="spellEnd"/>
      <w:r w:rsidRPr="00A7115B">
        <w:rPr>
          <w:rFonts w:ascii="Courier New" w:eastAsia="Times New Roman" w:hAnsi="Courier New" w:cs="Courier New"/>
          <w:kern w:val="0"/>
          <w:sz w:val="20"/>
          <w:szCs w:val="20"/>
          <w:lang w:eastAsia="fr-FR"/>
          <w14:ligatures w14:val="none"/>
        </w:rPr>
        <w:t>/</w:t>
      </w:r>
    </w:p>
    <w:p w14:paraId="0754E912" w14:textId="77777777" w:rsidR="00A7115B" w:rsidRPr="00A7115B" w:rsidRDefault="00A7115B" w:rsidP="00A7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kern w:val="0"/>
          <w:sz w:val="20"/>
          <w:szCs w:val="20"/>
          <w:lang w:eastAsia="fr-FR"/>
          <w14:ligatures w14:val="none"/>
        </w:rPr>
      </w:pPr>
      <w:r w:rsidRPr="00A7115B">
        <w:rPr>
          <w:rFonts w:ascii="Courier New" w:eastAsia="Times New Roman" w:hAnsi="Courier New" w:cs="Courier New"/>
          <w:kern w:val="0"/>
          <w:sz w:val="20"/>
          <w:szCs w:val="20"/>
          <w:lang w:eastAsia="fr-FR"/>
          <w14:ligatures w14:val="none"/>
        </w:rPr>
        <w:t xml:space="preserve">├── </w:t>
      </w:r>
      <w:proofErr w:type="spellStart"/>
      <w:r w:rsidRPr="00A7115B">
        <w:rPr>
          <w:rFonts w:ascii="Courier New" w:eastAsia="Times New Roman" w:hAnsi="Courier New" w:cs="Courier New"/>
          <w:kern w:val="0"/>
          <w:sz w:val="20"/>
          <w:szCs w:val="20"/>
          <w:lang w:eastAsia="fr-FR"/>
          <w14:ligatures w14:val="none"/>
        </w:rPr>
        <w:t>analysis</w:t>
      </w:r>
      <w:proofErr w:type="spellEnd"/>
      <w:r w:rsidRPr="00A7115B">
        <w:rPr>
          <w:rFonts w:ascii="Courier New" w:eastAsia="Times New Roman" w:hAnsi="Courier New" w:cs="Courier New"/>
          <w:kern w:val="0"/>
          <w:sz w:val="20"/>
          <w:szCs w:val="20"/>
          <w:lang w:eastAsia="fr-FR"/>
          <w14:ligatures w14:val="none"/>
        </w:rPr>
        <w:t>/</w:t>
      </w:r>
    </w:p>
    <w:p w14:paraId="5F7E0445" w14:textId="77777777" w:rsidR="00A7115B" w:rsidRPr="00A7115B" w:rsidRDefault="00A7115B" w:rsidP="00A7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kern w:val="0"/>
          <w:sz w:val="20"/>
          <w:szCs w:val="20"/>
          <w:lang w:eastAsia="fr-FR"/>
          <w14:ligatures w14:val="none"/>
        </w:rPr>
      </w:pPr>
      <w:r w:rsidRPr="00A7115B">
        <w:rPr>
          <w:rFonts w:ascii="Courier New" w:eastAsia="Times New Roman" w:hAnsi="Courier New" w:cs="Courier New"/>
          <w:kern w:val="0"/>
          <w:sz w:val="20"/>
          <w:szCs w:val="20"/>
          <w:lang w:eastAsia="fr-FR"/>
          <w14:ligatures w14:val="none"/>
        </w:rPr>
        <w:t>└── documentation/</w:t>
      </w:r>
    </w:p>
    <w:p w14:paraId="0076B5C5" w14:textId="77777777" w:rsidR="00A7115B" w:rsidRPr="00A7115B" w:rsidRDefault="00A7115B" w:rsidP="00A7115B">
      <w:pPr>
        <w:numPr>
          <w:ilvl w:val="0"/>
          <w:numId w:val="55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Fichiers essentiels à inclure</w:t>
      </w:r>
      <w:r w:rsidRPr="00A7115B">
        <w:rPr>
          <w:rFonts w:ascii="Times New Roman" w:eastAsia="Times New Roman" w:hAnsi="Times New Roman" w:cs="Times New Roman"/>
          <w:kern w:val="0"/>
          <w:sz w:val="24"/>
          <w:szCs w:val="24"/>
          <w:lang w:eastAsia="fr-FR"/>
          <w14:ligatures w14:val="none"/>
        </w:rPr>
        <w:t xml:space="preserve"> :</w:t>
      </w:r>
    </w:p>
    <w:p w14:paraId="6527ECDA" w14:textId="77777777" w:rsidR="00A7115B" w:rsidRPr="00A7115B" w:rsidRDefault="00A7115B" w:rsidP="00A7115B">
      <w:pPr>
        <w:numPr>
          <w:ilvl w:val="1"/>
          <w:numId w:val="55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Fichiers SDTM et </w:t>
      </w:r>
      <w:proofErr w:type="spellStart"/>
      <w:r w:rsidRPr="00A7115B">
        <w:rPr>
          <w:rFonts w:ascii="Times New Roman" w:eastAsia="Times New Roman" w:hAnsi="Times New Roman" w:cs="Times New Roman"/>
          <w:kern w:val="0"/>
          <w:sz w:val="24"/>
          <w:szCs w:val="24"/>
          <w:lang w:eastAsia="fr-FR"/>
          <w14:ligatures w14:val="none"/>
        </w:rPr>
        <w:t>ADaM</w:t>
      </w:r>
      <w:proofErr w:type="spellEnd"/>
      <w:r w:rsidRPr="00A7115B">
        <w:rPr>
          <w:rFonts w:ascii="Times New Roman" w:eastAsia="Times New Roman" w:hAnsi="Times New Roman" w:cs="Times New Roman"/>
          <w:kern w:val="0"/>
          <w:sz w:val="24"/>
          <w:szCs w:val="24"/>
          <w:lang w:eastAsia="fr-FR"/>
          <w14:ligatures w14:val="none"/>
        </w:rPr>
        <w:t xml:space="preserve"> (au format SAS XPT)</w:t>
      </w:r>
    </w:p>
    <w:p w14:paraId="47B6606E" w14:textId="77777777" w:rsidR="00A7115B" w:rsidRPr="00A7115B" w:rsidRDefault="00A7115B" w:rsidP="00A7115B">
      <w:pPr>
        <w:numPr>
          <w:ilvl w:val="1"/>
          <w:numId w:val="55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Courier New" w:eastAsia="Times New Roman" w:hAnsi="Courier New" w:cs="Courier New"/>
          <w:kern w:val="0"/>
          <w:sz w:val="20"/>
          <w:szCs w:val="20"/>
          <w:lang w:eastAsia="fr-FR"/>
          <w14:ligatures w14:val="none"/>
        </w:rPr>
        <w:t>define.xml</w:t>
      </w:r>
    </w:p>
    <w:p w14:paraId="3A9E3D38" w14:textId="77777777" w:rsidR="00A7115B" w:rsidRPr="00A7115B" w:rsidRDefault="00A7115B" w:rsidP="00A7115B">
      <w:pPr>
        <w:numPr>
          <w:ilvl w:val="1"/>
          <w:numId w:val="55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SAP (</w:t>
      </w:r>
      <w:proofErr w:type="spellStart"/>
      <w:r w:rsidRPr="00A7115B">
        <w:rPr>
          <w:rFonts w:ascii="Times New Roman" w:eastAsia="Times New Roman" w:hAnsi="Times New Roman" w:cs="Times New Roman"/>
          <w:kern w:val="0"/>
          <w:sz w:val="24"/>
          <w:szCs w:val="24"/>
          <w:lang w:eastAsia="fr-FR"/>
          <w14:ligatures w14:val="none"/>
        </w:rPr>
        <w:t>Statistical</w:t>
      </w:r>
      <w:proofErr w:type="spellEnd"/>
      <w:r w:rsidRPr="00A7115B">
        <w:rPr>
          <w:rFonts w:ascii="Times New Roman" w:eastAsia="Times New Roman" w:hAnsi="Times New Roman" w:cs="Times New Roman"/>
          <w:kern w:val="0"/>
          <w:sz w:val="24"/>
          <w:szCs w:val="24"/>
          <w:lang w:eastAsia="fr-FR"/>
          <w14:ligatures w14:val="none"/>
        </w:rPr>
        <w:t xml:space="preserve"> </w:t>
      </w:r>
      <w:proofErr w:type="spellStart"/>
      <w:r w:rsidRPr="00A7115B">
        <w:rPr>
          <w:rFonts w:ascii="Times New Roman" w:eastAsia="Times New Roman" w:hAnsi="Times New Roman" w:cs="Times New Roman"/>
          <w:kern w:val="0"/>
          <w:sz w:val="24"/>
          <w:szCs w:val="24"/>
          <w:lang w:eastAsia="fr-FR"/>
          <w14:ligatures w14:val="none"/>
        </w:rPr>
        <w:t>Analysis</w:t>
      </w:r>
      <w:proofErr w:type="spellEnd"/>
      <w:r w:rsidRPr="00A7115B">
        <w:rPr>
          <w:rFonts w:ascii="Times New Roman" w:eastAsia="Times New Roman" w:hAnsi="Times New Roman" w:cs="Times New Roman"/>
          <w:kern w:val="0"/>
          <w:sz w:val="24"/>
          <w:szCs w:val="24"/>
          <w:lang w:eastAsia="fr-FR"/>
          <w14:ligatures w14:val="none"/>
        </w:rPr>
        <w:t xml:space="preserve"> Plan)</w:t>
      </w:r>
    </w:p>
    <w:p w14:paraId="639F5E57" w14:textId="77777777" w:rsidR="00A7115B" w:rsidRPr="00A7115B" w:rsidRDefault="00A7115B" w:rsidP="00A7115B">
      <w:pPr>
        <w:numPr>
          <w:ilvl w:val="1"/>
          <w:numId w:val="55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CRF annoté</w:t>
      </w:r>
    </w:p>
    <w:p w14:paraId="73F31701" w14:textId="77777777" w:rsidR="00A7115B" w:rsidRPr="00A7115B" w:rsidRDefault="00A7115B" w:rsidP="00A7115B">
      <w:pPr>
        <w:numPr>
          <w:ilvl w:val="1"/>
          <w:numId w:val="55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A7115B">
        <w:rPr>
          <w:rFonts w:ascii="Times New Roman" w:eastAsia="Times New Roman" w:hAnsi="Times New Roman" w:cs="Times New Roman"/>
          <w:kern w:val="0"/>
          <w:sz w:val="24"/>
          <w:szCs w:val="24"/>
          <w:lang w:eastAsia="fr-FR"/>
          <w14:ligatures w14:val="none"/>
        </w:rPr>
        <w:t>Reviewer’s</w:t>
      </w:r>
      <w:proofErr w:type="spellEnd"/>
      <w:r w:rsidRPr="00A7115B">
        <w:rPr>
          <w:rFonts w:ascii="Times New Roman" w:eastAsia="Times New Roman" w:hAnsi="Times New Roman" w:cs="Times New Roman"/>
          <w:kern w:val="0"/>
          <w:sz w:val="24"/>
          <w:szCs w:val="24"/>
          <w:lang w:eastAsia="fr-FR"/>
          <w14:ligatures w14:val="none"/>
        </w:rPr>
        <w:t xml:space="preserve"> Guide (SDRG, ADRG)</w:t>
      </w:r>
    </w:p>
    <w:p w14:paraId="4FC674AD" w14:textId="77777777" w:rsidR="00A7115B" w:rsidRPr="00A7115B" w:rsidRDefault="00A7115B" w:rsidP="00A7115B">
      <w:pPr>
        <w:spacing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Segoe UI Emoji" w:eastAsia="Times New Roman" w:hAnsi="Segoe UI Emoji" w:cs="Segoe UI Emoji"/>
          <w:kern w:val="0"/>
          <w:sz w:val="24"/>
          <w:szCs w:val="24"/>
          <w:lang w:eastAsia="fr-FR"/>
          <w14:ligatures w14:val="none"/>
        </w:rPr>
        <w:t>📤</w:t>
      </w:r>
      <w:r w:rsidRPr="00A7115B">
        <w:rPr>
          <w:rFonts w:ascii="Times New Roman" w:eastAsia="Times New Roman" w:hAnsi="Times New Roman" w:cs="Times New Roman"/>
          <w:kern w:val="0"/>
          <w:sz w:val="24"/>
          <w:szCs w:val="24"/>
          <w:lang w:eastAsia="fr-FR"/>
          <w14:ligatures w14:val="none"/>
        </w:rPr>
        <w:t xml:space="preserve"> </w:t>
      </w:r>
      <w:r w:rsidRPr="00A7115B">
        <w:rPr>
          <w:rFonts w:ascii="Times New Roman" w:eastAsia="Times New Roman" w:hAnsi="Times New Roman" w:cs="Times New Roman"/>
          <w:i/>
          <w:iCs/>
          <w:kern w:val="0"/>
          <w:sz w:val="24"/>
          <w:szCs w:val="24"/>
          <w:lang w:eastAsia="fr-FR"/>
          <w14:ligatures w14:val="none"/>
        </w:rPr>
        <w:t>La FDA impose le format SDTM depuis 2016 pour toute soumission de données cliniques électroniques.</w:t>
      </w:r>
    </w:p>
    <w:p w14:paraId="0B76FFAC"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lastRenderedPageBreak/>
        <w:pict w14:anchorId="32BDD25B">
          <v:rect id="_x0000_i11869" style="width:0;height:1.5pt" o:hralign="center" o:hrstd="t" o:hr="t" fillcolor="#a0a0a0" stroked="f"/>
        </w:pict>
      </w:r>
    </w:p>
    <w:p w14:paraId="6F3B0F65"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4. Outils nécessaires</w:t>
      </w:r>
    </w:p>
    <w:p w14:paraId="47CA9272" w14:textId="77777777" w:rsidR="00A7115B" w:rsidRPr="00A7115B" w:rsidRDefault="00A7115B" w:rsidP="00A7115B">
      <w:pPr>
        <w:numPr>
          <w:ilvl w:val="0"/>
          <w:numId w:val="55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Pinnacle21 Community/</w:t>
      </w:r>
      <w:proofErr w:type="spellStart"/>
      <w:r w:rsidRPr="00A7115B">
        <w:rPr>
          <w:rFonts w:ascii="Times New Roman" w:eastAsia="Times New Roman" w:hAnsi="Times New Roman" w:cs="Times New Roman"/>
          <w:b/>
          <w:bCs/>
          <w:kern w:val="0"/>
          <w:sz w:val="24"/>
          <w:szCs w:val="24"/>
          <w:lang w:eastAsia="fr-FR"/>
          <w14:ligatures w14:val="none"/>
        </w:rPr>
        <w:t>Validator</w:t>
      </w:r>
      <w:proofErr w:type="spellEnd"/>
      <w:r w:rsidRPr="00A7115B">
        <w:rPr>
          <w:rFonts w:ascii="Times New Roman" w:eastAsia="Times New Roman" w:hAnsi="Times New Roman" w:cs="Times New Roman"/>
          <w:kern w:val="0"/>
          <w:sz w:val="24"/>
          <w:szCs w:val="24"/>
          <w:lang w:eastAsia="fr-FR"/>
          <w14:ligatures w14:val="none"/>
        </w:rPr>
        <w:t xml:space="preserve"> :</w:t>
      </w:r>
    </w:p>
    <w:p w14:paraId="416109E3" w14:textId="77777777" w:rsidR="00A7115B" w:rsidRPr="00A7115B" w:rsidRDefault="00A7115B" w:rsidP="00A7115B">
      <w:pPr>
        <w:numPr>
          <w:ilvl w:val="1"/>
          <w:numId w:val="55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Vérifie la conformité des fichiers SDTM/</w:t>
      </w:r>
      <w:proofErr w:type="spellStart"/>
      <w:r w:rsidRPr="00A7115B">
        <w:rPr>
          <w:rFonts w:ascii="Times New Roman" w:eastAsia="Times New Roman" w:hAnsi="Times New Roman" w:cs="Times New Roman"/>
          <w:kern w:val="0"/>
          <w:sz w:val="24"/>
          <w:szCs w:val="24"/>
          <w:lang w:eastAsia="fr-FR"/>
          <w14:ligatures w14:val="none"/>
        </w:rPr>
        <w:t>ADaM</w:t>
      </w:r>
      <w:proofErr w:type="spellEnd"/>
      <w:r w:rsidRPr="00A7115B">
        <w:rPr>
          <w:rFonts w:ascii="Times New Roman" w:eastAsia="Times New Roman" w:hAnsi="Times New Roman" w:cs="Times New Roman"/>
          <w:kern w:val="0"/>
          <w:sz w:val="24"/>
          <w:szCs w:val="24"/>
          <w:lang w:eastAsia="fr-FR"/>
          <w14:ligatures w14:val="none"/>
        </w:rPr>
        <w:t>.</w:t>
      </w:r>
    </w:p>
    <w:p w14:paraId="42C52793" w14:textId="77777777" w:rsidR="00A7115B" w:rsidRPr="00A7115B" w:rsidRDefault="00A7115B" w:rsidP="00A7115B">
      <w:pPr>
        <w:numPr>
          <w:ilvl w:val="1"/>
          <w:numId w:val="55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Génère un rapport d’erreurs et de "warnings".</w:t>
      </w:r>
    </w:p>
    <w:p w14:paraId="208C11A3" w14:textId="77777777" w:rsidR="00A7115B" w:rsidRPr="00A7115B" w:rsidRDefault="00A7115B" w:rsidP="00A7115B">
      <w:pPr>
        <w:numPr>
          <w:ilvl w:val="0"/>
          <w:numId w:val="55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SAS</w:t>
      </w:r>
      <w:r w:rsidRPr="00A7115B">
        <w:rPr>
          <w:rFonts w:ascii="Times New Roman" w:eastAsia="Times New Roman" w:hAnsi="Times New Roman" w:cs="Times New Roman"/>
          <w:kern w:val="0"/>
          <w:sz w:val="24"/>
          <w:szCs w:val="24"/>
          <w:lang w:eastAsia="fr-FR"/>
          <w14:ligatures w14:val="none"/>
        </w:rPr>
        <w:t xml:space="preserve"> :</w:t>
      </w:r>
    </w:p>
    <w:p w14:paraId="388D6EE2" w14:textId="77777777" w:rsidR="00A7115B" w:rsidRPr="00A7115B" w:rsidRDefault="00A7115B" w:rsidP="00A7115B">
      <w:pPr>
        <w:numPr>
          <w:ilvl w:val="1"/>
          <w:numId w:val="55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Outil principal pour le mapping, la dérivation des variables et la génération des fichiers XPT.</w:t>
      </w:r>
    </w:p>
    <w:p w14:paraId="24E3B7AF" w14:textId="77777777" w:rsidR="00A7115B" w:rsidRPr="00A7115B" w:rsidRDefault="00A7115B" w:rsidP="00A7115B">
      <w:pPr>
        <w:numPr>
          <w:ilvl w:val="0"/>
          <w:numId w:val="55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 xml:space="preserve">Define.xml </w:t>
      </w:r>
      <w:proofErr w:type="spellStart"/>
      <w:r w:rsidRPr="00A7115B">
        <w:rPr>
          <w:rFonts w:ascii="Times New Roman" w:eastAsia="Times New Roman" w:hAnsi="Times New Roman" w:cs="Times New Roman"/>
          <w:b/>
          <w:bCs/>
          <w:kern w:val="0"/>
          <w:sz w:val="24"/>
          <w:szCs w:val="24"/>
          <w:lang w:eastAsia="fr-FR"/>
          <w14:ligatures w14:val="none"/>
        </w:rPr>
        <w:t>Generator</w:t>
      </w:r>
      <w:proofErr w:type="spellEnd"/>
      <w:r w:rsidRPr="00A7115B">
        <w:rPr>
          <w:rFonts w:ascii="Times New Roman" w:eastAsia="Times New Roman" w:hAnsi="Times New Roman" w:cs="Times New Roman"/>
          <w:kern w:val="0"/>
          <w:sz w:val="24"/>
          <w:szCs w:val="24"/>
          <w:lang w:eastAsia="fr-FR"/>
          <w14:ligatures w14:val="none"/>
        </w:rPr>
        <w:t xml:space="preserve"> :</w:t>
      </w:r>
    </w:p>
    <w:p w14:paraId="4F0A7769" w14:textId="77777777" w:rsidR="00A7115B" w:rsidRPr="00A7115B" w:rsidRDefault="00A7115B" w:rsidP="00A7115B">
      <w:pPr>
        <w:numPr>
          <w:ilvl w:val="1"/>
          <w:numId w:val="55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Création manuelle ou semi-automatisée du fichier </w:t>
      </w:r>
      <w:r w:rsidRPr="00A7115B">
        <w:rPr>
          <w:rFonts w:ascii="Courier New" w:eastAsia="Times New Roman" w:hAnsi="Courier New" w:cs="Courier New"/>
          <w:kern w:val="0"/>
          <w:sz w:val="20"/>
          <w:szCs w:val="20"/>
          <w:lang w:eastAsia="fr-FR"/>
          <w14:ligatures w14:val="none"/>
        </w:rPr>
        <w:t>define.xml</w:t>
      </w:r>
      <w:r w:rsidRPr="00A7115B">
        <w:rPr>
          <w:rFonts w:ascii="Times New Roman" w:eastAsia="Times New Roman" w:hAnsi="Times New Roman" w:cs="Times New Roman"/>
          <w:kern w:val="0"/>
          <w:sz w:val="24"/>
          <w:szCs w:val="24"/>
          <w:lang w:eastAsia="fr-FR"/>
          <w14:ligatures w14:val="none"/>
        </w:rPr>
        <w:t xml:space="preserve"> avec des métadonnées standardisées.</w:t>
      </w:r>
    </w:p>
    <w:p w14:paraId="5F93D1E2"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373BAD46">
          <v:rect id="_x0000_i11870" style="width:0;height:1.5pt" o:hralign="center" o:hrstd="t" o:hr="t" fillcolor="#a0a0a0" stroked="f"/>
        </w:pict>
      </w:r>
    </w:p>
    <w:p w14:paraId="44E7A3AB"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5. Bonnes pratiques</w:t>
      </w:r>
    </w:p>
    <w:p w14:paraId="057EA56D" w14:textId="77777777" w:rsidR="00A7115B" w:rsidRPr="00A7115B" w:rsidRDefault="00A7115B" w:rsidP="00A7115B">
      <w:pPr>
        <w:numPr>
          <w:ilvl w:val="0"/>
          <w:numId w:val="55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Maintenir une </w:t>
      </w:r>
      <w:r w:rsidRPr="00A7115B">
        <w:rPr>
          <w:rFonts w:ascii="Times New Roman" w:eastAsia="Times New Roman" w:hAnsi="Times New Roman" w:cs="Times New Roman"/>
          <w:b/>
          <w:bCs/>
          <w:kern w:val="0"/>
          <w:sz w:val="24"/>
          <w:szCs w:val="24"/>
          <w:lang w:eastAsia="fr-FR"/>
          <w14:ligatures w14:val="none"/>
        </w:rPr>
        <w:t>traçabilité</w:t>
      </w:r>
      <w:r w:rsidRPr="00A7115B">
        <w:rPr>
          <w:rFonts w:ascii="Times New Roman" w:eastAsia="Times New Roman" w:hAnsi="Times New Roman" w:cs="Times New Roman"/>
          <w:kern w:val="0"/>
          <w:sz w:val="24"/>
          <w:szCs w:val="24"/>
          <w:lang w:eastAsia="fr-FR"/>
          <w14:ligatures w14:val="none"/>
        </w:rPr>
        <w:t xml:space="preserve"> complète de chaque transformation de données.</w:t>
      </w:r>
    </w:p>
    <w:p w14:paraId="669CF2F4" w14:textId="77777777" w:rsidR="00A7115B" w:rsidRPr="00A7115B" w:rsidRDefault="00A7115B" w:rsidP="00A7115B">
      <w:pPr>
        <w:numPr>
          <w:ilvl w:val="0"/>
          <w:numId w:val="55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Versionner les </w:t>
      </w:r>
      <w:proofErr w:type="spellStart"/>
      <w:r w:rsidRPr="00A7115B">
        <w:rPr>
          <w:rFonts w:ascii="Times New Roman" w:eastAsia="Times New Roman" w:hAnsi="Times New Roman" w:cs="Times New Roman"/>
          <w:b/>
          <w:bCs/>
          <w:kern w:val="0"/>
          <w:sz w:val="24"/>
          <w:szCs w:val="24"/>
          <w:lang w:eastAsia="fr-FR"/>
          <w14:ligatures w14:val="none"/>
        </w:rPr>
        <w:t>metadata</w:t>
      </w:r>
      <w:proofErr w:type="spellEnd"/>
      <w:r w:rsidRPr="00A7115B">
        <w:rPr>
          <w:rFonts w:ascii="Times New Roman" w:eastAsia="Times New Roman" w:hAnsi="Times New Roman" w:cs="Times New Roman"/>
          <w:b/>
          <w:bCs/>
          <w:kern w:val="0"/>
          <w:sz w:val="24"/>
          <w:szCs w:val="24"/>
          <w:lang w:eastAsia="fr-FR"/>
          <w14:ligatures w14:val="none"/>
        </w:rPr>
        <w:t xml:space="preserve"> </w:t>
      </w:r>
      <w:proofErr w:type="spellStart"/>
      <w:r w:rsidRPr="00A7115B">
        <w:rPr>
          <w:rFonts w:ascii="Times New Roman" w:eastAsia="Times New Roman" w:hAnsi="Times New Roman" w:cs="Times New Roman"/>
          <w:b/>
          <w:bCs/>
          <w:kern w:val="0"/>
          <w:sz w:val="24"/>
          <w:szCs w:val="24"/>
          <w:lang w:eastAsia="fr-FR"/>
          <w14:ligatures w14:val="none"/>
        </w:rPr>
        <w:t>specs</w:t>
      </w:r>
      <w:proofErr w:type="spellEnd"/>
      <w:r w:rsidRPr="00A7115B">
        <w:rPr>
          <w:rFonts w:ascii="Times New Roman" w:eastAsia="Times New Roman" w:hAnsi="Times New Roman" w:cs="Times New Roman"/>
          <w:kern w:val="0"/>
          <w:sz w:val="24"/>
          <w:szCs w:val="24"/>
          <w:lang w:eastAsia="fr-FR"/>
          <w14:ligatures w14:val="none"/>
        </w:rPr>
        <w:t xml:space="preserve"> SDTM et </w:t>
      </w:r>
      <w:proofErr w:type="spellStart"/>
      <w:r w:rsidRPr="00A7115B">
        <w:rPr>
          <w:rFonts w:ascii="Times New Roman" w:eastAsia="Times New Roman" w:hAnsi="Times New Roman" w:cs="Times New Roman"/>
          <w:kern w:val="0"/>
          <w:sz w:val="24"/>
          <w:szCs w:val="24"/>
          <w:lang w:eastAsia="fr-FR"/>
          <w14:ligatures w14:val="none"/>
        </w:rPr>
        <w:t>ADaM</w:t>
      </w:r>
      <w:proofErr w:type="spellEnd"/>
      <w:r w:rsidRPr="00A7115B">
        <w:rPr>
          <w:rFonts w:ascii="Times New Roman" w:eastAsia="Times New Roman" w:hAnsi="Times New Roman" w:cs="Times New Roman"/>
          <w:kern w:val="0"/>
          <w:sz w:val="24"/>
          <w:szCs w:val="24"/>
          <w:lang w:eastAsia="fr-FR"/>
          <w14:ligatures w14:val="none"/>
        </w:rPr>
        <w:t>.</w:t>
      </w:r>
    </w:p>
    <w:p w14:paraId="2E2168DD" w14:textId="77777777" w:rsidR="00A7115B" w:rsidRPr="00A7115B" w:rsidRDefault="00A7115B" w:rsidP="00A7115B">
      <w:pPr>
        <w:numPr>
          <w:ilvl w:val="0"/>
          <w:numId w:val="55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Documenter toute déviation par rapport aux normes dans le </w:t>
      </w:r>
      <w:proofErr w:type="spellStart"/>
      <w:r w:rsidRPr="00A7115B">
        <w:rPr>
          <w:rFonts w:ascii="Times New Roman" w:eastAsia="Times New Roman" w:hAnsi="Times New Roman" w:cs="Times New Roman"/>
          <w:b/>
          <w:bCs/>
          <w:kern w:val="0"/>
          <w:sz w:val="24"/>
          <w:szCs w:val="24"/>
          <w:lang w:eastAsia="fr-FR"/>
          <w14:ligatures w14:val="none"/>
        </w:rPr>
        <w:t>Reviewer’s</w:t>
      </w:r>
      <w:proofErr w:type="spellEnd"/>
      <w:r w:rsidRPr="00A7115B">
        <w:rPr>
          <w:rFonts w:ascii="Times New Roman" w:eastAsia="Times New Roman" w:hAnsi="Times New Roman" w:cs="Times New Roman"/>
          <w:b/>
          <w:bCs/>
          <w:kern w:val="0"/>
          <w:sz w:val="24"/>
          <w:szCs w:val="24"/>
          <w:lang w:eastAsia="fr-FR"/>
          <w14:ligatures w14:val="none"/>
        </w:rPr>
        <w:t xml:space="preserve"> Guide</w:t>
      </w:r>
      <w:r w:rsidRPr="00A7115B">
        <w:rPr>
          <w:rFonts w:ascii="Times New Roman" w:eastAsia="Times New Roman" w:hAnsi="Times New Roman" w:cs="Times New Roman"/>
          <w:kern w:val="0"/>
          <w:sz w:val="24"/>
          <w:szCs w:val="24"/>
          <w:lang w:eastAsia="fr-FR"/>
          <w14:ligatures w14:val="none"/>
        </w:rPr>
        <w:t>.</w:t>
      </w:r>
    </w:p>
    <w:p w14:paraId="52C0A12E" w14:textId="77777777" w:rsidR="00A7115B" w:rsidRPr="00A7115B" w:rsidRDefault="00A7115B" w:rsidP="00A7115B">
      <w:pPr>
        <w:numPr>
          <w:ilvl w:val="0"/>
          <w:numId w:val="55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Collaborer en amont avec les statisticiens, data managers, et programmeurs SAS.</w:t>
      </w:r>
    </w:p>
    <w:p w14:paraId="42F432B5"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07732376">
          <v:rect id="_x0000_i11871" style="width:0;height:1.5pt" o:hralign="center" o:hrstd="t" o:hr="t" fillcolor="#a0a0a0" stroked="f"/>
        </w:pict>
      </w:r>
    </w:p>
    <w:p w14:paraId="2D4A3128" w14:textId="77777777" w:rsidR="00A7115B" w:rsidRPr="00A7115B" w:rsidRDefault="00A7115B" w:rsidP="00A711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7115B">
        <w:rPr>
          <w:rFonts w:ascii="Segoe UI Emoji" w:eastAsia="Times New Roman" w:hAnsi="Segoe UI Emoji" w:cs="Segoe UI Emoji"/>
          <w:b/>
          <w:bCs/>
          <w:kern w:val="0"/>
          <w:sz w:val="27"/>
          <w:szCs w:val="27"/>
          <w:lang w:eastAsia="fr-FR"/>
          <w14:ligatures w14:val="none"/>
        </w:rPr>
        <w:t>📝</w:t>
      </w:r>
      <w:r w:rsidRPr="00A7115B">
        <w:rPr>
          <w:rFonts w:ascii="Times New Roman" w:eastAsia="Times New Roman" w:hAnsi="Times New Roman" w:cs="Times New Roman"/>
          <w:b/>
          <w:bCs/>
          <w:kern w:val="0"/>
          <w:sz w:val="27"/>
          <w:szCs w:val="27"/>
          <w:lang w:eastAsia="fr-FR"/>
          <w14:ligatures w14:val="none"/>
        </w:rPr>
        <w:t xml:space="preserve"> Exercice pratique</w:t>
      </w:r>
    </w:p>
    <w:p w14:paraId="124C987C"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Situation</w:t>
      </w:r>
      <w:r w:rsidRPr="00A7115B">
        <w:rPr>
          <w:rFonts w:ascii="Times New Roman" w:eastAsia="Times New Roman" w:hAnsi="Times New Roman" w:cs="Times New Roman"/>
          <w:kern w:val="0"/>
          <w:sz w:val="24"/>
          <w:szCs w:val="24"/>
          <w:lang w:eastAsia="fr-FR"/>
          <w14:ligatures w14:val="none"/>
        </w:rPr>
        <w:t xml:space="preserve"> : Vous préparez les données d’un essai clinique de phase III pour soumission à la FDA.</w:t>
      </w:r>
    </w:p>
    <w:p w14:paraId="1F82956E"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Tâches à réaliser</w:t>
      </w:r>
      <w:r w:rsidRPr="00A7115B">
        <w:rPr>
          <w:rFonts w:ascii="Times New Roman" w:eastAsia="Times New Roman" w:hAnsi="Times New Roman" w:cs="Times New Roman"/>
          <w:kern w:val="0"/>
          <w:sz w:val="24"/>
          <w:szCs w:val="24"/>
          <w:lang w:eastAsia="fr-FR"/>
          <w14:ligatures w14:val="none"/>
        </w:rPr>
        <w:t xml:space="preserve"> :</w:t>
      </w:r>
    </w:p>
    <w:p w14:paraId="6FAB6244" w14:textId="77777777" w:rsidR="00A7115B" w:rsidRPr="00A7115B" w:rsidRDefault="00A7115B" w:rsidP="00A7115B">
      <w:pPr>
        <w:numPr>
          <w:ilvl w:val="0"/>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Mapping SDTM (exemple)</w:t>
      </w:r>
      <w:r w:rsidRPr="00A7115B">
        <w:rPr>
          <w:rFonts w:ascii="Times New Roman" w:eastAsia="Times New Roman" w:hAnsi="Times New Roman" w:cs="Times New Roman"/>
          <w:kern w:val="0"/>
          <w:sz w:val="24"/>
          <w:szCs w:val="24"/>
          <w:lang w:eastAsia="fr-FR"/>
          <w14:ligatures w14:val="none"/>
        </w:rPr>
        <w:t xml:space="preserve"> :</w:t>
      </w:r>
    </w:p>
    <w:p w14:paraId="1CE5CB95" w14:textId="77777777" w:rsidR="00A7115B" w:rsidRPr="00A7115B" w:rsidRDefault="00A7115B" w:rsidP="00A7115B">
      <w:pPr>
        <w:numPr>
          <w:ilvl w:val="1"/>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Champ CRF : Sexe = "F" </w:t>
      </w:r>
      <w:r w:rsidRPr="00A7115B">
        <w:rPr>
          <w:rFonts w:ascii="Segoe UI Symbol" w:eastAsia="Times New Roman" w:hAnsi="Segoe UI Symbol" w:cs="Segoe UI Symbol"/>
          <w:kern w:val="0"/>
          <w:sz w:val="24"/>
          <w:szCs w:val="24"/>
          <w:lang w:eastAsia="fr-FR"/>
          <w14:ligatures w14:val="none"/>
        </w:rPr>
        <w:t>➝</w:t>
      </w:r>
      <w:r w:rsidRPr="00A7115B">
        <w:rPr>
          <w:rFonts w:ascii="Times New Roman" w:eastAsia="Times New Roman" w:hAnsi="Times New Roman" w:cs="Times New Roman"/>
          <w:kern w:val="0"/>
          <w:sz w:val="24"/>
          <w:szCs w:val="24"/>
          <w:lang w:eastAsia="fr-FR"/>
          <w14:ligatures w14:val="none"/>
        </w:rPr>
        <w:t xml:space="preserve"> </w:t>
      </w:r>
      <w:r w:rsidRPr="00A7115B">
        <w:rPr>
          <w:rFonts w:ascii="Courier New" w:eastAsia="Times New Roman" w:hAnsi="Courier New" w:cs="Courier New"/>
          <w:kern w:val="0"/>
          <w:sz w:val="20"/>
          <w:szCs w:val="20"/>
          <w:lang w:eastAsia="fr-FR"/>
          <w14:ligatures w14:val="none"/>
        </w:rPr>
        <w:t>DM.SEX = "F"</w:t>
      </w:r>
    </w:p>
    <w:p w14:paraId="36BFD6CA" w14:textId="77777777" w:rsidR="00A7115B" w:rsidRPr="00A7115B" w:rsidRDefault="00A7115B" w:rsidP="00A7115B">
      <w:pPr>
        <w:numPr>
          <w:ilvl w:val="1"/>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Date de naissance </w:t>
      </w:r>
      <w:r w:rsidRPr="00A7115B">
        <w:rPr>
          <w:rFonts w:ascii="Segoe UI Symbol" w:eastAsia="Times New Roman" w:hAnsi="Segoe UI Symbol" w:cs="Segoe UI Symbol"/>
          <w:kern w:val="0"/>
          <w:sz w:val="24"/>
          <w:szCs w:val="24"/>
          <w:lang w:eastAsia="fr-FR"/>
          <w14:ligatures w14:val="none"/>
        </w:rPr>
        <w:t>➝</w:t>
      </w:r>
      <w:r w:rsidRPr="00A7115B">
        <w:rPr>
          <w:rFonts w:ascii="Times New Roman" w:eastAsia="Times New Roman" w:hAnsi="Times New Roman" w:cs="Times New Roman"/>
          <w:kern w:val="0"/>
          <w:sz w:val="24"/>
          <w:szCs w:val="24"/>
          <w:lang w:eastAsia="fr-FR"/>
          <w14:ligatures w14:val="none"/>
        </w:rPr>
        <w:t xml:space="preserve"> </w:t>
      </w:r>
      <w:proofErr w:type="gramStart"/>
      <w:r w:rsidRPr="00A7115B">
        <w:rPr>
          <w:rFonts w:ascii="Courier New" w:eastAsia="Times New Roman" w:hAnsi="Courier New" w:cs="Courier New"/>
          <w:kern w:val="0"/>
          <w:sz w:val="20"/>
          <w:szCs w:val="20"/>
          <w:lang w:eastAsia="fr-FR"/>
          <w14:ligatures w14:val="none"/>
        </w:rPr>
        <w:t>DM.BRTHDTC</w:t>
      </w:r>
      <w:proofErr w:type="gramEnd"/>
    </w:p>
    <w:p w14:paraId="789FDE0B" w14:textId="77777777" w:rsidR="00A7115B" w:rsidRPr="00A7115B" w:rsidRDefault="00A7115B" w:rsidP="00A7115B">
      <w:pPr>
        <w:numPr>
          <w:ilvl w:val="1"/>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Effets indésirables </w:t>
      </w:r>
      <w:r w:rsidRPr="00A7115B">
        <w:rPr>
          <w:rFonts w:ascii="Segoe UI Symbol" w:eastAsia="Times New Roman" w:hAnsi="Segoe UI Symbol" w:cs="Segoe UI Symbol"/>
          <w:kern w:val="0"/>
          <w:sz w:val="24"/>
          <w:szCs w:val="24"/>
          <w:lang w:eastAsia="fr-FR"/>
          <w14:ligatures w14:val="none"/>
        </w:rPr>
        <w:t>➝</w:t>
      </w:r>
      <w:r w:rsidRPr="00A7115B">
        <w:rPr>
          <w:rFonts w:ascii="Times New Roman" w:eastAsia="Times New Roman" w:hAnsi="Times New Roman" w:cs="Times New Roman"/>
          <w:kern w:val="0"/>
          <w:sz w:val="24"/>
          <w:szCs w:val="24"/>
          <w:lang w:eastAsia="fr-FR"/>
          <w14:ligatures w14:val="none"/>
        </w:rPr>
        <w:t xml:space="preserve"> </w:t>
      </w:r>
      <w:proofErr w:type="gramStart"/>
      <w:r w:rsidRPr="00A7115B">
        <w:rPr>
          <w:rFonts w:ascii="Courier New" w:eastAsia="Times New Roman" w:hAnsi="Courier New" w:cs="Courier New"/>
          <w:kern w:val="0"/>
          <w:sz w:val="20"/>
          <w:szCs w:val="20"/>
          <w:lang w:eastAsia="fr-FR"/>
          <w14:ligatures w14:val="none"/>
        </w:rPr>
        <w:t>AE.AETERM</w:t>
      </w:r>
      <w:proofErr w:type="gramEnd"/>
      <w:r w:rsidRPr="00A7115B">
        <w:rPr>
          <w:rFonts w:ascii="Times New Roman" w:eastAsia="Times New Roman" w:hAnsi="Times New Roman" w:cs="Times New Roman"/>
          <w:kern w:val="0"/>
          <w:sz w:val="24"/>
          <w:szCs w:val="24"/>
          <w:lang w:eastAsia="fr-FR"/>
          <w14:ligatures w14:val="none"/>
        </w:rPr>
        <w:t xml:space="preserve">, </w:t>
      </w:r>
      <w:proofErr w:type="gramStart"/>
      <w:r w:rsidRPr="00A7115B">
        <w:rPr>
          <w:rFonts w:ascii="Courier New" w:eastAsia="Times New Roman" w:hAnsi="Courier New" w:cs="Courier New"/>
          <w:kern w:val="0"/>
          <w:sz w:val="20"/>
          <w:szCs w:val="20"/>
          <w:lang w:eastAsia="fr-FR"/>
          <w14:ligatures w14:val="none"/>
        </w:rPr>
        <w:t>AE.AESTDTC</w:t>
      </w:r>
      <w:proofErr w:type="gramEnd"/>
      <w:r w:rsidRPr="00A7115B">
        <w:rPr>
          <w:rFonts w:ascii="Times New Roman" w:eastAsia="Times New Roman" w:hAnsi="Times New Roman" w:cs="Times New Roman"/>
          <w:kern w:val="0"/>
          <w:sz w:val="24"/>
          <w:szCs w:val="24"/>
          <w:lang w:eastAsia="fr-FR"/>
          <w14:ligatures w14:val="none"/>
        </w:rPr>
        <w:t xml:space="preserve">, </w:t>
      </w:r>
      <w:proofErr w:type="gramStart"/>
      <w:r w:rsidRPr="00A7115B">
        <w:rPr>
          <w:rFonts w:ascii="Courier New" w:eastAsia="Times New Roman" w:hAnsi="Courier New" w:cs="Courier New"/>
          <w:kern w:val="0"/>
          <w:sz w:val="20"/>
          <w:szCs w:val="20"/>
          <w:lang w:eastAsia="fr-FR"/>
          <w14:ligatures w14:val="none"/>
        </w:rPr>
        <w:t>AE.AESEV</w:t>
      </w:r>
      <w:proofErr w:type="gramEnd"/>
    </w:p>
    <w:p w14:paraId="281643F5" w14:textId="77777777" w:rsidR="00A7115B" w:rsidRPr="00A7115B" w:rsidRDefault="00A7115B" w:rsidP="00A7115B">
      <w:pPr>
        <w:numPr>
          <w:ilvl w:val="0"/>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 xml:space="preserve">Structure </w:t>
      </w:r>
      <w:proofErr w:type="spellStart"/>
      <w:r w:rsidRPr="00A7115B">
        <w:rPr>
          <w:rFonts w:ascii="Times New Roman" w:eastAsia="Times New Roman" w:hAnsi="Times New Roman" w:cs="Times New Roman"/>
          <w:b/>
          <w:bCs/>
          <w:kern w:val="0"/>
          <w:sz w:val="24"/>
          <w:szCs w:val="24"/>
          <w:lang w:eastAsia="fr-FR"/>
          <w14:ligatures w14:val="none"/>
        </w:rPr>
        <w:t>ADaM</w:t>
      </w:r>
      <w:proofErr w:type="spellEnd"/>
      <w:r w:rsidRPr="00A7115B">
        <w:rPr>
          <w:rFonts w:ascii="Times New Roman" w:eastAsia="Times New Roman" w:hAnsi="Times New Roman" w:cs="Times New Roman"/>
          <w:b/>
          <w:bCs/>
          <w:kern w:val="0"/>
          <w:sz w:val="24"/>
          <w:szCs w:val="24"/>
          <w:lang w:eastAsia="fr-FR"/>
          <w14:ligatures w14:val="none"/>
        </w:rPr>
        <w:t xml:space="preserve"> (exemple ADSL)</w:t>
      </w:r>
      <w:r w:rsidRPr="00A7115B">
        <w:rPr>
          <w:rFonts w:ascii="Times New Roman" w:eastAsia="Times New Roman" w:hAnsi="Times New Roman" w:cs="Times New Roman"/>
          <w:kern w:val="0"/>
          <w:sz w:val="24"/>
          <w:szCs w:val="24"/>
          <w:lang w:eastAsia="fr-FR"/>
          <w14:ligatures w14:val="none"/>
        </w:rPr>
        <w:t xml:space="preserve"> :</w:t>
      </w:r>
    </w:p>
    <w:p w14:paraId="7939E07F" w14:textId="77777777" w:rsidR="00A7115B" w:rsidRPr="00A7115B" w:rsidRDefault="00A7115B" w:rsidP="00A7115B">
      <w:pPr>
        <w:numPr>
          <w:ilvl w:val="1"/>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Courier New" w:eastAsia="Times New Roman" w:hAnsi="Courier New" w:cs="Courier New"/>
          <w:kern w:val="0"/>
          <w:sz w:val="20"/>
          <w:szCs w:val="20"/>
          <w:lang w:eastAsia="fr-FR"/>
          <w14:ligatures w14:val="none"/>
        </w:rPr>
        <w:t>USUBJID</w:t>
      </w:r>
      <w:r w:rsidRPr="00A7115B">
        <w:rPr>
          <w:rFonts w:ascii="Times New Roman" w:eastAsia="Times New Roman" w:hAnsi="Times New Roman" w:cs="Times New Roman"/>
          <w:kern w:val="0"/>
          <w:sz w:val="24"/>
          <w:szCs w:val="24"/>
          <w:lang w:eastAsia="fr-FR"/>
          <w14:ligatures w14:val="none"/>
        </w:rPr>
        <w:t xml:space="preserve"> : identifiant unique</w:t>
      </w:r>
    </w:p>
    <w:p w14:paraId="3C6667D1" w14:textId="77777777" w:rsidR="00A7115B" w:rsidRPr="00A7115B" w:rsidRDefault="00A7115B" w:rsidP="00A7115B">
      <w:pPr>
        <w:numPr>
          <w:ilvl w:val="1"/>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Courier New" w:eastAsia="Times New Roman" w:hAnsi="Courier New" w:cs="Courier New"/>
          <w:kern w:val="0"/>
          <w:sz w:val="20"/>
          <w:szCs w:val="20"/>
          <w:lang w:eastAsia="fr-FR"/>
          <w14:ligatures w14:val="none"/>
        </w:rPr>
        <w:t>AGE</w:t>
      </w:r>
      <w:r w:rsidRPr="00A7115B">
        <w:rPr>
          <w:rFonts w:ascii="Times New Roman" w:eastAsia="Times New Roman" w:hAnsi="Times New Roman" w:cs="Times New Roman"/>
          <w:kern w:val="0"/>
          <w:sz w:val="24"/>
          <w:szCs w:val="24"/>
          <w:lang w:eastAsia="fr-FR"/>
          <w14:ligatures w14:val="none"/>
        </w:rPr>
        <w:t xml:space="preserve">, </w:t>
      </w:r>
      <w:r w:rsidRPr="00A7115B">
        <w:rPr>
          <w:rFonts w:ascii="Courier New" w:eastAsia="Times New Roman" w:hAnsi="Courier New" w:cs="Courier New"/>
          <w:kern w:val="0"/>
          <w:sz w:val="20"/>
          <w:szCs w:val="20"/>
          <w:lang w:eastAsia="fr-FR"/>
          <w14:ligatures w14:val="none"/>
        </w:rPr>
        <w:t>SEX</w:t>
      </w:r>
      <w:r w:rsidRPr="00A7115B">
        <w:rPr>
          <w:rFonts w:ascii="Times New Roman" w:eastAsia="Times New Roman" w:hAnsi="Times New Roman" w:cs="Times New Roman"/>
          <w:kern w:val="0"/>
          <w:sz w:val="24"/>
          <w:szCs w:val="24"/>
          <w:lang w:eastAsia="fr-FR"/>
          <w14:ligatures w14:val="none"/>
        </w:rPr>
        <w:t xml:space="preserve">, </w:t>
      </w:r>
      <w:r w:rsidRPr="00A7115B">
        <w:rPr>
          <w:rFonts w:ascii="Courier New" w:eastAsia="Times New Roman" w:hAnsi="Courier New" w:cs="Courier New"/>
          <w:kern w:val="0"/>
          <w:sz w:val="20"/>
          <w:szCs w:val="20"/>
          <w:lang w:eastAsia="fr-FR"/>
          <w14:ligatures w14:val="none"/>
        </w:rPr>
        <w:t>RACE</w:t>
      </w:r>
    </w:p>
    <w:p w14:paraId="3FA9842F" w14:textId="77777777" w:rsidR="00A7115B" w:rsidRPr="00A7115B" w:rsidRDefault="00A7115B" w:rsidP="00A7115B">
      <w:pPr>
        <w:numPr>
          <w:ilvl w:val="1"/>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Courier New" w:eastAsia="Times New Roman" w:hAnsi="Courier New" w:cs="Courier New"/>
          <w:kern w:val="0"/>
          <w:sz w:val="20"/>
          <w:szCs w:val="20"/>
          <w:lang w:eastAsia="fr-FR"/>
          <w14:ligatures w14:val="none"/>
        </w:rPr>
        <w:t>TRT01P</w:t>
      </w:r>
      <w:r w:rsidRPr="00A7115B">
        <w:rPr>
          <w:rFonts w:ascii="Times New Roman" w:eastAsia="Times New Roman" w:hAnsi="Times New Roman" w:cs="Times New Roman"/>
          <w:kern w:val="0"/>
          <w:sz w:val="24"/>
          <w:szCs w:val="24"/>
          <w:lang w:eastAsia="fr-FR"/>
          <w14:ligatures w14:val="none"/>
        </w:rPr>
        <w:t xml:space="preserve"> : traitement planifié</w:t>
      </w:r>
    </w:p>
    <w:p w14:paraId="6540CEF2" w14:textId="77777777" w:rsidR="00A7115B" w:rsidRPr="00A7115B" w:rsidRDefault="00A7115B" w:rsidP="00A7115B">
      <w:pPr>
        <w:numPr>
          <w:ilvl w:val="1"/>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Courier New" w:eastAsia="Times New Roman" w:hAnsi="Courier New" w:cs="Courier New"/>
          <w:kern w:val="0"/>
          <w:sz w:val="20"/>
          <w:szCs w:val="20"/>
          <w:lang w:eastAsia="fr-FR"/>
          <w14:ligatures w14:val="none"/>
        </w:rPr>
        <w:t>TRT01A</w:t>
      </w:r>
      <w:r w:rsidRPr="00A7115B">
        <w:rPr>
          <w:rFonts w:ascii="Times New Roman" w:eastAsia="Times New Roman" w:hAnsi="Times New Roman" w:cs="Times New Roman"/>
          <w:kern w:val="0"/>
          <w:sz w:val="24"/>
          <w:szCs w:val="24"/>
          <w:lang w:eastAsia="fr-FR"/>
          <w14:ligatures w14:val="none"/>
        </w:rPr>
        <w:t xml:space="preserve"> : traitement reçu</w:t>
      </w:r>
    </w:p>
    <w:p w14:paraId="02500BE2" w14:textId="77777777" w:rsidR="00A7115B" w:rsidRPr="00A7115B" w:rsidRDefault="00A7115B" w:rsidP="00A7115B">
      <w:pPr>
        <w:numPr>
          <w:ilvl w:val="1"/>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Courier New" w:eastAsia="Times New Roman" w:hAnsi="Courier New" w:cs="Courier New"/>
          <w:kern w:val="0"/>
          <w:sz w:val="20"/>
          <w:szCs w:val="20"/>
          <w:lang w:eastAsia="fr-FR"/>
          <w14:ligatures w14:val="none"/>
        </w:rPr>
        <w:t>SAFFL</w:t>
      </w:r>
      <w:r w:rsidRPr="00A7115B">
        <w:rPr>
          <w:rFonts w:ascii="Times New Roman" w:eastAsia="Times New Roman" w:hAnsi="Times New Roman" w:cs="Times New Roman"/>
          <w:kern w:val="0"/>
          <w:sz w:val="24"/>
          <w:szCs w:val="24"/>
          <w:lang w:eastAsia="fr-FR"/>
          <w14:ligatures w14:val="none"/>
        </w:rPr>
        <w:t xml:space="preserve"> : indicateur population de sécurité</w:t>
      </w:r>
    </w:p>
    <w:p w14:paraId="53E49B24" w14:textId="77777777" w:rsidR="00A7115B" w:rsidRPr="00A7115B" w:rsidRDefault="00A7115B" w:rsidP="00A7115B">
      <w:pPr>
        <w:numPr>
          <w:ilvl w:val="0"/>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Validation avec Pinnacle21</w:t>
      </w:r>
      <w:r w:rsidRPr="00A7115B">
        <w:rPr>
          <w:rFonts w:ascii="Times New Roman" w:eastAsia="Times New Roman" w:hAnsi="Times New Roman" w:cs="Times New Roman"/>
          <w:kern w:val="0"/>
          <w:sz w:val="24"/>
          <w:szCs w:val="24"/>
          <w:lang w:eastAsia="fr-FR"/>
          <w14:ligatures w14:val="none"/>
        </w:rPr>
        <w:t xml:space="preserve"> :</w:t>
      </w:r>
    </w:p>
    <w:p w14:paraId="04209D35" w14:textId="77777777" w:rsidR="00A7115B" w:rsidRPr="00A7115B" w:rsidRDefault="00A7115B" w:rsidP="00A7115B">
      <w:pPr>
        <w:numPr>
          <w:ilvl w:val="1"/>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Lancer un rapport de validation.</w:t>
      </w:r>
    </w:p>
    <w:p w14:paraId="723BBEA9" w14:textId="77777777" w:rsidR="00A7115B" w:rsidRPr="00A7115B" w:rsidRDefault="00A7115B" w:rsidP="00A7115B">
      <w:pPr>
        <w:numPr>
          <w:ilvl w:val="1"/>
          <w:numId w:val="55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Corriger les erreurs critiques (e.g., formats incorrects, valeurs hors norme).</w:t>
      </w:r>
    </w:p>
    <w:p w14:paraId="790E5360"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67240EDA">
          <v:rect id="_x0000_i11872" style="width:0;height:1.5pt" o:hralign="center" o:hrstd="t" o:hr="t" fillcolor="#a0a0a0" stroked="f"/>
        </w:pict>
      </w:r>
    </w:p>
    <w:p w14:paraId="35A17EFD" w14:textId="77777777" w:rsidR="00A7115B" w:rsidRPr="00A7115B" w:rsidRDefault="00A7115B" w:rsidP="00A711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7115B">
        <w:rPr>
          <w:rFonts w:ascii="Segoe UI Emoji" w:eastAsia="Times New Roman" w:hAnsi="Segoe UI Emoji" w:cs="Segoe UI Emoji"/>
          <w:b/>
          <w:bCs/>
          <w:kern w:val="0"/>
          <w:sz w:val="27"/>
          <w:szCs w:val="27"/>
          <w:lang w:eastAsia="fr-FR"/>
          <w14:ligatures w14:val="none"/>
        </w:rPr>
        <w:t>📌</w:t>
      </w:r>
      <w:r w:rsidRPr="00A7115B">
        <w:rPr>
          <w:rFonts w:ascii="Times New Roman" w:eastAsia="Times New Roman" w:hAnsi="Times New Roman" w:cs="Times New Roman"/>
          <w:b/>
          <w:bCs/>
          <w:kern w:val="0"/>
          <w:sz w:val="27"/>
          <w:szCs w:val="27"/>
          <w:lang w:eastAsia="fr-FR"/>
          <w14:ligatures w14:val="none"/>
        </w:rPr>
        <w:t xml:space="preserve"> Astuce finale</w:t>
      </w:r>
    </w:p>
    <w:p w14:paraId="0F918628" w14:textId="77777777" w:rsidR="00A7115B" w:rsidRPr="00A7115B" w:rsidRDefault="00A7115B" w:rsidP="00A7115B">
      <w:pPr>
        <w:spacing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lastRenderedPageBreak/>
        <w:t xml:space="preserve">« Un bon </w:t>
      </w:r>
      <w:r w:rsidRPr="00A7115B">
        <w:rPr>
          <w:rFonts w:ascii="Courier New" w:eastAsia="Times New Roman" w:hAnsi="Courier New" w:cs="Courier New"/>
          <w:kern w:val="0"/>
          <w:sz w:val="20"/>
          <w:szCs w:val="20"/>
          <w:lang w:eastAsia="fr-FR"/>
          <w14:ligatures w14:val="none"/>
        </w:rPr>
        <w:t>define.xml</w:t>
      </w:r>
      <w:r w:rsidRPr="00A7115B">
        <w:rPr>
          <w:rFonts w:ascii="Times New Roman" w:eastAsia="Times New Roman" w:hAnsi="Times New Roman" w:cs="Times New Roman"/>
          <w:kern w:val="0"/>
          <w:sz w:val="24"/>
          <w:szCs w:val="24"/>
          <w:lang w:eastAsia="fr-FR"/>
          <w14:ligatures w14:val="none"/>
        </w:rPr>
        <w:t xml:space="preserve"> est votre meilleur allié auprès de la FDA. Il traduit vos données en un langage universel pour les </w:t>
      </w:r>
      <w:proofErr w:type="spellStart"/>
      <w:r w:rsidRPr="00A7115B">
        <w:rPr>
          <w:rFonts w:ascii="Times New Roman" w:eastAsia="Times New Roman" w:hAnsi="Times New Roman" w:cs="Times New Roman"/>
          <w:kern w:val="0"/>
          <w:sz w:val="24"/>
          <w:szCs w:val="24"/>
          <w:lang w:eastAsia="fr-FR"/>
          <w14:ligatures w14:val="none"/>
        </w:rPr>
        <w:t>reviewers</w:t>
      </w:r>
      <w:proofErr w:type="spellEnd"/>
      <w:r w:rsidRPr="00A7115B">
        <w:rPr>
          <w:rFonts w:ascii="Times New Roman" w:eastAsia="Times New Roman" w:hAnsi="Times New Roman" w:cs="Times New Roman"/>
          <w:kern w:val="0"/>
          <w:sz w:val="24"/>
          <w:szCs w:val="24"/>
          <w:lang w:eastAsia="fr-FR"/>
          <w14:ligatures w14:val="none"/>
        </w:rPr>
        <w:t>. »</w:t>
      </w:r>
    </w:p>
    <w:p w14:paraId="5EA0638A" w14:textId="1102D6C3" w:rsidR="003F4B1B" w:rsidRPr="003F4B1B" w:rsidRDefault="003F4B1B" w:rsidP="003F4B1B">
      <w:pPr>
        <w:spacing w:after="0" w:line="240" w:lineRule="auto"/>
        <w:rPr>
          <w:rFonts w:ascii="Times New Roman" w:eastAsia="Times New Roman" w:hAnsi="Times New Roman" w:cs="Times New Roman"/>
          <w:kern w:val="0"/>
          <w:sz w:val="24"/>
          <w:szCs w:val="24"/>
          <w:lang w:eastAsia="fr-FR"/>
          <w14:ligatures w14:val="none"/>
        </w:rPr>
      </w:pPr>
    </w:p>
    <w:p w14:paraId="4473F4AA" w14:textId="77777777" w:rsidR="00A7115B" w:rsidRPr="00A7115B" w:rsidRDefault="00A7115B" w:rsidP="00A7115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A7115B">
        <w:rPr>
          <w:rFonts w:ascii="Segoe UI Emoji" w:eastAsia="Times New Roman" w:hAnsi="Segoe UI Emoji" w:cs="Segoe UI Emoji"/>
          <w:b/>
          <w:bCs/>
          <w:kern w:val="0"/>
          <w:sz w:val="36"/>
          <w:szCs w:val="36"/>
          <w:lang w:eastAsia="fr-FR"/>
          <w14:ligatures w14:val="none"/>
        </w:rPr>
        <w:t>🔶</w:t>
      </w:r>
      <w:r w:rsidRPr="00A7115B">
        <w:rPr>
          <w:rFonts w:ascii="Times New Roman" w:eastAsia="Times New Roman" w:hAnsi="Times New Roman" w:cs="Times New Roman"/>
          <w:b/>
          <w:bCs/>
          <w:kern w:val="0"/>
          <w:sz w:val="36"/>
          <w:szCs w:val="36"/>
          <w:lang w:eastAsia="fr-FR"/>
          <w14:ligatures w14:val="none"/>
        </w:rPr>
        <w:t xml:space="preserve"> Module 9 : Gestion de la Sécurité des Données et Conformité RGPD</w:t>
      </w:r>
    </w:p>
    <w:p w14:paraId="2F7DE7DD" w14:textId="77777777" w:rsidR="00A7115B" w:rsidRPr="00A7115B" w:rsidRDefault="00A7115B" w:rsidP="00A711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7115B">
        <w:rPr>
          <w:rFonts w:ascii="Segoe UI Emoji" w:eastAsia="Times New Roman" w:hAnsi="Segoe UI Emoji" w:cs="Segoe UI Emoji"/>
          <w:b/>
          <w:bCs/>
          <w:kern w:val="0"/>
          <w:sz w:val="27"/>
          <w:szCs w:val="27"/>
          <w:lang w:eastAsia="fr-FR"/>
          <w14:ligatures w14:val="none"/>
        </w:rPr>
        <w:t>🎯</w:t>
      </w:r>
      <w:r w:rsidRPr="00A7115B">
        <w:rPr>
          <w:rFonts w:ascii="Times New Roman" w:eastAsia="Times New Roman" w:hAnsi="Times New Roman" w:cs="Times New Roman"/>
          <w:b/>
          <w:bCs/>
          <w:kern w:val="0"/>
          <w:sz w:val="27"/>
          <w:szCs w:val="27"/>
          <w:lang w:eastAsia="fr-FR"/>
          <w14:ligatures w14:val="none"/>
        </w:rPr>
        <w:t xml:space="preserve"> Objectifs pédagogiques</w:t>
      </w:r>
    </w:p>
    <w:p w14:paraId="0C34D56A"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À l’issue de ce module, les apprenants seront capables de :</w:t>
      </w:r>
    </w:p>
    <w:p w14:paraId="61EC0BF6" w14:textId="77777777" w:rsidR="00A7115B" w:rsidRPr="00A7115B" w:rsidRDefault="00A7115B" w:rsidP="00A7115B">
      <w:pPr>
        <w:numPr>
          <w:ilvl w:val="0"/>
          <w:numId w:val="56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Comprendre les exigences légales du </w:t>
      </w:r>
      <w:r w:rsidRPr="00A7115B">
        <w:rPr>
          <w:rFonts w:ascii="Times New Roman" w:eastAsia="Times New Roman" w:hAnsi="Times New Roman" w:cs="Times New Roman"/>
          <w:b/>
          <w:bCs/>
          <w:kern w:val="0"/>
          <w:sz w:val="24"/>
          <w:szCs w:val="24"/>
          <w:lang w:eastAsia="fr-FR"/>
          <w14:ligatures w14:val="none"/>
        </w:rPr>
        <w:t>RGPD</w:t>
      </w:r>
      <w:r w:rsidRPr="00A7115B">
        <w:rPr>
          <w:rFonts w:ascii="Times New Roman" w:eastAsia="Times New Roman" w:hAnsi="Times New Roman" w:cs="Times New Roman"/>
          <w:kern w:val="0"/>
          <w:sz w:val="24"/>
          <w:szCs w:val="24"/>
          <w:lang w:eastAsia="fr-FR"/>
          <w14:ligatures w14:val="none"/>
        </w:rPr>
        <w:t xml:space="preserve"> (Règlement Général sur la Protection des Données) appliquées à la recherche clinique.</w:t>
      </w:r>
    </w:p>
    <w:p w14:paraId="3793CF02" w14:textId="77777777" w:rsidR="00A7115B" w:rsidRPr="00A7115B" w:rsidRDefault="00A7115B" w:rsidP="00A7115B">
      <w:pPr>
        <w:numPr>
          <w:ilvl w:val="0"/>
          <w:numId w:val="56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Mettre en place les </w:t>
      </w:r>
      <w:r w:rsidRPr="00A7115B">
        <w:rPr>
          <w:rFonts w:ascii="Times New Roman" w:eastAsia="Times New Roman" w:hAnsi="Times New Roman" w:cs="Times New Roman"/>
          <w:b/>
          <w:bCs/>
          <w:kern w:val="0"/>
          <w:sz w:val="24"/>
          <w:szCs w:val="24"/>
          <w:lang w:eastAsia="fr-FR"/>
          <w14:ligatures w14:val="none"/>
        </w:rPr>
        <w:t>mesures de sécurité</w:t>
      </w:r>
      <w:r w:rsidRPr="00A7115B">
        <w:rPr>
          <w:rFonts w:ascii="Times New Roman" w:eastAsia="Times New Roman" w:hAnsi="Times New Roman" w:cs="Times New Roman"/>
          <w:kern w:val="0"/>
          <w:sz w:val="24"/>
          <w:szCs w:val="24"/>
          <w:lang w:eastAsia="fr-FR"/>
          <w14:ligatures w14:val="none"/>
        </w:rPr>
        <w:t xml:space="preserve"> techniques et organisationnelles adaptées.</w:t>
      </w:r>
    </w:p>
    <w:p w14:paraId="3C79561F" w14:textId="77777777" w:rsidR="00A7115B" w:rsidRPr="00A7115B" w:rsidRDefault="00A7115B" w:rsidP="00A7115B">
      <w:pPr>
        <w:numPr>
          <w:ilvl w:val="0"/>
          <w:numId w:val="56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Identifier et documenter les risques et incidents en lien avec les </w:t>
      </w:r>
      <w:r w:rsidRPr="00A7115B">
        <w:rPr>
          <w:rFonts w:ascii="Times New Roman" w:eastAsia="Times New Roman" w:hAnsi="Times New Roman" w:cs="Times New Roman"/>
          <w:b/>
          <w:bCs/>
          <w:kern w:val="0"/>
          <w:sz w:val="24"/>
          <w:szCs w:val="24"/>
          <w:lang w:eastAsia="fr-FR"/>
          <w14:ligatures w14:val="none"/>
        </w:rPr>
        <w:t>données personnelles de santé</w:t>
      </w:r>
      <w:r w:rsidRPr="00A7115B">
        <w:rPr>
          <w:rFonts w:ascii="Times New Roman" w:eastAsia="Times New Roman" w:hAnsi="Times New Roman" w:cs="Times New Roman"/>
          <w:kern w:val="0"/>
          <w:sz w:val="24"/>
          <w:szCs w:val="24"/>
          <w:lang w:eastAsia="fr-FR"/>
          <w14:ligatures w14:val="none"/>
        </w:rPr>
        <w:t>.</w:t>
      </w:r>
    </w:p>
    <w:p w14:paraId="15E9A74D"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17B90ED4">
          <v:rect id="_x0000_i11880" style="width:0;height:1.5pt" o:hralign="center" o:hrstd="t" o:hr="t" fillcolor="#a0a0a0" stroked="f"/>
        </w:pict>
      </w:r>
    </w:p>
    <w:p w14:paraId="3FC3E5C0" w14:textId="77777777" w:rsidR="00A7115B" w:rsidRPr="00A7115B" w:rsidRDefault="00A7115B" w:rsidP="00A711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7115B">
        <w:rPr>
          <w:rFonts w:ascii="Segoe UI Emoji" w:eastAsia="Times New Roman" w:hAnsi="Segoe UI Emoji" w:cs="Segoe UI Emoji"/>
          <w:b/>
          <w:bCs/>
          <w:kern w:val="0"/>
          <w:sz w:val="27"/>
          <w:szCs w:val="27"/>
          <w:lang w:eastAsia="fr-FR"/>
          <w14:ligatures w14:val="none"/>
        </w:rPr>
        <w:t>🗂️</w:t>
      </w:r>
      <w:r w:rsidRPr="00A7115B">
        <w:rPr>
          <w:rFonts w:ascii="Times New Roman" w:eastAsia="Times New Roman" w:hAnsi="Times New Roman" w:cs="Times New Roman"/>
          <w:b/>
          <w:bCs/>
          <w:kern w:val="0"/>
          <w:sz w:val="27"/>
          <w:szCs w:val="27"/>
          <w:lang w:eastAsia="fr-FR"/>
          <w14:ligatures w14:val="none"/>
        </w:rPr>
        <w:t xml:space="preserve"> Contenu du module</w:t>
      </w:r>
    </w:p>
    <w:p w14:paraId="5951DA1B"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1. Principes fondamentaux du RGPD</w:t>
      </w:r>
    </w:p>
    <w:p w14:paraId="3429121B"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Le RGPD s’applique à toute </w:t>
      </w:r>
      <w:r w:rsidRPr="00A7115B">
        <w:rPr>
          <w:rFonts w:ascii="Times New Roman" w:eastAsia="Times New Roman" w:hAnsi="Times New Roman" w:cs="Times New Roman"/>
          <w:b/>
          <w:bCs/>
          <w:kern w:val="0"/>
          <w:sz w:val="24"/>
          <w:szCs w:val="24"/>
          <w:lang w:eastAsia="fr-FR"/>
          <w14:ligatures w14:val="none"/>
        </w:rPr>
        <w:t>donnée à caractère personnel</w:t>
      </w:r>
      <w:r w:rsidRPr="00A7115B">
        <w:rPr>
          <w:rFonts w:ascii="Times New Roman" w:eastAsia="Times New Roman" w:hAnsi="Times New Roman" w:cs="Times New Roman"/>
          <w:kern w:val="0"/>
          <w:sz w:val="24"/>
          <w:szCs w:val="24"/>
          <w:lang w:eastAsia="fr-FR"/>
          <w14:ligatures w14:val="none"/>
        </w:rPr>
        <w:t xml:space="preserve">, notamment les </w:t>
      </w:r>
      <w:r w:rsidRPr="00A7115B">
        <w:rPr>
          <w:rFonts w:ascii="Times New Roman" w:eastAsia="Times New Roman" w:hAnsi="Times New Roman" w:cs="Times New Roman"/>
          <w:b/>
          <w:bCs/>
          <w:kern w:val="0"/>
          <w:sz w:val="24"/>
          <w:szCs w:val="24"/>
          <w:lang w:eastAsia="fr-FR"/>
          <w14:ligatures w14:val="none"/>
        </w:rPr>
        <w:t>données de santé</w:t>
      </w:r>
      <w:r w:rsidRPr="00A7115B">
        <w:rPr>
          <w:rFonts w:ascii="Times New Roman" w:eastAsia="Times New Roman" w:hAnsi="Times New Roman" w:cs="Times New Roman"/>
          <w:kern w:val="0"/>
          <w:sz w:val="24"/>
          <w:szCs w:val="24"/>
          <w:lang w:eastAsia="fr-FR"/>
          <w14:ligatures w14:val="none"/>
        </w:rPr>
        <w:t xml:space="preserve"> utilisées dans les essais cliniques. Il impose plusieurs principes :</w:t>
      </w:r>
    </w:p>
    <w:p w14:paraId="26A8568C" w14:textId="77777777" w:rsidR="00A7115B" w:rsidRPr="00A7115B" w:rsidRDefault="00A7115B" w:rsidP="00A7115B">
      <w:pPr>
        <w:numPr>
          <w:ilvl w:val="0"/>
          <w:numId w:val="56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Licéité, loyauté, transparence</w:t>
      </w:r>
    </w:p>
    <w:p w14:paraId="230D104E" w14:textId="77777777" w:rsidR="00A7115B" w:rsidRPr="00A7115B" w:rsidRDefault="00A7115B" w:rsidP="00A7115B">
      <w:pPr>
        <w:numPr>
          <w:ilvl w:val="0"/>
          <w:numId w:val="56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Limitation des finalités</w:t>
      </w:r>
      <w:r w:rsidRPr="00A7115B">
        <w:rPr>
          <w:rFonts w:ascii="Times New Roman" w:eastAsia="Times New Roman" w:hAnsi="Times New Roman" w:cs="Times New Roman"/>
          <w:kern w:val="0"/>
          <w:sz w:val="24"/>
          <w:szCs w:val="24"/>
          <w:lang w:eastAsia="fr-FR"/>
          <w14:ligatures w14:val="none"/>
        </w:rPr>
        <w:t xml:space="preserve"> (les données ne peuvent être utilisées que dans le cadre de l’étude)</w:t>
      </w:r>
    </w:p>
    <w:p w14:paraId="473732D6" w14:textId="77777777" w:rsidR="00A7115B" w:rsidRPr="00A7115B" w:rsidRDefault="00A7115B" w:rsidP="00A7115B">
      <w:pPr>
        <w:numPr>
          <w:ilvl w:val="0"/>
          <w:numId w:val="56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Minimisation des données</w:t>
      </w:r>
    </w:p>
    <w:p w14:paraId="2BA625EB" w14:textId="77777777" w:rsidR="00A7115B" w:rsidRPr="00A7115B" w:rsidRDefault="00A7115B" w:rsidP="00A7115B">
      <w:pPr>
        <w:numPr>
          <w:ilvl w:val="0"/>
          <w:numId w:val="56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Exactitude</w:t>
      </w:r>
    </w:p>
    <w:p w14:paraId="20096A9C" w14:textId="77777777" w:rsidR="00A7115B" w:rsidRPr="00A7115B" w:rsidRDefault="00A7115B" w:rsidP="00A7115B">
      <w:pPr>
        <w:numPr>
          <w:ilvl w:val="0"/>
          <w:numId w:val="56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Limitation de la conservation</w:t>
      </w:r>
    </w:p>
    <w:p w14:paraId="244BAC07" w14:textId="77777777" w:rsidR="00A7115B" w:rsidRPr="00A7115B" w:rsidRDefault="00A7115B" w:rsidP="00A7115B">
      <w:pPr>
        <w:numPr>
          <w:ilvl w:val="0"/>
          <w:numId w:val="56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Intégrité et confidentialité</w:t>
      </w:r>
    </w:p>
    <w:p w14:paraId="06135BB8"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317A87C0">
          <v:rect id="_x0000_i11881" style="width:0;height:1.5pt" o:hralign="center" o:hrstd="t" o:hr="t" fillcolor="#a0a0a0" stroked="f"/>
        </w:pict>
      </w:r>
    </w:p>
    <w:p w14:paraId="2FB246C9"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2. Concepts clés</w:t>
      </w:r>
    </w:p>
    <w:p w14:paraId="6552558C" w14:textId="77777777" w:rsidR="00A7115B" w:rsidRPr="00A7115B" w:rsidRDefault="00A7115B" w:rsidP="00A7115B">
      <w:pPr>
        <w:numPr>
          <w:ilvl w:val="0"/>
          <w:numId w:val="56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Anonymisation</w:t>
      </w:r>
      <w:r w:rsidRPr="00A7115B">
        <w:rPr>
          <w:rFonts w:ascii="Times New Roman" w:eastAsia="Times New Roman" w:hAnsi="Times New Roman" w:cs="Times New Roman"/>
          <w:kern w:val="0"/>
          <w:sz w:val="24"/>
          <w:szCs w:val="24"/>
          <w:lang w:eastAsia="fr-FR"/>
          <w14:ligatures w14:val="none"/>
        </w:rPr>
        <w:t xml:space="preserve"> : suppression irréversible des identifiants – les données ne sont plus "personnelles".</w:t>
      </w:r>
    </w:p>
    <w:p w14:paraId="22A8D578" w14:textId="77777777" w:rsidR="00A7115B" w:rsidRPr="00A7115B" w:rsidRDefault="00A7115B" w:rsidP="00A7115B">
      <w:pPr>
        <w:numPr>
          <w:ilvl w:val="0"/>
          <w:numId w:val="56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A7115B">
        <w:rPr>
          <w:rFonts w:ascii="Times New Roman" w:eastAsia="Times New Roman" w:hAnsi="Times New Roman" w:cs="Times New Roman"/>
          <w:b/>
          <w:bCs/>
          <w:kern w:val="0"/>
          <w:sz w:val="24"/>
          <w:szCs w:val="24"/>
          <w:lang w:eastAsia="fr-FR"/>
          <w14:ligatures w14:val="none"/>
        </w:rPr>
        <w:t>Pseudonymisation</w:t>
      </w:r>
      <w:proofErr w:type="spellEnd"/>
      <w:r w:rsidRPr="00A7115B">
        <w:rPr>
          <w:rFonts w:ascii="Times New Roman" w:eastAsia="Times New Roman" w:hAnsi="Times New Roman" w:cs="Times New Roman"/>
          <w:kern w:val="0"/>
          <w:sz w:val="24"/>
          <w:szCs w:val="24"/>
          <w:lang w:eastAsia="fr-FR"/>
          <w14:ligatures w14:val="none"/>
        </w:rPr>
        <w:t xml:space="preserve"> : remplacement des identifiants directs (nom, numéro de sécu) par un code – réversible sous conditions.</w:t>
      </w:r>
    </w:p>
    <w:p w14:paraId="42122EDD" w14:textId="77777777" w:rsidR="00A7115B" w:rsidRPr="00A7115B" w:rsidRDefault="00A7115B" w:rsidP="00A7115B">
      <w:pPr>
        <w:numPr>
          <w:ilvl w:val="0"/>
          <w:numId w:val="56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Consentement éclairé</w:t>
      </w:r>
      <w:r w:rsidRPr="00A7115B">
        <w:rPr>
          <w:rFonts w:ascii="Times New Roman" w:eastAsia="Times New Roman" w:hAnsi="Times New Roman" w:cs="Times New Roman"/>
          <w:kern w:val="0"/>
          <w:sz w:val="24"/>
          <w:szCs w:val="24"/>
          <w:lang w:eastAsia="fr-FR"/>
          <w14:ligatures w14:val="none"/>
        </w:rPr>
        <w:t xml:space="preserve"> : doit mentionner les traitements de données, la durée de conservation, et les droits des participants.</w:t>
      </w:r>
    </w:p>
    <w:p w14:paraId="4E9CBF0F"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44B69516">
          <v:rect id="_x0000_i11882" style="width:0;height:1.5pt" o:hralign="center" o:hrstd="t" o:hr="t" fillcolor="#a0a0a0" stroked="f"/>
        </w:pict>
      </w:r>
    </w:p>
    <w:p w14:paraId="6E5A7611"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lastRenderedPageBreak/>
        <w:t>3. Mesures de sécurité</w:t>
      </w:r>
    </w:p>
    <w:p w14:paraId="1F705F4B"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Les mesures techniques et organisationnelles doivent garantir la </w:t>
      </w:r>
      <w:r w:rsidRPr="00A7115B">
        <w:rPr>
          <w:rFonts w:ascii="Times New Roman" w:eastAsia="Times New Roman" w:hAnsi="Times New Roman" w:cs="Times New Roman"/>
          <w:b/>
          <w:bCs/>
          <w:kern w:val="0"/>
          <w:sz w:val="24"/>
          <w:szCs w:val="24"/>
          <w:lang w:eastAsia="fr-FR"/>
          <w14:ligatures w14:val="none"/>
        </w:rPr>
        <w:t>confidentialité, l’intégrité, la disponibilité</w:t>
      </w:r>
      <w:r w:rsidRPr="00A7115B">
        <w:rPr>
          <w:rFonts w:ascii="Times New Roman" w:eastAsia="Times New Roman" w:hAnsi="Times New Roman" w:cs="Times New Roman"/>
          <w:kern w:val="0"/>
          <w:sz w:val="24"/>
          <w:szCs w:val="24"/>
          <w:lang w:eastAsia="fr-FR"/>
          <w14:ligatures w14:val="none"/>
        </w:rPr>
        <w:t xml:space="preserve"> et la </w:t>
      </w:r>
      <w:r w:rsidRPr="00A7115B">
        <w:rPr>
          <w:rFonts w:ascii="Times New Roman" w:eastAsia="Times New Roman" w:hAnsi="Times New Roman" w:cs="Times New Roman"/>
          <w:b/>
          <w:bCs/>
          <w:kern w:val="0"/>
          <w:sz w:val="24"/>
          <w:szCs w:val="24"/>
          <w:lang w:eastAsia="fr-FR"/>
          <w14:ligatures w14:val="none"/>
        </w:rPr>
        <w:t>résilience</w:t>
      </w:r>
      <w:r w:rsidRPr="00A7115B">
        <w:rPr>
          <w:rFonts w:ascii="Times New Roman" w:eastAsia="Times New Roman" w:hAnsi="Times New Roman" w:cs="Times New Roman"/>
          <w:kern w:val="0"/>
          <w:sz w:val="24"/>
          <w:szCs w:val="24"/>
          <w:lang w:eastAsia="fr-FR"/>
          <w14:ligatures w14:val="none"/>
        </w:rPr>
        <w:t xml:space="preserve"> des données :</w:t>
      </w:r>
    </w:p>
    <w:p w14:paraId="35047020" w14:textId="77777777" w:rsidR="00A7115B" w:rsidRPr="00A7115B" w:rsidRDefault="00A7115B" w:rsidP="00A7115B">
      <w:pPr>
        <w:numPr>
          <w:ilvl w:val="0"/>
          <w:numId w:val="56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Contrôle d’accès</w:t>
      </w:r>
      <w:r w:rsidRPr="00A7115B">
        <w:rPr>
          <w:rFonts w:ascii="Times New Roman" w:eastAsia="Times New Roman" w:hAnsi="Times New Roman" w:cs="Times New Roman"/>
          <w:kern w:val="0"/>
          <w:sz w:val="24"/>
          <w:szCs w:val="24"/>
          <w:lang w:eastAsia="fr-FR"/>
          <w14:ligatures w14:val="none"/>
        </w:rPr>
        <w:t xml:space="preserve"> (authentification, gestion des droits utilisateurs)</w:t>
      </w:r>
    </w:p>
    <w:p w14:paraId="064E5817" w14:textId="77777777" w:rsidR="00A7115B" w:rsidRPr="00A7115B" w:rsidRDefault="00A7115B" w:rsidP="00A7115B">
      <w:pPr>
        <w:numPr>
          <w:ilvl w:val="0"/>
          <w:numId w:val="56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Chiffrement</w:t>
      </w:r>
      <w:r w:rsidRPr="00A7115B">
        <w:rPr>
          <w:rFonts w:ascii="Times New Roman" w:eastAsia="Times New Roman" w:hAnsi="Times New Roman" w:cs="Times New Roman"/>
          <w:kern w:val="0"/>
          <w:sz w:val="24"/>
          <w:szCs w:val="24"/>
          <w:lang w:eastAsia="fr-FR"/>
          <w14:ligatures w14:val="none"/>
        </w:rPr>
        <w:t xml:space="preserve"> des données sensibles (repos et transit)</w:t>
      </w:r>
    </w:p>
    <w:p w14:paraId="06962361" w14:textId="77777777" w:rsidR="00A7115B" w:rsidRPr="00A7115B" w:rsidRDefault="00A7115B" w:rsidP="00A7115B">
      <w:pPr>
        <w:numPr>
          <w:ilvl w:val="0"/>
          <w:numId w:val="56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Sauvegardes régulières</w:t>
      </w:r>
    </w:p>
    <w:p w14:paraId="48D7FC7B" w14:textId="77777777" w:rsidR="00A7115B" w:rsidRPr="00A7115B" w:rsidRDefault="00A7115B" w:rsidP="00A7115B">
      <w:pPr>
        <w:numPr>
          <w:ilvl w:val="0"/>
          <w:numId w:val="56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Suivi des logs et traçabilité</w:t>
      </w:r>
    </w:p>
    <w:p w14:paraId="20FDD606" w14:textId="77777777" w:rsidR="00A7115B" w:rsidRPr="00A7115B" w:rsidRDefault="00A7115B" w:rsidP="00A7115B">
      <w:pPr>
        <w:numPr>
          <w:ilvl w:val="0"/>
          <w:numId w:val="56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Environnements sécurisés (serveurs certifiés, cloud HDS)</w:t>
      </w:r>
    </w:p>
    <w:p w14:paraId="450867C4" w14:textId="77777777" w:rsidR="00A7115B" w:rsidRPr="00A7115B" w:rsidRDefault="00A7115B" w:rsidP="00A7115B">
      <w:pPr>
        <w:spacing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Segoe UI Emoji" w:eastAsia="Times New Roman" w:hAnsi="Segoe UI Emoji" w:cs="Segoe UI Emoji"/>
          <w:kern w:val="0"/>
          <w:sz w:val="24"/>
          <w:szCs w:val="24"/>
          <w:lang w:eastAsia="fr-FR"/>
          <w14:ligatures w14:val="none"/>
        </w:rPr>
        <w:t>🔐</w:t>
      </w:r>
      <w:r w:rsidRPr="00A7115B">
        <w:rPr>
          <w:rFonts w:ascii="Times New Roman" w:eastAsia="Times New Roman" w:hAnsi="Times New Roman" w:cs="Times New Roman"/>
          <w:kern w:val="0"/>
          <w:sz w:val="24"/>
          <w:szCs w:val="24"/>
          <w:lang w:eastAsia="fr-FR"/>
          <w14:ligatures w14:val="none"/>
        </w:rPr>
        <w:t xml:space="preserve"> </w:t>
      </w:r>
      <w:r w:rsidRPr="00A7115B">
        <w:rPr>
          <w:rFonts w:ascii="Times New Roman" w:eastAsia="Times New Roman" w:hAnsi="Times New Roman" w:cs="Times New Roman"/>
          <w:i/>
          <w:iCs/>
          <w:kern w:val="0"/>
          <w:sz w:val="24"/>
          <w:szCs w:val="24"/>
          <w:lang w:eastAsia="fr-FR"/>
          <w14:ligatures w14:val="none"/>
        </w:rPr>
        <w:t>Un audit de sécurité bien préparé repose sur la documentation claire de ces mesures.</w:t>
      </w:r>
    </w:p>
    <w:p w14:paraId="6E819DE5"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2B8239A5">
          <v:rect id="_x0000_i11883" style="width:0;height:1.5pt" o:hralign="center" o:hrstd="t" o:hr="t" fillcolor="#a0a0a0" stroked="f"/>
        </w:pict>
      </w:r>
    </w:p>
    <w:p w14:paraId="7D935645"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4. Plan de sécurité des données (Data Security Plan)</w:t>
      </w:r>
    </w:p>
    <w:p w14:paraId="18618D7B"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Document exigé dans de nombreux essais sponsorisés ou académiques :</w:t>
      </w:r>
    </w:p>
    <w:p w14:paraId="717D5743" w14:textId="77777777" w:rsidR="00A7115B" w:rsidRPr="00A7115B" w:rsidRDefault="00A7115B" w:rsidP="00A7115B">
      <w:pPr>
        <w:numPr>
          <w:ilvl w:val="0"/>
          <w:numId w:val="56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Architecture des systèmes utilisés</w:t>
      </w:r>
    </w:p>
    <w:p w14:paraId="70898C4A" w14:textId="77777777" w:rsidR="00A7115B" w:rsidRPr="00A7115B" w:rsidRDefault="00A7115B" w:rsidP="00A7115B">
      <w:pPr>
        <w:numPr>
          <w:ilvl w:val="0"/>
          <w:numId w:val="56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Gestion des habilitations</w:t>
      </w:r>
    </w:p>
    <w:p w14:paraId="67D7E2E6" w14:textId="77777777" w:rsidR="00A7115B" w:rsidRPr="00A7115B" w:rsidRDefault="00A7115B" w:rsidP="00A7115B">
      <w:pPr>
        <w:numPr>
          <w:ilvl w:val="0"/>
          <w:numId w:val="56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Procédures en cas de faille de sécurité</w:t>
      </w:r>
    </w:p>
    <w:p w14:paraId="602880AC" w14:textId="77777777" w:rsidR="00A7115B" w:rsidRPr="00A7115B" w:rsidRDefault="00A7115B" w:rsidP="00A7115B">
      <w:pPr>
        <w:numPr>
          <w:ilvl w:val="0"/>
          <w:numId w:val="56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Durée de conservation des données</w:t>
      </w:r>
    </w:p>
    <w:p w14:paraId="0CDD2EA3" w14:textId="77777777" w:rsidR="00A7115B" w:rsidRPr="00A7115B" w:rsidRDefault="00A7115B" w:rsidP="00A7115B">
      <w:pPr>
        <w:numPr>
          <w:ilvl w:val="0"/>
          <w:numId w:val="56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Plan de suppression ou d’archivage</w:t>
      </w:r>
    </w:p>
    <w:p w14:paraId="1C52E920"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3DEA41D0">
          <v:rect id="_x0000_i11884" style="width:0;height:1.5pt" o:hralign="center" o:hrstd="t" o:hr="t" fillcolor="#a0a0a0" stroked="f"/>
        </w:pict>
      </w:r>
    </w:p>
    <w:p w14:paraId="33C63629"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5. Droits des participants</w:t>
      </w:r>
    </w:p>
    <w:p w14:paraId="56188BF3"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Le promoteur doit garantir l’exercice des droits suivants :</w:t>
      </w:r>
    </w:p>
    <w:p w14:paraId="06BDC6F1" w14:textId="77777777" w:rsidR="00A7115B" w:rsidRPr="00A7115B" w:rsidRDefault="00A7115B" w:rsidP="00A7115B">
      <w:pPr>
        <w:numPr>
          <w:ilvl w:val="0"/>
          <w:numId w:val="56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Accès</w:t>
      </w:r>
      <w:r w:rsidRPr="00A7115B">
        <w:rPr>
          <w:rFonts w:ascii="Times New Roman" w:eastAsia="Times New Roman" w:hAnsi="Times New Roman" w:cs="Times New Roman"/>
          <w:kern w:val="0"/>
          <w:sz w:val="24"/>
          <w:szCs w:val="24"/>
          <w:lang w:eastAsia="fr-FR"/>
          <w14:ligatures w14:val="none"/>
        </w:rPr>
        <w:t xml:space="preserve"> à leurs données</w:t>
      </w:r>
    </w:p>
    <w:p w14:paraId="3985C0FA" w14:textId="77777777" w:rsidR="00A7115B" w:rsidRPr="00A7115B" w:rsidRDefault="00A7115B" w:rsidP="00A7115B">
      <w:pPr>
        <w:numPr>
          <w:ilvl w:val="0"/>
          <w:numId w:val="56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Rectification</w:t>
      </w:r>
    </w:p>
    <w:p w14:paraId="5B48FDDA" w14:textId="77777777" w:rsidR="00A7115B" w:rsidRPr="00A7115B" w:rsidRDefault="00A7115B" w:rsidP="00A7115B">
      <w:pPr>
        <w:numPr>
          <w:ilvl w:val="0"/>
          <w:numId w:val="56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Effacement ("droit à l’oubli")</w:t>
      </w:r>
    </w:p>
    <w:p w14:paraId="1A3F7588" w14:textId="77777777" w:rsidR="00A7115B" w:rsidRPr="00A7115B" w:rsidRDefault="00A7115B" w:rsidP="00A7115B">
      <w:pPr>
        <w:numPr>
          <w:ilvl w:val="0"/>
          <w:numId w:val="56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Limitation et opposition</w:t>
      </w:r>
    </w:p>
    <w:p w14:paraId="0F8C9403" w14:textId="77777777" w:rsidR="00A7115B" w:rsidRPr="00A7115B" w:rsidRDefault="00A7115B" w:rsidP="00A7115B">
      <w:pPr>
        <w:numPr>
          <w:ilvl w:val="0"/>
          <w:numId w:val="56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Portabilité</w:t>
      </w:r>
      <w:r w:rsidRPr="00A7115B">
        <w:rPr>
          <w:rFonts w:ascii="Times New Roman" w:eastAsia="Times New Roman" w:hAnsi="Times New Roman" w:cs="Times New Roman"/>
          <w:kern w:val="0"/>
          <w:sz w:val="24"/>
          <w:szCs w:val="24"/>
          <w:lang w:eastAsia="fr-FR"/>
          <w14:ligatures w14:val="none"/>
        </w:rPr>
        <w:t xml:space="preserve"> des données</w:t>
      </w:r>
    </w:p>
    <w:p w14:paraId="1F16F402" w14:textId="77777777" w:rsidR="00A7115B" w:rsidRPr="00A7115B" w:rsidRDefault="00A7115B" w:rsidP="00A7115B">
      <w:pPr>
        <w:spacing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Segoe UI Emoji" w:eastAsia="Times New Roman" w:hAnsi="Segoe UI Emoji" w:cs="Segoe UI Emoji"/>
          <w:kern w:val="0"/>
          <w:sz w:val="24"/>
          <w:szCs w:val="24"/>
          <w:lang w:eastAsia="fr-FR"/>
          <w14:ligatures w14:val="none"/>
        </w:rPr>
        <w:t>📄</w:t>
      </w:r>
      <w:r w:rsidRPr="00A7115B">
        <w:rPr>
          <w:rFonts w:ascii="Times New Roman" w:eastAsia="Times New Roman" w:hAnsi="Times New Roman" w:cs="Times New Roman"/>
          <w:kern w:val="0"/>
          <w:sz w:val="24"/>
          <w:szCs w:val="24"/>
          <w:lang w:eastAsia="fr-FR"/>
          <w14:ligatures w14:val="none"/>
        </w:rPr>
        <w:t xml:space="preserve"> </w:t>
      </w:r>
      <w:r w:rsidRPr="00A7115B">
        <w:rPr>
          <w:rFonts w:ascii="Times New Roman" w:eastAsia="Times New Roman" w:hAnsi="Times New Roman" w:cs="Times New Roman"/>
          <w:i/>
          <w:iCs/>
          <w:kern w:val="0"/>
          <w:sz w:val="24"/>
          <w:szCs w:val="24"/>
          <w:lang w:eastAsia="fr-FR"/>
          <w14:ligatures w14:val="none"/>
        </w:rPr>
        <w:t>Un formulaire de contact et des procédures écrites doivent être accessibles aux participants.</w:t>
      </w:r>
    </w:p>
    <w:p w14:paraId="4E9BBE0D"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5EEB9E5B">
          <v:rect id="_x0000_i11885" style="width:0;height:1.5pt" o:hralign="center" o:hrstd="t" o:hr="t" fillcolor="#a0a0a0" stroked="f"/>
        </w:pict>
      </w:r>
    </w:p>
    <w:p w14:paraId="47D6E3F2" w14:textId="77777777" w:rsidR="00A7115B" w:rsidRPr="00A7115B" w:rsidRDefault="00A7115B" w:rsidP="00A7115B">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6. Gestion des incidents</w:t>
      </w:r>
    </w:p>
    <w:p w14:paraId="19F391FC" w14:textId="77777777" w:rsidR="00A7115B" w:rsidRPr="00A7115B" w:rsidRDefault="00A7115B" w:rsidP="00A7115B">
      <w:pPr>
        <w:numPr>
          <w:ilvl w:val="0"/>
          <w:numId w:val="56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Journalisation des incidents</w:t>
      </w:r>
      <w:r w:rsidRPr="00A7115B">
        <w:rPr>
          <w:rFonts w:ascii="Times New Roman" w:eastAsia="Times New Roman" w:hAnsi="Times New Roman" w:cs="Times New Roman"/>
          <w:kern w:val="0"/>
          <w:sz w:val="24"/>
          <w:szCs w:val="24"/>
          <w:lang w:eastAsia="fr-FR"/>
          <w14:ligatures w14:val="none"/>
        </w:rPr>
        <w:t xml:space="preserve"> (violation de données, accès non autorisé)</w:t>
      </w:r>
    </w:p>
    <w:p w14:paraId="30342692" w14:textId="77777777" w:rsidR="00A7115B" w:rsidRPr="00A7115B" w:rsidRDefault="00A7115B" w:rsidP="00A7115B">
      <w:pPr>
        <w:numPr>
          <w:ilvl w:val="0"/>
          <w:numId w:val="56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Notification obligatoire à la </w:t>
      </w:r>
      <w:r w:rsidRPr="00A7115B">
        <w:rPr>
          <w:rFonts w:ascii="Times New Roman" w:eastAsia="Times New Roman" w:hAnsi="Times New Roman" w:cs="Times New Roman"/>
          <w:b/>
          <w:bCs/>
          <w:kern w:val="0"/>
          <w:sz w:val="24"/>
          <w:szCs w:val="24"/>
          <w:lang w:eastAsia="fr-FR"/>
          <w14:ligatures w14:val="none"/>
        </w:rPr>
        <w:t>CNIL</w:t>
      </w:r>
      <w:r w:rsidRPr="00A7115B">
        <w:rPr>
          <w:rFonts w:ascii="Times New Roman" w:eastAsia="Times New Roman" w:hAnsi="Times New Roman" w:cs="Times New Roman"/>
          <w:kern w:val="0"/>
          <w:sz w:val="24"/>
          <w:szCs w:val="24"/>
          <w:lang w:eastAsia="fr-FR"/>
          <w14:ligatures w14:val="none"/>
        </w:rPr>
        <w:t xml:space="preserve"> sous 72h en cas de fuite ou faille</w:t>
      </w:r>
    </w:p>
    <w:p w14:paraId="5BB88774" w14:textId="77777777" w:rsidR="00A7115B" w:rsidRPr="00A7115B" w:rsidRDefault="00A7115B" w:rsidP="00A7115B">
      <w:pPr>
        <w:numPr>
          <w:ilvl w:val="0"/>
          <w:numId w:val="56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Notification aux </w:t>
      </w:r>
      <w:r w:rsidRPr="00A7115B">
        <w:rPr>
          <w:rFonts w:ascii="Times New Roman" w:eastAsia="Times New Roman" w:hAnsi="Times New Roman" w:cs="Times New Roman"/>
          <w:b/>
          <w:bCs/>
          <w:kern w:val="0"/>
          <w:sz w:val="24"/>
          <w:szCs w:val="24"/>
          <w:lang w:eastAsia="fr-FR"/>
          <w14:ligatures w14:val="none"/>
        </w:rPr>
        <w:t>personnes concernées</w:t>
      </w:r>
      <w:r w:rsidRPr="00A7115B">
        <w:rPr>
          <w:rFonts w:ascii="Times New Roman" w:eastAsia="Times New Roman" w:hAnsi="Times New Roman" w:cs="Times New Roman"/>
          <w:kern w:val="0"/>
          <w:sz w:val="24"/>
          <w:szCs w:val="24"/>
          <w:lang w:eastAsia="fr-FR"/>
          <w14:ligatures w14:val="none"/>
        </w:rPr>
        <w:t xml:space="preserve"> si risque </w:t>
      </w:r>
      <w:proofErr w:type="gramStart"/>
      <w:r w:rsidRPr="00A7115B">
        <w:rPr>
          <w:rFonts w:ascii="Times New Roman" w:eastAsia="Times New Roman" w:hAnsi="Times New Roman" w:cs="Times New Roman"/>
          <w:kern w:val="0"/>
          <w:sz w:val="24"/>
          <w:szCs w:val="24"/>
          <w:lang w:eastAsia="fr-FR"/>
          <w14:ligatures w14:val="none"/>
        </w:rPr>
        <w:t>élevé</w:t>
      </w:r>
      <w:proofErr w:type="gramEnd"/>
    </w:p>
    <w:p w14:paraId="513153DE" w14:textId="77777777" w:rsidR="00A7115B" w:rsidRPr="00A7115B" w:rsidRDefault="00A7115B" w:rsidP="00A7115B">
      <w:pPr>
        <w:numPr>
          <w:ilvl w:val="0"/>
          <w:numId w:val="56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Rapport d’analyse d’impact (PIA/DPIA) obligatoire si traitement à risque élevé</w:t>
      </w:r>
    </w:p>
    <w:p w14:paraId="6C6B469C"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1026E214">
          <v:rect id="_x0000_i11886" style="width:0;height:1.5pt" o:hralign="center" o:hrstd="t" o:hr="t" fillcolor="#a0a0a0" stroked="f"/>
        </w:pict>
      </w:r>
    </w:p>
    <w:p w14:paraId="6A80BC24" w14:textId="77777777" w:rsidR="00A7115B" w:rsidRPr="00A7115B" w:rsidRDefault="00A7115B" w:rsidP="00A711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7115B">
        <w:rPr>
          <w:rFonts w:ascii="Segoe UI Emoji" w:eastAsia="Times New Roman" w:hAnsi="Segoe UI Emoji" w:cs="Segoe UI Emoji"/>
          <w:b/>
          <w:bCs/>
          <w:kern w:val="0"/>
          <w:sz w:val="27"/>
          <w:szCs w:val="27"/>
          <w:lang w:eastAsia="fr-FR"/>
          <w14:ligatures w14:val="none"/>
        </w:rPr>
        <w:lastRenderedPageBreak/>
        <w:t>📝</w:t>
      </w:r>
      <w:r w:rsidRPr="00A7115B">
        <w:rPr>
          <w:rFonts w:ascii="Times New Roman" w:eastAsia="Times New Roman" w:hAnsi="Times New Roman" w:cs="Times New Roman"/>
          <w:b/>
          <w:bCs/>
          <w:kern w:val="0"/>
          <w:sz w:val="27"/>
          <w:szCs w:val="27"/>
          <w:lang w:eastAsia="fr-FR"/>
          <w14:ligatures w14:val="none"/>
        </w:rPr>
        <w:t xml:space="preserve"> Exercice pratique</w:t>
      </w:r>
    </w:p>
    <w:p w14:paraId="67BE9973"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Situation</w:t>
      </w:r>
      <w:r w:rsidRPr="00A7115B">
        <w:rPr>
          <w:rFonts w:ascii="Times New Roman" w:eastAsia="Times New Roman" w:hAnsi="Times New Roman" w:cs="Times New Roman"/>
          <w:kern w:val="0"/>
          <w:sz w:val="24"/>
          <w:szCs w:val="24"/>
          <w:lang w:eastAsia="fr-FR"/>
          <w14:ligatures w14:val="none"/>
        </w:rPr>
        <w:t xml:space="preserve"> : Lors d’un audit interne, vous devez vérifier que les données d’un essai clinique sont conformes au RGPD.</w:t>
      </w:r>
    </w:p>
    <w:p w14:paraId="1611D1F5" w14:textId="77777777" w:rsidR="00A7115B" w:rsidRPr="00A7115B" w:rsidRDefault="00A7115B" w:rsidP="00A7115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Tâches à réaliser</w:t>
      </w:r>
      <w:r w:rsidRPr="00A7115B">
        <w:rPr>
          <w:rFonts w:ascii="Times New Roman" w:eastAsia="Times New Roman" w:hAnsi="Times New Roman" w:cs="Times New Roman"/>
          <w:kern w:val="0"/>
          <w:sz w:val="24"/>
          <w:szCs w:val="24"/>
          <w:lang w:eastAsia="fr-FR"/>
          <w14:ligatures w14:val="none"/>
        </w:rPr>
        <w:t xml:space="preserve"> :</w:t>
      </w:r>
    </w:p>
    <w:p w14:paraId="44B05D2D" w14:textId="77777777" w:rsidR="00A7115B" w:rsidRPr="00A7115B" w:rsidRDefault="00A7115B" w:rsidP="00A7115B">
      <w:pPr>
        <w:numPr>
          <w:ilvl w:val="0"/>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Points de contrôle à vérifier</w:t>
      </w:r>
      <w:r w:rsidRPr="00A7115B">
        <w:rPr>
          <w:rFonts w:ascii="Times New Roman" w:eastAsia="Times New Roman" w:hAnsi="Times New Roman" w:cs="Times New Roman"/>
          <w:kern w:val="0"/>
          <w:sz w:val="24"/>
          <w:szCs w:val="24"/>
          <w:lang w:eastAsia="fr-FR"/>
          <w14:ligatures w14:val="none"/>
        </w:rPr>
        <w:t xml:space="preserve"> :</w:t>
      </w:r>
    </w:p>
    <w:p w14:paraId="3CF35187"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Le registre de traitement des données est à jour.</w:t>
      </w:r>
    </w:p>
    <w:p w14:paraId="5D8B7B23"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Les données sont </w:t>
      </w:r>
      <w:proofErr w:type="spellStart"/>
      <w:r w:rsidRPr="00A7115B">
        <w:rPr>
          <w:rFonts w:ascii="Times New Roman" w:eastAsia="Times New Roman" w:hAnsi="Times New Roman" w:cs="Times New Roman"/>
          <w:kern w:val="0"/>
          <w:sz w:val="24"/>
          <w:szCs w:val="24"/>
          <w:lang w:eastAsia="fr-FR"/>
          <w14:ligatures w14:val="none"/>
        </w:rPr>
        <w:t>pseudonymisées</w:t>
      </w:r>
      <w:proofErr w:type="spellEnd"/>
      <w:r w:rsidRPr="00A7115B">
        <w:rPr>
          <w:rFonts w:ascii="Times New Roman" w:eastAsia="Times New Roman" w:hAnsi="Times New Roman" w:cs="Times New Roman"/>
          <w:kern w:val="0"/>
          <w:sz w:val="24"/>
          <w:szCs w:val="24"/>
          <w:lang w:eastAsia="fr-FR"/>
          <w14:ligatures w14:val="none"/>
        </w:rPr>
        <w:t>.</w:t>
      </w:r>
    </w:p>
    <w:p w14:paraId="4AFFD86A"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Les droits des participants sont documentés et accessibles.</w:t>
      </w:r>
    </w:p>
    <w:p w14:paraId="541E2729"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L’environnement informatique est sécurisé.</w:t>
      </w:r>
    </w:p>
    <w:p w14:paraId="23D122C4"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Les accès aux données sont restreints et tracés.</w:t>
      </w:r>
    </w:p>
    <w:p w14:paraId="292F8EFF" w14:textId="77777777" w:rsidR="00A7115B" w:rsidRPr="00A7115B" w:rsidRDefault="00A7115B" w:rsidP="00A7115B">
      <w:pPr>
        <w:numPr>
          <w:ilvl w:val="0"/>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Documents à fournir</w:t>
      </w:r>
      <w:r w:rsidRPr="00A7115B">
        <w:rPr>
          <w:rFonts w:ascii="Times New Roman" w:eastAsia="Times New Roman" w:hAnsi="Times New Roman" w:cs="Times New Roman"/>
          <w:kern w:val="0"/>
          <w:sz w:val="24"/>
          <w:szCs w:val="24"/>
          <w:lang w:eastAsia="fr-FR"/>
          <w14:ligatures w14:val="none"/>
        </w:rPr>
        <w:t xml:space="preserve"> :</w:t>
      </w:r>
    </w:p>
    <w:p w14:paraId="208DA5A7"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Formulaire de consentement RGPD</w:t>
      </w:r>
    </w:p>
    <w:p w14:paraId="7518C969"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Politique de sécurité informatique</w:t>
      </w:r>
    </w:p>
    <w:p w14:paraId="52F3C7DD"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Plan de gestion des droits d’accès</w:t>
      </w:r>
    </w:p>
    <w:p w14:paraId="6D4759E6"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Trace des sauvegardes et des logs</w:t>
      </w:r>
    </w:p>
    <w:p w14:paraId="6550CCFB"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DPIA si applicable</w:t>
      </w:r>
    </w:p>
    <w:p w14:paraId="67D49FE8" w14:textId="77777777" w:rsidR="00A7115B" w:rsidRPr="00A7115B" w:rsidRDefault="00A7115B" w:rsidP="00A7115B">
      <w:pPr>
        <w:numPr>
          <w:ilvl w:val="0"/>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b/>
          <w:bCs/>
          <w:kern w:val="0"/>
          <w:sz w:val="24"/>
          <w:szCs w:val="24"/>
          <w:lang w:eastAsia="fr-FR"/>
          <w14:ligatures w14:val="none"/>
        </w:rPr>
        <w:t>Actions correctives possibles</w:t>
      </w:r>
      <w:r w:rsidRPr="00A7115B">
        <w:rPr>
          <w:rFonts w:ascii="Times New Roman" w:eastAsia="Times New Roman" w:hAnsi="Times New Roman" w:cs="Times New Roman"/>
          <w:kern w:val="0"/>
          <w:sz w:val="24"/>
          <w:szCs w:val="24"/>
          <w:lang w:eastAsia="fr-FR"/>
          <w14:ligatures w14:val="none"/>
        </w:rPr>
        <w:t xml:space="preserve"> :</w:t>
      </w:r>
    </w:p>
    <w:p w14:paraId="6307889B"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Mettre à jour les procédures si le consentement est incomplet</w:t>
      </w:r>
    </w:p>
    <w:p w14:paraId="33108FC8"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Restreindre les accès non justifiés</w:t>
      </w:r>
    </w:p>
    <w:p w14:paraId="1D68AD98"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Réaliser un audit technique si la sécurité des systèmes est insuffisante</w:t>
      </w:r>
    </w:p>
    <w:p w14:paraId="53D87410" w14:textId="77777777" w:rsidR="00A7115B" w:rsidRPr="00A7115B" w:rsidRDefault="00A7115B" w:rsidP="00A7115B">
      <w:pPr>
        <w:numPr>
          <w:ilvl w:val="1"/>
          <w:numId w:val="56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Former le personnel aux bonnes pratiques RGPD</w:t>
      </w:r>
    </w:p>
    <w:p w14:paraId="31E96D78" w14:textId="77777777" w:rsidR="00A7115B" w:rsidRPr="00A7115B" w:rsidRDefault="00A7115B" w:rsidP="00A7115B">
      <w:pPr>
        <w:spacing w:after="0"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pict w14:anchorId="3EBBC4A6">
          <v:rect id="_x0000_i11887" style="width:0;height:1.5pt" o:hralign="center" o:hrstd="t" o:hr="t" fillcolor="#a0a0a0" stroked="f"/>
        </w:pict>
      </w:r>
    </w:p>
    <w:p w14:paraId="63195E65" w14:textId="77777777" w:rsidR="00A7115B" w:rsidRPr="00A7115B" w:rsidRDefault="00A7115B" w:rsidP="00A7115B">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7115B">
        <w:rPr>
          <w:rFonts w:ascii="Segoe UI Emoji" w:eastAsia="Times New Roman" w:hAnsi="Segoe UI Emoji" w:cs="Segoe UI Emoji"/>
          <w:b/>
          <w:bCs/>
          <w:kern w:val="0"/>
          <w:sz w:val="27"/>
          <w:szCs w:val="27"/>
          <w:lang w:eastAsia="fr-FR"/>
          <w14:ligatures w14:val="none"/>
        </w:rPr>
        <w:t>📌</w:t>
      </w:r>
      <w:r w:rsidRPr="00A7115B">
        <w:rPr>
          <w:rFonts w:ascii="Times New Roman" w:eastAsia="Times New Roman" w:hAnsi="Times New Roman" w:cs="Times New Roman"/>
          <w:b/>
          <w:bCs/>
          <w:kern w:val="0"/>
          <w:sz w:val="27"/>
          <w:szCs w:val="27"/>
          <w:lang w:eastAsia="fr-FR"/>
          <w14:ligatures w14:val="none"/>
        </w:rPr>
        <w:t xml:space="preserve"> Astuce finale</w:t>
      </w:r>
    </w:p>
    <w:p w14:paraId="5F4745AC" w14:textId="77777777" w:rsidR="00A7115B" w:rsidRPr="00A7115B" w:rsidRDefault="00A7115B" w:rsidP="00A7115B">
      <w:pPr>
        <w:spacing w:beforeAutospacing="1" w:after="100" w:afterAutospacing="1" w:line="240" w:lineRule="auto"/>
        <w:rPr>
          <w:rFonts w:ascii="Times New Roman" w:eastAsia="Times New Roman" w:hAnsi="Times New Roman" w:cs="Times New Roman"/>
          <w:kern w:val="0"/>
          <w:sz w:val="24"/>
          <w:szCs w:val="24"/>
          <w:lang w:eastAsia="fr-FR"/>
          <w14:ligatures w14:val="none"/>
        </w:rPr>
      </w:pPr>
      <w:r w:rsidRPr="00A7115B">
        <w:rPr>
          <w:rFonts w:ascii="Times New Roman" w:eastAsia="Times New Roman" w:hAnsi="Times New Roman" w:cs="Times New Roman"/>
          <w:kern w:val="0"/>
          <w:sz w:val="24"/>
          <w:szCs w:val="24"/>
          <w:lang w:eastAsia="fr-FR"/>
          <w14:ligatures w14:val="none"/>
        </w:rPr>
        <w:t xml:space="preserve">« La conformité RGPD ne repose pas uniquement sur la technologie, mais sur la </w:t>
      </w:r>
      <w:r w:rsidRPr="00A7115B">
        <w:rPr>
          <w:rFonts w:ascii="Times New Roman" w:eastAsia="Times New Roman" w:hAnsi="Times New Roman" w:cs="Times New Roman"/>
          <w:b/>
          <w:bCs/>
          <w:kern w:val="0"/>
          <w:sz w:val="24"/>
          <w:szCs w:val="24"/>
          <w:lang w:eastAsia="fr-FR"/>
          <w14:ligatures w14:val="none"/>
        </w:rPr>
        <w:t>culture de la protection des données</w:t>
      </w:r>
      <w:r w:rsidRPr="00A7115B">
        <w:rPr>
          <w:rFonts w:ascii="Times New Roman" w:eastAsia="Times New Roman" w:hAnsi="Times New Roman" w:cs="Times New Roman"/>
          <w:kern w:val="0"/>
          <w:sz w:val="24"/>
          <w:szCs w:val="24"/>
          <w:lang w:eastAsia="fr-FR"/>
          <w14:ligatures w14:val="none"/>
        </w:rPr>
        <w:t xml:space="preserve"> dans toute l’équipe projet. »</w:t>
      </w:r>
    </w:p>
    <w:p w14:paraId="75EC38B8" w14:textId="77777777" w:rsidR="00D740D9" w:rsidRPr="00D740D9" w:rsidRDefault="00D740D9" w:rsidP="00D740D9">
      <w:pPr>
        <w:rPr>
          <w:color w:val="000000" w:themeColor="text1"/>
        </w:rPr>
      </w:pPr>
    </w:p>
    <w:p w14:paraId="0248F1F2" w14:textId="77777777" w:rsidR="00D740D9" w:rsidRPr="00D740D9" w:rsidRDefault="00D740D9" w:rsidP="00D740D9">
      <w:pPr>
        <w:rPr>
          <w:color w:val="000000" w:themeColor="text1"/>
        </w:rPr>
      </w:pPr>
    </w:p>
    <w:p w14:paraId="43767135" w14:textId="77777777" w:rsidR="00D740D9" w:rsidRPr="00D740D9" w:rsidRDefault="00D740D9" w:rsidP="00D740D9">
      <w:pPr>
        <w:rPr>
          <w:color w:val="000000" w:themeColor="text1"/>
        </w:rPr>
      </w:pPr>
    </w:p>
    <w:p w14:paraId="4C01DD24" w14:textId="0E2CC364" w:rsidR="00D740D9" w:rsidRPr="00D740D9" w:rsidRDefault="00D740D9" w:rsidP="00D740D9">
      <w:pPr>
        <w:rPr>
          <w:color w:val="000000" w:themeColor="text1"/>
        </w:rPr>
      </w:pPr>
    </w:p>
    <w:p w14:paraId="70EFFA91" w14:textId="77777777" w:rsidR="00D740D9" w:rsidRPr="00D740D9" w:rsidRDefault="00D740D9" w:rsidP="00D740D9">
      <w:pPr>
        <w:rPr>
          <w:color w:val="000000" w:themeColor="text1"/>
        </w:rPr>
      </w:pPr>
      <w:r w:rsidRPr="00D740D9">
        <w:rPr>
          <w:color w:val="000000" w:themeColor="text1"/>
        </w:rPr>
        <w:pict w14:anchorId="282A640E">
          <v:rect id="_x0000_i10277" style="width:0;height:1.5pt" o:hralign="center" o:hrstd="t" o:hr="t" fillcolor="#a0a0a0" stroked="f"/>
        </w:pict>
      </w:r>
    </w:p>
    <w:p w14:paraId="47D92242" w14:textId="77777777" w:rsidR="00B81B88" w:rsidRPr="00B81B88" w:rsidRDefault="00B81B88" w:rsidP="00B81B8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B81B88">
        <w:rPr>
          <w:rFonts w:ascii="Segoe UI Emoji" w:eastAsia="Times New Roman" w:hAnsi="Segoe UI Emoji" w:cs="Segoe UI Emoji"/>
          <w:b/>
          <w:bCs/>
          <w:kern w:val="0"/>
          <w:sz w:val="36"/>
          <w:szCs w:val="36"/>
          <w:lang w:eastAsia="fr-FR"/>
          <w14:ligatures w14:val="none"/>
        </w:rPr>
        <w:t>🔷</w:t>
      </w:r>
      <w:r w:rsidRPr="00B81B88">
        <w:rPr>
          <w:rFonts w:ascii="Times New Roman" w:eastAsia="Times New Roman" w:hAnsi="Times New Roman" w:cs="Times New Roman"/>
          <w:b/>
          <w:bCs/>
          <w:kern w:val="0"/>
          <w:sz w:val="36"/>
          <w:szCs w:val="36"/>
          <w:lang w:eastAsia="fr-FR"/>
          <w14:ligatures w14:val="none"/>
        </w:rPr>
        <w:t xml:space="preserve"> Module 10 : Interfaces entre Data Manager et autres métiers de la Recherche Clinique</w:t>
      </w:r>
    </w:p>
    <w:p w14:paraId="7004174A" w14:textId="77777777" w:rsidR="00B81B88" w:rsidRPr="00B81B88" w:rsidRDefault="00B81B88" w:rsidP="00B81B88">
      <w:pPr>
        <w:spacing w:before="100" w:beforeAutospacing="1" w:after="100" w:afterAutospacing="1" w:line="240" w:lineRule="auto"/>
        <w:outlineLvl w:val="2"/>
        <w:rPr>
          <w:rFonts w:ascii="Times New Roman" w:eastAsia="Times New Roman" w:hAnsi="Times New Roman" w:cs="Times New Roman"/>
          <w:b/>
          <w:bCs/>
          <w:kern w:val="0"/>
          <w:sz w:val="28"/>
          <w:szCs w:val="28"/>
          <w:lang w:eastAsia="fr-FR"/>
          <w14:ligatures w14:val="none"/>
        </w:rPr>
      </w:pPr>
      <w:r w:rsidRPr="00B81B88">
        <w:rPr>
          <w:rFonts w:ascii="Segoe UI Emoji" w:eastAsia="Times New Roman" w:hAnsi="Segoe UI Emoji" w:cs="Segoe UI Emoji"/>
          <w:b/>
          <w:bCs/>
          <w:kern w:val="0"/>
          <w:sz w:val="27"/>
          <w:szCs w:val="27"/>
          <w:lang w:eastAsia="fr-FR"/>
          <w14:ligatures w14:val="none"/>
        </w:rPr>
        <w:t>📌</w:t>
      </w:r>
      <w:r w:rsidRPr="00B81B88">
        <w:rPr>
          <w:rFonts w:ascii="Times New Roman" w:eastAsia="Times New Roman" w:hAnsi="Times New Roman" w:cs="Times New Roman"/>
          <w:b/>
          <w:bCs/>
          <w:kern w:val="0"/>
          <w:sz w:val="27"/>
          <w:szCs w:val="27"/>
          <w:lang w:eastAsia="fr-FR"/>
          <w14:ligatures w14:val="none"/>
        </w:rPr>
        <w:t xml:space="preserve"> </w:t>
      </w:r>
      <w:r w:rsidRPr="00B81B88">
        <w:rPr>
          <w:rFonts w:ascii="Times New Roman" w:eastAsia="Times New Roman" w:hAnsi="Times New Roman" w:cs="Times New Roman"/>
          <w:b/>
          <w:bCs/>
          <w:kern w:val="0"/>
          <w:sz w:val="28"/>
          <w:szCs w:val="28"/>
          <w:lang w:eastAsia="fr-FR"/>
          <w14:ligatures w14:val="none"/>
        </w:rPr>
        <w:t>10.1 Gestionnaire de données et biostatisticien</w:t>
      </w:r>
    </w:p>
    <w:p w14:paraId="67FE5F80"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b/>
          <w:bCs/>
          <w:kern w:val="0"/>
          <w:sz w:val="24"/>
          <w:szCs w:val="24"/>
          <w:lang w:eastAsia="fr-FR"/>
          <w14:ligatures w14:val="none"/>
        </w:rPr>
        <w:t>Rôle du Biostatisticien :</w:t>
      </w:r>
    </w:p>
    <w:p w14:paraId="24A2A7D0" w14:textId="77777777" w:rsidR="00B81B88" w:rsidRPr="00B81B88" w:rsidRDefault="00B81B88" w:rsidP="00B81B88">
      <w:pPr>
        <w:numPr>
          <w:ilvl w:val="0"/>
          <w:numId w:val="5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lastRenderedPageBreak/>
        <w:t>Élaboration du plan d'analyse statistique</w:t>
      </w:r>
    </w:p>
    <w:p w14:paraId="0F0CA923" w14:textId="77777777" w:rsidR="00B81B88" w:rsidRPr="00B81B88" w:rsidRDefault="00B81B88" w:rsidP="00B81B88">
      <w:pPr>
        <w:numPr>
          <w:ilvl w:val="0"/>
          <w:numId w:val="5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Choix des méthodes</w:t>
      </w:r>
    </w:p>
    <w:p w14:paraId="73C15DA2" w14:textId="77777777" w:rsidR="00B81B88" w:rsidRPr="00B81B88" w:rsidRDefault="00B81B88" w:rsidP="00B81B88">
      <w:pPr>
        <w:numPr>
          <w:ilvl w:val="0"/>
          <w:numId w:val="5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Réalisation des analyses intermédiaires/finales</w:t>
      </w:r>
    </w:p>
    <w:p w14:paraId="5C31F959"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b/>
          <w:bCs/>
          <w:kern w:val="0"/>
          <w:sz w:val="24"/>
          <w:szCs w:val="24"/>
          <w:lang w:eastAsia="fr-FR"/>
          <w14:ligatures w14:val="none"/>
        </w:rPr>
        <w:t>Interface avec le Data Manager :</w:t>
      </w:r>
    </w:p>
    <w:p w14:paraId="0437C1F3" w14:textId="77777777" w:rsidR="00B81B88" w:rsidRPr="00B81B88" w:rsidRDefault="00B81B88" w:rsidP="00B81B88">
      <w:pPr>
        <w:numPr>
          <w:ilvl w:val="0"/>
          <w:numId w:val="5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Transmission de données propres, cohérentes, bien codifiées</w:t>
      </w:r>
    </w:p>
    <w:p w14:paraId="6A1828FE" w14:textId="77777777" w:rsidR="00B81B88" w:rsidRPr="00B81B88" w:rsidRDefault="00B81B88" w:rsidP="00B81B88">
      <w:pPr>
        <w:numPr>
          <w:ilvl w:val="0"/>
          <w:numId w:val="5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Échanges sur les variables d'intérêt, les anomalies, les formats</w:t>
      </w:r>
    </w:p>
    <w:p w14:paraId="3BE98E70"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Segoe UI Emoji" w:eastAsia="Times New Roman" w:hAnsi="Segoe UI Emoji" w:cs="Segoe UI Emoji"/>
          <w:b/>
          <w:bCs/>
          <w:kern w:val="0"/>
          <w:sz w:val="24"/>
          <w:szCs w:val="24"/>
          <w:lang w:eastAsia="fr-FR"/>
          <w14:ligatures w14:val="none"/>
        </w:rPr>
        <w:t>🧪</w:t>
      </w:r>
      <w:r w:rsidRPr="00B81B88">
        <w:rPr>
          <w:rFonts w:ascii="Times New Roman" w:eastAsia="Times New Roman" w:hAnsi="Times New Roman" w:cs="Times New Roman"/>
          <w:b/>
          <w:bCs/>
          <w:kern w:val="0"/>
          <w:sz w:val="24"/>
          <w:szCs w:val="24"/>
          <w:lang w:eastAsia="fr-FR"/>
          <w14:ligatures w14:val="none"/>
        </w:rPr>
        <w:t xml:space="preserve"> Exercice pratique :</w:t>
      </w:r>
    </w:p>
    <w:p w14:paraId="0A0A2353" w14:textId="77777777" w:rsidR="00B81B88" w:rsidRPr="00B81B88" w:rsidRDefault="00B81B88" w:rsidP="00B81B88">
      <w:pPr>
        <w:numPr>
          <w:ilvl w:val="0"/>
          <w:numId w:val="5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Identifier les variables clés dans une base d'essai de phase II</w:t>
      </w:r>
    </w:p>
    <w:p w14:paraId="41F9E950"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Segoe UI Emoji" w:eastAsia="Times New Roman" w:hAnsi="Segoe UI Emoji" w:cs="Segoe UI Emoji"/>
          <w:b/>
          <w:bCs/>
          <w:kern w:val="0"/>
          <w:sz w:val="24"/>
          <w:szCs w:val="24"/>
          <w:lang w:eastAsia="fr-FR"/>
          <w14:ligatures w14:val="none"/>
        </w:rPr>
        <w:t>🧠</w:t>
      </w:r>
      <w:r w:rsidRPr="00B81B88">
        <w:rPr>
          <w:rFonts w:ascii="Times New Roman" w:eastAsia="Times New Roman" w:hAnsi="Times New Roman" w:cs="Times New Roman"/>
          <w:b/>
          <w:bCs/>
          <w:kern w:val="0"/>
          <w:sz w:val="24"/>
          <w:szCs w:val="24"/>
          <w:lang w:eastAsia="fr-FR"/>
          <w14:ligatures w14:val="none"/>
        </w:rPr>
        <w:t xml:space="preserve"> Quiz :</w:t>
      </w:r>
      <w:r w:rsidRPr="00B81B88">
        <w:rPr>
          <w:rFonts w:ascii="Times New Roman" w:eastAsia="Times New Roman" w:hAnsi="Times New Roman" w:cs="Times New Roman"/>
          <w:kern w:val="0"/>
          <w:sz w:val="24"/>
          <w:szCs w:val="24"/>
          <w:lang w:eastAsia="fr-FR"/>
          <w14:ligatures w14:val="none"/>
        </w:rPr>
        <w:t xml:space="preserve"> 215. Quel est</w:t>
      </w:r>
      <w:r w:rsidRPr="00B81B88">
        <w:rPr>
          <w:rFonts w:ascii="Times New Roman" w:eastAsia="Times New Roman" w:hAnsi="Times New Roman" w:cs="Times New Roman"/>
          <w:kern w:val="0"/>
          <w:sz w:val="24"/>
          <w:szCs w:val="24"/>
          <w:lang w:eastAsia="fr-FR"/>
          <w14:ligatures w14:val="none"/>
        </w:rPr>
        <w:br/>
        <w:t xml:space="preserve">215. Quel est le rôle principal du biostatisticien ? </w:t>
      </w:r>
      <w:r w:rsidRPr="00B81B88">
        <w:rPr>
          <w:rFonts w:ascii="Times New Roman" w:eastAsia="Times New Roman" w:hAnsi="Times New Roman" w:cs="Times New Roman"/>
          <w:kern w:val="0"/>
          <w:sz w:val="24"/>
          <w:szCs w:val="24"/>
          <w:lang w:eastAsia="fr-FR"/>
          <w14:ligatures w14:val="none"/>
        </w:rPr>
        <w:br/>
        <w:t>216. Quelles sont les données prioritaires à vérifier avant transfert ?</w:t>
      </w:r>
    </w:p>
    <w:p w14:paraId="2B788AD0" w14:textId="77777777" w:rsidR="00B81B88" w:rsidRPr="00B81B88" w:rsidRDefault="00B81B88" w:rsidP="00B81B88">
      <w:pPr>
        <w:spacing w:after="0"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pict w14:anchorId="1263E49A">
          <v:rect id="_x0000_i11786" style="width:0;height:1.5pt" o:hralign="center" o:hrstd="t" o:hr="t" fillcolor="#a0a0a0" stroked="f"/>
        </w:pict>
      </w:r>
    </w:p>
    <w:p w14:paraId="4A7224DB" w14:textId="77777777" w:rsidR="00B81B88" w:rsidRPr="00B81B88" w:rsidRDefault="00B81B88" w:rsidP="00B81B8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81B88">
        <w:rPr>
          <w:rFonts w:ascii="Segoe UI Emoji" w:eastAsia="Times New Roman" w:hAnsi="Segoe UI Emoji" w:cs="Segoe UI Emoji"/>
          <w:b/>
          <w:bCs/>
          <w:kern w:val="0"/>
          <w:sz w:val="27"/>
          <w:szCs w:val="27"/>
          <w:lang w:eastAsia="fr-FR"/>
          <w14:ligatures w14:val="none"/>
        </w:rPr>
        <w:t>📌</w:t>
      </w:r>
      <w:r w:rsidRPr="00B81B88">
        <w:rPr>
          <w:rFonts w:ascii="Times New Roman" w:eastAsia="Times New Roman" w:hAnsi="Times New Roman" w:cs="Times New Roman"/>
          <w:b/>
          <w:bCs/>
          <w:kern w:val="0"/>
          <w:sz w:val="27"/>
          <w:szCs w:val="27"/>
          <w:lang w:eastAsia="fr-FR"/>
          <w14:ligatures w14:val="none"/>
        </w:rPr>
        <w:t xml:space="preserve"> </w:t>
      </w:r>
      <w:r w:rsidRPr="00B81B88">
        <w:rPr>
          <w:rFonts w:ascii="Times New Roman" w:eastAsia="Times New Roman" w:hAnsi="Times New Roman" w:cs="Times New Roman"/>
          <w:b/>
          <w:bCs/>
          <w:kern w:val="0"/>
          <w:sz w:val="28"/>
          <w:szCs w:val="28"/>
          <w:lang w:eastAsia="fr-FR"/>
          <w14:ligatures w14:val="none"/>
        </w:rPr>
        <w:t>10.2 Data Manager &amp; Attaché de Recherche Clinique (ARC)</w:t>
      </w:r>
    </w:p>
    <w:p w14:paraId="17FCB07D"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b/>
          <w:bCs/>
          <w:kern w:val="0"/>
          <w:sz w:val="24"/>
          <w:szCs w:val="24"/>
          <w:lang w:eastAsia="fr-FR"/>
          <w14:ligatures w14:val="none"/>
        </w:rPr>
        <w:t>Rôle de l'ARC :</w:t>
      </w:r>
    </w:p>
    <w:p w14:paraId="540B7776" w14:textId="77777777" w:rsidR="00B81B88" w:rsidRPr="00B81B88" w:rsidRDefault="00B81B88" w:rsidP="00B81B88">
      <w:pPr>
        <w:numPr>
          <w:ilvl w:val="0"/>
          <w:numId w:val="5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Surveillance des données sur site</w:t>
      </w:r>
    </w:p>
    <w:p w14:paraId="56F2D1B7" w14:textId="77777777" w:rsidR="00B81B88" w:rsidRPr="00B81B88" w:rsidRDefault="00B81B88" w:rsidP="00B81B88">
      <w:pPr>
        <w:numPr>
          <w:ilvl w:val="0"/>
          <w:numId w:val="5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Suivi du protocole</w:t>
      </w:r>
    </w:p>
    <w:p w14:paraId="3C64503E" w14:textId="77777777" w:rsidR="00B81B88" w:rsidRPr="00B81B88" w:rsidRDefault="00B81B88" w:rsidP="00B81B88">
      <w:pPr>
        <w:numPr>
          <w:ilvl w:val="0"/>
          <w:numId w:val="5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Saisie/supervision dans l'EDC</w:t>
      </w:r>
    </w:p>
    <w:p w14:paraId="6F67308A"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b/>
          <w:bCs/>
          <w:kern w:val="0"/>
          <w:sz w:val="24"/>
          <w:szCs w:val="24"/>
          <w:lang w:eastAsia="fr-FR"/>
          <w14:ligatures w14:val="none"/>
        </w:rPr>
        <w:t>Interface :</w:t>
      </w:r>
    </w:p>
    <w:p w14:paraId="64BE0C0D" w14:textId="77777777" w:rsidR="00B81B88" w:rsidRPr="00B81B88" w:rsidRDefault="00B81B88" w:rsidP="00B81B88">
      <w:pPr>
        <w:numPr>
          <w:ilvl w:val="0"/>
          <w:numId w:val="52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Signalement des incohérences</w:t>
      </w:r>
    </w:p>
    <w:p w14:paraId="69E13A8B" w14:textId="77777777" w:rsidR="00B81B88" w:rsidRPr="00B81B88" w:rsidRDefault="00B81B88" w:rsidP="00B81B88">
      <w:pPr>
        <w:numPr>
          <w:ilvl w:val="0"/>
          <w:numId w:val="52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Réponses aux requêtes</w:t>
      </w:r>
    </w:p>
    <w:p w14:paraId="008FCEF3" w14:textId="77777777" w:rsidR="00B81B88" w:rsidRPr="00B81B88" w:rsidRDefault="00B81B88" w:rsidP="00B81B88">
      <w:pPr>
        <w:numPr>
          <w:ilvl w:val="0"/>
          <w:numId w:val="52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Aide à l'interprétation des données cliniques</w:t>
      </w:r>
    </w:p>
    <w:p w14:paraId="2802FBB3"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Segoe UI Emoji" w:eastAsia="Times New Roman" w:hAnsi="Segoe UI Emoji" w:cs="Segoe UI Emoji"/>
          <w:b/>
          <w:bCs/>
          <w:kern w:val="0"/>
          <w:sz w:val="24"/>
          <w:szCs w:val="24"/>
          <w:lang w:eastAsia="fr-FR"/>
          <w14:ligatures w14:val="none"/>
        </w:rPr>
        <w:t>🧪</w:t>
      </w:r>
      <w:r w:rsidRPr="00B81B88">
        <w:rPr>
          <w:rFonts w:ascii="Times New Roman" w:eastAsia="Times New Roman" w:hAnsi="Times New Roman" w:cs="Times New Roman"/>
          <w:b/>
          <w:bCs/>
          <w:kern w:val="0"/>
          <w:sz w:val="24"/>
          <w:szCs w:val="24"/>
          <w:lang w:eastAsia="fr-FR"/>
          <w14:ligatures w14:val="none"/>
        </w:rPr>
        <w:t xml:space="preserve"> Mise en situation :</w:t>
      </w:r>
    </w:p>
    <w:p w14:paraId="157EB715" w14:textId="77777777" w:rsidR="00B81B88" w:rsidRPr="00B81B88" w:rsidRDefault="00B81B88" w:rsidP="00B81B88">
      <w:pPr>
        <w:numPr>
          <w:ilvl w:val="0"/>
          <w:numId w:val="52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Deux dates d'inclusion pour un patient : comment réagir ?</w:t>
      </w:r>
    </w:p>
    <w:p w14:paraId="39425052"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Segoe UI Emoji" w:eastAsia="Times New Roman" w:hAnsi="Segoe UI Emoji" w:cs="Segoe UI Emoji"/>
          <w:b/>
          <w:bCs/>
          <w:kern w:val="0"/>
          <w:sz w:val="24"/>
          <w:szCs w:val="24"/>
          <w:lang w:eastAsia="fr-FR"/>
          <w14:ligatures w14:val="none"/>
        </w:rPr>
        <w:t>🧠</w:t>
      </w:r>
      <w:r w:rsidRPr="00B81B88">
        <w:rPr>
          <w:rFonts w:ascii="Times New Roman" w:eastAsia="Times New Roman" w:hAnsi="Times New Roman" w:cs="Times New Roman"/>
          <w:b/>
          <w:bCs/>
          <w:kern w:val="0"/>
          <w:sz w:val="24"/>
          <w:szCs w:val="24"/>
          <w:lang w:eastAsia="fr-FR"/>
          <w14:ligatures w14:val="none"/>
        </w:rPr>
        <w:t xml:space="preserve"> Quiz :</w:t>
      </w:r>
      <w:r w:rsidRPr="00B81B88">
        <w:rPr>
          <w:rFonts w:ascii="Times New Roman" w:eastAsia="Times New Roman" w:hAnsi="Times New Roman" w:cs="Times New Roman"/>
          <w:kern w:val="0"/>
          <w:sz w:val="24"/>
          <w:szCs w:val="24"/>
          <w:lang w:eastAsia="fr-FR"/>
          <w14:ligatures w14:val="none"/>
        </w:rPr>
        <w:br/>
        <w:t xml:space="preserve">224. Qui crée les requêtes ? </w:t>
      </w:r>
      <w:r w:rsidRPr="00B81B88">
        <w:rPr>
          <w:rFonts w:ascii="Times New Roman" w:eastAsia="Times New Roman" w:hAnsi="Times New Roman" w:cs="Times New Roman"/>
          <w:kern w:val="0"/>
          <w:sz w:val="24"/>
          <w:szCs w:val="24"/>
          <w:lang w:eastAsia="fr-FR"/>
          <w14:ligatures w14:val="none"/>
        </w:rPr>
        <w:br/>
        <w:t>225. Comment l'ARC garantit-il la qualité des données ?</w:t>
      </w:r>
    </w:p>
    <w:p w14:paraId="40103803" w14:textId="77777777" w:rsidR="00B81B88" w:rsidRPr="00B81B88" w:rsidRDefault="00B81B88" w:rsidP="00B81B88">
      <w:pPr>
        <w:spacing w:after="0"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pict w14:anchorId="1D45949B">
          <v:rect id="_x0000_i11787" style="width:0;height:1.5pt" o:hralign="center" o:hrstd="t" o:hr="t" fillcolor="#a0a0a0" stroked="f"/>
        </w:pict>
      </w:r>
    </w:p>
    <w:p w14:paraId="4941A18F" w14:textId="77777777" w:rsidR="00B81B88" w:rsidRPr="00B81B88" w:rsidRDefault="00B81B88" w:rsidP="00B81B88">
      <w:pPr>
        <w:spacing w:before="100" w:beforeAutospacing="1" w:after="100" w:afterAutospacing="1" w:line="240" w:lineRule="auto"/>
        <w:outlineLvl w:val="2"/>
        <w:rPr>
          <w:rFonts w:ascii="Times New Roman" w:eastAsia="Times New Roman" w:hAnsi="Times New Roman" w:cs="Times New Roman"/>
          <w:b/>
          <w:bCs/>
          <w:kern w:val="0"/>
          <w:sz w:val="28"/>
          <w:szCs w:val="28"/>
          <w:lang w:eastAsia="fr-FR"/>
          <w14:ligatures w14:val="none"/>
        </w:rPr>
      </w:pPr>
      <w:r w:rsidRPr="00B81B88">
        <w:rPr>
          <w:rFonts w:ascii="Segoe UI Emoji" w:eastAsia="Times New Roman" w:hAnsi="Segoe UI Emoji" w:cs="Segoe UI Emoji"/>
          <w:b/>
          <w:bCs/>
          <w:kern w:val="0"/>
          <w:sz w:val="28"/>
          <w:szCs w:val="28"/>
          <w:lang w:eastAsia="fr-FR"/>
          <w14:ligatures w14:val="none"/>
        </w:rPr>
        <w:t>📌</w:t>
      </w:r>
      <w:r w:rsidRPr="00B81B88">
        <w:rPr>
          <w:rFonts w:ascii="Times New Roman" w:eastAsia="Times New Roman" w:hAnsi="Times New Roman" w:cs="Times New Roman"/>
          <w:b/>
          <w:bCs/>
          <w:kern w:val="0"/>
          <w:sz w:val="28"/>
          <w:szCs w:val="28"/>
          <w:lang w:eastAsia="fr-FR"/>
          <w14:ligatures w14:val="none"/>
        </w:rPr>
        <w:t xml:space="preserve"> 10.3 Data Manager &amp; Chef de Projet</w:t>
      </w:r>
    </w:p>
    <w:p w14:paraId="75DFB5F3"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b/>
          <w:bCs/>
          <w:kern w:val="0"/>
          <w:sz w:val="24"/>
          <w:szCs w:val="24"/>
          <w:lang w:eastAsia="fr-FR"/>
          <w14:ligatures w14:val="none"/>
        </w:rPr>
        <w:t>Rôle du Chef de Projet :</w:t>
      </w:r>
    </w:p>
    <w:p w14:paraId="225424AA" w14:textId="77777777" w:rsidR="00B81B88" w:rsidRPr="00B81B88" w:rsidRDefault="00B81B88" w:rsidP="00B81B88">
      <w:pPr>
        <w:numPr>
          <w:ilvl w:val="0"/>
          <w:numId w:val="52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Surveillance globale, réglementation, budget</w:t>
      </w:r>
    </w:p>
    <w:p w14:paraId="110F4B21"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b/>
          <w:bCs/>
          <w:kern w:val="0"/>
          <w:sz w:val="24"/>
          <w:szCs w:val="24"/>
          <w:lang w:eastAsia="fr-FR"/>
          <w14:ligatures w14:val="none"/>
        </w:rPr>
        <w:lastRenderedPageBreak/>
        <w:t>Interface :</w:t>
      </w:r>
    </w:p>
    <w:p w14:paraId="12C1DB67" w14:textId="77777777" w:rsidR="00B81B88" w:rsidRPr="00B81B88" w:rsidRDefault="00B81B88" w:rsidP="00B81B88">
      <w:pPr>
        <w:numPr>
          <w:ilvl w:val="0"/>
          <w:numId w:val="52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Rapport d'avancement (nettoyage des données, CRF)</w:t>
      </w:r>
    </w:p>
    <w:p w14:paraId="320AAA8D" w14:textId="77777777" w:rsidR="00B81B88" w:rsidRPr="00B81B88" w:rsidRDefault="00B81B88" w:rsidP="00B81B88">
      <w:pPr>
        <w:numPr>
          <w:ilvl w:val="0"/>
          <w:numId w:val="52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Suivi d'indicateurs clés (KPI)</w:t>
      </w:r>
    </w:p>
    <w:p w14:paraId="5E3DBC89"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Segoe UI Emoji" w:eastAsia="Times New Roman" w:hAnsi="Segoe UI Emoji" w:cs="Segoe UI Emoji"/>
          <w:b/>
          <w:bCs/>
          <w:kern w:val="0"/>
          <w:sz w:val="24"/>
          <w:szCs w:val="24"/>
          <w:lang w:eastAsia="fr-FR"/>
          <w14:ligatures w14:val="none"/>
        </w:rPr>
        <w:t>🧪</w:t>
      </w:r>
      <w:r w:rsidRPr="00B81B88">
        <w:rPr>
          <w:rFonts w:ascii="Times New Roman" w:eastAsia="Times New Roman" w:hAnsi="Times New Roman" w:cs="Times New Roman"/>
          <w:b/>
          <w:bCs/>
          <w:kern w:val="0"/>
          <w:sz w:val="24"/>
          <w:szCs w:val="24"/>
          <w:lang w:eastAsia="fr-FR"/>
          <w14:ligatures w14:val="none"/>
        </w:rPr>
        <w:t xml:space="preserve"> Exercice :</w:t>
      </w:r>
    </w:p>
    <w:p w14:paraId="0176C165" w14:textId="77777777" w:rsidR="00B81B88" w:rsidRPr="00B81B88" w:rsidRDefault="00B81B88" w:rsidP="00B81B88">
      <w:pPr>
        <w:numPr>
          <w:ilvl w:val="0"/>
          <w:numId w:val="52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Proposant 3 indicateurs clés de suivi du data management</w:t>
      </w:r>
    </w:p>
    <w:p w14:paraId="43E5E934"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Segoe UI Emoji" w:eastAsia="Times New Roman" w:hAnsi="Segoe UI Emoji" w:cs="Segoe UI Emoji"/>
          <w:b/>
          <w:bCs/>
          <w:kern w:val="0"/>
          <w:sz w:val="24"/>
          <w:szCs w:val="24"/>
          <w:lang w:eastAsia="fr-FR"/>
          <w14:ligatures w14:val="none"/>
        </w:rPr>
        <w:t>🧠</w:t>
      </w:r>
      <w:r w:rsidRPr="00B81B88">
        <w:rPr>
          <w:rFonts w:ascii="Times New Roman" w:eastAsia="Times New Roman" w:hAnsi="Times New Roman" w:cs="Times New Roman"/>
          <w:b/>
          <w:bCs/>
          <w:kern w:val="0"/>
          <w:sz w:val="24"/>
          <w:szCs w:val="24"/>
          <w:lang w:eastAsia="fr-FR"/>
          <w14:ligatures w14:val="none"/>
        </w:rPr>
        <w:t xml:space="preserve"> Quiz :</w:t>
      </w:r>
      <w:r w:rsidRPr="00B81B88">
        <w:rPr>
          <w:rFonts w:ascii="Times New Roman" w:eastAsia="Times New Roman" w:hAnsi="Times New Roman" w:cs="Times New Roman"/>
          <w:kern w:val="0"/>
          <w:sz w:val="24"/>
          <w:szCs w:val="24"/>
          <w:lang w:eastAsia="fr-FR"/>
          <w14:ligatures w14:val="none"/>
        </w:rPr>
        <w:br/>
        <w:t xml:space="preserve">231. Qui est responsable de la stratégie d'un essai ? </w:t>
      </w:r>
      <w:r w:rsidRPr="00B81B88">
        <w:rPr>
          <w:rFonts w:ascii="Times New Roman" w:eastAsia="Times New Roman" w:hAnsi="Times New Roman" w:cs="Times New Roman"/>
          <w:kern w:val="0"/>
          <w:sz w:val="24"/>
          <w:szCs w:val="24"/>
          <w:lang w:eastAsia="fr-FR"/>
          <w14:ligatures w14:val="none"/>
        </w:rPr>
        <w:br/>
        <w:t xml:space="preserve">232. Quel </w:t>
      </w:r>
      <w:proofErr w:type="spellStart"/>
      <w:r w:rsidRPr="00B81B88">
        <w:rPr>
          <w:rFonts w:ascii="Times New Roman" w:eastAsia="Times New Roman" w:hAnsi="Times New Roman" w:cs="Times New Roman"/>
          <w:kern w:val="0"/>
          <w:sz w:val="24"/>
          <w:szCs w:val="24"/>
          <w:lang w:eastAsia="fr-FR"/>
          <w14:ligatures w14:val="none"/>
        </w:rPr>
        <w:t>reporting</w:t>
      </w:r>
      <w:proofErr w:type="spellEnd"/>
      <w:r w:rsidRPr="00B81B88">
        <w:rPr>
          <w:rFonts w:ascii="Times New Roman" w:eastAsia="Times New Roman" w:hAnsi="Times New Roman" w:cs="Times New Roman"/>
          <w:kern w:val="0"/>
          <w:sz w:val="24"/>
          <w:szCs w:val="24"/>
          <w:lang w:eastAsia="fr-FR"/>
          <w14:ligatures w14:val="none"/>
        </w:rPr>
        <w:t xml:space="preserve"> fournit un Data Manager ?</w:t>
      </w:r>
    </w:p>
    <w:p w14:paraId="66303B7E" w14:textId="77777777" w:rsidR="00B81B88" w:rsidRPr="00B81B88" w:rsidRDefault="00B81B88" w:rsidP="00B81B88">
      <w:pPr>
        <w:spacing w:after="0"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pict w14:anchorId="1162BBAE">
          <v:rect id="_x0000_i11788" style="width:0;height:1.5pt" o:hralign="center" o:hrstd="t" o:hr="t" fillcolor="#a0a0a0" stroked="f"/>
        </w:pict>
      </w:r>
    </w:p>
    <w:p w14:paraId="636740A4" w14:textId="77777777" w:rsidR="00B81B88" w:rsidRPr="00B81B88" w:rsidRDefault="00B81B88" w:rsidP="00B81B88">
      <w:pPr>
        <w:spacing w:before="100" w:beforeAutospacing="1" w:after="100" w:afterAutospacing="1" w:line="240" w:lineRule="auto"/>
        <w:outlineLvl w:val="2"/>
        <w:rPr>
          <w:rFonts w:ascii="Times New Roman" w:eastAsia="Times New Roman" w:hAnsi="Times New Roman" w:cs="Times New Roman"/>
          <w:b/>
          <w:bCs/>
          <w:kern w:val="0"/>
          <w:sz w:val="28"/>
          <w:szCs w:val="28"/>
          <w:lang w:eastAsia="fr-FR"/>
          <w14:ligatures w14:val="none"/>
        </w:rPr>
      </w:pPr>
      <w:r w:rsidRPr="00B81B88">
        <w:rPr>
          <w:rFonts w:ascii="Segoe UI Emoji" w:eastAsia="Times New Roman" w:hAnsi="Segoe UI Emoji" w:cs="Segoe UI Emoji"/>
          <w:b/>
          <w:bCs/>
          <w:kern w:val="0"/>
          <w:sz w:val="28"/>
          <w:szCs w:val="28"/>
          <w:lang w:eastAsia="fr-FR"/>
          <w14:ligatures w14:val="none"/>
        </w:rPr>
        <w:t>📌</w:t>
      </w:r>
      <w:r w:rsidRPr="00B81B88">
        <w:rPr>
          <w:rFonts w:ascii="Times New Roman" w:eastAsia="Times New Roman" w:hAnsi="Times New Roman" w:cs="Times New Roman"/>
          <w:b/>
          <w:bCs/>
          <w:kern w:val="0"/>
          <w:sz w:val="28"/>
          <w:szCs w:val="28"/>
          <w:lang w:eastAsia="fr-FR"/>
          <w14:ligatures w14:val="none"/>
        </w:rPr>
        <w:t xml:space="preserve"> 10.4 Data Manager &amp; Responsable Qualité</w:t>
      </w:r>
    </w:p>
    <w:p w14:paraId="0B27B4B0"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b/>
          <w:bCs/>
          <w:kern w:val="0"/>
          <w:sz w:val="24"/>
          <w:szCs w:val="24"/>
          <w:lang w:eastAsia="fr-FR"/>
          <w14:ligatures w14:val="none"/>
        </w:rPr>
        <w:t>Rôle du Responsable Qualité :</w:t>
      </w:r>
    </w:p>
    <w:p w14:paraId="0D4B8700" w14:textId="77777777" w:rsidR="00B81B88" w:rsidRPr="00B81B88" w:rsidRDefault="00B81B88" w:rsidP="00B81B88">
      <w:pPr>
        <w:numPr>
          <w:ilvl w:val="0"/>
          <w:numId w:val="52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Système qualité, audits, conformité</w:t>
      </w:r>
    </w:p>
    <w:p w14:paraId="2586D448"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b/>
          <w:bCs/>
          <w:kern w:val="0"/>
          <w:sz w:val="24"/>
          <w:szCs w:val="24"/>
          <w:lang w:eastAsia="fr-FR"/>
          <w14:ligatures w14:val="none"/>
        </w:rPr>
        <w:t>Interface :</w:t>
      </w:r>
    </w:p>
    <w:p w14:paraId="408A9A5C" w14:textId="77777777" w:rsidR="00B81B88" w:rsidRPr="00B81B88" w:rsidRDefault="00B81B88" w:rsidP="00B81B88">
      <w:pPr>
        <w:numPr>
          <w:ilvl w:val="0"/>
          <w:numId w:val="52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Vérification du respect des SOP</w:t>
      </w:r>
    </w:p>
    <w:p w14:paraId="20508AD9" w14:textId="77777777" w:rsidR="00B81B88" w:rsidRPr="00B81B88" w:rsidRDefault="00B81B88" w:rsidP="00B81B88">
      <w:pPr>
        <w:numPr>
          <w:ilvl w:val="0"/>
          <w:numId w:val="52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Contribution aux CAPA en cas de déviation</w:t>
      </w:r>
    </w:p>
    <w:p w14:paraId="4CEB6EFD"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Segoe UI Emoji" w:eastAsia="Times New Roman" w:hAnsi="Segoe UI Emoji" w:cs="Segoe UI Emoji"/>
          <w:b/>
          <w:bCs/>
          <w:kern w:val="0"/>
          <w:sz w:val="24"/>
          <w:szCs w:val="24"/>
          <w:lang w:eastAsia="fr-FR"/>
          <w14:ligatures w14:val="none"/>
        </w:rPr>
        <w:t>🧪</w:t>
      </w:r>
      <w:r w:rsidRPr="00B81B88">
        <w:rPr>
          <w:rFonts w:ascii="Times New Roman" w:eastAsia="Times New Roman" w:hAnsi="Times New Roman" w:cs="Times New Roman"/>
          <w:b/>
          <w:bCs/>
          <w:kern w:val="0"/>
          <w:sz w:val="24"/>
          <w:szCs w:val="24"/>
          <w:lang w:eastAsia="fr-FR"/>
          <w14:ligatures w14:val="none"/>
        </w:rPr>
        <w:t xml:space="preserve"> Exercice :</w:t>
      </w:r>
    </w:p>
    <w:p w14:paraId="7F0DB6AC" w14:textId="77777777" w:rsidR="00B81B88" w:rsidRPr="00B81B88" w:rsidRDefault="00B81B88" w:rsidP="00B81B88">
      <w:pPr>
        <w:numPr>
          <w:ilvl w:val="0"/>
          <w:numId w:val="52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Lister 3 vérifications clés pendant un audit</w:t>
      </w:r>
    </w:p>
    <w:p w14:paraId="4C25F1B9"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Segoe UI Emoji" w:eastAsia="Times New Roman" w:hAnsi="Segoe UI Emoji" w:cs="Segoe UI Emoji"/>
          <w:b/>
          <w:bCs/>
          <w:kern w:val="0"/>
          <w:sz w:val="24"/>
          <w:szCs w:val="24"/>
          <w:lang w:eastAsia="fr-FR"/>
          <w14:ligatures w14:val="none"/>
        </w:rPr>
        <w:t>🧠</w:t>
      </w:r>
      <w:r w:rsidRPr="00B81B88">
        <w:rPr>
          <w:rFonts w:ascii="Times New Roman" w:eastAsia="Times New Roman" w:hAnsi="Times New Roman" w:cs="Times New Roman"/>
          <w:b/>
          <w:bCs/>
          <w:kern w:val="0"/>
          <w:sz w:val="24"/>
          <w:szCs w:val="24"/>
          <w:lang w:eastAsia="fr-FR"/>
          <w14:ligatures w14:val="none"/>
        </w:rPr>
        <w:t xml:space="preserve"> Quiz :</w:t>
      </w:r>
      <w:r w:rsidRPr="00B81B88">
        <w:rPr>
          <w:rFonts w:ascii="Times New Roman" w:eastAsia="Times New Roman" w:hAnsi="Times New Roman" w:cs="Times New Roman"/>
          <w:kern w:val="0"/>
          <w:sz w:val="24"/>
          <w:szCs w:val="24"/>
          <w:lang w:eastAsia="fr-FR"/>
          <w14:ligatures w14:val="none"/>
        </w:rPr>
        <w:br/>
        <w:t xml:space="preserve">238. Qu'est-ce qu'un CAPA ? </w:t>
      </w:r>
      <w:r w:rsidRPr="00B81B88">
        <w:rPr>
          <w:rFonts w:ascii="Times New Roman" w:eastAsia="Times New Roman" w:hAnsi="Times New Roman" w:cs="Times New Roman"/>
          <w:kern w:val="0"/>
          <w:sz w:val="24"/>
          <w:szCs w:val="24"/>
          <w:lang w:eastAsia="fr-FR"/>
          <w14:ligatures w14:val="none"/>
        </w:rPr>
        <w:br/>
        <w:t>239. Quel est le lien entre audit et gestion des données ?</w:t>
      </w:r>
    </w:p>
    <w:p w14:paraId="66B72F2E" w14:textId="77777777" w:rsidR="00B81B88" w:rsidRPr="00B81B88" w:rsidRDefault="00B81B88" w:rsidP="00B81B88">
      <w:pPr>
        <w:spacing w:after="0"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pict w14:anchorId="13C6ACA0">
          <v:rect id="_x0000_i11789" style="width:0;height:1.5pt" o:hralign="center" o:hrstd="t" o:hr="t" fillcolor="#a0a0a0" stroked="f"/>
        </w:pict>
      </w:r>
    </w:p>
    <w:p w14:paraId="1C99E3E9" w14:textId="77777777" w:rsidR="00B81B88" w:rsidRPr="00B81B88" w:rsidRDefault="00B81B88" w:rsidP="00B81B8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81B88">
        <w:rPr>
          <w:rFonts w:ascii="Segoe UI Emoji" w:eastAsia="Times New Roman" w:hAnsi="Segoe UI Emoji" w:cs="Segoe UI Emoji"/>
          <w:b/>
          <w:bCs/>
          <w:kern w:val="0"/>
          <w:sz w:val="27"/>
          <w:szCs w:val="27"/>
          <w:lang w:eastAsia="fr-FR"/>
          <w14:ligatures w14:val="none"/>
        </w:rPr>
        <w:t>📁</w:t>
      </w:r>
      <w:r w:rsidRPr="00B81B88">
        <w:rPr>
          <w:rFonts w:ascii="Times New Roman" w:eastAsia="Times New Roman" w:hAnsi="Times New Roman" w:cs="Times New Roman"/>
          <w:b/>
          <w:bCs/>
          <w:kern w:val="0"/>
          <w:sz w:val="27"/>
          <w:szCs w:val="27"/>
          <w:lang w:eastAsia="fr-FR"/>
          <w14:ligatures w14:val="none"/>
        </w:rPr>
        <w:t xml:space="preserve"> Supports pédagogiques recommandés :</w:t>
      </w:r>
    </w:p>
    <w:p w14:paraId="56C92035" w14:textId="77777777" w:rsidR="00B81B88" w:rsidRPr="00B81B88" w:rsidRDefault="00B81B88" w:rsidP="00B81B88">
      <w:pPr>
        <w:numPr>
          <w:ilvl w:val="0"/>
          <w:numId w:val="53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Diaporama sur les rôles/interactions</w:t>
      </w:r>
    </w:p>
    <w:p w14:paraId="7CE584CA" w14:textId="77777777" w:rsidR="00B81B88" w:rsidRPr="00B81B88" w:rsidRDefault="00B81B88" w:rsidP="00B81B88">
      <w:pPr>
        <w:numPr>
          <w:ilvl w:val="0"/>
          <w:numId w:val="53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Fiche mémo "métiers &amp; interactions"</w:t>
      </w:r>
    </w:p>
    <w:p w14:paraId="0C243D09" w14:textId="77777777" w:rsidR="00B81B88" w:rsidRPr="00B81B88" w:rsidRDefault="00B81B88" w:rsidP="00B81B88">
      <w:pPr>
        <w:numPr>
          <w:ilvl w:val="0"/>
          <w:numId w:val="53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Tableau récapitulatif (Acteur / Objectif / Interaction)</w:t>
      </w:r>
    </w:p>
    <w:p w14:paraId="65463B4A" w14:textId="77777777" w:rsidR="00B81B88" w:rsidRPr="00B81B88" w:rsidRDefault="00B81B88" w:rsidP="00B81B88">
      <w:pPr>
        <w:numPr>
          <w:ilvl w:val="0"/>
          <w:numId w:val="53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Grille d'auto-évaluation</w:t>
      </w:r>
    </w:p>
    <w:p w14:paraId="525D687D" w14:textId="77777777" w:rsidR="00B81B88" w:rsidRDefault="00B81B88" w:rsidP="00B81B88">
      <w:pPr>
        <w:numPr>
          <w:ilvl w:val="0"/>
          <w:numId w:val="53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81B88">
        <w:rPr>
          <w:rFonts w:ascii="Times New Roman" w:eastAsia="Times New Roman" w:hAnsi="Times New Roman" w:cs="Times New Roman"/>
          <w:kern w:val="0"/>
          <w:sz w:val="24"/>
          <w:szCs w:val="24"/>
          <w:lang w:eastAsia="fr-FR"/>
          <w14:ligatures w14:val="none"/>
        </w:rPr>
        <w:t>Formulaires Google QCM</w:t>
      </w:r>
    </w:p>
    <w:p w14:paraId="06251510" w14:textId="1F9749C5" w:rsidR="00B81B88" w:rsidRPr="00D740D9" w:rsidRDefault="00B81B88" w:rsidP="00B81B88">
      <w:pPr>
        <w:rPr>
          <w:b/>
          <w:bCs/>
          <w:color w:val="000000" w:themeColor="text1"/>
          <w:sz w:val="28"/>
          <w:szCs w:val="28"/>
        </w:rPr>
      </w:pPr>
      <w:r w:rsidRPr="00D740D9">
        <w:rPr>
          <w:b/>
          <w:bCs/>
          <w:color w:val="000000" w:themeColor="text1"/>
          <w:sz w:val="28"/>
          <w:szCs w:val="28"/>
        </w:rPr>
        <w:t>10.</w:t>
      </w:r>
      <w:r w:rsidRPr="001024CF">
        <w:rPr>
          <w:b/>
          <w:bCs/>
          <w:color w:val="000000" w:themeColor="text1"/>
          <w:sz w:val="28"/>
          <w:szCs w:val="28"/>
        </w:rPr>
        <w:t>5</w:t>
      </w:r>
      <w:r w:rsidRPr="00D740D9">
        <w:rPr>
          <w:b/>
          <w:bCs/>
          <w:color w:val="000000" w:themeColor="text1"/>
          <w:sz w:val="28"/>
          <w:szCs w:val="28"/>
        </w:rPr>
        <w:t xml:space="preserve"> Études de Cas Pratiques</w:t>
      </w:r>
    </w:p>
    <w:p w14:paraId="57A5C59A" w14:textId="77777777" w:rsidR="00B81B88" w:rsidRPr="00D740D9" w:rsidRDefault="00B81B88" w:rsidP="00B81B88">
      <w:pPr>
        <w:rPr>
          <w:b/>
          <w:bCs/>
          <w:color w:val="000000" w:themeColor="text1"/>
        </w:rPr>
      </w:pPr>
      <w:r w:rsidRPr="00D740D9">
        <w:rPr>
          <w:b/>
          <w:bCs/>
          <w:color w:val="000000" w:themeColor="text1"/>
        </w:rPr>
        <w:t>Cas 1 : Pré-sélection des patients via IA</w:t>
      </w:r>
    </w:p>
    <w:p w14:paraId="0D9A8708" w14:textId="77777777" w:rsidR="00B81B88" w:rsidRPr="00D740D9" w:rsidRDefault="00B81B88" w:rsidP="00B81B88">
      <w:pPr>
        <w:rPr>
          <w:color w:val="000000" w:themeColor="text1"/>
        </w:rPr>
      </w:pPr>
      <w:r w:rsidRPr="00D740D9">
        <w:rPr>
          <w:b/>
          <w:bCs/>
          <w:color w:val="000000" w:themeColor="text1"/>
        </w:rPr>
        <w:lastRenderedPageBreak/>
        <w:t>Contexte</w:t>
      </w:r>
      <w:r w:rsidRPr="00D740D9">
        <w:rPr>
          <w:color w:val="000000" w:themeColor="text1"/>
        </w:rPr>
        <w:t> : Un hôpital participe à un essai clinique sur un traitement contre l’asthme.</w:t>
      </w:r>
      <w:r w:rsidRPr="00D740D9">
        <w:rPr>
          <w:color w:val="000000" w:themeColor="text1"/>
        </w:rPr>
        <w:br/>
      </w:r>
      <w:r w:rsidRPr="00D740D9">
        <w:rPr>
          <w:b/>
          <w:bCs/>
          <w:color w:val="000000" w:themeColor="text1"/>
        </w:rPr>
        <w:t>Problème</w:t>
      </w:r>
      <w:r w:rsidRPr="00D740D9">
        <w:rPr>
          <w:color w:val="000000" w:themeColor="text1"/>
        </w:rPr>
        <w:t> : Le recrutement est lent.</w:t>
      </w:r>
      <w:r w:rsidRPr="00D740D9">
        <w:rPr>
          <w:color w:val="000000" w:themeColor="text1"/>
        </w:rPr>
        <w:br/>
      </w:r>
      <w:r w:rsidRPr="00D740D9">
        <w:rPr>
          <w:b/>
          <w:bCs/>
          <w:color w:val="000000" w:themeColor="text1"/>
        </w:rPr>
        <w:t>Solution IA</w:t>
      </w:r>
      <w:r w:rsidRPr="00D740D9">
        <w:rPr>
          <w:color w:val="000000" w:themeColor="text1"/>
        </w:rPr>
        <w:t> : Un outil d’IA est mis en place pour scanner les Dossiers Médicaux Électroniques (DME) à la recherche de critères d’inclusion/exclusion.</w:t>
      </w:r>
    </w:p>
    <w:p w14:paraId="7C3AE876" w14:textId="77777777" w:rsidR="00B81B88" w:rsidRPr="00D740D9" w:rsidRDefault="00B81B88" w:rsidP="00B81B88">
      <w:pPr>
        <w:rPr>
          <w:color w:val="000000" w:themeColor="text1"/>
        </w:rPr>
      </w:pPr>
      <w:r w:rsidRPr="00D740D9">
        <w:rPr>
          <w:b/>
          <w:bCs/>
          <w:color w:val="000000" w:themeColor="text1"/>
        </w:rPr>
        <w:t>Résultat</w:t>
      </w:r>
      <w:r w:rsidRPr="00D740D9">
        <w:rPr>
          <w:color w:val="000000" w:themeColor="text1"/>
        </w:rPr>
        <w:t> : Le taux de recrutement augmente de 50 % en 2 semaines.</w:t>
      </w:r>
    </w:p>
    <w:p w14:paraId="7AF4FDA9" w14:textId="77777777" w:rsidR="00B81B88" w:rsidRPr="00D740D9" w:rsidRDefault="00B81B88" w:rsidP="00B81B88">
      <w:pPr>
        <w:rPr>
          <w:color w:val="000000" w:themeColor="text1"/>
        </w:rPr>
      </w:pPr>
      <w:r w:rsidRPr="00D740D9">
        <w:rPr>
          <w:b/>
          <w:bCs/>
          <w:color w:val="000000" w:themeColor="text1"/>
        </w:rPr>
        <w:t>Compétence visée</w:t>
      </w:r>
      <w:r w:rsidRPr="00D740D9">
        <w:rPr>
          <w:color w:val="000000" w:themeColor="text1"/>
        </w:rPr>
        <w:t> : Analyser l’impact d’un algorithme sur le recrutement clinique.</w:t>
      </w:r>
    </w:p>
    <w:p w14:paraId="23B433E8" w14:textId="77777777" w:rsidR="00B81B88" w:rsidRPr="00D740D9" w:rsidRDefault="00B81B88" w:rsidP="00B81B88">
      <w:pPr>
        <w:rPr>
          <w:color w:val="000000" w:themeColor="text1"/>
        </w:rPr>
      </w:pPr>
      <w:r w:rsidRPr="00D740D9">
        <w:rPr>
          <w:color w:val="000000" w:themeColor="text1"/>
        </w:rPr>
        <w:pict w14:anchorId="72187526">
          <v:rect id="_x0000_i11807" style="width:0;height:1.5pt" o:hralign="center" o:hrstd="t" o:hr="t" fillcolor="#a0a0a0" stroked="f"/>
        </w:pict>
      </w:r>
    </w:p>
    <w:p w14:paraId="53381A54" w14:textId="77777777" w:rsidR="00B81B88" w:rsidRPr="00D740D9" w:rsidRDefault="00B81B88" w:rsidP="00B81B88">
      <w:pPr>
        <w:rPr>
          <w:b/>
          <w:bCs/>
          <w:color w:val="000000" w:themeColor="text1"/>
        </w:rPr>
      </w:pPr>
      <w:r w:rsidRPr="00D740D9">
        <w:rPr>
          <w:b/>
          <w:bCs/>
          <w:color w:val="000000" w:themeColor="text1"/>
        </w:rPr>
        <w:t>Cas 2 : Détection automatique d’effets indésirables</w:t>
      </w:r>
    </w:p>
    <w:p w14:paraId="2A56FA8F" w14:textId="77777777" w:rsidR="00B81B88" w:rsidRPr="00D740D9" w:rsidRDefault="00B81B88" w:rsidP="00B81B88">
      <w:pPr>
        <w:rPr>
          <w:color w:val="000000" w:themeColor="text1"/>
        </w:rPr>
      </w:pPr>
      <w:r w:rsidRPr="00D740D9">
        <w:rPr>
          <w:b/>
          <w:bCs/>
          <w:color w:val="000000" w:themeColor="text1"/>
        </w:rPr>
        <w:t>Contexte</w:t>
      </w:r>
      <w:r w:rsidRPr="00D740D9">
        <w:rPr>
          <w:color w:val="000000" w:themeColor="text1"/>
        </w:rPr>
        <w:t> : Une base de données nationale enregistre tous les effets indésirables déclarés.</w:t>
      </w:r>
      <w:r w:rsidRPr="00D740D9">
        <w:rPr>
          <w:color w:val="000000" w:themeColor="text1"/>
        </w:rPr>
        <w:br/>
      </w:r>
      <w:r w:rsidRPr="00D740D9">
        <w:rPr>
          <w:b/>
          <w:bCs/>
          <w:color w:val="000000" w:themeColor="text1"/>
        </w:rPr>
        <w:t>Outil</w:t>
      </w:r>
      <w:r w:rsidRPr="00D740D9">
        <w:rPr>
          <w:color w:val="000000" w:themeColor="text1"/>
        </w:rPr>
        <w:t> : IA avec NLP (traitement du langage naturel) pour scanner les descriptions libres.</w:t>
      </w:r>
      <w:r w:rsidRPr="00D740D9">
        <w:rPr>
          <w:color w:val="000000" w:themeColor="text1"/>
        </w:rPr>
        <w:br/>
      </w:r>
      <w:r w:rsidRPr="00D740D9">
        <w:rPr>
          <w:b/>
          <w:bCs/>
          <w:color w:val="000000" w:themeColor="text1"/>
        </w:rPr>
        <w:t>But</w:t>
      </w:r>
      <w:r w:rsidRPr="00D740D9">
        <w:rPr>
          <w:color w:val="000000" w:themeColor="text1"/>
        </w:rPr>
        <w:t> : Repérer des effets secondaires rares.</w:t>
      </w:r>
    </w:p>
    <w:p w14:paraId="65D704F5" w14:textId="77777777" w:rsidR="00B81B88" w:rsidRPr="00D740D9" w:rsidRDefault="00B81B88" w:rsidP="00B81B88">
      <w:pPr>
        <w:rPr>
          <w:color w:val="000000" w:themeColor="text1"/>
        </w:rPr>
      </w:pPr>
      <w:r w:rsidRPr="00D740D9">
        <w:rPr>
          <w:b/>
          <w:bCs/>
          <w:color w:val="000000" w:themeColor="text1"/>
        </w:rPr>
        <w:t>Résultat</w:t>
      </w:r>
      <w:r w:rsidRPr="00D740D9">
        <w:rPr>
          <w:color w:val="000000" w:themeColor="text1"/>
        </w:rPr>
        <w:t> : Identification rapide d’un signal de sécurité inattendu lié à un nouveau médicament.</w:t>
      </w:r>
    </w:p>
    <w:p w14:paraId="04E61003" w14:textId="77777777" w:rsidR="00B81B88" w:rsidRPr="00D740D9" w:rsidRDefault="00B81B88" w:rsidP="00B81B88">
      <w:pPr>
        <w:rPr>
          <w:color w:val="000000" w:themeColor="text1"/>
        </w:rPr>
      </w:pPr>
      <w:r w:rsidRPr="00D740D9">
        <w:rPr>
          <w:b/>
          <w:bCs/>
          <w:color w:val="000000" w:themeColor="text1"/>
        </w:rPr>
        <w:t>Compétence visée</w:t>
      </w:r>
      <w:r w:rsidRPr="00D740D9">
        <w:rPr>
          <w:color w:val="000000" w:themeColor="text1"/>
        </w:rPr>
        <w:t> : Comprendre l’utilisation de l’IA pour la pharmacovigilance.</w:t>
      </w:r>
    </w:p>
    <w:p w14:paraId="0900F0E0" w14:textId="77777777" w:rsidR="00B81B88" w:rsidRPr="00D740D9" w:rsidRDefault="00B81B88" w:rsidP="00B81B88">
      <w:pPr>
        <w:rPr>
          <w:color w:val="000000" w:themeColor="text1"/>
        </w:rPr>
      </w:pPr>
      <w:r w:rsidRPr="00D740D9">
        <w:rPr>
          <w:color w:val="000000" w:themeColor="text1"/>
        </w:rPr>
        <w:pict w14:anchorId="2F532320">
          <v:rect id="_x0000_i11808" style="width:0;height:1.5pt" o:hralign="center" o:hrstd="t" o:hr="t" fillcolor="#a0a0a0" stroked="f"/>
        </w:pict>
      </w:r>
    </w:p>
    <w:p w14:paraId="0425742E" w14:textId="77777777" w:rsidR="00B81B88" w:rsidRPr="00D740D9" w:rsidRDefault="00B81B88" w:rsidP="00B81B88">
      <w:pPr>
        <w:rPr>
          <w:b/>
          <w:bCs/>
          <w:color w:val="000000" w:themeColor="text1"/>
        </w:rPr>
      </w:pPr>
      <w:r w:rsidRPr="00D740D9">
        <w:rPr>
          <w:b/>
          <w:bCs/>
          <w:color w:val="000000" w:themeColor="text1"/>
        </w:rPr>
        <w:t>Cas 3 : Essai clinique adaptatif</w:t>
      </w:r>
    </w:p>
    <w:p w14:paraId="2BE6C208" w14:textId="77777777" w:rsidR="00B81B88" w:rsidRPr="00D740D9" w:rsidRDefault="00B81B88" w:rsidP="00B81B88">
      <w:pPr>
        <w:rPr>
          <w:color w:val="000000" w:themeColor="text1"/>
        </w:rPr>
      </w:pPr>
      <w:r w:rsidRPr="00D740D9">
        <w:rPr>
          <w:b/>
          <w:bCs/>
          <w:color w:val="000000" w:themeColor="text1"/>
        </w:rPr>
        <w:t>Contexte</w:t>
      </w:r>
      <w:r w:rsidRPr="00D740D9">
        <w:rPr>
          <w:color w:val="000000" w:themeColor="text1"/>
        </w:rPr>
        <w:t> : Étude sur un nouveau vaccin avec 3 doses possibles.</w:t>
      </w:r>
      <w:r w:rsidRPr="00D740D9">
        <w:rPr>
          <w:color w:val="000000" w:themeColor="text1"/>
        </w:rPr>
        <w:br/>
      </w:r>
      <w:r w:rsidRPr="00D740D9">
        <w:rPr>
          <w:b/>
          <w:bCs/>
          <w:color w:val="000000" w:themeColor="text1"/>
        </w:rPr>
        <w:t>Outil IA</w:t>
      </w:r>
      <w:r w:rsidRPr="00D740D9">
        <w:rPr>
          <w:color w:val="000000" w:themeColor="text1"/>
        </w:rPr>
        <w:t> : Suivi en temps réel des résultats et ajustement automatique des bras d’étude.</w:t>
      </w:r>
    </w:p>
    <w:p w14:paraId="4EAE8505" w14:textId="77777777" w:rsidR="00B81B88" w:rsidRPr="00D740D9" w:rsidRDefault="00B81B88" w:rsidP="00B81B88">
      <w:pPr>
        <w:rPr>
          <w:color w:val="000000" w:themeColor="text1"/>
        </w:rPr>
      </w:pPr>
      <w:r w:rsidRPr="00D740D9">
        <w:rPr>
          <w:b/>
          <w:bCs/>
          <w:color w:val="000000" w:themeColor="text1"/>
        </w:rPr>
        <w:t>Résultat</w:t>
      </w:r>
      <w:r w:rsidRPr="00D740D9">
        <w:rPr>
          <w:color w:val="000000" w:themeColor="text1"/>
        </w:rPr>
        <w:t> : Meilleure efficacité globale, réduction de 30 % des participants exposés à une dose inefficace.</w:t>
      </w:r>
    </w:p>
    <w:p w14:paraId="18320209" w14:textId="77777777" w:rsidR="00B81B88" w:rsidRPr="00D740D9" w:rsidRDefault="00B81B88" w:rsidP="00B81B88">
      <w:pPr>
        <w:rPr>
          <w:color w:val="000000" w:themeColor="text1"/>
        </w:rPr>
      </w:pPr>
      <w:r w:rsidRPr="00D740D9">
        <w:rPr>
          <w:b/>
          <w:bCs/>
          <w:color w:val="000000" w:themeColor="text1"/>
        </w:rPr>
        <w:t>Compétence visée</w:t>
      </w:r>
      <w:r w:rsidRPr="00D740D9">
        <w:rPr>
          <w:color w:val="000000" w:themeColor="text1"/>
        </w:rPr>
        <w:t> : Comprendre les essais adaptatifs et la place de l’IA dans la réorientation du protocole.</w:t>
      </w:r>
    </w:p>
    <w:p w14:paraId="5184D85A" w14:textId="77777777" w:rsidR="00B81B88" w:rsidRPr="00D740D9" w:rsidRDefault="00B81B88" w:rsidP="00B81B88">
      <w:pPr>
        <w:rPr>
          <w:color w:val="000000" w:themeColor="text1"/>
        </w:rPr>
      </w:pPr>
      <w:r w:rsidRPr="00D740D9">
        <w:rPr>
          <w:color w:val="000000" w:themeColor="text1"/>
        </w:rPr>
        <w:pict w14:anchorId="237740E4">
          <v:rect id="_x0000_i11809" style="width:0;height:1.5pt" o:hralign="center" o:hrstd="t" o:hr="t" fillcolor="#a0a0a0" stroked="f"/>
        </w:pict>
      </w:r>
    </w:p>
    <w:p w14:paraId="706CE0AA" w14:textId="77777777" w:rsidR="00B81B88" w:rsidRPr="00D740D9" w:rsidRDefault="00B81B88" w:rsidP="00B81B88">
      <w:pPr>
        <w:rPr>
          <w:b/>
          <w:bCs/>
          <w:color w:val="000000" w:themeColor="text1"/>
        </w:rPr>
      </w:pPr>
      <w:r w:rsidRPr="00D740D9">
        <w:rPr>
          <w:b/>
          <w:bCs/>
          <w:color w:val="000000" w:themeColor="text1"/>
        </w:rPr>
        <w:t>Cas 4 : Analyse d’images médicales</w:t>
      </w:r>
    </w:p>
    <w:p w14:paraId="1BF3D026" w14:textId="77777777" w:rsidR="00B81B88" w:rsidRPr="00D740D9" w:rsidRDefault="00B81B88" w:rsidP="00B81B88">
      <w:pPr>
        <w:rPr>
          <w:color w:val="000000" w:themeColor="text1"/>
        </w:rPr>
      </w:pPr>
      <w:r w:rsidRPr="00D740D9">
        <w:rPr>
          <w:b/>
          <w:bCs/>
          <w:color w:val="000000" w:themeColor="text1"/>
        </w:rPr>
        <w:t>Contexte</w:t>
      </w:r>
      <w:r w:rsidRPr="00D740D9">
        <w:rPr>
          <w:color w:val="000000" w:themeColor="text1"/>
        </w:rPr>
        <w:t> : Étude d’imagerie IRM pour une thérapie cérébrale.</w:t>
      </w:r>
      <w:r w:rsidRPr="00D740D9">
        <w:rPr>
          <w:color w:val="000000" w:themeColor="text1"/>
        </w:rPr>
        <w:br/>
      </w:r>
      <w:r w:rsidRPr="00D740D9">
        <w:rPr>
          <w:b/>
          <w:bCs/>
          <w:color w:val="000000" w:themeColor="text1"/>
        </w:rPr>
        <w:t>Outil IA</w:t>
      </w:r>
      <w:r w:rsidRPr="00D740D9">
        <w:rPr>
          <w:color w:val="000000" w:themeColor="text1"/>
        </w:rPr>
        <w:t xml:space="preserve"> : Deep </w:t>
      </w:r>
      <w:proofErr w:type="spellStart"/>
      <w:r w:rsidRPr="00D740D9">
        <w:rPr>
          <w:color w:val="000000" w:themeColor="text1"/>
        </w:rPr>
        <w:t>learning</w:t>
      </w:r>
      <w:proofErr w:type="spellEnd"/>
      <w:r w:rsidRPr="00D740D9">
        <w:rPr>
          <w:color w:val="000000" w:themeColor="text1"/>
        </w:rPr>
        <w:t xml:space="preserve"> pour détecter les lésions invisibles à l’œil nu.</w:t>
      </w:r>
      <w:r w:rsidRPr="00D740D9">
        <w:rPr>
          <w:color w:val="000000" w:themeColor="text1"/>
        </w:rPr>
        <w:br/>
      </w:r>
      <w:r w:rsidRPr="00D740D9">
        <w:rPr>
          <w:b/>
          <w:bCs/>
          <w:color w:val="000000" w:themeColor="text1"/>
        </w:rPr>
        <w:t>Impact</w:t>
      </w:r>
      <w:r w:rsidRPr="00D740D9">
        <w:rPr>
          <w:color w:val="000000" w:themeColor="text1"/>
        </w:rPr>
        <w:t> : Inclusion plus précise des patients, fiabilité des résultats augmentée.</w:t>
      </w:r>
    </w:p>
    <w:p w14:paraId="7384F4FA" w14:textId="77777777" w:rsidR="00B81B88" w:rsidRPr="00D740D9" w:rsidRDefault="00B81B88" w:rsidP="00B81B88">
      <w:pPr>
        <w:rPr>
          <w:color w:val="000000" w:themeColor="text1"/>
        </w:rPr>
      </w:pPr>
      <w:r w:rsidRPr="00D740D9">
        <w:rPr>
          <w:b/>
          <w:bCs/>
          <w:color w:val="000000" w:themeColor="text1"/>
        </w:rPr>
        <w:t>Compétence visée</w:t>
      </w:r>
      <w:r w:rsidRPr="00D740D9">
        <w:rPr>
          <w:color w:val="000000" w:themeColor="text1"/>
        </w:rPr>
        <w:t> : Interagir avec des données non structurées dans un protocole.</w:t>
      </w:r>
    </w:p>
    <w:p w14:paraId="4EB71D58" w14:textId="77777777" w:rsidR="00B81B88" w:rsidRPr="00D740D9" w:rsidRDefault="00B81B88" w:rsidP="00B81B88">
      <w:pPr>
        <w:rPr>
          <w:color w:val="000000" w:themeColor="text1"/>
        </w:rPr>
      </w:pPr>
      <w:r w:rsidRPr="00D740D9">
        <w:rPr>
          <w:color w:val="000000" w:themeColor="text1"/>
        </w:rPr>
        <w:pict w14:anchorId="3101427F">
          <v:rect id="_x0000_i11810" style="width:0;height:1.5pt" o:hralign="center" o:hrstd="t" o:hr="t" fillcolor="#a0a0a0" stroked="f"/>
        </w:pict>
      </w:r>
    </w:p>
    <w:p w14:paraId="61EDA2FE" w14:textId="77777777" w:rsidR="00B81B88" w:rsidRPr="00D740D9" w:rsidRDefault="00B81B88" w:rsidP="00B81B88">
      <w:pPr>
        <w:rPr>
          <w:b/>
          <w:bCs/>
          <w:color w:val="000000" w:themeColor="text1"/>
        </w:rPr>
      </w:pPr>
      <w:r w:rsidRPr="00D740D9">
        <w:rPr>
          <w:b/>
          <w:bCs/>
          <w:color w:val="000000" w:themeColor="text1"/>
        </w:rPr>
        <w:t>Cas 5 : Suivi à distance via objets connectés</w:t>
      </w:r>
    </w:p>
    <w:p w14:paraId="7492C4EF" w14:textId="77777777" w:rsidR="00B81B88" w:rsidRPr="00D740D9" w:rsidRDefault="00B81B88" w:rsidP="00B81B88">
      <w:pPr>
        <w:rPr>
          <w:color w:val="000000" w:themeColor="text1"/>
        </w:rPr>
      </w:pPr>
      <w:r w:rsidRPr="00D740D9">
        <w:rPr>
          <w:b/>
          <w:bCs/>
          <w:color w:val="000000" w:themeColor="text1"/>
        </w:rPr>
        <w:t>Contexte</w:t>
      </w:r>
      <w:r w:rsidRPr="00D740D9">
        <w:rPr>
          <w:color w:val="000000" w:themeColor="text1"/>
        </w:rPr>
        <w:t> : Étude sur les troubles du sommeil.</w:t>
      </w:r>
      <w:r w:rsidRPr="00D740D9">
        <w:rPr>
          <w:color w:val="000000" w:themeColor="text1"/>
        </w:rPr>
        <w:br/>
      </w:r>
      <w:r w:rsidRPr="00D740D9">
        <w:rPr>
          <w:b/>
          <w:bCs/>
          <w:color w:val="000000" w:themeColor="text1"/>
        </w:rPr>
        <w:t>Outil</w:t>
      </w:r>
      <w:r w:rsidRPr="00D740D9">
        <w:rPr>
          <w:color w:val="000000" w:themeColor="text1"/>
        </w:rPr>
        <w:t> : Montres connectées qui remontent la fréquence cardiaque et la qualité du sommeil.</w:t>
      </w:r>
      <w:r w:rsidRPr="00D740D9">
        <w:rPr>
          <w:color w:val="000000" w:themeColor="text1"/>
        </w:rPr>
        <w:br/>
      </w:r>
      <w:r w:rsidRPr="00D740D9">
        <w:rPr>
          <w:b/>
          <w:bCs/>
          <w:color w:val="000000" w:themeColor="text1"/>
        </w:rPr>
        <w:t>IA</w:t>
      </w:r>
      <w:r w:rsidRPr="00D740D9">
        <w:rPr>
          <w:color w:val="000000" w:themeColor="text1"/>
        </w:rPr>
        <w:t> : Analyse des données en temps réel et prédiction des troubles.</w:t>
      </w:r>
    </w:p>
    <w:p w14:paraId="3D99FCC9" w14:textId="77777777" w:rsidR="00B81B88" w:rsidRPr="00D740D9" w:rsidRDefault="00B81B88" w:rsidP="00B81B88">
      <w:pPr>
        <w:rPr>
          <w:color w:val="000000" w:themeColor="text1"/>
        </w:rPr>
      </w:pPr>
      <w:r w:rsidRPr="00D740D9">
        <w:rPr>
          <w:b/>
          <w:bCs/>
          <w:color w:val="000000" w:themeColor="text1"/>
        </w:rPr>
        <w:t>Résultat</w:t>
      </w:r>
      <w:r w:rsidRPr="00D740D9">
        <w:rPr>
          <w:color w:val="000000" w:themeColor="text1"/>
        </w:rPr>
        <w:t> : Intervention rapide en cas de dérive, meilleure observance thérapeutique.</w:t>
      </w:r>
    </w:p>
    <w:p w14:paraId="57837D84" w14:textId="77777777" w:rsidR="00B81B88" w:rsidRPr="00D740D9" w:rsidRDefault="00B81B88" w:rsidP="00B81B88">
      <w:pPr>
        <w:rPr>
          <w:color w:val="000000" w:themeColor="text1"/>
        </w:rPr>
      </w:pPr>
      <w:r w:rsidRPr="00D740D9">
        <w:rPr>
          <w:b/>
          <w:bCs/>
          <w:color w:val="000000" w:themeColor="text1"/>
        </w:rPr>
        <w:t>Compétence visée</w:t>
      </w:r>
      <w:r w:rsidRPr="00D740D9">
        <w:rPr>
          <w:color w:val="000000" w:themeColor="text1"/>
        </w:rPr>
        <w:t> : Interprétation des données en vie réelle (Real-World Data).</w:t>
      </w:r>
    </w:p>
    <w:p w14:paraId="6A730A44" w14:textId="77777777" w:rsidR="00B81B88" w:rsidRPr="00D740D9" w:rsidRDefault="00B81B88" w:rsidP="00B81B88">
      <w:pPr>
        <w:rPr>
          <w:color w:val="000000" w:themeColor="text1"/>
        </w:rPr>
      </w:pPr>
      <w:r w:rsidRPr="00D740D9">
        <w:rPr>
          <w:color w:val="000000" w:themeColor="text1"/>
        </w:rPr>
        <w:pict w14:anchorId="1860C98C">
          <v:rect id="_x0000_i11811" style="width:0;height:1.5pt" o:hralign="center" o:hrstd="t" o:hr="t" fillcolor="#a0a0a0" stroked="f"/>
        </w:pict>
      </w:r>
    </w:p>
    <w:p w14:paraId="5A5DC052" w14:textId="07B7623F" w:rsidR="00B81B88" w:rsidRPr="00D740D9" w:rsidRDefault="00B81B88" w:rsidP="00B81B88">
      <w:pPr>
        <w:rPr>
          <w:b/>
          <w:bCs/>
          <w:color w:val="000000" w:themeColor="text1"/>
          <w:sz w:val="28"/>
          <w:szCs w:val="28"/>
        </w:rPr>
      </w:pPr>
      <w:r w:rsidRPr="00D740D9">
        <w:rPr>
          <w:b/>
          <w:bCs/>
          <w:color w:val="000000" w:themeColor="text1"/>
          <w:sz w:val="28"/>
          <w:szCs w:val="28"/>
        </w:rPr>
        <w:lastRenderedPageBreak/>
        <w:t>10.</w:t>
      </w:r>
      <w:r w:rsidRPr="001024CF">
        <w:rPr>
          <w:b/>
          <w:bCs/>
          <w:color w:val="000000" w:themeColor="text1"/>
          <w:sz w:val="28"/>
          <w:szCs w:val="28"/>
        </w:rPr>
        <w:t>6</w:t>
      </w:r>
      <w:r w:rsidRPr="00D740D9">
        <w:rPr>
          <w:b/>
          <w:bCs/>
          <w:color w:val="000000" w:themeColor="text1"/>
          <w:sz w:val="28"/>
          <w:szCs w:val="28"/>
        </w:rPr>
        <w:t xml:space="preserve"> Quiz – IA &amp; Big Data (5 questions + réponses)</w:t>
      </w:r>
    </w:p>
    <w:p w14:paraId="59A80006" w14:textId="77777777" w:rsidR="00B81B88" w:rsidRPr="00D740D9" w:rsidRDefault="00B81B88" w:rsidP="00B81B88">
      <w:pPr>
        <w:numPr>
          <w:ilvl w:val="1"/>
          <w:numId w:val="394"/>
        </w:numPr>
        <w:rPr>
          <w:color w:val="000000" w:themeColor="text1"/>
        </w:rPr>
      </w:pPr>
      <w:r w:rsidRPr="00D740D9">
        <w:rPr>
          <w:b/>
          <w:bCs/>
          <w:color w:val="000000" w:themeColor="text1"/>
        </w:rPr>
        <w:t>Quelle est la principale différence entre Machine Learning et Deep Learning ?</w:t>
      </w:r>
      <w:r w:rsidRPr="00D740D9">
        <w:rPr>
          <w:color w:val="000000" w:themeColor="text1"/>
        </w:rPr>
        <w:br/>
        <w:t>A) Le ML est plus rapide</w:t>
      </w:r>
      <w:r w:rsidRPr="00D740D9">
        <w:rPr>
          <w:color w:val="000000" w:themeColor="text1"/>
        </w:rPr>
        <w:br/>
        <w:t>B) Le DL utilise des réseaux neuronaux profonds</w:t>
      </w:r>
      <w:r w:rsidRPr="00D740D9">
        <w:rPr>
          <w:color w:val="000000" w:themeColor="text1"/>
        </w:rPr>
        <w:br/>
        <w:t>C) Le ML ne nécessite pas de données</w:t>
      </w:r>
      <w:r w:rsidRPr="00D740D9">
        <w:rPr>
          <w:color w:val="000000" w:themeColor="text1"/>
        </w:rPr>
        <w:br/>
      </w:r>
      <w:r w:rsidRPr="00D740D9">
        <w:rPr>
          <w:b/>
          <w:bCs/>
          <w:color w:val="000000" w:themeColor="text1"/>
        </w:rPr>
        <w:t>Réponse : B</w:t>
      </w:r>
    </w:p>
    <w:p w14:paraId="1D15D826" w14:textId="77777777" w:rsidR="00B81B88" w:rsidRPr="00D740D9" w:rsidRDefault="00B81B88" w:rsidP="00B81B88">
      <w:pPr>
        <w:numPr>
          <w:ilvl w:val="1"/>
          <w:numId w:val="394"/>
        </w:numPr>
        <w:rPr>
          <w:color w:val="000000" w:themeColor="text1"/>
        </w:rPr>
      </w:pPr>
      <w:r w:rsidRPr="00D740D9">
        <w:rPr>
          <w:b/>
          <w:bCs/>
          <w:color w:val="000000" w:themeColor="text1"/>
        </w:rPr>
        <w:t>Quel est un risque majeur de l’utilisation de l’IA en recherche clinique ?</w:t>
      </w:r>
      <w:r w:rsidRPr="00D740D9">
        <w:rPr>
          <w:color w:val="000000" w:themeColor="text1"/>
        </w:rPr>
        <w:br/>
        <w:t>A) Trop de données</w:t>
      </w:r>
      <w:r w:rsidRPr="00D740D9">
        <w:rPr>
          <w:color w:val="000000" w:themeColor="text1"/>
        </w:rPr>
        <w:br/>
        <w:t>B) L’objectivité totale</w:t>
      </w:r>
      <w:r w:rsidRPr="00D740D9">
        <w:rPr>
          <w:color w:val="000000" w:themeColor="text1"/>
        </w:rPr>
        <w:br/>
        <w:t>C) Le biais algorithmique</w:t>
      </w:r>
      <w:r w:rsidRPr="00D740D9">
        <w:rPr>
          <w:color w:val="000000" w:themeColor="text1"/>
        </w:rPr>
        <w:br/>
      </w:r>
      <w:r w:rsidRPr="00D740D9">
        <w:rPr>
          <w:b/>
          <w:bCs/>
          <w:color w:val="000000" w:themeColor="text1"/>
        </w:rPr>
        <w:t>Réponse : C</w:t>
      </w:r>
    </w:p>
    <w:p w14:paraId="6A11E7D8" w14:textId="77777777" w:rsidR="00B81B88" w:rsidRPr="00D740D9" w:rsidRDefault="00B81B88" w:rsidP="00B81B88">
      <w:pPr>
        <w:numPr>
          <w:ilvl w:val="1"/>
          <w:numId w:val="394"/>
        </w:numPr>
        <w:rPr>
          <w:color w:val="000000" w:themeColor="text1"/>
        </w:rPr>
      </w:pPr>
      <w:r w:rsidRPr="00D740D9">
        <w:rPr>
          <w:b/>
          <w:bCs/>
          <w:color w:val="000000" w:themeColor="text1"/>
        </w:rPr>
        <w:t>Quel outil est utilisé pour l’analyse automatique de texte ?</w:t>
      </w:r>
      <w:r w:rsidRPr="00D740D9">
        <w:rPr>
          <w:color w:val="000000" w:themeColor="text1"/>
        </w:rPr>
        <w:br/>
        <w:t>A) SQL</w:t>
      </w:r>
      <w:r w:rsidRPr="00D740D9">
        <w:rPr>
          <w:color w:val="000000" w:themeColor="text1"/>
        </w:rPr>
        <w:br/>
        <w:t>B) SAS</w:t>
      </w:r>
      <w:r w:rsidRPr="00D740D9">
        <w:rPr>
          <w:color w:val="000000" w:themeColor="text1"/>
        </w:rPr>
        <w:br/>
        <w:t>C) NLP</w:t>
      </w:r>
      <w:r w:rsidRPr="00D740D9">
        <w:rPr>
          <w:color w:val="000000" w:themeColor="text1"/>
        </w:rPr>
        <w:br/>
      </w:r>
      <w:r w:rsidRPr="00D740D9">
        <w:rPr>
          <w:b/>
          <w:bCs/>
          <w:color w:val="000000" w:themeColor="text1"/>
        </w:rPr>
        <w:t>Réponse : C</w:t>
      </w:r>
    </w:p>
    <w:p w14:paraId="4BF83298" w14:textId="77777777" w:rsidR="00B81B88" w:rsidRPr="00D740D9" w:rsidRDefault="00B81B88" w:rsidP="00B81B88">
      <w:pPr>
        <w:numPr>
          <w:ilvl w:val="1"/>
          <w:numId w:val="394"/>
        </w:numPr>
        <w:rPr>
          <w:color w:val="000000" w:themeColor="text1"/>
        </w:rPr>
      </w:pPr>
      <w:r w:rsidRPr="00D740D9">
        <w:rPr>
          <w:b/>
          <w:bCs/>
          <w:color w:val="000000" w:themeColor="text1"/>
        </w:rPr>
        <w:t>L’utilisation des montres connectées en étude est un exemple de :</w:t>
      </w:r>
      <w:r w:rsidRPr="00D740D9">
        <w:rPr>
          <w:color w:val="000000" w:themeColor="text1"/>
        </w:rPr>
        <w:br/>
        <w:t>A) Données structurées</w:t>
      </w:r>
      <w:r w:rsidRPr="00D740D9">
        <w:rPr>
          <w:color w:val="000000" w:themeColor="text1"/>
        </w:rPr>
        <w:br/>
        <w:t>B) Données non exploitables</w:t>
      </w:r>
      <w:r w:rsidRPr="00D740D9">
        <w:rPr>
          <w:color w:val="000000" w:themeColor="text1"/>
        </w:rPr>
        <w:br/>
        <w:t>C) Données en vie réelle (RWD)</w:t>
      </w:r>
      <w:r w:rsidRPr="00D740D9">
        <w:rPr>
          <w:color w:val="000000" w:themeColor="text1"/>
        </w:rPr>
        <w:br/>
      </w:r>
      <w:r w:rsidRPr="00D740D9">
        <w:rPr>
          <w:b/>
          <w:bCs/>
          <w:color w:val="000000" w:themeColor="text1"/>
        </w:rPr>
        <w:t>Réponse : C</w:t>
      </w:r>
    </w:p>
    <w:p w14:paraId="0BB9C4FE" w14:textId="77777777" w:rsidR="00B81B88" w:rsidRPr="00D740D9" w:rsidRDefault="00B81B88" w:rsidP="00B81B88">
      <w:pPr>
        <w:numPr>
          <w:ilvl w:val="1"/>
          <w:numId w:val="394"/>
        </w:numPr>
        <w:rPr>
          <w:color w:val="000000" w:themeColor="text1"/>
        </w:rPr>
      </w:pPr>
      <w:r w:rsidRPr="00D740D9">
        <w:rPr>
          <w:b/>
          <w:bCs/>
          <w:color w:val="000000" w:themeColor="text1"/>
        </w:rPr>
        <w:t>Quel rôle peut jouer le data manager dans un projet IA ?</w:t>
      </w:r>
      <w:r w:rsidRPr="00D740D9">
        <w:rPr>
          <w:color w:val="000000" w:themeColor="text1"/>
        </w:rPr>
        <w:br/>
        <w:t>A) Programmer le modèle</w:t>
      </w:r>
      <w:r w:rsidRPr="00D740D9">
        <w:rPr>
          <w:color w:val="000000" w:themeColor="text1"/>
        </w:rPr>
        <w:br/>
        <w:t>B) Choisir les algorithmes</w:t>
      </w:r>
      <w:r w:rsidRPr="00D740D9">
        <w:rPr>
          <w:color w:val="000000" w:themeColor="text1"/>
        </w:rPr>
        <w:br/>
        <w:t>C) Préparer et structurer les données d’entraînement</w:t>
      </w:r>
      <w:r w:rsidRPr="00D740D9">
        <w:rPr>
          <w:color w:val="000000" w:themeColor="text1"/>
        </w:rPr>
        <w:br/>
      </w:r>
      <w:r w:rsidRPr="00D740D9">
        <w:rPr>
          <w:b/>
          <w:bCs/>
          <w:color w:val="000000" w:themeColor="text1"/>
        </w:rPr>
        <w:t>Réponse : C</w:t>
      </w:r>
    </w:p>
    <w:p w14:paraId="70C6FA98" w14:textId="77777777" w:rsidR="00B81B88" w:rsidRPr="00D740D9" w:rsidRDefault="00B81B88" w:rsidP="00B81B88">
      <w:pPr>
        <w:rPr>
          <w:color w:val="000000" w:themeColor="text1"/>
        </w:rPr>
      </w:pPr>
      <w:r w:rsidRPr="00D740D9">
        <w:rPr>
          <w:color w:val="000000" w:themeColor="text1"/>
        </w:rPr>
        <w:pict w14:anchorId="5420B74E">
          <v:rect id="_x0000_i11812" style="width:0;height:1.5pt" o:hralign="center" o:hrstd="t" o:hr="t" fillcolor="#a0a0a0" stroked="f"/>
        </w:pict>
      </w:r>
    </w:p>
    <w:p w14:paraId="1C888D83" w14:textId="747D4E75" w:rsidR="00B81B88" w:rsidRPr="00D740D9" w:rsidRDefault="00B81B88" w:rsidP="00B81B88">
      <w:pPr>
        <w:rPr>
          <w:b/>
          <w:bCs/>
          <w:color w:val="000000" w:themeColor="text1"/>
          <w:sz w:val="28"/>
          <w:szCs w:val="28"/>
        </w:rPr>
      </w:pPr>
      <w:r w:rsidRPr="00D740D9">
        <w:rPr>
          <w:b/>
          <w:bCs/>
          <w:color w:val="000000" w:themeColor="text1"/>
          <w:sz w:val="28"/>
          <w:szCs w:val="28"/>
        </w:rPr>
        <w:t>10.</w:t>
      </w:r>
      <w:r w:rsidRPr="001024CF">
        <w:rPr>
          <w:b/>
          <w:bCs/>
          <w:color w:val="000000" w:themeColor="text1"/>
          <w:sz w:val="28"/>
          <w:szCs w:val="28"/>
        </w:rPr>
        <w:t>7</w:t>
      </w:r>
      <w:r w:rsidRPr="00D740D9">
        <w:rPr>
          <w:b/>
          <w:bCs/>
          <w:color w:val="000000" w:themeColor="text1"/>
          <w:sz w:val="28"/>
          <w:szCs w:val="28"/>
        </w:rPr>
        <w:t xml:space="preserve"> Ressources et Outils Complémentaires</w:t>
      </w:r>
    </w:p>
    <w:p w14:paraId="3DA98A78" w14:textId="77777777" w:rsidR="00B81B88" w:rsidRPr="00D740D9" w:rsidRDefault="00B81B88" w:rsidP="00B81B88">
      <w:pPr>
        <w:rPr>
          <w:b/>
          <w:bCs/>
          <w:color w:val="000000" w:themeColor="text1"/>
        </w:rPr>
      </w:pPr>
      <w:r w:rsidRPr="00D740D9">
        <w:rPr>
          <w:b/>
          <w:bCs/>
          <w:color w:val="000000" w:themeColor="text1"/>
        </w:rPr>
        <w:t xml:space="preserve">Formations / </w:t>
      </w:r>
      <w:proofErr w:type="spellStart"/>
      <w:r w:rsidRPr="00D740D9">
        <w:rPr>
          <w:b/>
          <w:bCs/>
          <w:color w:val="000000" w:themeColor="text1"/>
        </w:rPr>
        <w:t>MOOCs</w:t>
      </w:r>
      <w:proofErr w:type="spellEnd"/>
      <w:r w:rsidRPr="00D740D9">
        <w:rPr>
          <w:b/>
          <w:bCs/>
          <w:color w:val="000000" w:themeColor="text1"/>
        </w:rPr>
        <w:t xml:space="preserve"> gratuits :</w:t>
      </w:r>
    </w:p>
    <w:p w14:paraId="2C31FA0F" w14:textId="77777777" w:rsidR="00B81B88" w:rsidRPr="00D740D9" w:rsidRDefault="00B81B88" w:rsidP="00B81B88">
      <w:pPr>
        <w:numPr>
          <w:ilvl w:val="1"/>
          <w:numId w:val="389"/>
        </w:numPr>
        <w:rPr>
          <w:color w:val="000000" w:themeColor="text1"/>
        </w:rPr>
      </w:pPr>
      <w:hyperlink r:id="rId17" w:tgtFrame="_blank" w:history="1">
        <w:r w:rsidRPr="00D740D9">
          <w:rPr>
            <w:rStyle w:val="Lienhypertexte"/>
            <w:color w:val="000000" w:themeColor="text1"/>
          </w:rPr>
          <w:t>AI for Healthcare – Stanford Online</w:t>
        </w:r>
      </w:hyperlink>
    </w:p>
    <w:p w14:paraId="1452CA79" w14:textId="77777777" w:rsidR="00B81B88" w:rsidRPr="00D740D9" w:rsidRDefault="00B81B88" w:rsidP="00B81B88">
      <w:pPr>
        <w:numPr>
          <w:ilvl w:val="1"/>
          <w:numId w:val="389"/>
        </w:numPr>
        <w:rPr>
          <w:color w:val="000000" w:themeColor="text1"/>
        </w:rPr>
      </w:pPr>
      <w:hyperlink r:id="rId18" w:tgtFrame="_blank" w:history="1">
        <w:proofErr w:type="spellStart"/>
        <w:r w:rsidRPr="00D740D9">
          <w:rPr>
            <w:rStyle w:val="Lienhypertexte"/>
            <w:color w:val="000000" w:themeColor="text1"/>
          </w:rPr>
          <w:t>Elements</w:t>
        </w:r>
        <w:proofErr w:type="spellEnd"/>
        <w:r w:rsidRPr="00D740D9">
          <w:rPr>
            <w:rStyle w:val="Lienhypertexte"/>
            <w:color w:val="000000" w:themeColor="text1"/>
          </w:rPr>
          <w:t xml:space="preserve"> of AI – Université d’Helsinki</w:t>
        </w:r>
      </w:hyperlink>
    </w:p>
    <w:p w14:paraId="472E4033" w14:textId="77777777" w:rsidR="00B81B88" w:rsidRPr="00D740D9" w:rsidRDefault="00B81B88" w:rsidP="00B81B88">
      <w:pPr>
        <w:numPr>
          <w:ilvl w:val="1"/>
          <w:numId w:val="389"/>
        </w:numPr>
        <w:rPr>
          <w:color w:val="000000" w:themeColor="text1"/>
        </w:rPr>
      </w:pPr>
      <w:hyperlink r:id="rId19" w:tgtFrame="_blank" w:history="1">
        <w:proofErr w:type="spellStart"/>
        <w:r w:rsidRPr="00D740D9">
          <w:rPr>
            <w:rStyle w:val="Lienhypertexte"/>
            <w:color w:val="000000" w:themeColor="text1"/>
          </w:rPr>
          <w:t>Health</w:t>
        </w:r>
        <w:proofErr w:type="spellEnd"/>
        <w:r w:rsidRPr="00D740D9">
          <w:rPr>
            <w:rStyle w:val="Lienhypertexte"/>
            <w:color w:val="000000" w:themeColor="text1"/>
          </w:rPr>
          <w:t xml:space="preserve"> Data Science – Coursera</w:t>
        </w:r>
      </w:hyperlink>
    </w:p>
    <w:p w14:paraId="5461BFDD" w14:textId="77777777" w:rsidR="00B81B88" w:rsidRPr="00D740D9" w:rsidRDefault="00B81B88" w:rsidP="00B81B88">
      <w:pPr>
        <w:rPr>
          <w:b/>
          <w:bCs/>
          <w:color w:val="000000" w:themeColor="text1"/>
        </w:rPr>
      </w:pPr>
      <w:r w:rsidRPr="00D740D9">
        <w:rPr>
          <w:b/>
          <w:bCs/>
          <w:color w:val="000000" w:themeColor="text1"/>
        </w:rPr>
        <w:t>Outils d’IA open source utiles :</w:t>
      </w:r>
    </w:p>
    <w:p w14:paraId="450A6B3C" w14:textId="77777777" w:rsidR="00B81B88" w:rsidRPr="00D740D9" w:rsidRDefault="00B81B88" w:rsidP="00B81B88">
      <w:pPr>
        <w:numPr>
          <w:ilvl w:val="1"/>
          <w:numId w:val="389"/>
        </w:numPr>
        <w:rPr>
          <w:color w:val="000000" w:themeColor="text1"/>
        </w:rPr>
      </w:pPr>
      <w:proofErr w:type="spellStart"/>
      <w:r w:rsidRPr="00D740D9">
        <w:rPr>
          <w:b/>
          <w:bCs/>
          <w:color w:val="000000" w:themeColor="text1"/>
        </w:rPr>
        <w:t>TensorFlow</w:t>
      </w:r>
      <w:proofErr w:type="spellEnd"/>
      <w:r w:rsidRPr="00D740D9">
        <w:rPr>
          <w:color w:val="000000" w:themeColor="text1"/>
        </w:rPr>
        <w:t> / </w:t>
      </w:r>
      <w:proofErr w:type="spellStart"/>
      <w:r w:rsidRPr="00D740D9">
        <w:rPr>
          <w:b/>
          <w:bCs/>
          <w:color w:val="000000" w:themeColor="text1"/>
        </w:rPr>
        <w:t>Keras</w:t>
      </w:r>
      <w:proofErr w:type="spellEnd"/>
      <w:r w:rsidRPr="00D740D9">
        <w:rPr>
          <w:color w:val="000000" w:themeColor="text1"/>
        </w:rPr>
        <w:t xml:space="preserve"> (Deep </w:t>
      </w:r>
      <w:proofErr w:type="spellStart"/>
      <w:r w:rsidRPr="00D740D9">
        <w:rPr>
          <w:color w:val="000000" w:themeColor="text1"/>
        </w:rPr>
        <w:t>learning</w:t>
      </w:r>
      <w:proofErr w:type="spellEnd"/>
      <w:r w:rsidRPr="00D740D9">
        <w:rPr>
          <w:color w:val="000000" w:themeColor="text1"/>
        </w:rPr>
        <w:t>)</w:t>
      </w:r>
    </w:p>
    <w:p w14:paraId="3BC0B07E" w14:textId="77777777" w:rsidR="00B81B88" w:rsidRPr="00D740D9" w:rsidRDefault="00B81B88" w:rsidP="00B81B88">
      <w:pPr>
        <w:numPr>
          <w:ilvl w:val="1"/>
          <w:numId w:val="389"/>
        </w:numPr>
        <w:rPr>
          <w:color w:val="000000" w:themeColor="text1"/>
        </w:rPr>
      </w:pPr>
      <w:proofErr w:type="spellStart"/>
      <w:proofErr w:type="gramStart"/>
      <w:r w:rsidRPr="00D740D9">
        <w:rPr>
          <w:b/>
          <w:bCs/>
          <w:color w:val="000000" w:themeColor="text1"/>
        </w:rPr>
        <w:t>scikit</w:t>
      </w:r>
      <w:proofErr w:type="gramEnd"/>
      <w:r w:rsidRPr="00D740D9">
        <w:rPr>
          <w:b/>
          <w:bCs/>
          <w:color w:val="000000" w:themeColor="text1"/>
        </w:rPr>
        <w:t>-learn</w:t>
      </w:r>
      <w:proofErr w:type="spellEnd"/>
      <w:r w:rsidRPr="00D740D9">
        <w:rPr>
          <w:color w:val="000000" w:themeColor="text1"/>
        </w:rPr>
        <w:t xml:space="preserve"> (Machine </w:t>
      </w:r>
      <w:proofErr w:type="spellStart"/>
      <w:r w:rsidRPr="00D740D9">
        <w:rPr>
          <w:color w:val="000000" w:themeColor="text1"/>
        </w:rPr>
        <w:t>learning</w:t>
      </w:r>
      <w:proofErr w:type="spellEnd"/>
      <w:r w:rsidRPr="00D740D9">
        <w:rPr>
          <w:color w:val="000000" w:themeColor="text1"/>
        </w:rPr>
        <w:t>)</w:t>
      </w:r>
    </w:p>
    <w:p w14:paraId="6A3FA77D" w14:textId="77777777" w:rsidR="00B81B88" w:rsidRPr="00D740D9" w:rsidRDefault="00B81B88" w:rsidP="00B81B88">
      <w:pPr>
        <w:numPr>
          <w:ilvl w:val="1"/>
          <w:numId w:val="389"/>
        </w:numPr>
        <w:rPr>
          <w:color w:val="000000" w:themeColor="text1"/>
        </w:rPr>
      </w:pPr>
      <w:r w:rsidRPr="00D740D9">
        <w:rPr>
          <w:b/>
          <w:bCs/>
          <w:color w:val="000000" w:themeColor="text1"/>
        </w:rPr>
        <w:t>Orange</w:t>
      </w:r>
      <w:r w:rsidRPr="00D740D9">
        <w:rPr>
          <w:color w:val="000000" w:themeColor="text1"/>
        </w:rPr>
        <w:t xml:space="preserve"> (Data </w:t>
      </w:r>
      <w:proofErr w:type="spellStart"/>
      <w:r w:rsidRPr="00D740D9">
        <w:rPr>
          <w:color w:val="000000" w:themeColor="text1"/>
        </w:rPr>
        <w:t>mining</w:t>
      </w:r>
      <w:proofErr w:type="spellEnd"/>
      <w:r w:rsidRPr="00D740D9">
        <w:rPr>
          <w:color w:val="000000" w:themeColor="text1"/>
        </w:rPr>
        <w:t xml:space="preserve"> visuel)</w:t>
      </w:r>
    </w:p>
    <w:p w14:paraId="27095ED2" w14:textId="77777777" w:rsidR="00B81B88" w:rsidRPr="00D740D9" w:rsidRDefault="00B81B88" w:rsidP="00B81B88">
      <w:pPr>
        <w:numPr>
          <w:ilvl w:val="1"/>
          <w:numId w:val="389"/>
        </w:numPr>
        <w:rPr>
          <w:color w:val="000000" w:themeColor="text1"/>
        </w:rPr>
      </w:pPr>
      <w:r w:rsidRPr="00D740D9">
        <w:rPr>
          <w:b/>
          <w:bCs/>
          <w:color w:val="000000" w:themeColor="text1"/>
        </w:rPr>
        <w:t>KNIME</w:t>
      </w:r>
      <w:r w:rsidRPr="00D740D9">
        <w:rPr>
          <w:color w:val="000000" w:themeColor="text1"/>
        </w:rPr>
        <w:t> (Analyse de données sans code)</w:t>
      </w:r>
    </w:p>
    <w:p w14:paraId="2D877429" w14:textId="77777777" w:rsidR="00B81B88" w:rsidRPr="00D740D9" w:rsidRDefault="00B81B88" w:rsidP="00B81B88">
      <w:pPr>
        <w:rPr>
          <w:b/>
          <w:bCs/>
          <w:color w:val="000000" w:themeColor="text1"/>
        </w:rPr>
      </w:pPr>
      <w:r w:rsidRPr="00D740D9">
        <w:rPr>
          <w:b/>
          <w:bCs/>
          <w:color w:val="000000" w:themeColor="text1"/>
        </w:rPr>
        <w:t>Articles scientifiques recommandés :</w:t>
      </w:r>
    </w:p>
    <w:p w14:paraId="40800284" w14:textId="77777777" w:rsidR="00B81B88" w:rsidRPr="00D740D9" w:rsidRDefault="00B81B88" w:rsidP="00B81B88">
      <w:pPr>
        <w:numPr>
          <w:ilvl w:val="1"/>
          <w:numId w:val="389"/>
        </w:numPr>
        <w:rPr>
          <w:color w:val="000000" w:themeColor="text1"/>
        </w:rPr>
      </w:pPr>
      <w:proofErr w:type="spellStart"/>
      <w:r w:rsidRPr="00D740D9">
        <w:rPr>
          <w:color w:val="000000" w:themeColor="text1"/>
        </w:rPr>
        <w:lastRenderedPageBreak/>
        <w:t>Topol</w:t>
      </w:r>
      <w:proofErr w:type="spellEnd"/>
      <w:r w:rsidRPr="00D740D9">
        <w:rPr>
          <w:color w:val="000000" w:themeColor="text1"/>
        </w:rPr>
        <w:t>, E. </w:t>
      </w:r>
      <w:r w:rsidRPr="00D740D9">
        <w:rPr>
          <w:i/>
          <w:iCs/>
          <w:color w:val="000000" w:themeColor="text1"/>
        </w:rPr>
        <w:t xml:space="preserve">High-performance </w:t>
      </w:r>
      <w:proofErr w:type="spellStart"/>
      <w:proofErr w:type="gramStart"/>
      <w:r w:rsidRPr="00D740D9">
        <w:rPr>
          <w:i/>
          <w:iCs/>
          <w:color w:val="000000" w:themeColor="text1"/>
        </w:rPr>
        <w:t>medicine</w:t>
      </w:r>
      <w:proofErr w:type="spellEnd"/>
      <w:r w:rsidRPr="00D740D9">
        <w:rPr>
          <w:i/>
          <w:iCs/>
          <w:color w:val="000000" w:themeColor="text1"/>
        </w:rPr>
        <w:t>:</w:t>
      </w:r>
      <w:proofErr w:type="gramEnd"/>
      <w:r w:rsidRPr="00D740D9">
        <w:rPr>
          <w:i/>
          <w:iCs/>
          <w:color w:val="000000" w:themeColor="text1"/>
        </w:rPr>
        <w:t xml:space="preserve"> the convergence of </w:t>
      </w:r>
      <w:proofErr w:type="spellStart"/>
      <w:r w:rsidRPr="00D740D9">
        <w:rPr>
          <w:i/>
          <w:iCs/>
          <w:color w:val="000000" w:themeColor="text1"/>
        </w:rPr>
        <w:t>human</w:t>
      </w:r>
      <w:proofErr w:type="spellEnd"/>
      <w:r w:rsidRPr="00D740D9">
        <w:rPr>
          <w:i/>
          <w:iCs/>
          <w:color w:val="000000" w:themeColor="text1"/>
        </w:rPr>
        <w:t xml:space="preserve"> and </w:t>
      </w:r>
      <w:proofErr w:type="spellStart"/>
      <w:r w:rsidRPr="00D740D9">
        <w:rPr>
          <w:i/>
          <w:iCs/>
          <w:color w:val="000000" w:themeColor="text1"/>
        </w:rPr>
        <w:t>artificial</w:t>
      </w:r>
      <w:proofErr w:type="spellEnd"/>
      <w:r w:rsidRPr="00D740D9">
        <w:rPr>
          <w:i/>
          <w:iCs/>
          <w:color w:val="000000" w:themeColor="text1"/>
        </w:rPr>
        <w:t xml:space="preserve"> intelligence</w:t>
      </w:r>
      <w:r w:rsidRPr="00D740D9">
        <w:rPr>
          <w:color w:val="000000" w:themeColor="text1"/>
        </w:rPr>
        <w:t xml:space="preserve">, Nature </w:t>
      </w:r>
      <w:proofErr w:type="spellStart"/>
      <w:r w:rsidRPr="00D740D9">
        <w:rPr>
          <w:color w:val="000000" w:themeColor="text1"/>
        </w:rPr>
        <w:t>Medicine</w:t>
      </w:r>
      <w:proofErr w:type="spellEnd"/>
      <w:r w:rsidRPr="00D740D9">
        <w:rPr>
          <w:color w:val="000000" w:themeColor="text1"/>
        </w:rPr>
        <w:t>, 2019.</w:t>
      </w:r>
    </w:p>
    <w:p w14:paraId="09ED4F95" w14:textId="77777777" w:rsidR="00B81B88" w:rsidRPr="00D740D9" w:rsidRDefault="00B81B88" w:rsidP="00B81B88">
      <w:pPr>
        <w:numPr>
          <w:ilvl w:val="1"/>
          <w:numId w:val="389"/>
        </w:numPr>
        <w:rPr>
          <w:color w:val="000000" w:themeColor="text1"/>
        </w:rPr>
      </w:pPr>
      <w:r w:rsidRPr="00D740D9">
        <w:rPr>
          <w:color w:val="000000" w:themeColor="text1"/>
        </w:rPr>
        <w:t xml:space="preserve">Beam, A.L. &amp; </w:t>
      </w:r>
      <w:proofErr w:type="spellStart"/>
      <w:r w:rsidRPr="00D740D9">
        <w:rPr>
          <w:color w:val="000000" w:themeColor="text1"/>
        </w:rPr>
        <w:t>Kohane</w:t>
      </w:r>
      <w:proofErr w:type="spellEnd"/>
      <w:r w:rsidRPr="00D740D9">
        <w:rPr>
          <w:color w:val="000000" w:themeColor="text1"/>
        </w:rPr>
        <w:t>, I.S. </w:t>
      </w:r>
      <w:r w:rsidRPr="00D740D9">
        <w:rPr>
          <w:i/>
          <w:iCs/>
          <w:color w:val="000000" w:themeColor="text1"/>
        </w:rPr>
        <w:t xml:space="preserve">Big Data and Machine Learning in </w:t>
      </w:r>
      <w:proofErr w:type="spellStart"/>
      <w:r w:rsidRPr="00D740D9">
        <w:rPr>
          <w:i/>
          <w:iCs/>
          <w:color w:val="000000" w:themeColor="text1"/>
        </w:rPr>
        <w:t>Health</w:t>
      </w:r>
      <w:proofErr w:type="spellEnd"/>
      <w:r w:rsidRPr="00D740D9">
        <w:rPr>
          <w:i/>
          <w:iCs/>
          <w:color w:val="000000" w:themeColor="text1"/>
        </w:rPr>
        <w:t xml:space="preserve"> Care</w:t>
      </w:r>
      <w:r w:rsidRPr="00D740D9">
        <w:rPr>
          <w:color w:val="000000" w:themeColor="text1"/>
        </w:rPr>
        <w:t>, JAMA, 2018.</w:t>
      </w:r>
    </w:p>
    <w:p w14:paraId="7012C17F" w14:textId="77777777" w:rsidR="00B81B88" w:rsidRPr="00D740D9" w:rsidRDefault="00B81B88" w:rsidP="00B81B88">
      <w:pPr>
        <w:numPr>
          <w:ilvl w:val="1"/>
          <w:numId w:val="389"/>
        </w:numPr>
        <w:rPr>
          <w:color w:val="000000" w:themeColor="text1"/>
        </w:rPr>
      </w:pPr>
      <w:proofErr w:type="spellStart"/>
      <w:r w:rsidRPr="00D740D9">
        <w:rPr>
          <w:color w:val="000000" w:themeColor="text1"/>
        </w:rPr>
        <w:t>Obermeyer</w:t>
      </w:r>
      <w:proofErr w:type="spellEnd"/>
      <w:r w:rsidRPr="00D740D9">
        <w:rPr>
          <w:color w:val="000000" w:themeColor="text1"/>
        </w:rPr>
        <w:t xml:space="preserve"> Z. et al. </w:t>
      </w:r>
      <w:proofErr w:type="spellStart"/>
      <w:r w:rsidRPr="00D740D9">
        <w:rPr>
          <w:i/>
          <w:iCs/>
          <w:color w:val="000000" w:themeColor="text1"/>
        </w:rPr>
        <w:t>Dissecting</w:t>
      </w:r>
      <w:proofErr w:type="spellEnd"/>
      <w:r w:rsidRPr="00D740D9">
        <w:rPr>
          <w:i/>
          <w:iCs/>
          <w:color w:val="000000" w:themeColor="text1"/>
        </w:rPr>
        <w:t xml:space="preserve"> racial </w:t>
      </w:r>
      <w:proofErr w:type="spellStart"/>
      <w:r w:rsidRPr="00D740D9">
        <w:rPr>
          <w:i/>
          <w:iCs/>
          <w:color w:val="000000" w:themeColor="text1"/>
        </w:rPr>
        <w:t>bias</w:t>
      </w:r>
      <w:proofErr w:type="spellEnd"/>
      <w:r w:rsidRPr="00D740D9">
        <w:rPr>
          <w:i/>
          <w:iCs/>
          <w:color w:val="000000" w:themeColor="text1"/>
        </w:rPr>
        <w:t xml:space="preserve"> in an </w:t>
      </w:r>
      <w:proofErr w:type="spellStart"/>
      <w:r w:rsidRPr="00D740D9">
        <w:rPr>
          <w:i/>
          <w:iCs/>
          <w:color w:val="000000" w:themeColor="text1"/>
        </w:rPr>
        <w:t>algorithm</w:t>
      </w:r>
      <w:proofErr w:type="spellEnd"/>
      <w:r w:rsidRPr="00D740D9">
        <w:rPr>
          <w:i/>
          <w:iCs/>
          <w:color w:val="000000" w:themeColor="text1"/>
        </w:rPr>
        <w:t xml:space="preserve"> </w:t>
      </w:r>
      <w:proofErr w:type="spellStart"/>
      <w:r w:rsidRPr="00D740D9">
        <w:rPr>
          <w:i/>
          <w:iCs/>
          <w:color w:val="000000" w:themeColor="text1"/>
        </w:rPr>
        <w:t>used</w:t>
      </w:r>
      <w:proofErr w:type="spellEnd"/>
      <w:r w:rsidRPr="00D740D9">
        <w:rPr>
          <w:i/>
          <w:iCs/>
          <w:color w:val="000000" w:themeColor="text1"/>
        </w:rPr>
        <w:t xml:space="preserve"> to manage the </w:t>
      </w:r>
      <w:proofErr w:type="spellStart"/>
      <w:r w:rsidRPr="00D740D9">
        <w:rPr>
          <w:i/>
          <w:iCs/>
          <w:color w:val="000000" w:themeColor="text1"/>
        </w:rPr>
        <w:t>health</w:t>
      </w:r>
      <w:proofErr w:type="spellEnd"/>
      <w:r w:rsidRPr="00D740D9">
        <w:rPr>
          <w:i/>
          <w:iCs/>
          <w:color w:val="000000" w:themeColor="text1"/>
        </w:rPr>
        <w:t xml:space="preserve"> of populations</w:t>
      </w:r>
      <w:r w:rsidRPr="00D740D9">
        <w:rPr>
          <w:color w:val="000000" w:themeColor="text1"/>
        </w:rPr>
        <w:t>, Science, 2019.</w:t>
      </w:r>
    </w:p>
    <w:p w14:paraId="7B75D279" w14:textId="77777777" w:rsidR="00B81B88" w:rsidRPr="00B81B88" w:rsidRDefault="00B81B88" w:rsidP="00B81B8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47424BA" w14:textId="77777777" w:rsidR="00141826" w:rsidRPr="00141826" w:rsidRDefault="00141826" w:rsidP="0014182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141826">
        <w:rPr>
          <w:rFonts w:ascii="Segoe UI Emoji" w:eastAsia="Times New Roman" w:hAnsi="Segoe UI Emoji" w:cs="Segoe UI Emoji"/>
          <w:b/>
          <w:bCs/>
          <w:kern w:val="36"/>
          <w:sz w:val="48"/>
          <w:szCs w:val="48"/>
          <w:lang w:eastAsia="fr-FR"/>
          <w14:ligatures w14:val="none"/>
        </w:rPr>
        <w:t>📘</w:t>
      </w:r>
      <w:r w:rsidRPr="00141826">
        <w:rPr>
          <w:rFonts w:ascii="Times New Roman" w:eastAsia="Times New Roman" w:hAnsi="Times New Roman" w:cs="Times New Roman"/>
          <w:b/>
          <w:bCs/>
          <w:kern w:val="36"/>
          <w:sz w:val="48"/>
          <w:szCs w:val="48"/>
          <w:lang w:eastAsia="fr-FR"/>
          <w14:ligatures w14:val="none"/>
        </w:rPr>
        <w:t xml:space="preserve"> Module 11 – Data Science appliquée à la Recherche Clinique</w:t>
      </w:r>
    </w:p>
    <w:p w14:paraId="46B1AA58"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pict w14:anchorId="47660927">
          <v:rect id="_x0000_i11763" style="width:0;height:1.5pt" o:hralign="center" o:hrstd="t" o:hr="t" fillcolor="#a0a0a0" stroked="f"/>
        </w:pict>
      </w:r>
    </w:p>
    <w:p w14:paraId="28E0C358" w14:textId="77777777" w:rsidR="00141826" w:rsidRPr="00141826" w:rsidRDefault="00141826" w:rsidP="00141826">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141826">
        <w:rPr>
          <w:rFonts w:ascii="Times New Roman" w:eastAsia="Times New Roman" w:hAnsi="Times New Roman" w:cs="Times New Roman"/>
          <w:b/>
          <w:bCs/>
          <w:kern w:val="0"/>
          <w:sz w:val="36"/>
          <w:szCs w:val="36"/>
          <w:lang w:eastAsia="fr-FR"/>
          <w14:ligatures w14:val="none"/>
        </w:rPr>
        <w:t>11.1 Introduction à la science des données</w:t>
      </w:r>
    </w:p>
    <w:p w14:paraId="51B2C47C" w14:textId="77777777" w:rsidR="00141826" w:rsidRPr="00141826" w:rsidRDefault="00141826" w:rsidP="0014182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41826">
        <w:rPr>
          <w:rFonts w:ascii="Segoe UI Emoji" w:eastAsia="Times New Roman" w:hAnsi="Segoe UI Emoji" w:cs="Segoe UI Emoji"/>
          <w:b/>
          <w:bCs/>
          <w:kern w:val="0"/>
          <w:sz w:val="27"/>
          <w:szCs w:val="27"/>
          <w:lang w:eastAsia="fr-FR"/>
          <w14:ligatures w14:val="none"/>
        </w:rPr>
        <w:t>🔍</w:t>
      </w:r>
      <w:r w:rsidRPr="00141826">
        <w:rPr>
          <w:rFonts w:ascii="Times New Roman" w:eastAsia="Times New Roman" w:hAnsi="Times New Roman" w:cs="Times New Roman"/>
          <w:b/>
          <w:bCs/>
          <w:kern w:val="0"/>
          <w:sz w:val="27"/>
          <w:szCs w:val="27"/>
          <w:lang w:eastAsia="fr-FR"/>
          <w14:ligatures w14:val="none"/>
        </w:rPr>
        <w:t xml:space="preserve"> Définition</w:t>
      </w:r>
    </w:p>
    <w:p w14:paraId="5228A7C1" w14:textId="77777777" w:rsidR="00141826" w:rsidRPr="00141826" w:rsidRDefault="00141826" w:rsidP="0014182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141826">
        <w:rPr>
          <w:rFonts w:ascii="Times New Roman" w:eastAsia="Times New Roman" w:hAnsi="Times New Roman" w:cs="Times New Roman"/>
          <w:b/>
          <w:bCs/>
          <w:kern w:val="0"/>
          <w:sz w:val="24"/>
          <w:szCs w:val="24"/>
          <w:lang w:eastAsia="fr-FR"/>
          <w14:ligatures w14:val="none"/>
        </w:rPr>
        <w:t>statistique</w:t>
      </w:r>
      <w:proofErr w:type="gramEnd"/>
      <w:r w:rsidRPr="00141826">
        <w:rPr>
          <w:rFonts w:ascii="Times New Roman" w:eastAsia="Times New Roman" w:hAnsi="Times New Roman" w:cs="Times New Roman"/>
          <w:kern w:val="0"/>
          <w:sz w:val="24"/>
          <w:szCs w:val="24"/>
          <w:lang w:eastAsia="fr-FR"/>
          <w14:ligatures w14:val="none"/>
        </w:rPr>
        <w:t xml:space="preserve"> </w:t>
      </w:r>
      <w:proofErr w:type="spellStart"/>
      <w:r w:rsidRPr="00141826">
        <w:rPr>
          <w:rFonts w:ascii="Times New Roman" w:eastAsia="Times New Roman" w:hAnsi="Times New Roman" w:cs="Times New Roman"/>
          <w:kern w:val="0"/>
          <w:sz w:val="24"/>
          <w:szCs w:val="24"/>
          <w:lang w:eastAsia="fr-FR"/>
          <w14:ligatures w14:val="none"/>
        </w:rPr>
        <w:t>combinéeLa</w:t>
      </w:r>
      <w:proofErr w:type="spellEnd"/>
      <w:r w:rsidRPr="00141826">
        <w:rPr>
          <w:rFonts w:ascii="Times New Roman" w:eastAsia="Times New Roman" w:hAnsi="Times New Roman" w:cs="Times New Roman"/>
          <w:kern w:val="0"/>
          <w:sz w:val="24"/>
          <w:szCs w:val="24"/>
          <w:lang w:eastAsia="fr-FR"/>
          <w14:ligatures w14:val="none"/>
        </w:rPr>
        <w:t xml:space="preserve"> Data Science est une discipline multidisciplinaire combinant </w:t>
      </w:r>
      <w:proofErr w:type="gramStart"/>
      <w:r w:rsidRPr="00141826">
        <w:rPr>
          <w:rFonts w:ascii="Times New Roman" w:eastAsia="Times New Roman" w:hAnsi="Times New Roman" w:cs="Times New Roman"/>
          <w:b/>
          <w:bCs/>
          <w:kern w:val="0"/>
          <w:sz w:val="24"/>
          <w:szCs w:val="24"/>
          <w:lang w:eastAsia="fr-FR"/>
          <w14:ligatures w14:val="none"/>
        </w:rPr>
        <w:t>statistiques</w:t>
      </w:r>
      <w:r w:rsidRPr="00141826">
        <w:rPr>
          <w:rFonts w:ascii="Times New Roman" w:eastAsia="Times New Roman" w:hAnsi="Times New Roman" w:cs="Times New Roman"/>
          <w:kern w:val="0"/>
          <w:sz w:val="24"/>
          <w:szCs w:val="24"/>
          <w:lang w:eastAsia="fr-FR"/>
          <w14:ligatures w14:val="none"/>
        </w:rPr>
        <w:t xml:space="preserve"> ,</w:t>
      </w:r>
      <w:proofErr w:type="gramEnd"/>
      <w:r w:rsidRPr="00141826">
        <w:rPr>
          <w:rFonts w:ascii="Times New Roman" w:eastAsia="Times New Roman" w:hAnsi="Times New Roman" w:cs="Times New Roman"/>
          <w:kern w:val="0"/>
          <w:sz w:val="24"/>
          <w:szCs w:val="24"/>
          <w:lang w:eastAsia="fr-FR"/>
          <w14:ligatures w14:val="none"/>
        </w:rPr>
        <w:t xml:space="preserve"> </w:t>
      </w:r>
      <w:r w:rsidRPr="00141826">
        <w:rPr>
          <w:rFonts w:ascii="Times New Roman" w:eastAsia="Times New Roman" w:hAnsi="Times New Roman" w:cs="Times New Roman"/>
          <w:b/>
          <w:bCs/>
          <w:kern w:val="0"/>
          <w:sz w:val="24"/>
          <w:szCs w:val="24"/>
          <w:lang w:eastAsia="fr-FR"/>
          <w14:ligatures w14:val="none"/>
        </w:rPr>
        <w:t>programmation informatique</w:t>
      </w:r>
      <w:r w:rsidRPr="00141826">
        <w:rPr>
          <w:rFonts w:ascii="Times New Roman" w:eastAsia="Times New Roman" w:hAnsi="Times New Roman" w:cs="Times New Roman"/>
          <w:kern w:val="0"/>
          <w:sz w:val="24"/>
          <w:szCs w:val="24"/>
          <w:lang w:eastAsia="fr-FR"/>
          <w14:ligatures w14:val="none"/>
        </w:rPr>
        <w:t xml:space="preserve"> et </w:t>
      </w:r>
      <w:r w:rsidRPr="00141826">
        <w:rPr>
          <w:rFonts w:ascii="Times New Roman" w:eastAsia="Times New Roman" w:hAnsi="Times New Roman" w:cs="Times New Roman"/>
          <w:b/>
          <w:bCs/>
          <w:kern w:val="0"/>
          <w:sz w:val="24"/>
          <w:szCs w:val="24"/>
          <w:lang w:eastAsia="fr-FR"/>
          <w14:ligatures w14:val="none"/>
        </w:rPr>
        <w:t>connaissances métier</w:t>
      </w:r>
      <w:r w:rsidRPr="00141826">
        <w:rPr>
          <w:rFonts w:ascii="Times New Roman" w:eastAsia="Times New Roman" w:hAnsi="Times New Roman" w:cs="Times New Roman"/>
          <w:kern w:val="0"/>
          <w:sz w:val="24"/>
          <w:szCs w:val="24"/>
          <w:lang w:eastAsia="fr-FR"/>
          <w14:ligatures w14:val="none"/>
        </w:rPr>
        <w:t xml:space="preserve"> pour </w:t>
      </w:r>
      <w:proofErr w:type="spellStart"/>
      <w:r w:rsidRPr="00141826">
        <w:rPr>
          <w:rFonts w:ascii="Times New Roman" w:eastAsia="Times New Roman" w:hAnsi="Times New Roman" w:cs="Times New Roman"/>
          <w:kern w:val="0"/>
          <w:sz w:val="24"/>
          <w:szCs w:val="24"/>
          <w:lang w:eastAsia="fr-FR"/>
          <w14:ligatures w14:val="none"/>
        </w:rPr>
        <w:t>extrairepour</w:t>
      </w:r>
      <w:proofErr w:type="spellEnd"/>
      <w:r w:rsidRPr="00141826">
        <w:rPr>
          <w:rFonts w:ascii="Times New Roman" w:eastAsia="Times New Roman" w:hAnsi="Times New Roman" w:cs="Times New Roman"/>
          <w:kern w:val="0"/>
          <w:sz w:val="24"/>
          <w:szCs w:val="24"/>
          <w:lang w:eastAsia="fr-FR"/>
          <w14:ligatures w14:val="none"/>
        </w:rPr>
        <w:t xml:space="preserve"> extraire des connaissances utiles à partir de grands volumes de données.</w:t>
      </w:r>
    </w:p>
    <w:p w14:paraId="7CB887BA" w14:textId="77777777" w:rsidR="00141826" w:rsidRPr="00141826" w:rsidRDefault="00141826" w:rsidP="0014182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41826">
        <w:rPr>
          <w:rFonts w:ascii="Segoe UI Emoji" w:eastAsia="Times New Roman" w:hAnsi="Segoe UI Emoji" w:cs="Segoe UI Emoji"/>
          <w:b/>
          <w:bCs/>
          <w:kern w:val="0"/>
          <w:sz w:val="27"/>
          <w:szCs w:val="27"/>
          <w:lang w:eastAsia="fr-FR"/>
          <w14:ligatures w14:val="none"/>
        </w:rPr>
        <w:t>🎯</w:t>
      </w:r>
      <w:r w:rsidRPr="00141826">
        <w:rPr>
          <w:rFonts w:ascii="Times New Roman" w:eastAsia="Times New Roman" w:hAnsi="Times New Roman" w:cs="Times New Roman"/>
          <w:b/>
          <w:bCs/>
          <w:kern w:val="0"/>
          <w:sz w:val="27"/>
          <w:szCs w:val="27"/>
          <w:lang w:eastAsia="fr-FR"/>
          <w14:ligatures w14:val="none"/>
        </w:rPr>
        <w:t xml:space="preserve"> Objectifs spécifiques en recherche clinique</w:t>
      </w:r>
    </w:p>
    <w:p w14:paraId="4E3BEAFF" w14:textId="77777777" w:rsidR="00141826" w:rsidRPr="00141826" w:rsidRDefault="00141826" w:rsidP="00141826">
      <w:pPr>
        <w:numPr>
          <w:ilvl w:val="0"/>
          <w:numId w:val="50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 xml:space="preserve">Identificateur des </w:t>
      </w:r>
      <w:r w:rsidRPr="00141826">
        <w:rPr>
          <w:rFonts w:ascii="Times New Roman" w:eastAsia="Times New Roman" w:hAnsi="Times New Roman" w:cs="Times New Roman"/>
          <w:b/>
          <w:bCs/>
          <w:kern w:val="0"/>
          <w:sz w:val="24"/>
          <w:szCs w:val="24"/>
          <w:lang w:eastAsia="fr-FR"/>
          <w14:ligatures w14:val="none"/>
        </w:rPr>
        <w:t>tendances</w:t>
      </w:r>
      <w:r w:rsidRPr="00141826">
        <w:rPr>
          <w:rFonts w:ascii="Times New Roman" w:eastAsia="Times New Roman" w:hAnsi="Times New Roman" w:cs="Times New Roman"/>
          <w:kern w:val="0"/>
          <w:sz w:val="24"/>
          <w:szCs w:val="24"/>
          <w:lang w:eastAsia="fr-FR"/>
          <w14:ligatures w14:val="none"/>
        </w:rPr>
        <w:t xml:space="preserve"> dans les données d'essais cliniques</w:t>
      </w:r>
    </w:p>
    <w:p w14:paraId="6BB31F5C" w14:textId="77777777" w:rsidR="00141826" w:rsidRPr="00141826" w:rsidRDefault="00141826" w:rsidP="00141826">
      <w:pPr>
        <w:numPr>
          <w:ilvl w:val="0"/>
          <w:numId w:val="50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 xml:space="preserve">Prédire des </w:t>
      </w:r>
      <w:r w:rsidRPr="00141826">
        <w:rPr>
          <w:rFonts w:ascii="Times New Roman" w:eastAsia="Times New Roman" w:hAnsi="Times New Roman" w:cs="Times New Roman"/>
          <w:b/>
          <w:bCs/>
          <w:kern w:val="0"/>
          <w:sz w:val="24"/>
          <w:szCs w:val="24"/>
          <w:lang w:eastAsia="fr-FR"/>
          <w14:ligatures w14:val="none"/>
        </w:rPr>
        <w:t>résultats cliniques</w:t>
      </w:r>
    </w:p>
    <w:p w14:paraId="51C70DBF" w14:textId="77777777" w:rsidR="00141826" w:rsidRPr="00141826" w:rsidRDefault="00141826" w:rsidP="00141826">
      <w:pPr>
        <w:numPr>
          <w:ilvl w:val="0"/>
          <w:numId w:val="50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 xml:space="preserve">Optimiser la </w:t>
      </w:r>
      <w:r w:rsidRPr="00141826">
        <w:rPr>
          <w:rFonts w:ascii="Times New Roman" w:eastAsia="Times New Roman" w:hAnsi="Times New Roman" w:cs="Times New Roman"/>
          <w:b/>
          <w:bCs/>
          <w:kern w:val="0"/>
          <w:sz w:val="24"/>
          <w:szCs w:val="24"/>
          <w:lang w:eastAsia="fr-FR"/>
          <w14:ligatures w14:val="none"/>
        </w:rPr>
        <w:t>qualité des données</w:t>
      </w:r>
      <w:r w:rsidRPr="00141826">
        <w:rPr>
          <w:rFonts w:ascii="Times New Roman" w:eastAsia="Times New Roman" w:hAnsi="Times New Roman" w:cs="Times New Roman"/>
          <w:kern w:val="0"/>
          <w:sz w:val="24"/>
          <w:szCs w:val="24"/>
          <w:lang w:eastAsia="fr-FR"/>
          <w14:ligatures w14:val="none"/>
        </w:rPr>
        <w:t xml:space="preserve"> et la </w:t>
      </w:r>
      <w:r w:rsidRPr="00141826">
        <w:rPr>
          <w:rFonts w:ascii="Times New Roman" w:eastAsia="Times New Roman" w:hAnsi="Times New Roman" w:cs="Times New Roman"/>
          <w:b/>
          <w:bCs/>
          <w:kern w:val="0"/>
          <w:sz w:val="24"/>
          <w:szCs w:val="24"/>
          <w:lang w:eastAsia="fr-FR"/>
          <w14:ligatures w14:val="none"/>
        </w:rPr>
        <w:t>prise de décision</w:t>
      </w:r>
    </w:p>
    <w:p w14:paraId="5C674601" w14:textId="77777777" w:rsidR="00141826" w:rsidRPr="00141826" w:rsidRDefault="00141826" w:rsidP="00141826">
      <w:pPr>
        <w:numPr>
          <w:ilvl w:val="0"/>
          <w:numId w:val="50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 xml:space="preserve">Valoriser les données </w:t>
      </w:r>
      <w:r w:rsidRPr="00141826">
        <w:rPr>
          <w:rFonts w:ascii="Times New Roman" w:eastAsia="Times New Roman" w:hAnsi="Times New Roman" w:cs="Times New Roman"/>
          <w:b/>
          <w:bCs/>
          <w:kern w:val="0"/>
          <w:sz w:val="24"/>
          <w:szCs w:val="24"/>
          <w:lang w:eastAsia="fr-FR"/>
          <w14:ligatures w14:val="none"/>
        </w:rPr>
        <w:t>en vie</w:t>
      </w:r>
      <w:r w:rsidRPr="00141826">
        <w:rPr>
          <w:rFonts w:ascii="Times New Roman" w:eastAsia="Times New Roman" w:hAnsi="Times New Roman" w:cs="Times New Roman"/>
          <w:kern w:val="0"/>
          <w:sz w:val="24"/>
          <w:szCs w:val="24"/>
          <w:lang w:eastAsia="fr-FR"/>
          <w14:ligatures w14:val="none"/>
        </w:rPr>
        <w:t xml:space="preserve"> réelle (Real World Data)</w:t>
      </w:r>
    </w:p>
    <w:p w14:paraId="00F58A9B" w14:textId="77777777" w:rsidR="00141826" w:rsidRPr="00141826" w:rsidRDefault="00141826" w:rsidP="00141826">
      <w:pPr>
        <w:numPr>
          <w:ilvl w:val="0"/>
          <w:numId w:val="50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 xml:space="preserve">Automatiser la détection </w:t>
      </w:r>
      <w:proofErr w:type="gramStart"/>
      <w:r w:rsidRPr="00141826">
        <w:rPr>
          <w:rFonts w:ascii="Times New Roman" w:eastAsia="Times New Roman" w:hAnsi="Times New Roman" w:cs="Times New Roman"/>
          <w:kern w:val="0"/>
          <w:sz w:val="24"/>
          <w:szCs w:val="24"/>
          <w:lang w:eastAsia="fr-FR"/>
          <w14:ligatures w14:val="none"/>
        </w:rPr>
        <w:t xml:space="preserve">d' </w:t>
      </w:r>
      <w:r w:rsidRPr="00141826">
        <w:rPr>
          <w:rFonts w:ascii="Times New Roman" w:eastAsia="Times New Roman" w:hAnsi="Times New Roman" w:cs="Times New Roman"/>
          <w:b/>
          <w:bCs/>
          <w:kern w:val="0"/>
          <w:sz w:val="24"/>
          <w:szCs w:val="24"/>
          <w:lang w:eastAsia="fr-FR"/>
          <w14:ligatures w14:val="none"/>
        </w:rPr>
        <w:t>anomalies</w:t>
      </w:r>
      <w:proofErr w:type="gramEnd"/>
      <w:r w:rsidRPr="00141826">
        <w:rPr>
          <w:rFonts w:ascii="Times New Roman" w:eastAsia="Times New Roman" w:hAnsi="Times New Roman" w:cs="Times New Roman"/>
          <w:kern w:val="0"/>
          <w:sz w:val="24"/>
          <w:szCs w:val="24"/>
          <w:lang w:eastAsia="fr-FR"/>
          <w14:ligatures w14:val="none"/>
        </w:rPr>
        <w:t xml:space="preserve"> ou </w:t>
      </w:r>
      <w:proofErr w:type="gramStart"/>
      <w:r w:rsidRPr="00141826">
        <w:rPr>
          <w:rFonts w:ascii="Times New Roman" w:eastAsia="Times New Roman" w:hAnsi="Times New Roman" w:cs="Times New Roman"/>
          <w:kern w:val="0"/>
          <w:sz w:val="24"/>
          <w:szCs w:val="24"/>
          <w:lang w:eastAsia="fr-FR"/>
          <w14:ligatures w14:val="none"/>
        </w:rPr>
        <w:t xml:space="preserve">d' </w:t>
      </w:r>
      <w:r w:rsidRPr="00141826">
        <w:rPr>
          <w:rFonts w:ascii="Times New Roman" w:eastAsia="Times New Roman" w:hAnsi="Times New Roman" w:cs="Times New Roman"/>
          <w:b/>
          <w:bCs/>
          <w:kern w:val="0"/>
          <w:sz w:val="24"/>
          <w:szCs w:val="24"/>
          <w:lang w:eastAsia="fr-FR"/>
          <w14:ligatures w14:val="none"/>
        </w:rPr>
        <w:t>effets</w:t>
      </w:r>
      <w:proofErr w:type="gramEnd"/>
      <w:r w:rsidRPr="00141826">
        <w:rPr>
          <w:rFonts w:ascii="Times New Roman" w:eastAsia="Times New Roman" w:hAnsi="Times New Roman" w:cs="Times New Roman"/>
          <w:b/>
          <w:bCs/>
          <w:kern w:val="0"/>
          <w:sz w:val="24"/>
          <w:szCs w:val="24"/>
          <w:lang w:eastAsia="fr-FR"/>
          <w14:ligatures w14:val="none"/>
        </w:rPr>
        <w:t xml:space="preserve"> indésirables</w:t>
      </w:r>
    </w:p>
    <w:p w14:paraId="66D3018C"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pict w14:anchorId="3079F4E9">
          <v:rect id="_x0000_i11764" style="width:0;height:1.5pt" o:hralign="center" o:hrstd="t" o:hr="t" fillcolor="#a0a0a0" stroked="f"/>
        </w:pict>
      </w:r>
    </w:p>
    <w:p w14:paraId="47EF3C44" w14:textId="77777777" w:rsidR="00141826" w:rsidRPr="00141826" w:rsidRDefault="00141826" w:rsidP="00141826">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141826">
        <w:rPr>
          <w:rFonts w:ascii="Times New Roman" w:eastAsia="Times New Roman" w:hAnsi="Times New Roman" w:cs="Times New Roman"/>
          <w:b/>
          <w:bCs/>
          <w:kern w:val="0"/>
          <w:sz w:val="36"/>
          <w:szCs w:val="36"/>
          <w:lang w:eastAsia="fr-FR"/>
          <w14:ligatures w14:val="none"/>
        </w:rPr>
        <w:t>11.2 Techniques de base en Science des Données</w:t>
      </w:r>
    </w:p>
    <w:p w14:paraId="3FE7CAEE" w14:textId="77777777" w:rsidR="00141826" w:rsidRPr="00141826" w:rsidRDefault="00141826" w:rsidP="0014182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41826">
        <w:rPr>
          <w:rFonts w:ascii="Segoe UI Emoji" w:eastAsia="Times New Roman" w:hAnsi="Segoe UI Emoji" w:cs="Segoe UI Emoji"/>
          <w:b/>
          <w:bCs/>
          <w:kern w:val="0"/>
          <w:sz w:val="27"/>
          <w:szCs w:val="27"/>
          <w:lang w:eastAsia="fr-FR"/>
          <w14:ligatures w14:val="none"/>
        </w:rPr>
        <w:t>🔎</w:t>
      </w:r>
      <w:r w:rsidRPr="00141826">
        <w:rPr>
          <w:rFonts w:ascii="Times New Roman" w:eastAsia="Times New Roman" w:hAnsi="Times New Roman" w:cs="Times New Roman"/>
          <w:b/>
          <w:bCs/>
          <w:kern w:val="0"/>
          <w:sz w:val="27"/>
          <w:szCs w:val="27"/>
          <w:lang w:eastAsia="fr-FR"/>
          <w14:ligatures w14:val="none"/>
        </w:rPr>
        <w:t xml:space="preserve"> Exploration et Nettoyage des données (EDA)</w:t>
      </w:r>
    </w:p>
    <w:p w14:paraId="3A60D837" w14:textId="77777777" w:rsidR="00141826" w:rsidRPr="00141826" w:rsidRDefault="00141826" w:rsidP="00141826">
      <w:pPr>
        <w:numPr>
          <w:ilvl w:val="0"/>
          <w:numId w:val="5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Graphiques, statistiques descriptifs</w:t>
      </w:r>
    </w:p>
    <w:p w14:paraId="305381F6" w14:textId="77777777" w:rsidR="00141826" w:rsidRPr="00141826" w:rsidRDefault="00141826" w:rsidP="00141826">
      <w:pPr>
        <w:numPr>
          <w:ilvl w:val="0"/>
          <w:numId w:val="5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Détection des doublons, valeurs manquantes ou aberrantes</w:t>
      </w:r>
    </w:p>
    <w:p w14:paraId="0EAD74E4" w14:textId="77777777" w:rsidR="00141826" w:rsidRPr="00141826" w:rsidRDefault="00141826" w:rsidP="00141826">
      <w:pPr>
        <w:numPr>
          <w:ilvl w:val="0"/>
          <w:numId w:val="5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Standardisation des formats (dates, unités)</w:t>
      </w:r>
    </w:p>
    <w:p w14:paraId="2F69FCFC" w14:textId="77777777" w:rsidR="00141826" w:rsidRPr="00141826" w:rsidRDefault="00141826" w:rsidP="0014182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41826">
        <w:rPr>
          <w:rFonts w:ascii="Segoe UI Emoji" w:eastAsia="Times New Roman" w:hAnsi="Segoe UI Emoji" w:cs="Segoe UI Emoji"/>
          <w:b/>
          <w:bCs/>
          <w:kern w:val="0"/>
          <w:sz w:val="27"/>
          <w:szCs w:val="27"/>
          <w:lang w:eastAsia="fr-FR"/>
          <w14:ligatures w14:val="none"/>
        </w:rPr>
        <w:t>📈</w:t>
      </w:r>
      <w:r w:rsidRPr="00141826">
        <w:rPr>
          <w:rFonts w:ascii="Times New Roman" w:eastAsia="Times New Roman" w:hAnsi="Times New Roman" w:cs="Times New Roman"/>
          <w:b/>
          <w:bCs/>
          <w:kern w:val="0"/>
          <w:sz w:val="27"/>
          <w:szCs w:val="27"/>
          <w:lang w:eastAsia="fr-FR"/>
          <w14:ligatures w14:val="none"/>
        </w:rPr>
        <w:t xml:space="preserve"> Méthodes statistiques avancées</w:t>
      </w:r>
    </w:p>
    <w:p w14:paraId="101B2531" w14:textId="77777777" w:rsidR="00141826" w:rsidRPr="00141826" w:rsidRDefault="00141826" w:rsidP="00141826">
      <w:pPr>
        <w:numPr>
          <w:ilvl w:val="0"/>
          <w:numId w:val="5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Régression logistique</w:t>
      </w:r>
    </w:p>
    <w:p w14:paraId="7C6E93E0" w14:textId="77777777" w:rsidR="00141826" w:rsidRPr="00141826" w:rsidRDefault="00141826" w:rsidP="00141826">
      <w:pPr>
        <w:numPr>
          <w:ilvl w:val="0"/>
          <w:numId w:val="5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Analyse de survie</w:t>
      </w:r>
      <w:r w:rsidRPr="00141826">
        <w:rPr>
          <w:rFonts w:ascii="Times New Roman" w:eastAsia="Times New Roman" w:hAnsi="Times New Roman" w:cs="Times New Roman"/>
          <w:kern w:val="0"/>
          <w:sz w:val="24"/>
          <w:szCs w:val="24"/>
          <w:lang w:eastAsia="fr-FR"/>
          <w14:ligatures w14:val="none"/>
        </w:rPr>
        <w:t xml:space="preserve"> (Kaplan-Meier, modèle de Cox)</w:t>
      </w:r>
    </w:p>
    <w:p w14:paraId="392BF8BA" w14:textId="77777777" w:rsidR="00141826" w:rsidRPr="00141826" w:rsidRDefault="00141826" w:rsidP="00141826">
      <w:pPr>
        <w:numPr>
          <w:ilvl w:val="0"/>
          <w:numId w:val="5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Analyse multivariée</w:t>
      </w:r>
    </w:p>
    <w:p w14:paraId="66F1D740" w14:textId="77777777" w:rsidR="00141826" w:rsidRPr="00141826" w:rsidRDefault="00141826" w:rsidP="0014182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41826">
        <w:rPr>
          <w:rFonts w:ascii="Segoe UI Emoji" w:eastAsia="Times New Roman" w:hAnsi="Segoe UI Emoji" w:cs="Segoe UI Emoji"/>
          <w:b/>
          <w:bCs/>
          <w:kern w:val="0"/>
          <w:sz w:val="27"/>
          <w:szCs w:val="27"/>
          <w:lang w:eastAsia="fr-FR"/>
          <w14:ligatures w14:val="none"/>
        </w:rPr>
        <w:lastRenderedPageBreak/>
        <w:t>🤖</w:t>
      </w:r>
      <w:r w:rsidRPr="00141826">
        <w:rPr>
          <w:rFonts w:ascii="Times New Roman" w:eastAsia="Times New Roman" w:hAnsi="Times New Roman" w:cs="Times New Roman"/>
          <w:b/>
          <w:bCs/>
          <w:kern w:val="0"/>
          <w:sz w:val="27"/>
          <w:szCs w:val="27"/>
          <w:lang w:eastAsia="fr-FR"/>
          <w14:ligatures w14:val="none"/>
        </w:rPr>
        <w:t xml:space="preserve"> Application d'apprentissage automatique</w:t>
      </w:r>
    </w:p>
    <w:p w14:paraId="66DBB0BA" w14:textId="77777777" w:rsidR="00141826" w:rsidRPr="00141826" w:rsidRDefault="00141826" w:rsidP="00141826">
      <w:pPr>
        <w:numPr>
          <w:ilvl w:val="0"/>
          <w:numId w:val="5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Apprentissage supervisé</w:t>
      </w:r>
      <w:r w:rsidRPr="00141826">
        <w:rPr>
          <w:rFonts w:ascii="Times New Roman" w:eastAsia="Times New Roman" w:hAnsi="Times New Roman" w:cs="Times New Roman"/>
          <w:kern w:val="0"/>
          <w:sz w:val="24"/>
          <w:szCs w:val="24"/>
          <w:lang w:eastAsia="fr-FR"/>
          <w14:ligatures w14:val="none"/>
        </w:rPr>
        <w:t xml:space="preserve"> : régression, classification (</w:t>
      </w:r>
      <w:proofErr w:type="spellStart"/>
      <w:r w:rsidRPr="00141826">
        <w:rPr>
          <w:rFonts w:ascii="Times New Roman" w:eastAsia="Times New Roman" w:hAnsi="Times New Roman" w:cs="Times New Roman"/>
          <w:kern w:val="0"/>
          <w:sz w:val="24"/>
          <w:szCs w:val="24"/>
          <w:lang w:eastAsia="fr-FR"/>
          <w14:ligatures w14:val="none"/>
        </w:rPr>
        <w:t>Random</w:t>
      </w:r>
      <w:proofErr w:type="spellEnd"/>
      <w:r w:rsidRPr="00141826">
        <w:rPr>
          <w:rFonts w:ascii="Times New Roman" w:eastAsia="Times New Roman" w:hAnsi="Times New Roman" w:cs="Times New Roman"/>
          <w:kern w:val="0"/>
          <w:sz w:val="24"/>
          <w:szCs w:val="24"/>
          <w:lang w:eastAsia="fr-FR"/>
          <w14:ligatures w14:val="none"/>
        </w:rPr>
        <w:t xml:space="preserve"> Forest, SVM)</w:t>
      </w:r>
    </w:p>
    <w:p w14:paraId="1517C0CA" w14:textId="77777777" w:rsidR="00141826" w:rsidRPr="00141826" w:rsidRDefault="00141826" w:rsidP="00141826">
      <w:pPr>
        <w:numPr>
          <w:ilvl w:val="0"/>
          <w:numId w:val="5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Apprentissage non supervisé</w:t>
      </w:r>
      <w:r w:rsidRPr="00141826">
        <w:rPr>
          <w:rFonts w:ascii="Times New Roman" w:eastAsia="Times New Roman" w:hAnsi="Times New Roman" w:cs="Times New Roman"/>
          <w:kern w:val="0"/>
          <w:sz w:val="24"/>
          <w:szCs w:val="24"/>
          <w:lang w:eastAsia="fr-FR"/>
          <w14:ligatures w14:val="none"/>
        </w:rPr>
        <w:t xml:space="preserve"> : clustering (K-</w:t>
      </w:r>
      <w:proofErr w:type="spellStart"/>
      <w:r w:rsidRPr="00141826">
        <w:rPr>
          <w:rFonts w:ascii="Times New Roman" w:eastAsia="Times New Roman" w:hAnsi="Times New Roman" w:cs="Times New Roman"/>
          <w:kern w:val="0"/>
          <w:sz w:val="24"/>
          <w:szCs w:val="24"/>
          <w:lang w:eastAsia="fr-FR"/>
          <w14:ligatures w14:val="none"/>
        </w:rPr>
        <w:t>means</w:t>
      </w:r>
      <w:proofErr w:type="spellEnd"/>
      <w:r w:rsidRPr="00141826">
        <w:rPr>
          <w:rFonts w:ascii="Times New Roman" w:eastAsia="Times New Roman" w:hAnsi="Times New Roman" w:cs="Times New Roman"/>
          <w:kern w:val="0"/>
          <w:sz w:val="24"/>
          <w:szCs w:val="24"/>
          <w:lang w:eastAsia="fr-FR"/>
          <w14:ligatures w14:val="none"/>
        </w:rPr>
        <w:t>, DBSCAN), PCA</w:t>
      </w:r>
    </w:p>
    <w:p w14:paraId="4B4BCA77" w14:textId="77777777" w:rsidR="00141826" w:rsidRPr="00141826" w:rsidRDefault="00141826" w:rsidP="00141826">
      <w:pPr>
        <w:numPr>
          <w:ilvl w:val="0"/>
          <w:numId w:val="5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Arbres de décision</w:t>
      </w:r>
    </w:p>
    <w:p w14:paraId="35A32334" w14:textId="77777777" w:rsidR="00141826" w:rsidRPr="00141826" w:rsidRDefault="00141826" w:rsidP="00141826">
      <w:pPr>
        <w:numPr>
          <w:ilvl w:val="0"/>
          <w:numId w:val="5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 xml:space="preserve">Validation croisée, métriques : </w:t>
      </w:r>
      <w:r w:rsidRPr="00141826">
        <w:rPr>
          <w:rFonts w:ascii="Times New Roman" w:eastAsia="Times New Roman" w:hAnsi="Times New Roman" w:cs="Times New Roman"/>
          <w:b/>
          <w:bCs/>
          <w:kern w:val="0"/>
          <w:sz w:val="24"/>
          <w:szCs w:val="24"/>
          <w:lang w:eastAsia="fr-FR"/>
          <w14:ligatures w14:val="none"/>
        </w:rPr>
        <w:t>ROC, AUC, précision</w:t>
      </w:r>
    </w:p>
    <w:p w14:paraId="4E8A51EA"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pict w14:anchorId="51B55D05">
          <v:rect id="_x0000_i11765" style="width:0;height:1.5pt" o:hralign="center" o:hrstd="t" o:hr="t" fillcolor="#a0a0a0" stroked="f"/>
        </w:pict>
      </w:r>
    </w:p>
    <w:p w14:paraId="2B75578C" w14:textId="77777777" w:rsidR="00141826" w:rsidRPr="00141826" w:rsidRDefault="00141826" w:rsidP="00141826">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141826">
        <w:rPr>
          <w:rFonts w:ascii="Times New Roman" w:eastAsia="Times New Roman" w:hAnsi="Times New Roman" w:cs="Times New Roman"/>
          <w:b/>
          <w:bCs/>
          <w:kern w:val="0"/>
          <w:sz w:val="36"/>
          <w:szCs w:val="36"/>
          <w:lang w:eastAsia="fr-FR"/>
          <w14:ligatures w14:val="none"/>
        </w:rPr>
        <w:t>11.3 Applications concrètes en recherche clinique</w:t>
      </w:r>
    </w:p>
    <w:p w14:paraId="4FAC7205" w14:textId="77777777" w:rsidR="00141826" w:rsidRPr="00141826" w:rsidRDefault="00141826" w:rsidP="00141826">
      <w:pPr>
        <w:numPr>
          <w:ilvl w:val="0"/>
          <w:numId w:val="5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 xml:space="preserve">Détection </w:t>
      </w:r>
      <w:proofErr w:type="gramStart"/>
      <w:r w:rsidRPr="00141826">
        <w:rPr>
          <w:rFonts w:ascii="Times New Roman" w:eastAsia="Times New Roman" w:hAnsi="Times New Roman" w:cs="Times New Roman"/>
          <w:kern w:val="0"/>
          <w:sz w:val="24"/>
          <w:szCs w:val="24"/>
          <w:lang w:eastAsia="fr-FR"/>
          <w14:ligatures w14:val="none"/>
        </w:rPr>
        <w:t xml:space="preserve">d' </w:t>
      </w:r>
      <w:r w:rsidRPr="00141826">
        <w:rPr>
          <w:rFonts w:ascii="Times New Roman" w:eastAsia="Times New Roman" w:hAnsi="Times New Roman" w:cs="Times New Roman"/>
          <w:b/>
          <w:bCs/>
          <w:kern w:val="0"/>
          <w:sz w:val="24"/>
          <w:szCs w:val="24"/>
          <w:lang w:eastAsia="fr-FR"/>
          <w14:ligatures w14:val="none"/>
        </w:rPr>
        <w:t>effets</w:t>
      </w:r>
      <w:proofErr w:type="gramEnd"/>
      <w:r w:rsidRPr="00141826">
        <w:rPr>
          <w:rFonts w:ascii="Times New Roman" w:eastAsia="Times New Roman" w:hAnsi="Times New Roman" w:cs="Times New Roman"/>
          <w:b/>
          <w:bCs/>
          <w:kern w:val="0"/>
          <w:sz w:val="24"/>
          <w:szCs w:val="24"/>
          <w:lang w:eastAsia="fr-FR"/>
          <w14:ligatures w14:val="none"/>
        </w:rPr>
        <w:t xml:space="preserve"> indésirables rares</w:t>
      </w:r>
      <w:r w:rsidRPr="00141826">
        <w:rPr>
          <w:rFonts w:ascii="Times New Roman" w:eastAsia="Times New Roman" w:hAnsi="Times New Roman" w:cs="Times New Roman"/>
          <w:kern w:val="0"/>
          <w:sz w:val="24"/>
          <w:szCs w:val="24"/>
          <w:lang w:eastAsia="fr-FR"/>
          <w14:ligatures w14:val="none"/>
        </w:rPr>
        <w:t xml:space="preserve"> dans de grandes bases</w:t>
      </w:r>
    </w:p>
    <w:p w14:paraId="259F13B1" w14:textId="77777777" w:rsidR="00141826" w:rsidRPr="00141826" w:rsidRDefault="00141826" w:rsidP="00141826">
      <w:pPr>
        <w:numPr>
          <w:ilvl w:val="0"/>
          <w:numId w:val="5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Prédiction</w:t>
      </w:r>
      <w:r w:rsidRPr="00141826">
        <w:rPr>
          <w:rFonts w:ascii="Times New Roman" w:eastAsia="Times New Roman" w:hAnsi="Times New Roman" w:cs="Times New Roman"/>
          <w:kern w:val="0"/>
          <w:sz w:val="24"/>
          <w:szCs w:val="24"/>
          <w:lang w:eastAsia="fr-FR"/>
          <w14:ligatures w14:val="none"/>
        </w:rPr>
        <w:t xml:space="preserve"> de la réponse au traitement</w:t>
      </w:r>
    </w:p>
    <w:p w14:paraId="62C33A07" w14:textId="77777777" w:rsidR="00141826" w:rsidRPr="00141826" w:rsidRDefault="00141826" w:rsidP="00141826">
      <w:pPr>
        <w:numPr>
          <w:ilvl w:val="0"/>
          <w:numId w:val="5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Analyse de cohorte</w:t>
      </w:r>
      <w:r w:rsidRPr="00141826">
        <w:rPr>
          <w:rFonts w:ascii="Times New Roman" w:eastAsia="Times New Roman" w:hAnsi="Times New Roman" w:cs="Times New Roman"/>
          <w:kern w:val="0"/>
          <w:sz w:val="24"/>
          <w:szCs w:val="24"/>
          <w:lang w:eastAsia="fr-FR"/>
          <w14:ligatures w14:val="none"/>
        </w:rPr>
        <w:t xml:space="preserve"> (données du monde réel)</w:t>
      </w:r>
    </w:p>
    <w:p w14:paraId="7695F861" w14:textId="77777777" w:rsidR="00141826" w:rsidRPr="00141826" w:rsidRDefault="00141826" w:rsidP="00141826">
      <w:pPr>
        <w:numPr>
          <w:ilvl w:val="0"/>
          <w:numId w:val="5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Optimisation du design</w:t>
      </w:r>
      <w:r w:rsidRPr="00141826">
        <w:rPr>
          <w:rFonts w:ascii="Times New Roman" w:eastAsia="Times New Roman" w:hAnsi="Times New Roman" w:cs="Times New Roman"/>
          <w:kern w:val="0"/>
          <w:sz w:val="24"/>
          <w:szCs w:val="24"/>
          <w:lang w:eastAsia="fr-FR"/>
          <w14:ligatures w14:val="none"/>
        </w:rPr>
        <w:t xml:space="preserve"> des études</w:t>
      </w:r>
    </w:p>
    <w:p w14:paraId="72669945" w14:textId="77777777" w:rsidR="00141826" w:rsidRPr="00141826" w:rsidRDefault="00141826" w:rsidP="00141826">
      <w:pPr>
        <w:numPr>
          <w:ilvl w:val="0"/>
          <w:numId w:val="5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Visualisation interactive</w:t>
      </w:r>
      <w:r w:rsidRPr="00141826">
        <w:rPr>
          <w:rFonts w:ascii="Times New Roman" w:eastAsia="Times New Roman" w:hAnsi="Times New Roman" w:cs="Times New Roman"/>
          <w:kern w:val="0"/>
          <w:sz w:val="24"/>
          <w:szCs w:val="24"/>
          <w:lang w:eastAsia="fr-FR"/>
          <w14:ligatures w14:val="none"/>
        </w:rPr>
        <w:t xml:space="preserve"> des données cliniques</w:t>
      </w:r>
    </w:p>
    <w:p w14:paraId="6512EBF8" w14:textId="77777777" w:rsidR="00141826" w:rsidRPr="00141826" w:rsidRDefault="00141826" w:rsidP="00141826">
      <w:pPr>
        <w:numPr>
          <w:ilvl w:val="0"/>
          <w:numId w:val="5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 xml:space="preserve">Application des </w:t>
      </w:r>
      <w:r w:rsidRPr="00141826">
        <w:rPr>
          <w:rFonts w:ascii="Times New Roman" w:eastAsia="Times New Roman" w:hAnsi="Times New Roman" w:cs="Times New Roman"/>
          <w:b/>
          <w:bCs/>
          <w:kern w:val="0"/>
          <w:sz w:val="24"/>
          <w:szCs w:val="24"/>
          <w:lang w:eastAsia="fr-FR"/>
          <w14:ligatures w14:val="none"/>
        </w:rPr>
        <w:t>modèles prédictifs</w:t>
      </w:r>
      <w:r w:rsidRPr="00141826">
        <w:rPr>
          <w:rFonts w:ascii="Times New Roman" w:eastAsia="Times New Roman" w:hAnsi="Times New Roman" w:cs="Times New Roman"/>
          <w:kern w:val="0"/>
          <w:sz w:val="24"/>
          <w:szCs w:val="24"/>
          <w:lang w:eastAsia="fr-FR"/>
          <w14:ligatures w14:val="none"/>
        </w:rPr>
        <w:t xml:space="preserve"> sur essais multicentriques</w:t>
      </w:r>
    </w:p>
    <w:p w14:paraId="21F36555"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pict w14:anchorId="35BE6282">
          <v:rect id="_x0000_i11766" style="width:0;height:1.5pt" o:hralign="center" o:hrstd="t" o:hr="t" fillcolor="#a0a0a0" stroked="f"/>
        </w:pict>
      </w:r>
    </w:p>
    <w:p w14:paraId="1183385C" w14:textId="77777777" w:rsidR="00141826" w:rsidRPr="00141826" w:rsidRDefault="00141826" w:rsidP="00141826">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141826">
        <w:rPr>
          <w:rFonts w:ascii="Times New Roman" w:eastAsia="Times New Roman" w:hAnsi="Times New Roman" w:cs="Times New Roman"/>
          <w:b/>
          <w:bCs/>
          <w:kern w:val="0"/>
          <w:sz w:val="36"/>
          <w:szCs w:val="36"/>
          <w:lang w:eastAsia="fr-FR"/>
          <w14:ligatures w14:val="none"/>
        </w:rPr>
        <w:t>11.4 Langages et outils de Data Science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5"/>
        <w:gridCol w:w="2441"/>
        <w:gridCol w:w="4686"/>
      </w:tblGrid>
      <w:tr w:rsidR="00141826" w:rsidRPr="00141826" w14:paraId="02906D47" w14:textId="77777777" w:rsidTr="00141826">
        <w:trPr>
          <w:tblHeader/>
          <w:tblCellSpacing w:w="15" w:type="dxa"/>
        </w:trPr>
        <w:tc>
          <w:tcPr>
            <w:tcW w:w="0" w:type="auto"/>
            <w:vAlign w:val="center"/>
            <w:hideMark/>
          </w:tcPr>
          <w:p w14:paraId="7215EA06" w14:textId="77777777" w:rsidR="00141826" w:rsidRPr="00141826" w:rsidRDefault="00141826" w:rsidP="00141826">
            <w:pPr>
              <w:spacing w:after="0" w:line="240" w:lineRule="auto"/>
              <w:jc w:val="center"/>
              <w:rPr>
                <w:rFonts w:ascii="Times New Roman" w:eastAsia="Times New Roman" w:hAnsi="Times New Roman" w:cs="Times New Roman"/>
                <w:b/>
                <w:bCs/>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Outil/Langage</w:t>
            </w:r>
          </w:p>
        </w:tc>
        <w:tc>
          <w:tcPr>
            <w:tcW w:w="0" w:type="auto"/>
            <w:vAlign w:val="center"/>
            <w:hideMark/>
          </w:tcPr>
          <w:p w14:paraId="4DBFE8C2" w14:textId="77777777" w:rsidR="00141826" w:rsidRPr="00141826" w:rsidRDefault="00141826" w:rsidP="00141826">
            <w:pPr>
              <w:spacing w:after="0" w:line="240" w:lineRule="auto"/>
              <w:jc w:val="center"/>
              <w:rPr>
                <w:rFonts w:ascii="Times New Roman" w:eastAsia="Times New Roman" w:hAnsi="Times New Roman" w:cs="Times New Roman"/>
                <w:b/>
                <w:bCs/>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Atouts</w:t>
            </w:r>
          </w:p>
        </w:tc>
        <w:tc>
          <w:tcPr>
            <w:tcW w:w="0" w:type="auto"/>
            <w:vAlign w:val="center"/>
            <w:hideMark/>
          </w:tcPr>
          <w:p w14:paraId="565128A0" w14:textId="77777777" w:rsidR="00141826" w:rsidRPr="00141826" w:rsidRDefault="00141826" w:rsidP="00141826">
            <w:pPr>
              <w:spacing w:after="0" w:line="240" w:lineRule="auto"/>
              <w:jc w:val="center"/>
              <w:rPr>
                <w:rFonts w:ascii="Times New Roman" w:eastAsia="Times New Roman" w:hAnsi="Times New Roman" w:cs="Times New Roman"/>
                <w:b/>
                <w:bCs/>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Principe d'utilisation</w:t>
            </w:r>
          </w:p>
        </w:tc>
      </w:tr>
      <w:tr w:rsidR="00141826" w:rsidRPr="00141826" w14:paraId="6E2772C1" w14:textId="77777777" w:rsidTr="00141826">
        <w:trPr>
          <w:tblCellSpacing w:w="15" w:type="dxa"/>
        </w:trPr>
        <w:tc>
          <w:tcPr>
            <w:tcW w:w="0" w:type="auto"/>
            <w:vAlign w:val="center"/>
            <w:hideMark/>
          </w:tcPr>
          <w:p w14:paraId="79BCE686"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R</w:t>
            </w:r>
          </w:p>
        </w:tc>
        <w:tc>
          <w:tcPr>
            <w:tcW w:w="0" w:type="auto"/>
            <w:vAlign w:val="center"/>
            <w:hideMark/>
          </w:tcPr>
          <w:p w14:paraId="5EE4A98D"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Statistiques,</w:t>
            </w:r>
          </w:p>
        </w:tc>
        <w:tc>
          <w:tcPr>
            <w:tcW w:w="0" w:type="auto"/>
            <w:vAlign w:val="center"/>
            <w:hideMark/>
          </w:tcPr>
          <w:p w14:paraId="05497558"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Santé publique,</w:t>
            </w:r>
          </w:p>
        </w:tc>
      </w:tr>
      <w:tr w:rsidR="00141826" w:rsidRPr="00141826" w14:paraId="3F712702" w14:textId="77777777" w:rsidTr="00141826">
        <w:trPr>
          <w:tblCellSpacing w:w="15" w:type="dxa"/>
        </w:trPr>
        <w:tc>
          <w:tcPr>
            <w:tcW w:w="0" w:type="auto"/>
            <w:vAlign w:val="center"/>
            <w:hideMark/>
          </w:tcPr>
          <w:p w14:paraId="7A6A4262"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Python</w:t>
            </w:r>
          </w:p>
        </w:tc>
        <w:tc>
          <w:tcPr>
            <w:tcW w:w="0" w:type="auto"/>
            <w:vAlign w:val="center"/>
            <w:hideMark/>
          </w:tcPr>
          <w:p w14:paraId="59819592"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Polyvalent</w:t>
            </w:r>
          </w:p>
        </w:tc>
        <w:tc>
          <w:tcPr>
            <w:tcW w:w="0" w:type="auto"/>
            <w:vAlign w:val="center"/>
            <w:hideMark/>
          </w:tcPr>
          <w:p w14:paraId="5B53F880"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Science des données, apprentissage automatique</w:t>
            </w:r>
          </w:p>
        </w:tc>
      </w:tr>
      <w:tr w:rsidR="00141826" w:rsidRPr="00141826" w14:paraId="1C03564F" w14:textId="77777777" w:rsidTr="00141826">
        <w:trPr>
          <w:tblCellSpacing w:w="15" w:type="dxa"/>
        </w:trPr>
        <w:tc>
          <w:tcPr>
            <w:tcW w:w="0" w:type="auto"/>
            <w:vAlign w:val="center"/>
            <w:hideMark/>
          </w:tcPr>
          <w:p w14:paraId="72F24FC4"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SAS</w:t>
            </w:r>
          </w:p>
        </w:tc>
        <w:tc>
          <w:tcPr>
            <w:tcW w:w="0" w:type="auto"/>
            <w:vAlign w:val="center"/>
            <w:hideMark/>
          </w:tcPr>
          <w:p w14:paraId="54EAFC73"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Référencé en</w:t>
            </w:r>
          </w:p>
        </w:tc>
        <w:tc>
          <w:tcPr>
            <w:tcW w:w="0" w:type="auto"/>
            <w:vAlign w:val="center"/>
            <w:hideMark/>
          </w:tcPr>
          <w:p w14:paraId="55E3B77F"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Soumission d</w:t>
            </w:r>
          </w:p>
        </w:tc>
      </w:tr>
      <w:tr w:rsidR="00141826" w:rsidRPr="00141826" w14:paraId="17D0ECF6" w14:textId="77777777" w:rsidTr="00141826">
        <w:trPr>
          <w:tblCellSpacing w:w="15" w:type="dxa"/>
        </w:trPr>
        <w:tc>
          <w:tcPr>
            <w:tcW w:w="0" w:type="auto"/>
            <w:vAlign w:val="center"/>
            <w:hideMark/>
          </w:tcPr>
          <w:p w14:paraId="4712E001"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SQL</w:t>
            </w:r>
          </w:p>
        </w:tc>
        <w:tc>
          <w:tcPr>
            <w:tcW w:w="0" w:type="auto"/>
            <w:vAlign w:val="center"/>
            <w:hideMark/>
          </w:tcPr>
          <w:p w14:paraId="3A284EE5"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Demandes sur bases</w:t>
            </w:r>
          </w:p>
        </w:tc>
        <w:tc>
          <w:tcPr>
            <w:tcW w:w="0" w:type="auto"/>
            <w:vAlign w:val="center"/>
            <w:hideMark/>
          </w:tcPr>
          <w:p w14:paraId="37677A70"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Extraction et filtrage de</w:t>
            </w:r>
          </w:p>
        </w:tc>
      </w:tr>
      <w:tr w:rsidR="00141826" w:rsidRPr="00141826" w14:paraId="033949A6" w14:textId="77777777" w:rsidTr="00141826">
        <w:trPr>
          <w:tblCellSpacing w:w="15" w:type="dxa"/>
        </w:trPr>
        <w:tc>
          <w:tcPr>
            <w:tcW w:w="0" w:type="auto"/>
            <w:vAlign w:val="center"/>
            <w:hideMark/>
          </w:tcPr>
          <w:p w14:paraId="451F5DC7"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 xml:space="preserve">Carnet </w:t>
            </w:r>
            <w:proofErr w:type="spellStart"/>
            <w:r w:rsidRPr="00141826">
              <w:rPr>
                <w:rFonts w:ascii="Times New Roman" w:eastAsia="Times New Roman" w:hAnsi="Times New Roman" w:cs="Times New Roman"/>
                <w:b/>
                <w:bCs/>
                <w:kern w:val="0"/>
                <w:sz w:val="24"/>
                <w:szCs w:val="24"/>
                <w:lang w:eastAsia="fr-FR"/>
                <w14:ligatures w14:val="none"/>
              </w:rPr>
              <w:t>Jupyter</w:t>
            </w:r>
            <w:proofErr w:type="spellEnd"/>
          </w:p>
        </w:tc>
        <w:tc>
          <w:tcPr>
            <w:tcW w:w="0" w:type="auto"/>
            <w:vAlign w:val="center"/>
            <w:hideMark/>
          </w:tcPr>
          <w:p w14:paraId="5F5D6EE9"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Analyses interactives</w:t>
            </w:r>
          </w:p>
        </w:tc>
        <w:tc>
          <w:tcPr>
            <w:tcW w:w="0" w:type="auto"/>
            <w:vAlign w:val="center"/>
            <w:hideMark/>
          </w:tcPr>
          <w:p w14:paraId="1E74D5C3"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Pro</w:t>
            </w:r>
          </w:p>
        </w:tc>
      </w:tr>
      <w:tr w:rsidR="00141826" w:rsidRPr="00141826" w14:paraId="7981440A" w14:textId="77777777" w:rsidTr="00141826">
        <w:trPr>
          <w:tblCellSpacing w:w="15" w:type="dxa"/>
        </w:trPr>
        <w:tc>
          <w:tcPr>
            <w:tcW w:w="0" w:type="auto"/>
            <w:vAlign w:val="center"/>
            <w:hideMark/>
          </w:tcPr>
          <w:p w14:paraId="47CB146F"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Power BI/Tableau</w:t>
            </w:r>
          </w:p>
        </w:tc>
        <w:tc>
          <w:tcPr>
            <w:tcW w:w="0" w:type="auto"/>
            <w:vAlign w:val="center"/>
            <w:hideMark/>
          </w:tcPr>
          <w:p w14:paraId="54DBC9D5"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Visualisation dynamique</w:t>
            </w:r>
          </w:p>
        </w:tc>
        <w:tc>
          <w:tcPr>
            <w:tcW w:w="0" w:type="auto"/>
            <w:vAlign w:val="center"/>
            <w:hideMark/>
          </w:tcPr>
          <w:p w14:paraId="0EDAC341"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Tableaux de bord cliniques</w:t>
            </w:r>
          </w:p>
        </w:tc>
      </w:tr>
    </w:tbl>
    <w:p w14:paraId="6F1C3302"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pict w14:anchorId="63D5D8F6">
          <v:rect id="_x0000_i11767" style="width:0;height:1.5pt" o:hralign="center" o:hrstd="t" o:hr="t" fillcolor="#a0a0a0" stroked="f"/>
        </w:pict>
      </w:r>
    </w:p>
    <w:p w14:paraId="27DDCBD7" w14:textId="77777777" w:rsidR="00141826" w:rsidRPr="00141826" w:rsidRDefault="00141826" w:rsidP="00141826">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141826">
        <w:rPr>
          <w:rFonts w:ascii="Times New Roman" w:eastAsia="Times New Roman" w:hAnsi="Times New Roman" w:cs="Times New Roman"/>
          <w:b/>
          <w:bCs/>
          <w:kern w:val="0"/>
          <w:sz w:val="36"/>
          <w:szCs w:val="36"/>
          <w:lang w:eastAsia="fr-FR"/>
          <w14:ligatures w14:val="none"/>
        </w:rPr>
        <w:t>11.5 Mises en situation pratiques</w:t>
      </w:r>
    </w:p>
    <w:p w14:paraId="02E1B12E" w14:textId="77777777" w:rsidR="00141826" w:rsidRPr="00141826" w:rsidRDefault="00141826" w:rsidP="0014182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41826">
        <w:rPr>
          <w:rFonts w:ascii="Segoe UI Emoji" w:eastAsia="Times New Roman" w:hAnsi="Segoe UI Emoji" w:cs="Segoe UI Emoji"/>
          <w:b/>
          <w:bCs/>
          <w:kern w:val="0"/>
          <w:sz w:val="27"/>
          <w:szCs w:val="27"/>
          <w:lang w:eastAsia="fr-FR"/>
          <w14:ligatures w14:val="none"/>
        </w:rPr>
        <w:t>🔬</w:t>
      </w:r>
      <w:r w:rsidRPr="00141826">
        <w:rPr>
          <w:rFonts w:ascii="Times New Roman" w:eastAsia="Times New Roman" w:hAnsi="Times New Roman" w:cs="Times New Roman"/>
          <w:b/>
          <w:bCs/>
          <w:kern w:val="0"/>
          <w:sz w:val="27"/>
          <w:szCs w:val="27"/>
          <w:lang w:eastAsia="fr-FR"/>
          <w14:ligatures w14:val="none"/>
        </w:rPr>
        <w:t xml:space="preserve"> Cas concrets (exemples pédagogiques) :</w:t>
      </w:r>
    </w:p>
    <w:p w14:paraId="2756DC6C" w14:textId="77777777" w:rsidR="00141826" w:rsidRPr="00141826" w:rsidRDefault="00141826" w:rsidP="00141826">
      <w:pPr>
        <w:numPr>
          <w:ilvl w:val="0"/>
          <w:numId w:val="5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Nettoyage de données REDCap</w:t>
      </w:r>
      <w:r w:rsidRPr="00141826">
        <w:rPr>
          <w:rFonts w:ascii="Times New Roman" w:eastAsia="Times New Roman" w:hAnsi="Times New Roman" w:cs="Times New Roman"/>
          <w:kern w:val="0"/>
          <w:sz w:val="24"/>
          <w:szCs w:val="24"/>
          <w:lang w:eastAsia="fr-FR"/>
          <w14:ligatures w14:val="none"/>
        </w:rPr>
        <w:t xml:space="preserve"> : suppression des doublons, gestion des valeurs manquantes (Excel).</w:t>
      </w:r>
    </w:p>
    <w:p w14:paraId="4A52E33E" w14:textId="77777777" w:rsidR="00141826" w:rsidRPr="00141826" w:rsidRDefault="00141826" w:rsidP="00141826">
      <w:pPr>
        <w:numPr>
          <w:ilvl w:val="0"/>
          <w:numId w:val="5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Analyse de survie (R)</w:t>
      </w:r>
      <w:r w:rsidRPr="00141826">
        <w:rPr>
          <w:rFonts w:ascii="Times New Roman" w:eastAsia="Times New Roman" w:hAnsi="Times New Roman" w:cs="Times New Roman"/>
          <w:kern w:val="0"/>
          <w:sz w:val="24"/>
          <w:szCs w:val="24"/>
          <w:lang w:eastAsia="fr-FR"/>
          <w14:ligatures w14:val="none"/>
        </w:rPr>
        <w:t xml:space="preserve"> : courbes Kaplan-Meier par groupe de traitement.</w:t>
      </w:r>
    </w:p>
    <w:p w14:paraId="68E4A15B" w14:textId="77777777" w:rsidR="00141826" w:rsidRPr="00141826" w:rsidRDefault="00141826" w:rsidP="00141826">
      <w:pPr>
        <w:numPr>
          <w:ilvl w:val="0"/>
          <w:numId w:val="5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Modélisation prédictive (Python)</w:t>
      </w:r>
      <w:r w:rsidRPr="00141826">
        <w:rPr>
          <w:rFonts w:ascii="Times New Roman" w:eastAsia="Times New Roman" w:hAnsi="Times New Roman" w:cs="Times New Roman"/>
          <w:kern w:val="0"/>
          <w:sz w:val="24"/>
          <w:szCs w:val="24"/>
          <w:lang w:eastAsia="fr-FR"/>
          <w14:ligatures w14:val="none"/>
        </w:rPr>
        <w:t xml:space="preserve"> : prédiction de chute en oncologie.</w:t>
      </w:r>
    </w:p>
    <w:p w14:paraId="260F061D" w14:textId="77777777" w:rsidR="00141826" w:rsidRPr="00141826" w:rsidRDefault="00141826" w:rsidP="00141826">
      <w:pPr>
        <w:numPr>
          <w:ilvl w:val="0"/>
          <w:numId w:val="5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Clustering de patients</w:t>
      </w:r>
      <w:r w:rsidRPr="00141826">
        <w:rPr>
          <w:rFonts w:ascii="Times New Roman" w:eastAsia="Times New Roman" w:hAnsi="Times New Roman" w:cs="Times New Roman"/>
          <w:kern w:val="0"/>
          <w:sz w:val="24"/>
          <w:szCs w:val="24"/>
          <w:lang w:eastAsia="fr-FR"/>
          <w14:ligatures w14:val="none"/>
        </w:rPr>
        <w:t xml:space="preserve"> : regroupement par profil (HbA1c, poids, âge…).</w:t>
      </w:r>
    </w:p>
    <w:p w14:paraId="296A4926" w14:textId="77777777" w:rsidR="00141826" w:rsidRPr="00141826" w:rsidRDefault="00141826" w:rsidP="00141826">
      <w:pPr>
        <w:numPr>
          <w:ilvl w:val="0"/>
          <w:numId w:val="5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Dashboard Power BI</w:t>
      </w:r>
      <w:r w:rsidRPr="00141826">
        <w:rPr>
          <w:rFonts w:ascii="Times New Roman" w:eastAsia="Times New Roman" w:hAnsi="Times New Roman" w:cs="Times New Roman"/>
          <w:kern w:val="0"/>
          <w:sz w:val="24"/>
          <w:szCs w:val="24"/>
          <w:lang w:eastAsia="fr-FR"/>
          <w14:ligatures w14:val="none"/>
        </w:rPr>
        <w:t xml:space="preserve"> : suivi de l'inclusion dans un essai multicentrique.</w:t>
      </w:r>
    </w:p>
    <w:p w14:paraId="6D84FCA3" w14:textId="77777777" w:rsidR="00141826" w:rsidRPr="00141826" w:rsidRDefault="00141826" w:rsidP="00141826">
      <w:pPr>
        <w:numPr>
          <w:ilvl w:val="0"/>
          <w:numId w:val="5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Analyse de pharmacovigilance</w:t>
      </w:r>
      <w:r w:rsidRPr="00141826">
        <w:rPr>
          <w:rFonts w:ascii="Times New Roman" w:eastAsia="Times New Roman" w:hAnsi="Times New Roman" w:cs="Times New Roman"/>
          <w:kern w:val="0"/>
          <w:sz w:val="24"/>
          <w:szCs w:val="24"/>
          <w:lang w:eastAsia="fr-FR"/>
          <w14:ligatures w14:val="none"/>
        </w:rPr>
        <w:t xml:space="preserve"> : extraction des cas de troubles cardiaques dans une base de 10 000 patients.</w:t>
      </w:r>
    </w:p>
    <w:p w14:paraId="21DCDE25"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pict w14:anchorId="1DF13700">
          <v:rect id="_x0000_i11768" style="width:0;height:1.5pt" o:hralign="center" o:hrstd="t" o:hr="t" fillcolor="#a0a0a0" stroked="f"/>
        </w:pict>
      </w:r>
    </w:p>
    <w:p w14:paraId="3142FEB2" w14:textId="77777777" w:rsidR="00141826" w:rsidRPr="00141826" w:rsidRDefault="00141826" w:rsidP="00141826">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141826">
        <w:rPr>
          <w:rFonts w:ascii="Times New Roman" w:eastAsia="Times New Roman" w:hAnsi="Times New Roman" w:cs="Times New Roman"/>
          <w:b/>
          <w:bCs/>
          <w:kern w:val="0"/>
          <w:sz w:val="36"/>
          <w:szCs w:val="36"/>
          <w:lang w:eastAsia="fr-FR"/>
          <w14:ligatures w14:val="none"/>
        </w:rPr>
        <w:lastRenderedPageBreak/>
        <w:t>11.6 Quiz de validation des acquis</w:t>
      </w:r>
    </w:p>
    <w:p w14:paraId="7231B08D" w14:textId="77777777" w:rsidR="00141826" w:rsidRPr="00141826" w:rsidRDefault="00141826" w:rsidP="0014182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41826">
        <w:rPr>
          <w:rFonts w:ascii="Segoe UI Emoji" w:eastAsia="Times New Roman" w:hAnsi="Segoe UI Emoji" w:cs="Segoe UI Emoji"/>
          <w:b/>
          <w:bCs/>
          <w:kern w:val="0"/>
          <w:sz w:val="27"/>
          <w:szCs w:val="27"/>
          <w:lang w:eastAsia="fr-FR"/>
          <w14:ligatures w14:val="none"/>
        </w:rPr>
        <w:t>🧠</w:t>
      </w:r>
      <w:r w:rsidRPr="00141826">
        <w:rPr>
          <w:rFonts w:ascii="Times New Roman" w:eastAsia="Times New Roman" w:hAnsi="Times New Roman" w:cs="Times New Roman"/>
          <w:b/>
          <w:bCs/>
          <w:kern w:val="0"/>
          <w:sz w:val="27"/>
          <w:szCs w:val="27"/>
          <w:lang w:eastAsia="fr-FR"/>
          <w14:ligatures w14:val="none"/>
        </w:rPr>
        <w:t xml:space="preserve"> Exemple de QCM (5 questions)</w:t>
      </w:r>
    </w:p>
    <w:p w14:paraId="774F12C5" w14:textId="77777777" w:rsidR="00141826" w:rsidRPr="00141826" w:rsidRDefault="00141826" w:rsidP="00141826">
      <w:pPr>
        <w:numPr>
          <w:ilvl w:val="0"/>
          <w:numId w:val="5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Quel est l'objectif principal d'un algorithme supervisé ?</w:t>
      </w:r>
      <w:r w:rsidRPr="00141826">
        <w:rPr>
          <w:rFonts w:ascii="Times New Roman" w:eastAsia="Times New Roman" w:hAnsi="Times New Roman" w:cs="Times New Roman"/>
          <w:kern w:val="0"/>
          <w:sz w:val="24"/>
          <w:szCs w:val="24"/>
          <w:lang w:eastAsia="fr-FR"/>
          <w14:ligatures w14:val="none"/>
        </w:rPr>
        <w:br/>
        <w:t xml:space="preserve">→ </w:t>
      </w:r>
      <w:r w:rsidRPr="00141826">
        <w:rPr>
          <w:rFonts w:ascii="Segoe UI Emoji" w:eastAsia="Times New Roman" w:hAnsi="Segoe UI Emoji" w:cs="Segoe UI Emoji"/>
          <w:kern w:val="0"/>
          <w:sz w:val="24"/>
          <w:szCs w:val="24"/>
          <w:lang w:eastAsia="fr-FR"/>
          <w14:ligatures w14:val="none"/>
        </w:rPr>
        <w:t>✅</w:t>
      </w:r>
      <w:r w:rsidRPr="00141826">
        <w:rPr>
          <w:rFonts w:ascii="Times New Roman" w:eastAsia="Times New Roman" w:hAnsi="Times New Roman" w:cs="Times New Roman"/>
          <w:kern w:val="0"/>
          <w:sz w:val="24"/>
          <w:szCs w:val="24"/>
          <w:lang w:eastAsia="fr-FR"/>
          <w14:ligatures w14:val="none"/>
        </w:rPr>
        <w:t xml:space="preserve"> C. Prédire une cible variable</w:t>
      </w:r>
    </w:p>
    <w:p w14:paraId="2F901205" w14:textId="77777777" w:rsidR="00141826" w:rsidRPr="00141826" w:rsidRDefault="00141826" w:rsidP="00141826">
      <w:pPr>
        <w:numPr>
          <w:ilvl w:val="0"/>
          <w:numId w:val="5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Quelle bibliothèque Python est utilisée pour la régression logistique ?</w:t>
      </w:r>
      <w:r w:rsidRPr="00141826">
        <w:rPr>
          <w:rFonts w:ascii="Times New Roman" w:eastAsia="Times New Roman" w:hAnsi="Times New Roman" w:cs="Times New Roman"/>
          <w:kern w:val="0"/>
          <w:sz w:val="24"/>
          <w:szCs w:val="24"/>
          <w:lang w:eastAsia="fr-FR"/>
          <w14:ligatures w14:val="none"/>
        </w:rPr>
        <w:br/>
        <w:t xml:space="preserve">→ </w:t>
      </w:r>
      <w:r w:rsidRPr="00141826">
        <w:rPr>
          <w:rFonts w:ascii="Segoe UI Emoji" w:eastAsia="Times New Roman" w:hAnsi="Segoe UI Emoji" w:cs="Segoe UI Emoji"/>
          <w:kern w:val="0"/>
          <w:sz w:val="24"/>
          <w:szCs w:val="24"/>
          <w:lang w:eastAsia="fr-FR"/>
          <w14:ligatures w14:val="none"/>
        </w:rPr>
        <w:t>✅</w:t>
      </w:r>
      <w:r w:rsidRPr="00141826">
        <w:rPr>
          <w:rFonts w:ascii="Times New Roman" w:eastAsia="Times New Roman" w:hAnsi="Times New Roman" w:cs="Times New Roman"/>
          <w:kern w:val="0"/>
          <w:sz w:val="24"/>
          <w:szCs w:val="24"/>
          <w:lang w:eastAsia="fr-FR"/>
          <w14:ligatures w14:val="none"/>
        </w:rPr>
        <w:t xml:space="preserve"> C. </w:t>
      </w:r>
      <w:proofErr w:type="spellStart"/>
      <w:r w:rsidRPr="00141826">
        <w:rPr>
          <w:rFonts w:ascii="Times New Roman" w:eastAsia="Times New Roman" w:hAnsi="Times New Roman" w:cs="Times New Roman"/>
          <w:kern w:val="0"/>
          <w:sz w:val="24"/>
          <w:szCs w:val="24"/>
          <w:lang w:eastAsia="fr-FR"/>
          <w14:ligatures w14:val="none"/>
        </w:rPr>
        <w:t>Scikit-learn</w:t>
      </w:r>
      <w:proofErr w:type="spellEnd"/>
    </w:p>
    <w:p w14:paraId="4510066F" w14:textId="77777777" w:rsidR="00141826" w:rsidRPr="00141826" w:rsidRDefault="00141826" w:rsidP="00141826">
      <w:pPr>
        <w:numPr>
          <w:ilvl w:val="0"/>
          <w:numId w:val="5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Le modèle de Cox est utilisé pour :</w:t>
      </w:r>
      <w:r w:rsidRPr="00141826">
        <w:rPr>
          <w:rFonts w:ascii="Times New Roman" w:eastAsia="Times New Roman" w:hAnsi="Times New Roman" w:cs="Times New Roman"/>
          <w:kern w:val="0"/>
          <w:sz w:val="24"/>
          <w:szCs w:val="24"/>
          <w:lang w:eastAsia="fr-FR"/>
          <w14:ligatures w14:val="none"/>
        </w:rPr>
        <w:br/>
        <w:t xml:space="preserve">→ </w:t>
      </w:r>
      <w:r w:rsidRPr="00141826">
        <w:rPr>
          <w:rFonts w:ascii="Segoe UI Emoji" w:eastAsia="Times New Roman" w:hAnsi="Segoe UI Emoji" w:cs="Segoe UI Emoji"/>
          <w:kern w:val="0"/>
          <w:sz w:val="24"/>
          <w:szCs w:val="24"/>
          <w:lang w:eastAsia="fr-FR"/>
          <w14:ligatures w14:val="none"/>
        </w:rPr>
        <w:t>✅</w:t>
      </w:r>
      <w:r w:rsidRPr="00141826">
        <w:rPr>
          <w:rFonts w:ascii="Times New Roman" w:eastAsia="Times New Roman" w:hAnsi="Times New Roman" w:cs="Times New Roman"/>
          <w:kern w:val="0"/>
          <w:sz w:val="24"/>
          <w:szCs w:val="24"/>
          <w:lang w:eastAsia="fr-FR"/>
          <w14:ligatures w14:val="none"/>
        </w:rPr>
        <w:t xml:space="preserve"> C. L'analyse de survie</w:t>
      </w:r>
    </w:p>
    <w:p w14:paraId="12D3A825" w14:textId="77777777" w:rsidR="00141826" w:rsidRPr="00141826" w:rsidRDefault="00141826" w:rsidP="00141826">
      <w:pPr>
        <w:numPr>
          <w:ilvl w:val="0"/>
          <w:numId w:val="5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Quel outil est utilisé pour visualiser des données temporelles interactives ?</w:t>
      </w:r>
      <w:r w:rsidRPr="00141826">
        <w:rPr>
          <w:rFonts w:ascii="Times New Roman" w:eastAsia="Times New Roman" w:hAnsi="Times New Roman" w:cs="Times New Roman"/>
          <w:kern w:val="0"/>
          <w:sz w:val="24"/>
          <w:szCs w:val="24"/>
          <w:lang w:eastAsia="fr-FR"/>
          <w14:ligatures w14:val="none"/>
        </w:rPr>
        <w:br/>
        <w:t xml:space="preserve">→ </w:t>
      </w:r>
      <w:r w:rsidRPr="00141826">
        <w:rPr>
          <w:rFonts w:ascii="Segoe UI Emoji" w:eastAsia="Times New Roman" w:hAnsi="Segoe UI Emoji" w:cs="Segoe UI Emoji"/>
          <w:kern w:val="0"/>
          <w:sz w:val="24"/>
          <w:szCs w:val="24"/>
          <w:lang w:eastAsia="fr-FR"/>
          <w14:ligatures w14:val="none"/>
        </w:rPr>
        <w:t>✅</w:t>
      </w:r>
      <w:r w:rsidRPr="00141826">
        <w:rPr>
          <w:rFonts w:ascii="Times New Roman" w:eastAsia="Times New Roman" w:hAnsi="Times New Roman" w:cs="Times New Roman"/>
          <w:kern w:val="0"/>
          <w:sz w:val="24"/>
          <w:szCs w:val="24"/>
          <w:lang w:eastAsia="fr-FR"/>
          <w14:ligatures w14:val="none"/>
        </w:rPr>
        <w:t>B. Tableau / Power BI</w:t>
      </w:r>
    </w:p>
    <w:p w14:paraId="5CE6426C" w14:textId="77777777" w:rsidR="00141826" w:rsidRPr="00141826" w:rsidRDefault="00141826" w:rsidP="00141826">
      <w:pPr>
        <w:numPr>
          <w:ilvl w:val="0"/>
          <w:numId w:val="5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b/>
          <w:bCs/>
          <w:kern w:val="0"/>
          <w:sz w:val="24"/>
          <w:szCs w:val="24"/>
          <w:lang w:eastAsia="fr-FR"/>
          <w14:ligatures w14:val="none"/>
        </w:rPr>
        <w:t>Le nettoyage des données comprend toutes ces actions sauf :</w:t>
      </w:r>
      <w:r w:rsidRPr="00141826">
        <w:rPr>
          <w:rFonts w:ascii="Times New Roman" w:eastAsia="Times New Roman" w:hAnsi="Times New Roman" w:cs="Times New Roman"/>
          <w:kern w:val="0"/>
          <w:sz w:val="24"/>
          <w:szCs w:val="24"/>
          <w:lang w:eastAsia="fr-FR"/>
          <w14:ligatures w14:val="none"/>
        </w:rPr>
        <w:br/>
        <w:t xml:space="preserve">→ </w:t>
      </w:r>
      <w:r w:rsidRPr="00141826">
        <w:rPr>
          <w:rFonts w:ascii="Segoe UI Emoji" w:eastAsia="Times New Roman" w:hAnsi="Segoe UI Emoji" w:cs="Segoe UI Emoji"/>
          <w:kern w:val="0"/>
          <w:sz w:val="24"/>
          <w:szCs w:val="24"/>
          <w:lang w:eastAsia="fr-FR"/>
          <w14:ligatures w14:val="none"/>
        </w:rPr>
        <w:t>✅</w:t>
      </w:r>
      <w:r w:rsidRPr="00141826">
        <w:rPr>
          <w:rFonts w:ascii="Times New Roman" w:eastAsia="Times New Roman" w:hAnsi="Times New Roman" w:cs="Times New Roman"/>
          <w:kern w:val="0"/>
          <w:sz w:val="24"/>
          <w:szCs w:val="24"/>
          <w:lang w:eastAsia="fr-FR"/>
          <w14:ligatures w14:val="none"/>
        </w:rPr>
        <w:t xml:space="preserve"> B. Création de clusters</w:t>
      </w:r>
    </w:p>
    <w:p w14:paraId="088EFECE"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pict w14:anchorId="49D7C87A">
          <v:rect id="_x0000_i11769" style="width:0;height:1.5pt" o:hralign="center" o:hrstd="t" o:hr="t" fillcolor="#a0a0a0" stroked="f"/>
        </w:pict>
      </w:r>
    </w:p>
    <w:p w14:paraId="70D1E8F1" w14:textId="77777777" w:rsidR="00141826" w:rsidRPr="00141826" w:rsidRDefault="00141826" w:rsidP="00141826">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141826">
        <w:rPr>
          <w:rFonts w:ascii="Times New Roman" w:eastAsia="Times New Roman" w:hAnsi="Times New Roman" w:cs="Times New Roman"/>
          <w:b/>
          <w:bCs/>
          <w:kern w:val="0"/>
          <w:sz w:val="36"/>
          <w:szCs w:val="36"/>
          <w:lang w:eastAsia="fr-FR"/>
          <w14:ligatures w14:val="none"/>
        </w:rPr>
        <w:t>11.7 Exercice final (optionnel)</w:t>
      </w:r>
    </w:p>
    <w:p w14:paraId="3FE26A06" w14:textId="77777777" w:rsidR="00141826" w:rsidRPr="00141826" w:rsidRDefault="00141826" w:rsidP="0014182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Segoe UI Emoji" w:eastAsia="Times New Roman" w:hAnsi="Segoe UI Emoji" w:cs="Segoe UI Emoji"/>
          <w:kern w:val="0"/>
          <w:sz w:val="24"/>
          <w:szCs w:val="24"/>
          <w:lang w:eastAsia="fr-FR"/>
          <w14:ligatures w14:val="none"/>
        </w:rPr>
        <w:t>📁</w:t>
      </w:r>
      <w:r w:rsidRPr="00141826">
        <w:rPr>
          <w:rFonts w:ascii="Times New Roman" w:eastAsia="Times New Roman" w:hAnsi="Times New Roman" w:cs="Times New Roman"/>
          <w:kern w:val="0"/>
          <w:sz w:val="24"/>
          <w:szCs w:val="24"/>
          <w:lang w:eastAsia="fr-FR"/>
          <w14:ligatures w14:val="none"/>
        </w:rPr>
        <w:t xml:space="preserve"> </w:t>
      </w:r>
      <w:r w:rsidRPr="00141826">
        <w:rPr>
          <w:rFonts w:ascii="Times New Roman" w:eastAsia="Times New Roman" w:hAnsi="Times New Roman" w:cs="Times New Roman"/>
          <w:b/>
          <w:bCs/>
          <w:kern w:val="0"/>
          <w:sz w:val="24"/>
          <w:szCs w:val="24"/>
          <w:lang w:eastAsia="fr-FR"/>
          <w14:ligatures w14:val="none"/>
        </w:rPr>
        <w:t>Mais</w:t>
      </w:r>
      <w:r w:rsidRPr="00141826">
        <w:rPr>
          <w:rFonts w:ascii="Times New Roman" w:eastAsia="Times New Roman" w:hAnsi="Times New Roman" w:cs="Times New Roman"/>
          <w:kern w:val="0"/>
          <w:sz w:val="24"/>
          <w:szCs w:val="24"/>
          <w:lang w:eastAsia="fr-FR"/>
          <w14:ligatures w14:val="none"/>
        </w:rPr>
        <w:t xml:space="preserve"> : Réaliser une </w:t>
      </w:r>
      <w:r w:rsidRPr="00141826">
        <w:rPr>
          <w:rFonts w:ascii="Times New Roman" w:eastAsia="Times New Roman" w:hAnsi="Times New Roman" w:cs="Times New Roman"/>
          <w:b/>
          <w:bCs/>
          <w:kern w:val="0"/>
          <w:sz w:val="24"/>
          <w:szCs w:val="24"/>
          <w:lang w:eastAsia="fr-FR"/>
          <w14:ligatures w14:val="none"/>
        </w:rPr>
        <w:t>analyse descriptive simple</w:t>
      </w:r>
      <w:r w:rsidRPr="00141826">
        <w:rPr>
          <w:rFonts w:ascii="Times New Roman" w:eastAsia="Times New Roman" w:hAnsi="Times New Roman" w:cs="Times New Roman"/>
          <w:kern w:val="0"/>
          <w:sz w:val="24"/>
          <w:szCs w:val="24"/>
          <w:lang w:eastAsia="fr-FR"/>
          <w14:ligatures w14:val="none"/>
        </w:rPr>
        <w:t xml:space="preserve"> sur un fichier fictif </w:t>
      </w:r>
      <w:proofErr w:type="gramStart"/>
      <w:r w:rsidRPr="00141826">
        <w:rPr>
          <w:rFonts w:ascii="Times New Roman" w:eastAsia="Times New Roman" w:hAnsi="Times New Roman" w:cs="Times New Roman"/>
          <w:kern w:val="0"/>
          <w:sz w:val="24"/>
          <w:szCs w:val="24"/>
          <w:lang w:eastAsia="fr-FR"/>
          <w14:ligatures w14:val="none"/>
        </w:rPr>
        <w:t xml:space="preserve">( </w:t>
      </w:r>
      <w:r w:rsidRPr="00141826">
        <w:rPr>
          <w:rFonts w:ascii="Courier New" w:eastAsia="Times New Roman" w:hAnsi="Courier New" w:cs="Courier New"/>
          <w:kern w:val="0"/>
          <w:sz w:val="20"/>
          <w:szCs w:val="20"/>
          <w:lang w:eastAsia="fr-FR"/>
          <w14:ligatures w14:val="none"/>
        </w:rPr>
        <w:t>patients_essai_fictif.csv</w:t>
      </w:r>
      <w:proofErr w:type="gramEnd"/>
      <w:r w:rsidRPr="00141826">
        <w:rPr>
          <w:rFonts w:ascii="Times New Roman" w:eastAsia="Times New Roman" w:hAnsi="Times New Roman" w:cs="Times New Roman"/>
          <w:kern w:val="0"/>
          <w:sz w:val="24"/>
          <w:szCs w:val="24"/>
          <w:lang w:eastAsia="fr-FR"/>
          <w14:ligatures w14:val="none"/>
        </w:rPr>
        <w:t>)</w:t>
      </w:r>
    </w:p>
    <w:p w14:paraId="6C0A4769" w14:textId="77777777" w:rsidR="00141826" w:rsidRPr="00141826" w:rsidRDefault="00141826" w:rsidP="00141826">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141826">
        <w:rPr>
          <w:rFonts w:ascii="Times New Roman" w:eastAsia="Times New Roman" w:hAnsi="Times New Roman" w:cs="Times New Roman"/>
          <w:b/>
          <w:bCs/>
          <w:kern w:val="0"/>
          <w:sz w:val="27"/>
          <w:szCs w:val="27"/>
          <w:lang w:eastAsia="fr-FR"/>
          <w14:ligatures w14:val="none"/>
        </w:rPr>
        <w:t>Étapes :</w:t>
      </w:r>
    </w:p>
    <w:p w14:paraId="6162822D" w14:textId="77777777" w:rsidR="00141826" w:rsidRPr="00141826" w:rsidRDefault="00141826" w:rsidP="00141826">
      <w:pPr>
        <w:numPr>
          <w:ilvl w:val="0"/>
          <w:numId w:val="5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Calcul de moyennes, médianes, écart-types (âge, TA…)</w:t>
      </w:r>
    </w:p>
    <w:p w14:paraId="1B28DC14" w14:textId="77777777" w:rsidR="00141826" w:rsidRPr="00141826" w:rsidRDefault="00141826" w:rsidP="00141826">
      <w:pPr>
        <w:numPr>
          <w:ilvl w:val="0"/>
          <w:numId w:val="5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Création de graphiques (histogrammes, camemberts)</w:t>
      </w:r>
    </w:p>
    <w:p w14:paraId="098FBC0B" w14:textId="77777777" w:rsidR="00141826" w:rsidRPr="00141826" w:rsidRDefault="00141826" w:rsidP="00141826">
      <w:pPr>
        <w:numPr>
          <w:ilvl w:val="0"/>
          <w:numId w:val="5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Filtration (ex. patients &gt; 60 ans, hommes/femmes)</w:t>
      </w:r>
    </w:p>
    <w:p w14:paraId="6A2D9E20" w14:textId="77777777" w:rsidR="00141826" w:rsidRPr="00141826" w:rsidRDefault="00141826" w:rsidP="00141826">
      <w:pPr>
        <w:numPr>
          <w:ilvl w:val="0"/>
          <w:numId w:val="5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Bonus : script R ou Python pour automatiser le traitement</w:t>
      </w:r>
    </w:p>
    <w:p w14:paraId="7318314D" w14:textId="77777777" w:rsidR="00141826" w:rsidRPr="00141826" w:rsidRDefault="00141826" w:rsidP="00141826">
      <w:pPr>
        <w:spacing w:after="0"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pict w14:anchorId="7632C31D">
          <v:rect id="_x0000_i11770" style="width:0;height:1.5pt" o:hralign="center" o:hrstd="t" o:hr="t" fillcolor="#a0a0a0" stroked="f"/>
        </w:pict>
      </w:r>
    </w:p>
    <w:p w14:paraId="02284499" w14:textId="77777777" w:rsidR="00141826" w:rsidRPr="00141826" w:rsidRDefault="00141826" w:rsidP="00141826">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141826">
        <w:rPr>
          <w:rFonts w:ascii="Times New Roman" w:eastAsia="Times New Roman" w:hAnsi="Times New Roman" w:cs="Times New Roman"/>
          <w:b/>
          <w:bCs/>
          <w:kern w:val="0"/>
          <w:sz w:val="36"/>
          <w:szCs w:val="36"/>
          <w:lang w:eastAsia="fr-FR"/>
          <w14:ligatures w14:val="none"/>
        </w:rPr>
        <w:t>11.8 Google Forms – Quiz interactif</w:t>
      </w:r>
    </w:p>
    <w:p w14:paraId="5DDC4B2A" w14:textId="77777777" w:rsidR="00141826" w:rsidRPr="00141826" w:rsidRDefault="00141826" w:rsidP="0014182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Segoe UI Emoji" w:eastAsia="Times New Roman" w:hAnsi="Segoe UI Emoji" w:cs="Segoe UI Emoji"/>
          <w:kern w:val="0"/>
          <w:sz w:val="24"/>
          <w:szCs w:val="24"/>
          <w:lang w:eastAsia="fr-FR"/>
          <w14:ligatures w14:val="none"/>
        </w:rPr>
        <w:t>📝</w:t>
      </w:r>
      <w:r w:rsidRPr="00141826">
        <w:rPr>
          <w:rFonts w:ascii="Times New Roman" w:eastAsia="Times New Roman" w:hAnsi="Times New Roman" w:cs="Times New Roman"/>
          <w:kern w:val="0"/>
          <w:sz w:val="24"/>
          <w:szCs w:val="24"/>
          <w:lang w:eastAsia="fr-FR"/>
          <w14:ligatures w14:val="none"/>
        </w:rPr>
        <w:t xml:space="preserve"> Quiz en ligne incluant :</w:t>
      </w:r>
    </w:p>
    <w:p w14:paraId="673C8331" w14:textId="77777777" w:rsidR="00141826" w:rsidRPr="00141826" w:rsidRDefault="00141826" w:rsidP="00141826">
      <w:pPr>
        <w:numPr>
          <w:ilvl w:val="0"/>
          <w:numId w:val="5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5 QCM automatisés</w:t>
      </w:r>
    </w:p>
    <w:p w14:paraId="1781E617" w14:textId="77777777" w:rsidR="00141826" w:rsidRPr="00141826" w:rsidRDefault="00141826" w:rsidP="00141826">
      <w:pPr>
        <w:numPr>
          <w:ilvl w:val="0"/>
          <w:numId w:val="5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Corrigés immédiats</w:t>
      </w:r>
    </w:p>
    <w:p w14:paraId="6D64BA6C" w14:textId="77777777" w:rsidR="00141826" w:rsidRPr="00141826" w:rsidRDefault="00141826" w:rsidP="00141826">
      <w:pPr>
        <w:numPr>
          <w:ilvl w:val="0"/>
          <w:numId w:val="5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Option certificat de réussite (</w:t>
      </w:r>
      <w:proofErr w:type="spellStart"/>
      <w:r w:rsidRPr="00141826">
        <w:rPr>
          <w:rFonts w:ascii="Times New Roman" w:eastAsia="Times New Roman" w:hAnsi="Times New Roman" w:cs="Times New Roman"/>
          <w:kern w:val="0"/>
          <w:sz w:val="24"/>
          <w:szCs w:val="24"/>
          <w:lang w:eastAsia="fr-FR"/>
          <w14:ligatures w14:val="none"/>
        </w:rPr>
        <w:t>Certify'em</w:t>
      </w:r>
      <w:proofErr w:type="spellEnd"/>
      <w:r w:rsidRPr="00141826">
        <w:rPr>
          <w:rFonts w:ascii="Times New Roman" w:eastAsia="Times New Roman" w:hAnsi="Times New Roman" w:cs="Times New Roman"/>
          <w:kern w:val="0"/>
          <w:sz w:val="24"/>
          <w:szCs w:val="24"/>
          <w:lang w:eastAsia="fr-FR"/>
          <w14:ligatures w14:val="none"/>
        </w:rPr>
        <w:t>)</w:t>
      </w:r>
    </w:p>
    <w:p w14:paraId="4C50B8AB" w14:textId="77777777" w:rsidR="00141826" w:rsidRPr="00141826" w:rsidRDefault="00141826" w:rsidP="00141826">
      <w:pPr>
        <w:numPr>
          <w:ilvl w:val="0"/>
          <w:numId w:val="5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41826">
        <w:rPr>
          <w:rFonts w:ascii="Times New Roman" w:eastAsia="Times New Roman" w:hAnsi="Times New Roman" w:cs="Times New Roman"/>
          <w:kern w:val="0"/>
          <w:sz w:val="24"/>
          <w:szCs w:val="24"/>
          <w:lang w:eastAsia="fr-FR"/>
          <w14:ligatures w14:val="none"/>
        </w:rPr>
        <w:t>Intégrable sur Moodle, Google Classroom, etc.</w:t>
      </w:r>
    </w:p>
    <w:p w14:paraId="4A365810" w14:textId="77777777" w:rsidR="00D740D9" w:rsidRPr="00D740D9" w:rsidRDefault="00D740D9" w:rsidP="00D740D9">
      <w:pPr>
        <w:rPr>
          <w:color w:val="000000" w:themeColor="text1"/>
        </w:rPr>
      </w:pPr>
      <w:r w:rsidRPr="00D740D9">
        <w:rPr>
          <w:color w:val="000000" w:themeColor="text1"/>
        </w:rPr>
        <w:pict w14:anchorId="34BCE1FC">
          <v:rect id="_x0000_i10298" style="width:0;height:1.5pt" o:hralign="center" o:hrstd="t" o:hr="t" fillcolor="#a0a0a0" stroked="f"/>
        </w:pict>
      </w:r>
    </w:p>
    <w:p w14:paraId="21DD472A" w14:textId="21DF8183" w:rsidR="00D740D9" w:rsidRPr="00D740D9" w:rsidRDefault="00DC1C7F" w:rsidP="00D740D9">
      <w:pPr>
        <w:rPr>
          <w:color w:val="000000" w:themeColor="text1"/>
          <w:sz w:val="36"/>
          <w:szCs w:val="36"/>
        </w:rPr>
      </w:pPr>
      <w:r w:rsidRPr="00141826">
        <w:rPr>
          <w:b/>
          <w:bCs/>
          <w:color w:val="000000" w:themeColor="text1"/>
          <w:sz w:val="36"/>
          <w:szCs w:val="36"/>
        </w:rPr>
        <w:t>E</w:t>
      </w:r>
      <w:r w:rsidR="00D740D9" w:rsidRPr="00D740D9">
        <w:rPr>
          <w:b/>
          <w:bCs/>
          <w:color w:val="000000" w:themeColor="text1"/>
          <w:sz w:val="36"/>
          <w:szCs w:val="36"/>
        </w:rPr>
        <w:t>xemple d’analyse de données cliniques à faire avec Python ou Excel</w:t>
      </w:r>
      <w:r w:rsidR="00D740D9" w:rsidRPr="00D740D9">
        <w:rPr>
          <w:color w:val="000000" w:themeColor="text1"/>
          <w:sz w:val="36"/>
          <w:szCs w:val="36"/>
        </w:rPr>
        <w:t> </w:t>
      </w:r>
    </w:p>
    <w:p w14:paraId="40FFD892" w14:textId="77777777" w:rsidR="00D740D9" w:rsidRPr="00D740D9" w:rsidRDefault="00D740D9" w:rsidP="00D740D9">
      <w:pPr>
        <w:rPr>
          <w:color w:val="000000" w:themeColor="text1"/>
        </w:rPr>
      </w:pPr>
    </w:p>
    <w:p w14:paraId="3224295D" w14:textId="77777777" w:rsidR="00D740D9" w:rsidRPr="00D740D9" w:rsidRDefault="00D740D9" w:rsidP="00D740D9">
      <w:pPr>
        <w:rPr>
          <w:color w:val="000000" w:themeColor="text1"/>
        </w:rPr>
      </w:pPr>
    </w:p>
    <w:p w14:paraId="3053A3D6" w14:textId="77777777" w:rsidR="00D740D9" w:rsidRPr="00D740D9" w:rsidRDefault="00D740D9" w:rsidP="00D740D9">
      <w:pPr>
        <w:rPr>
          <w:color w:val="000000" w:themeColor="text1"/>
        </w:rPr>
      </w:pPr>
    </w:p>
    <w:p w14:paraId="13C1146C" w14:textId="77777777" w:rsidR="00D740D9" w:rsidRPr="00D740D9" w:rsidRDefault="00D740D9" w:rsidP="00D740D9">
      <w:pPr>
        <w:rPr>
          <w:color w:val="000000" w:themeColor="text1"/>
        </w:rPr>
      </w:pPr>
    </w:p>
    <w:p w14:paraId="7139383E" w14:textId="77777777" w:rsidR="00D740D9" w:rsidRPr="00D740D9" w:rsidRDefault="00D740D9" w:rsidP="00D740D9">
      <w:pPr>
        <w:rPr>
          <w:color w:val="000000" w:themeColor="text1"/>
        </w:rPr>
      </w:pPr>
    </w:p>
    <w:p w14:paraId="3B2F8787" w14:textId="0DDA18F9" w:rsidR="00D740D9" w:rsidRPr="00D740D9" w:rsidRDefault="00D740D9" w:rsidP="00D740D9">
      <w:pPr>
        <w:rPr>
          <w:color w:val="000000" w:themeColor="text1"/>
        </w:rPr>
      </w:pPr>
      <w:r w:rsidRPr="00D740D9">
        <w:rPr>
          <w:color w:val="000000" w:themeColor="text1"/>
        </w:rPr>
        <w:t> </w:t>
      </w:r>
      <w:r w:rsidRPr="00D740D9">
        <w:rPr>
          <w:b/>
          <w:bCs/>
          <w:color w:val="000000" w:themeColor="text1"/>
        </w:rPr>
        <w:t>Le plus en vogue actuellement</w:t>
      </w:r>
      <w:r w:rsidRPr="00D740D9">
        <w:rPr>
          <w:color w:val="000000" w:themeColor="text1"/>
        </w:rPr>
        <w:t>, surtout dans le monde de la recherche clinique et de la data science, c’est </w:t>
      </w:r>
      <w:r w:rsidRPr="00D740D9">
        <w:rPr>
          <w:b/>
          <w:bCs/>
          <w:color w:val="000000" w:themeColor="text1"/>
        </w:rPr>
        <w:t>Python</w:t>
      </w:r>
      <w:r w:rsidRPr="00D740D9">
        <w:rPr>
          <w:color w:val="000000" w:themeColor="text1"/>
        </w:rPr>
        <w:t>, car :</w:t>
      </w:r>
    </w:p>
    <w:p w14:paraId="296F1A30" w14:textId="77777777" w:rsidR="00D740D9" w:rsidRPr="00D740D9" w:rsidRDefault="00D740D9" w:rsidP="00D740D9">
      <w:pPr>
        <w:numPr>
          <w:ilvl w:val="1"/>
          <w:numId w:val="389"/>
        </w:numPr>
        <w:rPr>
          <w:color w:val="000000" w:themeColor="text1"/>
        </w:rPr>
      </w:pPr>
      <w:r w:rsidRPr="00D740D9">
        <w:rPr>
          <w:color w:val="000000" w:themeColor="text1"/>
        </w:rPr>
        <w:t>Il est </w:t>
      </w:r>
      <w:r w:rsidRPr="00D740D9">
        <w:rPr>
          <w:b/>
          <w:bCs/>
          <w:color w:val="000000" w:themeColor="text1"/>
        </w:rPr>
        <w:t>open source</w:t>
      </w:r>
      <w:r w:rsidRPr="00D740D9">
        <w:rPr>
          <w:color w:val="000000" w:themeColor="text1"/>
        </w:rPr>
        <w:t> et gratuit</w:t>
      </w:r>
    </w:p>
    <w:p w14:paraId="264C7C9B" w14:textId="77777777" w:rsidR="00D740D9" w:rsidRPr="00D740D9" w:rsidRDefault="00D740D9" w:rsidP="00D740D9">
      <w:pPr>
        <w:numPr>
          <w:ilvl w:val="1"/>
          <w:numId w:val="389"/>
        </w:numPr>
        <w:rPr>
          <w:color w:val="000000" w:themeColor="text1"/>
        </w:rPr>
      </w:pPr>
      <w:r w:rsidRPr="00D740D9">
        <w:rPr>
          <w:color w:val="000000" w:themeColor="text1"/>
        </w:rPr>
        <w:t>Il dispose de </w:t>
      </w:r>
      <w:r w:rsidRPr="00D740D9">
        <w:rPr>
          <w:b/>
          <w:bCs/>
          <w:color w:val="000000" w:themeColor="text1"/>
        </w:rPr>
        <w:t>nombreuses bibliothèques puissantes</w:t>
      </w:r>
      <w:r w:rsidRPr="00D740D9">
        <w:rPr>
          <w:color w:val="000000" w:themeColor="text1"/>
        </w:rPr>
        <w:t xml:space="preserve"> (Pandas, </w:t>
      </w:r>
      <w:proofErr w:type="spellStart"/>
      <w:r w:rsidRPr="00D740D9">
        <w:rPr>
          <w:color w:val="000000" w:themeColor="text1"/>
        </w:rPr>
        <w:t>NumPy</w:t>
      </w:r>
      <w:proofErr w:type="spellEnd"/>
      <w:r w:rsidRPr="00D740D9">
        <w:rPr>
          <w:color w:val="000000" w:themeColor="text1"/>
        </w:rPr>
        <w:t xml:space="preserve">, </w:t>
      </w:r>
      <w:proofErr w:type="spellStart"/>
      <w:r w:rsidRPr="00D740D9">
        <w:rPr>
          <w:color w:val="000000" w:themeColor="text1"/>
        </w:rPr>
        <w:t>Scikit-learn</w:t>
      </w:r>
      <w:proofErr w:type="spellEnd"/>
      <w:r w:rsidRPr="00D740D9">
        <w:rPr>
          <w:color w:val="000000" w:themeColor="text1"/>
        </w:rPr>
        <w:t xml:space="preserve">, </w:t>
      </w:r>
      <w:proofErr w:type="spellStart"/>
      <w:r w:rsidRPr="00D740D9">
        <w:rPr>
          <w:color w:val="000000" w:themeColor="text1"/>
        </w:rPr>
        <w:t>Matplotlib</w:t>
      </w:r>
      <w:proofErr w:type="spellEnd"/>
      <w:r w:rsidRPr="00D740D9">
        <w:rPr>
          <w:color w:val="000000" w:themeColor="text1"/>
        </w:rPr>
        <w:t>, etc.)</w:t>
      </w:r>
    </w:p>
    <w:p w14:paraId="5F54FFA1" w14:textId="77777777" w:rsidR="00D740D9" w:rsidRPr="00D740D9" w:rsidRDefault="00D740D9" w:rsidP="00D740D9">
      <w:pPr>
        <w:numPr>
          <w:ilvl w:val="1"/>
          <w:numId w:val="389"/>
        </w:numPr>
        <w:rPr>
          <w:color w:val="000000" w:themeColor="text1"/>
        </w:rPr>
      </w:pPr>
      <w:r w:rsidRPr="00D740D9">
        <w:rPr>
          <w:color w:val="000000" w:themeColor="text1"/>
        </w:rPr>
        <w:t>Il est utilisé dans </w:t>
      </w:r>
      <w:r w:rsidRPr="00D740D9">
        <w:rPr>
          <w:b/>
          <w:bCs/>
          <w:color w:val="000000" w:themeColor="text1"/>
        </w:rPr>
        <w:t xml:space="preserve">l’industrie pharmaceutique, les </w:t>
      </w:r>
      <w:proofErr w:type="spellStart"/>
      <w:r w:rsidRPr="00D740D9">
        <w:rPr>
          <w:b/>
          <w:bCs/>
          <w:color w:val="000000" w:themeColor="text1"/>
        </w:rPr>
        <w:t>CROs</w:t>
      </w:r>
      <w:proofErr w:type="spellEnd"/>
      <w:r w:rsidRPr="00D740D9">
        <w:rPr>
          <w:b/>
          <w:bCs/>
          <w:color w:val="000000" w:themeColor="text1"/>
        </w:rPr>
        <w:t xml:space="preserve"> et la recherche académique</w:t>
      </w:r>
    </w:p>
    <w:p w14:paraId="5ADF9B9A" w14:textId="77777777" w:rsidR="00D740D9" w:rsidRPr="00D740D9" w:rsidRDefault="00D740D9" w:rsidP="00D740D9">
      <w:pPr>
        <w:rPr>
          <w:color w:val="000000" w:themeColor="text1"/>
        </w:rPr>
      </w:pPr>
      <w:r w:rsidRPr="00D740D9">
        <w:rPr>
          <w:color w:val="000000" w:themeColor="text1"/>
        </w:rPr>
        <w:pict w14:anchorId="4D364182">
          <v:rect id="_x0000_i10299" style="width:0;height:1.5pt" o:hralign="center" o:hrstd="t" o:hr="t" fillcolor="#a0a0a0" stroked="f"/>
        </w:pict>
      </w:r>
    </w:p>
    <w:p w14:paraId="4F615429" w14:textId="77777777" w:rsidR="00D740D9" w:rsidRPr="00D740D9" w:rsidRDefault="00D740D9" w:rsidP="00D740D9">
      <w:pPr>
        <w:rPr>
          <w:b/>
          <w:bCs/>
          <w:color w:val="000000" w:themeColor="text1"/>
        </w:rPr>
      </w:pPr>
      <w:r w:rsidRPr="00D740D9">
        <w:rPr>
          <w:b/>
          <w:bCs/>
          <w:color w:val="000000" w:themeColor="text1"/>
        </w:rPr>
        <w:t>Exercice pratique : Analyse de données cliniques avec Python</w:t>
      </w:r>
    </w:p>
    <w:p w14:paraId="63E69457" w14:textId="77777777" w:rsidR="00D740D9" w:rsidRPr="00D740D9" w:rsidRDefault="00D740D9" w:rsidP="00D740D9">
      <w:pPr>
        <w:rPr>
          <w:b/>
          <w:bCs/>
          <w:color w:val="000000" w:themeColor="text1"/>
        </w:rPr>
      </w:pPr>
      <w:r w:rsidRPr="00D740D9">
        <w:rPr>
          <w:b/>
          <w:bCs/>
          <w:color w:val="000000" w:themeColor="text1"/>
        </w:rPr>
        <w:t>Objectif :</w:t>
      </w:r>
    </w:p>
    <w:p w14:paraId="1FD5B994" w14:textId="77777777" w:rsidR="00D740D9" w:rsidRPr="00D740D9" w:rsidRDefault="00D740D9" w:rsidP="00D740D9">
      <w:pPr>
        <w:rPr>
          <w:color w:val="000000" w:themeColor="text1"/>
        </w:rPr>
      </w:pPr>
      <w:r w:rsidRPr="00D740D9">
        <w:rPr>
          <w:color w:val="000000" w:themeColor="text1"/>
        </w:rPr>
        <w:t>Analyser un jeu de données fictif d’un essai clinique (Phase II) avec Python.</w:t>
      </w:r>
    </w:p>
    <w:p w14:paraId="653D32C9" w14:textId="77777777" w:rsidR="00D740D9" w:rsidRPr="00D740D9" w:rsidRDefault="00D740D9" w:rsidP="00D740D9">
      <w:pPr>
        <w:rPr>
          <w:b/>
          <w:bCs/>
          <w:color w:val="000000" w:themeColor="text1"/>
        </w:rPr>
      </w:pPr>
      <w:r w:rsidRPr="00D740D9">
        <w:rPr>
          <w:b/>
          <w:bCs/>
          <w:color w:val="000000" w:themeColor="text1"/>
        </w:rPr>
        <w:t>Jeu de données :</w:t>
      </w:r>
    </w:p>
    <w:p w14:paraId="77D248EB" w14:textId="77777777" w:rsidR="00D740D9" w:rsidRPr="00D740D9" w:rsidRDefault="00D740D9" w:rsidP="00D740D9">
      <w:pPr>
        <w:numPr>
          <w:ilvl w:val="1"/>
          <w:numId w:val="389"/>
        </w:numPr>
        <w:rPr>
          <w:color w:val="000000" w:themeColor="text1"/>
        </w:rPr>
      </w:pPr>
      <w:r w:rsidRPr="00D740D9">
        <w:rPr>
          <w:color w:val="000000" w:themeColor="text1"/>
        </w:rPr>
        <w:t>Fichier CSV simulé avec les colonnes suivantes :</w:t>
      </w:r>
    </w:p>
    <w:p w14:paraId="594461E5" w14:textId="77777777" w:rsidR="00D740D9" w:rsidRPr="00D740D9" w:rsidRDefault="00D740D9" w:rsidP="00D740D9">
      <w:pPr>
        <w:numPr>
          <w:ilvl w:val="2"/>
          <w:numId w:val="389"/>
        </w:numPr>
        <w:rPr>
          <w:color w:val="000000" w:themeColor="text1"/>
        </w:rPr>
      </w:pPr>
      <w:proofErr w:type="spellStart"/>
      <w:proofErr w:type="gramStart"/>
      <w:r w:rsidRPr="00D740D9">
        <w:rPr>
          <w:color w:val="000000" w:themeColor="text1"/>
        </w:rPr>
        <w:t>patient</w:t>
      </w:r>
      <w:proofErr w:type="gramEnd"/>
      <w:r w:rsidRPr="00D740D9">
        <w:rPr>
          <w:color w:val="000000" w:themeColor="text1"/>
        </w:rPr>
        <w:t>_id</w:t>
      </w:r>
      <w:proofErr w:type="spellEnd"/>
    </w:p>
    <w:p w14:paraId="2F6C7837" w14:textId="77777777" w:rsidR="00D740D9" w:rsidRPr="00D740D9" w:rsidRDefault="00D740D9" w:rsidP="00D740D9">
      <w:pPr>
        <w:numPr>
          <w:ilvl w:val="2"/>
          <w:numId w:val="389"/>
        </w:numPr>
        <w:rPr>
          <w:color w:val="000000" w:themeColor="text1"/>
        </w:rPr>
      </w:pPr>
      <w:proofErr w:type="spellStart"/>
      <w:proofErr w:type="gramStart"/>
      <w:r w:rsidRPr="00D740D9">
        <w:rPr>
          <w:color w:val="000000" w:themeColor="text1"/>
        </w:rPr>
        <w:t>age</w:t>
      </w:r>
      <w:proofErr w:type="spellEnd"/>
      <w:proofErr w:type="gramEnd"/>
    </w:p>
    <w:p w14:paraId="6F4CB0A4" w14:textId="77777777" w:rsidR="00D740D9" w:rsidRPr="00D740D9" w:rsidRDefault="00D740D9" w:rsidP="00D740D9">
      <w:pPr>
        <w:numPr>
          <w:ilvl w:val="2"/>
          <w:numId w:val="389"/>
        </w:numPr>
        <w:rPr>
          <w:color w:val="000000" w:themeColor="text1"/>
        </w:rPr>
      </w:pPr>
      <w:proofErr w:type="gramStart"/>
      <w:r w:rsidRPr="00D740D9">
        <w:rPr>
          <w:color w:val="000000" w:themeColor="text1"/>
        </w:rPr>
        <w:t>sexe</w:t>
      </w:r>
      <w:proofErr w:type="gramEnd"/>
      <w:r w:rsidRPr="00D740D9">
        <w:rPr>
          <w:color w:val="000000" w:themeColor="text1"/>
        </w:rPr>
        <w:t> (M/F)</w:t>
      </w:r>
    </w:p>
    <w:p w14:paraId="6C217B89" w14:textId="77777777" w:rsidR="00D740D9" w:rsidRPr="00D740D9" w:rsidRDefault="00D740D9" w:rsidP="00D740D9">
      <w:pPr>
        <w:numPr>
          <w:ilvl w:val="2"/>
          <w:numId w:val="389"/>
        </w:numPr>
        <w:rPr>
          <w:color w:val="000000" w:themeColor="text1"/>
        </w:rPr>
      </w:pPr>
      <w:proofErr w:type="spellStart"/>
      <w:proofErr w:type="gramStart"/>
      <w:r w:rsidRPr="00D740D9">
        <w:rPr>
          <w:color w:val="000000" w:themeColor="text1"/>
        </w:rPr>
        <w:t>groupe</w:t>
      </w:r>
      <w:proofErr w:type="gramEnd"/>
      <w:r w:rsidRPr="00D740D9">
        <w:rPr>
          <w:color w:val="000000" w:themeColor="text1"/>
        </w:rPr>
        <w:t>_traitement</w:t>
      </w:r>
      <w:proofErr w:type="spellEnd"/>
      <w:r w:rsidRPr="00D740D9">
        <w:rPr>
          <w:color w:val="000000" w:themeColor="text1"/>
        </w:rPr>
        <w:t> (Placebo / Médicament A)</w:t>
      </w:r>
    </w:p>
    <w:p w14:paraId="5B8D2FA1" w14:textId="77777777" w:rsidR="00D740D9" w:rsidRPr="00D740D9" w:rsidRDefault="00D740D9" w:rsidP="00D740D9">
      <w:pPr>
        <w:numPr>
          <w:ilvl w:val="2"/>
          <w:numId w:val="389"/>
        </w:numPr>
        <w:rPr>
          <w:color w:val="000000" w:themeColor="text1"/>
        </w:rPr>
      </w:pPr>
      <w:proofErr w:type="spellStart"/>
      <w:proofErr w:type="gramStart"/>
      <w:r w:rsidRPr="00D740D9">
        <w:rPr>
          <w:color w:val="000000" w:themeColor="text1"/>
        </w:rPr>
        <w:t>effet</w:t>
      </w:r>
      <w:proofErr w:type="gramEnd"/>
      <w:r w:rsidRPr="00D740D9">
        <w:rPr>
          <w:color w:val="000000" w:themeColor="text1"/>
        </w:rPr>
        <w:t>_secondaire</w:t>
      </w:r>
      <w:proofErr w:type="spellEnd"/>
      <w:r w:rsidRPr="00D740D9">
        <w:rPr>
          <w:color w:val="000000" w:themeColor="text1"/>
        </w:rPr>
        <w:t> (Oui / Non)</w:t>
      </w:r>
    </w:p>
    <w:p w14:paraId="52690CE0" w14:textId="77777777" w:rsidR="00D740D9" w:rsidRPr="00D740D9" w:rsidRDefault="00D740D9" w:rsidP="00D740D9">
      <w:pPr>
        <w:numPr>
          <w:ilvl w:val="2"/>
          <w:numId w:val="389"/>
        </w:numPr>
        <w:rPr>
          <w:color w:val="000000" w:themeColor="text1"/>
        </w:rPr>
      </w:pPr>
      <w:proofErr w:type="spellStart"/>
      <w:proofErr w:type="gramStart"/>
      <w:r w:rsidRPr="00D740D9">
        <w:rPr>
          <w:color w:val="000000" w:themeColor="text1"/>
        </w:rPr>
        <w:t>amélioration</w:t>
      </w:r>
      <w:proofErr w:type="gramEnd"/>
      <w:r w:rsidRPr="00D740D9">
        <w:rPr>
          <w:color w:val="000000" w:themeColor="text1"/>
        </w:rPr>
        <w:t>_symptômes</w:t>
      </w:r>
      <w:proofErr w:type="spellEnd"/>
      <w:r w:rsidRPr="00D740D9">
        <w:rPr>
          <w:color w:val="000000" w:themeColor="text1"/>
        </w:rPr>
        <w:t> (Oui / Non)</w:t>
      </w:r>
    </w:p>
    <w:p w14:paraId="231FE1F7" w14:textId="77777777" w:rsidR="00D740D9" w:rsidRPr="00D740D9" w:rsidRDefault="00D740D9" w:rsidP="00D740D9">
      <w:pPr>
        <w:rPr>
          <w:color w:val="000000" w:themeColor="text1"/>
        </w:rPr>
      </w:pPr>
      <w:r w:rsidRPr="00D740D9">
        <w:rPr>
          <w:color w:val="000000" w:themeColor="text1"/>
        </w:rPr>
        <w:pict w14:anchorId="357C0493">
          <v:rect id="_x0000_i10300" style="width:0;height:1.5pt" o:hralign="center" o:hrstd="t" o:hr="t" fillcolor="#a0a0a0" stroked="f"/>
        </w:pict>
      </w:r>
    </w:p>
    <w:p w14:paraId="192C8C7C" w14:textId="77777777" w:rsidR="00D740D9" w:rsidRPr="00D740D9" w:rsidRDefault="00D740D9" w:rsidP="00D740D9">
      <w:pPr>
        <w:rPr>
          <w:b/>
          <w:bCs/>
          <w:color w:val="000000" w:themeColor="text1"/>
        </w:rPr>
      </w:pPr>
      <w:r w:rsidRPr="00D740D9">
        <w:rPr>
          <w:b/>
          <w:bCs/>
          <w:color w:val="000000" w:themeColor="text1"/>
        </w:rPr>
        <w:t>Tâches demandées :</w:t>
      </w:r>
    </w:p>
    <w:p w14:paraId="5D163D06" w14:textId="77777777" w:rsidR="00D740D9" w:rsidRPr="00D740D9" w:rsidRDefault="00D740D9" w:rsidP="00D740D9">
      <w:pPr>
        <w:numPr>
          <w:ilvl w:val="1"/>
          <w:numId w:val="412"/>
        </w:numPr>
        <w:rPr>
          <w:color w:val="000000" w:themeColor="text1"/>
        </w:rPr>
      </w:pPr>
      <w:r w:rsidRPr="00D740D9">
        <w:rPr>
          <w:b/>
          <w:bCs/>
          <w:color w:val="000000" w:themeColor="text1"/>
        </w:rPr>
        <w:t>Importer et visualiser les données</w:t>
      </w:r>
    </w:p>
    <w:p w14:paraId="392FF010" w14:textId="77777777" w:rsidR="00D740D9" w:rsidRPr="00D740D9" w:rsidRDefault="00D740D9" w:rsidP="00D740D9">
      <w:pPr>
        <w:numPr>
          <w:ilvl w:val="2"/>
          <w:numId w:val="413"/>
        </w:numPr>
        <w:rPr>
          <w:color w:val="000000" w:themeColor="text1"/>
        </w:rPr>
      </w:pPr>
      <w:r w:rsidRPr="00D740D9">
        <w:rPr>
          <w:color w:val="000000" w:themeColor="text1"/>
        </w:rPr>
        <w:t>Utiliser Pandas pour charger le CSV</w:t>
      </w:r>
    </w:p>
    <w:p w14:paraId="7F196A54" w14:textId="77777777" w:rsidR="00D740D9" w:rsidRPr="00D740D9" w:rsidRDefault="00D740D9" w:rsidP="00D740D9">
      <w:pPr>
        <w:numPr>
          <w:ilvl w:val="2"/>
          <w:numId w:val="413"/>
        </w:numPr>
        <w:rPr>
          <w:color w:val="000000" w:themeColor="text1"/>
        </w:rPr>
      </w:pPr>
      <w:r w:rsidRPr="00D740D9">
        <w:rPr>
          <w:color w:val="000000" w:themeColor="text1"/>
        </w:rPr>
        <w:t>Afficher les 10 premières lignes</w:t>
      </w:r>
    </w:p>
    <w:p w14:paraId="0D111486" w14:textId="77777777" w:rsidR="00D740D9" w:rsidRPr="00D740D9" w:rsidRDefault="00D740D9" w:rsidP="00D740D9">
      <w:pPr>
        <w:numPr>
          <w:ilvl w:val="1"/>
          <w:numId w:val="412"/>
        </w:numPr>
        <w:rPr>
          <w:color w:val="000000" w:themeColor="text1"/>
        </w:rPr>
      </w:pPr>
      <w:r w:rsidRPr="00D740D9">
        <w:rPr>
          <w:b/>
          <w:bCs/>
          <w:color w:val="000000" w:themeColor="text1"/>
        </w:rPr>
        <w:t>Nettoyage rapide</w:t>
      </w:r>
    </w:p>
    <w:p w14:paraId="634D23D5" w14:textId="77777777" w:rsidR="00D740D9" w:rsidRPr="00D740D9" w:rsidRDefault="00D740D9" w:rsidP="00D740D9">
      <w:pPr>
        <w:numPr>
          <w:ilvl w:val="2"/>
          <w:numId w:val="414"/>
        </w:numPr>
        <w:rPr>
          <w:color w:val="000000" w:themeColor="text1"/>
        </w:rPr>
      </w:pPr>
      <w:r w:rsidRPr="00D740D9">
        <w:rPr>
          <w:color w:val="000000" w:themeColor="text1"/>
        </w:rPr>
        <w:t>Vérifier les valeurs manquantes</w:t>
      </w:r>
    </w:p>
    <w:p w14:paraId="21648357" w14:textId="77777777" w:rsidR="00D740D9" w:rsidRPr="00D740D9" w:rsidRDefault="00D740D9" w:rsidP="00D740D9">
      <w:pPr>
        <w:numPr>
          <w:ilvl w:val="2"/>
          <w:numId w:val="414"/>
        </w:numPr>
        <w:rPr>
          <w:color w:val="000000" w:themeColor="text1"/>
        </w:rPr>
      </w:pPr>
      <w:r w:rsidRPr="00D740D9">
        <w:rPr>
          <w:color w:val="000000" w:themeColor="text1"/>
        </w:rPr>
        <w:t>Vérifier les doublons</w:t>
      </w:r>
    </w:p>
    <w:p w14:paraId="280F55BB" w14:textId="77777777" w:rsidR="00D740D9" w:rsidRPr="00D740D9" w:rsidRDefault="00D740D9" w:rsidP="00D740D9">
      <w:pPr>
        <w:numPr>
          <w:ilvl w:val="1"/>
          <w:numId w:val="412"/>
        </w:numPr>
        <w:rPr>
          <w:color w:val="000000" w:themeColor="text1"/>
        </w:rPr>
      </w:pPr>
      <w:r w:rsidRPr="00D740D9">
        <w:rPr>
          <w:b/>
          <w:bCs/>
          <w:color w:val="000000" w:themeColor="text1"/>
        </w:rPr>
        <w:t>Analyse descriptive</w:t>
      </w:r>
    </w:p>
    <w:p w14:paraId="6F58B874" w14:textId="77777777" w:rsidR="00D740D9" w:rsidRPr="00D740D9" w:rsidRDefault="00D740D9" w:rsidP="00D740D9">
      <w:pPr>
        <w:numPr>
          <w:ilvl w:val="2"/>
          <w:numId w:val="415"/>
        </w:numPr>
        <w:rPr>
          <w:color w:val="000000" w:themeColor="text1"/>
        </w:rPr>
      </w:pPr>
      <w:r w:rsidRPr="00D740D9">
        <w:rPr>
          <w:color w:val="000000" w:themeColor="text1"/>
        </w:rPr>
        <w:t>Moyenne d’âge par groupe</w:t>
      </w:r>
    </w:p>
    <w:p w14:paraId="39A92BF5" w14:textId="77777777" w:rsidR="00D740D9" w:rsidRPr="00D740D9" w:rsidRDefault="00D740D9" w:rsidP="00D740D9">
      <w:pPr>
        <w:numPr>
          <w:ilvl w:val="2"/>
          <w:numId w:val="415"/>
        </w:numPr>
        <w:rPr>
          <w:color w:val="000000" w:themeColor="text1"/>
        </w:rPr>
      </w:pPr>
      <w:r w:rsidRPr="00D740D9">
        <w:rPr>
          <w:color w:val="000000" w:themeColor="text1"/>
        </w:rPr>
        <w:lastRenderedPageBreak/>
        <w:t>Proportion d’amélioration des symptômes par groupe</w:t>
      </w:r>
    </w:p>
    <w:p w14:paraId="2A082C8C" w14:textId="77777777" w:rsidR="00D740D9" w:rsidRPr="00D740D9" w:rsidRDefault="00D740D9" w:rsidP="00D740D9">
      <w:pPr>
        <w:numPr>
          <w:ilvl w:val="2"/>
          <w:numId w:val="415"/>
        </w:numPr>
        <w:rPr>
          <w:color w:val="000000" w:themeColor="text1"/>
        </w:rPr>
      </w:pPr>
      <w:r w:rsidRPr="00D740D9">
        <w:rPr>
          <w:color w:val="000000" w:themeColor="text1"/>
        </w:rPr>
        <w:t>Pourcentage d’effets secondaires dans chaque groupe</w:t>
      </w:r>
    </w:p>
    <w:p w14:paraId="16A1C8D5" w14:textId="77777777" w:rsidR="00D740D9" w:rsidRPr="00D740D9" w:rsidRDefault="00D740D9" w:rsidP="00D740D9">
      <w:pPr>
        <w:numPr>
          <w:ilvl w:val="1"/>
          <w:numId w:val="412"/>
        </w:numPr>
        <w:rPr>
          <w:color w:val="000000" w:themeColor="text1"/>
        </w:rPr>
      </w:pPr>
      <w:r w:rsidRPr="00D740D9">
        <w:rPr>
          <w:b/>
          <w:bCs/>
          <w:color w:val="000000" w:themeColor="text1"/>
        </w:rPr>
        <w:t>Représentations graphiques</w:t>
      </w:r>
    </w:p>
    <w:p w14:paraId="57A26247" w14:textId="77777777" w:rsidR="00D740D9" w:rsidRPr="00D740D9" w:rsidRDefault="00D740D9" w:rsidP="00D740D9">
      <w:pPr>
        <w:numPr>
          <w:ilvl w:val="2"/>
          <w:numId w:val="416"/>
        </w:numPr>
        <w:rPr>
          <w:color w:val="000000" w:themeColor="text1"/>
        </w:rPr>
      </w:pPr>
      <w:r w:rsidRPr="00D740D9">
        <w:rPr>
          <w:color w:val="000000" w:themeColor="text1"/>
        </w:rPr>
        <w:t>Histogramme de l’âge</w:t>
      </w:r>
    </w:p>
    <w:p w14:paraId="0BA121E7" w14:textId="77777777" w:rsidR="00D740D9" w:rsidRPr="00D740D9" w:rsidRDefault="00D740D9" w:rsidP="00D740D9">
      <w:pPr>
        <w:numPr>
          <w:ilvl w:val="2"/>
          <w:numId w:val="416"/>
        </w:numPr>
        <w:rPr>
          <w:color w:val="000000" w:themeColor="text1"/>
        </w:rPr>
      </w:pPr>
      <w:r w:rsidRPr="00D740D9">
        <w:rPr>
          <w:color w:val="000000" w:themeColor="text1"/>
        </w:rPr>
        <w:t>Camembert des effets secondaires</w:t>
      </w:r>
    </w:p>
    <w:p w14:paraId="3F9E41CE" w14:textId="77777777" w:rsidR="00D740D9" w:rsidRPr="00D740D9" w:rsidRDefault="00D740D9" w:rsidP="00D740D9">
      <w:pPr>
        <w:numPr>
          <w:ilvl w:val="2"/>
          <w:numId w:val="416"/>
        </w:numPr>
        <w:rPr>
          <w:color w:val="000000" w:themeColor="text1"/>
        </w:rPr>
      </w:pPr>
      <w:r w:rsidRPr="00D740D9">
        <w:rPr>
          <w:color w:val="000000" w:themeColor="text1"/>
        </w:rPr>
        <w:t>Barres comparatives des taux d’amélioration entre groupes</w:t>
      </w:r>
    </w:p>
    <w:p w14:paraId="354F6017" w14:textId="77777777" w:rsidR="00D740D9" w:rsidRPr="00D740D9" w:rsidRDefault="00D740D9" w:rsidP="00D740D9">
      <w:pPr>
        <w:numPr>
          <w:ilvl w:val="1"/>
          <w:numId w:val="412"/>
        </w:numPr>
        <w:rPr>
          <w:color w:val="000000" w:themeColor="text1"/>
        </w:rPr>
      </w:pPr>
      <w:r w:rsidRPr="00D740D9">
        <w:rPr>
          <w:b/>
          <w:bCs/>
          <w:color w:val="000000" w:themeColor="text1"/>
        </w:rPr>
        <w:t>Interprétation</w:t>
      </w:r>
    </w:p>
    <w:p w14:paraId="41262D8B" w14:textId="77777777" w:rsidR="00D740D9" w:rsidRPr="00D740D9" w:rsidRDefault="00D740D9" w:rsidP="00D740D9">
      <w:pPr>
        <w:numPr>
          <w:ilvl w:val="2"/>
          <w:numId w:val="417"/>
        </w:numPr>
        <w:rPr>
          <w:color w:val="000000" w:themeColor="text1"/>
        </w:rPr>
      </w:pPr>
      <w:r w:rsidRPr="00D740D9">
        <w:rPr>
          <w:color w:val="000000" w:themeColor="text1"/>
        </w:rPr>
        <w:t>Quels enseignements peut-on tirer ? Le médicament semble-t-il efficace ?</w:t>
      </w:r>
    </w:p>
    <w:p w14:paraId="70AE0981" w14:textId="77777777" w:rsidR="00D740D9" w:rsidRPr="00D740D9" w:rsidRDefault="00D740D9" w:rsidP="00D740D9">
      <w:pPr>
        <w:rPr>
          <w:color w:val="000000" w:themeColor="text1"/>
        </w:rPr>
      </w:pPr>
      <w:r w:rsidRPr="00D740D9">
        <w:rPr>
          <w:color w:val="000000" w:themeColor="text1"/>
        </w:rPr>
        <w:pict w14:anchorId="71C847E7">
          <v:rect id="_x0000_i10301" style="width:0;height:1.5pt" o:hralign="center" o:hrstd="t" o:hr="t" fillcolor="#a0a0a0" stroked="f"/>
        </w:pict>
      </w:r>
    </w:p>
    <w:p w14:paraId="5FAF9C29" w14:textId="77777777" w:rsidR="00D740D9" w:rsidRPr="00D740D9" w:rsidRDefault="00D740D9" w:rsidP="00D740D9">
      <w:pPr>
        <w:rPr>
          <w:b/>
          <w:bCs/>
          <w:color w:val="000000" w:themeColor="text1"/>
          <w:sz w:val="36"/>
          <w:szCs w:val="36"/>
        </w:rPr>
      </w:pPr>
      <w:r w:rsidRPr="00D740D9">
        <w:rPr>
          <w:b/>
          <w:bCs/>
          <w:color w:val="000000" w:themeColor="text1"/>
          <w:sz w:val="36"/>
          <w:szCs w:val="36"/>
        </w:rPr>
        <w:t>Code Python de base (extrait simplifié)</w:t>
      </w:r>
    </w:p>
    <w:p w14:paraId="67DD6D52" w14:textId="21312463" w:rsidR="00E77484" w:rsidRPr="00E77484" w:rsidRDefault="00E77484" w:rsidP="00E7748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t xml:space="preserve">Ce code </w:t>
      </w:r>
      <w:proofErr w:type="spellStart"/>
      <w:r w:rsidRPr="00E77484">
        <w:rPr>
          <w:rFonts w:ascii="Times New Roman" w:eastAsia="Times New Roman" w:hAnsi="Times New Roman" w:cs="Times New Roman"/>
          <w:kern w:val="0"/>
          <w:sz w:val="24"/>
          <w:szCs w:val="24"/>
          <w:lang w:eastAsia="fr-FR"/>
          <w14:ligatures w14:val="none"/>
        </w:rPr>
        <w:t>suppose</w:t>
      </w:r>
      <w:proofErr w:type="gramStart"/>
      <w:r w:rsidRPr="00E77484">
        <w:rPr>
          <w:rFonts w:ascii="Times New Roman" w:eastAsia="Times New Roman" w:hAnsi="Times New Roman" w:cs="Times New Roman"/>
          <w:kern w:val="0"/>
          <w:sz w:val="24"/>
          <w:szCs w:val="24"/>
          <w:lang w:eastAsia="fr-FR"/>
          <w14:ligatures w14:val="none"/>
        </w:rPr>
        <w:t>_,.</w:t>
      </w:r>
      <w:proofErr w:type="gramEnd"/>
      <w:r w:rsidRPr="00E77484">
        <w:rPr>
          <w:rFonts w:ascii="Times New Roman" w:eastAsia="Times New Roman" w:hAnsi="Times New Roman" w:cs="Times New Roman"/>
          <w:kern w:val="0"/>
          <w:sz w:val="24"/>
          <w:szCs w:val="24"/>
          <w:lang w:eastAsia="fr-FR"/>
          <w14:ligatures w14:val="none"/>
        </w:rPr>
        <w:t>que</w:t>
      </w:r>
      <w:proofErr w:type="spellEnd"/>
      <w:r w:rsidRPr="00E77484">
        <w:rPr>
          <w:rFonts w:ascii="Times New Roman" w:eastAsia="Times New Roman" w:hAnsi="Times New Roman" w:cs="Times New Roman"/>
          <w:kern w:val="0"/>
          <w:sz w:val="24"/>
          <w:szCs w:val="24"/>
          <w:lang w:eastAsia="fr-FR"/>
          <w14:ligatures w14:val="none"/>
        </w:rPr>
        <w:t xml:space="preserve"> tu peux utiliser pour manipuler une base de données fictives nommées </w:t>
      </w:r>
      <w:r w:rsidRPr="00E77484">
        <w:rPr>
          <w:rFonts w:ascii="Courier New" w:eastAsia="Times New Roman" w:hAnsi="Courier New" w:cs="Courier New"/>
          <w:kern w:val="0"/>
          <w:sz w:val="20"/>
          <w:szCs w:val="20"/>
          <w:lang w:eastAsia="fr-FR"/>
          <w14:ligatures w14:val="none"/>
        </w:rPr>
        <w:t>essai_clinique.csv</w:t>
      </w:r>
      <w:r w:rsidRPr="00E77484">
        <w:rPr>
          <w:rFonts w:ascii="Times New Roman" w:eastAsia="Times New Roman" w:hAnsi="Times New Roman" w:cs="Times New Roman"/>
          <w:kern w:val="0"/>
          <w:sz w:val="24"/>
          <w:szCs w:val="24"/>
          <w:lang w:eastAsia="fr-FR"/>
          <w14:ligatures w14:val="none"/>
        </w:rPr>
        <w:t xml:space="preserve">. Ce code suppose que le fichier contient des colonnes comme : </w:t>
      </w:r>
      <w:proofErr w:type="spellStart"/>
      <w:r w:rsidRPr="00E77484">
        <w:rPr>
          <w:rFonts w:ascii="Courier New" w:eastAsia="Times New Roman" w:hAnsi="Courier New" w:cs="Courier New"/>
          <w:kern w:val="0"/>
          <w:sz w:val="20"/>
          <w:szCs w:val="20"/>
          <w:lang w:eastAsia="fr-FR"/>
          <w14:ligatures w14:val="none"/>
        </w:rPr>
        <w:t>patient_id</w:t>
      </w:r>
      <w:proofErr w:type="spellEnd"/>
      <w:r w:rsidRPr="00E77484">
        <w:rPr>
          <w:rFonts w:ascii="Times New Roman" w:eastAsia="Times New Roman" w:hAnsi="Times New Roman" w:cs="Times New Roman"/>
          <w:kern w:val="0"/>
          <w:sz w:val="24"/>
          <w:szCs w:val="24"/>
          <w:lang w:eastAsia="fr-FR"/>
          <w14:ligatures w14:val="none"/>
        </w:rPr>
        <w:t xml:space="preserve">, </w:t>
      </w:r>
      <w:r w:rsidRPr="00E77484">
        <w:rPr>
          <w:rFonts w:ascii="Courier New" w:eastAsia="Times New Roman" w:hAnsi="Courier New" w:cs="Courier New"/>
          <w:kern w:val="0"/>
          <w:sz w:val="20"/>
          <w:szCs w:val="20"/>
          <w:lang w:eastAsia="fr-FR"/>
          <w14:ligatures w14:val="none"/>
        </w:rPr>
        <w:t>sexe</w:t>
      </w:r>
      <w:r w:rsidRPr="00E77484">
        <w:rPr>
          <w:rFonts w:ascii="Times New Roman" w:eastAsia="Times New Roman" w:hAnsi="Times New Roman" w:cs="Times New Roman"/>
          <w:kern w:val="0"/>
          <w:sz w:val="24"/>
          <w:szCs w:val="24"/>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age</w:t>
      </w:r>
      <w:proofErr w:type="spellEnd"/>
      <w:r w:rsidRPr="00E77484">
        <w:rPr>
          <w:rFonts w:ascii="Times New Roman" w:eastAsia="Times New Roman" w:hAnsi="Times New Roman" w:cs="Times New Roman"/>
          <w:kern w:val="0"/>
          <w:sz w:val="24"/>
          <w:szCs w:val="24"/>
          <w:lang w:eastAsia="fr-FR"/>
          <w14:ligatures w14:val="none"/>
        </w:rPr>
        <w:t xml:space="preserve">, </w:t>
      </w:r>
      <w:r w:rsidRPr="00E77484">
        <w:rPr>
          <w:rFonts w:ascii="Courier New" w:eastAsia="Times New Roman" w:hAnsi="Courier New" w:cs="Courier New"/>
          <w:kern w:val="0"/>
          <w:sz w:val="20"/>
          <w:szCs w:val="20"/>
          <w:lang w:eastAsia="fr-FR"/>
          <w14:ligatures w14:val="none"/>
        </w:rPr>
        <w:t>grossesse</w:t>
      </w:r>
      <w:r w:rsidRPr="00E77484">
        <w:rPr>
          <w:rFonts w:ascii="Times New Roman" w:eastAsia="Times New Roman" w:hAnsi="Times New Roman" w:cs="Times New Roman"/>
          <w:kern w:val="0"/>
          <w:sz w:val="24"/>
          <w:szCs w:val="24"/>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ei_grave</w:t>
      </w:r>
      <w:proofErr w:type="spellEnd"/>
      <w:r w:rsidRPr="00E77484">
        <w:rPr>
          <w:rFonts w:ascii="Times New Roman" w:eastAsia="Times New Roman" w:hAnsi="Times New Roman" w:cs="Times New Roman"/>
          <w:kern w:val="0"/>
          <w:sz w:val="24"/>
          <w:szCs w:val="24"/>
          <w:lang w:eastAsia="fr-FR"/>
          <w14:ligatures w14:val="none"/>
        </w:rPr>
        <w:t xml:space="preserve">, </w:t>
      </w:r>
      <w:r w:rsidRPr="00E77484">
        <w:rPr>
          <w:rFonts w:ascii="Courier New" w:eastAsia="Times New Roman" w:hAnsi="Courier New" w:cs="Courier New"/>
          <w:kern w:val="0"/>
          <w:sz w:val="20"/>
          <w:szCs w:val="20"/>
          <w:lang w:eastAsia="fr-FR"/>
          <w14:ligatures w14:val="none"/>
        </w:rPr>
        <w:t>ta_j0</w:t>
      </w:r>
      <w:r w:rsidRPr="00E77484">
        <w:rPr>
          <w:rFonts w:ascii="Times New Roman" w:eastAsia="Times New Roman" w:hAnsi="Times New Roman" w:cs="Times New Roman"/>
          <w:kern w:val="0"/>
          <w:sz w:val="24"/>
          <w:szCs w:val="24"/>
          <w:lang w:eastAsia="fr-FR"/>
          <w14:ligatures w14:val="none"/>
        </w:rPr>
        <w:t xml:space="preserve">, </w:t>
      </w:r>
      <w:r w:rsidRPr="00E77484">
        <w:rPr>
          <w:rFonts w:ascii="Courier New" w:eastAsia="Times New Roman" w:hAnsi="Courier New" w:cs="Courier New"/>
          <w:kern w:val="0"/>
          <w:sz w:val="20"/>
          <w:szCs w:val="20"/>
          <w:lang w:eastAsia="fr-FR"/>
          <w14:ligatures w14:val="none"/>
        </w:rPr>
        <w:t>ta_j14</w:t>
      </w:r>
      <w:r w:rsidRPr="00E77484">
        <w:rPr>
          <w:rFonts w:ascii="Times New Roman" w:eastAsia="Times New Roman" w:hAnsi="Times New Roman" w:cs="Times New Roman"/>
          <w:kern w:val="0"/>
          <w:sz w:val="24"/>
          <w:szCs w:val="24"/>
          <w:lang w:eastAsia="fr-FR"/>
          <w14:ligatures w14:val="none"/>
        </w:rPr>
        <w:t xml:space="preserve">, </w:t>
      </w:r>
      <w:r w:rsidRPr="00E77484">
        <w:rPr>
          <w:rFonts w:ascii="Courier New" w:eastAsia="Times New Roman" w:hAnsi="Courier New" w:cs="Courier New"/>
          <w:kern w:val="0"/>
          <w:sz w:val="20"/>
          <w:szCs w:val="20"/>
          <w:lang w:eastAsia="fr-FR"/>
          <w14:ligatures w14:val="none"/>
        </w:rPr>
        <w:t>date_j0</w:t>
      </w:r>
      <w:r w:rsidRPr="00E77484">
        <w:rPr>
          <w:rFonts w:ascii="Times New Roman" w:eastAsia="Times New Roman" w:hAnsi="Times New Roman" w:cs="Times New Roman"/>
          <w:kern w:val="0"/>
          <w:sz w:val="24"/>
          <w:szCs w:val="24"/>
          <w:lang w:eastAsia="fr-FR"/>
          <w14:ligatures w14:val="none"/>
        </w:rPr>
        <w:t xml:space="preserve">, </w:t>
      </w:r>
      <w:r w:rsidRPr="00E77484">
        <w:rPr>
          <w:rFonts w:ascii="Courier New" w:eastAsia="Times New Roman" w:hAnsi="Courier New" w:cs="Courier New"/>
          <w:kern w:val="0"/>
          <w:sz w:val="20"/>
          <w:szCs w:val="20"/>
          <w:lang w:eastAsia="fr-FR"/>
          <w14:ligatures w14:val="none"/>
        </w:rPr>
        <w:t>date_j14</w:t>
      </w:r>
      <w:r w:rsidRPr="00E77484">
        <w:rPr>
          <w:rFonts w:ascii="Times New Roman" w:eastAsia="Times New Roman" w:hAnsi="Times New Roman" w:cs="Times New Roman"/>
          <w:kern w:val="0"/>
          <w:sz w:val="24"/>
          <w:szCs w:val="24"/>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ant_med</w:t>
      </w:r>
      <w:proofErr w:type="spellEnd"/>
      <w:r w:rsidRPr="00E77484">
        <w:rPr>
          <w:rFonts w:ascii="Times New Roman" w:eastAsia="Times New Roman" w:hAnsi="Times New Roman" w:cs="Times New Roman"/>
          <w:kern w:val="0"/>
          <w:sz w:val="24"/>
          <w:szCs w:val="24"/>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date_inclusion</w:t>
      </w:r>
      <w:proofErr w:type="spellEnd"/>
      <w:r w:rsidRPr="00E77484">
        <w:rPr>
          <w:rFonts w:ascii="Times New Roman" w:eastAsia="Times New Roman" w:hAnsi="Times New Roman" w:cs="Times New Roman"/>
          <w:kern w:val="0"/>
          <w:sz w:val="24"/>
          <w:szCs w:val="24"/>
          <w:lang w:eastAsia="fr-FR"/>
          <w14:ligatures w14:val="none"/>
        </w:rPr>
        <w:t>.</w:t>
      </w:r>
    </w:p>
    <w:p w14:paraId="34B7C792" w14:textId="77777777" w:rsidR="00E77484" w:rsidRPr="00E77484" w:rsidRDefault="00E77484" w:rsidP="00E77484">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77484">
        <w:rPr>
          <w:rFonts w:ascii="Segoe UI Emoji" w:eastAsia="Times New Roman" w:hAnsi="Segoe UI Emoji" w:cs="Segoe UI Emoji"/>
          <w:b/>
          <w:bCs/>
          <w:kern w:val="0"/>
          <w:sz w:val="27"/>
          <w:szCs w:val="27"/>
          <w:lang w:eastAsia="fr-FR"/>
          <w14:ligatures w14:val="none"/>
        </w:rPr>
        <w:t>📌</w:t>
      </w:r>
      <w:r w:rsidRPr="00E77484">
        <w:rPr>
          <w:rFonts w:ascii="Times New Roman" w:eastAsia="Times New Roman" w:hAnsi="Times New Roman" w:cs="Times New Roman"/>
          <w:b/>
          <w:bCs/>
          <w:kern w:val="0"/>
          <w:sz w:val="27"/>
          <w:szCs w:val="27"/>
          <w:lang w:eastAsia="fr-FR"/>
          <w14:ligatures w14:val="none"/>
        </w:rPr>
        <w:t xml:space="preserve"> Exemple de Code Python de Base</w:t>
      </w:r>
    </w:p>
    <w:p w14:paraId="096FEB48"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E77484">
        <w:rPr>
          <w:rFonts w:ascii="Courier New" w:eastAsia="Times New Roman" w:hAnsi="Courier New" w:cs="Courier New"/>
          <w:kern w:val="0"/>
          <w:sz w:val="20"/>
          <w:szCs w:val="20"/>
          <w:lang w:eastAsia="fr-FR"/>
          <w14:ligatures w14:val="none"/>
        </w:rPr>
        <w:t>python</w:t>
      </w:r>
      <w:proofErr w:type="gramEnd"/>
    </w:p>
    <w:p w14:paraId="25A1E853"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r w:rsidRPr="00E77484">
        <w:rPr>
          <w:rFonts w:ascii="Courier New" w:eastAsia="Times New Roman" w:hAnsi="Courier New" w:cs="Courier New"/>
          <w:kern w:val="0"/>
          <w:sz w:val="20"/>
          <w:szCs w:val="20"/>
          <w:lang w:eastAsia="fr-FR"/>
          <w14:ligatures w14:val="none"/>
        </w:rPr>
        <w:t>CopieModifier</w:t>
      </w:r>
      <w:proofErr w:type="spellEnd"/>
    </w:p>
    <w:p w14:paraId="4F5A7059"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E77484">
        <w:rPr>
          <w:rFonts w:ascii="Courier New" w:eastAsia="Times New Roman" w:hAnsi="Courier New" w:cs="Courier New"/>
          <w:kern w:val="0"/>
          <w:sz w:val="20"/>
          <w:szCs w:val="20"/>
          <w:lang w:eastAsia="fr-FR"/>
          <w14:ligatures w14:val="none"/>
        </w:rPr>
        <w:t>import</w:t>
      </w:r>
      <w:proofErr w:type="gramEnd"/>
      <w:r w:rsidRPr="00E77484">
        <w:rPr>
          <w:rFonts w:ascii="Courier New" w:eastAsia="Times New Roman" w:hAnsi="Courier New" w:cs="Courier New"/>
          <w:kern w:val="0"/>
          <w:sz w:val="20"/>
          <w:szCs w:val="20"/>
          <w:lang w:eastAsia="fr-FR"/>
          <w14:ligatures w14:val="none"/>
        </w:rPr>
        <w:t xml:space="preserve"> pandas as </w:t>
      </w:r>
      <w:proofErr w:type="spellStart"/>
      <w:r w:rsidRPr="00E77484">
        <w:rPr>
          <w:rFonts w:ascii="Courier New" w:eastAsia="Times New Roman" w:hAnsi="Courier New" w:cs="Courier New"/>
          <w:kern w:val="0"/>
          <w:sz w:val="20"/>
          <w:szCs w:val="20"/>
          <w:lang w:eastAsia="fr-FR"/>
          <w14:ligatures w14:val="none"/>
        </w:rPr>
        <w:t>pd</w:t>
      </w:r>
      <w:proofErr w:type="spellEnd"/>
    </w:p>
    <w:p w14:paraId="5B94E903"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7ABBFA64"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Charger la base de données</w:t>
      </w:r>
    </w:p>
    <w:p w14:paraId="1881DA86"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df</w:t>
      </w:r>
      <w:proofErr w:type="spellEnd"/>
      <w:proofErr w:type="gramEnd"/>
      <w:r w:rsidRPr="00E77484">
        <w:rPr>
          <w:rFonts w:ascii="Courier New" w:eastAsia="Times New Roman" w:hAnsi="Courier New" w:cs="Courier New"/>
          <w:kern w:val="0"/>
          <w:sz w:val="20"/>
          <w:szCs w:val="20"/>
          <w:lang w:eastAsia="fr-FR"/>
          <w14:ligatures w14:val="none"/>
        </w:rPr>
        <w:t xml:space="preserve"> = </w:t>
      </w:r>
      <w:proofErr w:type="spellStart"/>
      <w:proofErr w:type="gramStart"/>
      <w:r w:rsidRPr="00E77484">
        <w:rPr>
          <w:rFonts w:ascii="Courier New" w:eastAsia="Times New Roman" w:hAnsi="Courier New" w:cs="Courier New"/>
          <w:kern w:val="0"/>
          <w:sz w:val="20"/>
          <w:szCs w:val="20"/>
          <w:lang w:eastAsia="fr-FR"/>
          <w14:ligatures w14:val="none"/>
        </w:rPr>
        <w:t>pd.read</w:t>
      </w:r>
      <w:proofErr w:type="gramEnd"/>
      <w:r w:rsidRPr="00E77484">
        <w:rPr>
          <w:rFonts w:ascii="Courier New" w:eastAsia="Times New Roman" w:hAnsi="Courier New" w:cs="Courier New"/>
          <w:kern w:val="0"/>
          <w:sz w:val="20"/>
          <w:szCs w:val="20"/>
          <w:lang w:eastAsia="fr-FR"/>
          <w14:ligatures w14:val="none"/>
        </w:rPr>
        <w:t>_csv</w:t>
      </w:r>
      <w:proofErr w:type="spellEnd"/>
      <w:r w:rsidRPr="00E77484">
        <w:rPr>
          <w:rFonts w:ascii="Courier New" w:eastAsia="Times New Roman" w:hAnsi="Courier New" w:cs="Courier New"/>
          <w:kern w:val="0"/>
          <w:sz w:val="20"/>
          <w:szCs w:val="20"/>
          <w:lang w:eastAsia="fr-FR"/>
          <w14:ligatures w14:val="none"/>
        </w:rPr>
        <w:t>("essai_clinique.csv")</w:t>
      </w:r>
    </w:p>
    <w:p w14:paraId="48A8F476"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14B72C09"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1. Filtrer les grossesses non autorisées</w:t>
      </w:r>
    </w:p>
    <w:p w14:paraId="52210E97"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grossesses</w:t>
      </w:r>
      <w:proofErr w:type="gramEnd"/>
      <w:r w:rsidRPr="00E77484">
        <w:rPr>
          <w:rFonts w:ascii="Courier New" w:eastAsia="Times New Roman" w:hAnsi="Courier New" w:cs="Courier New"/>
          <w:kern w:val="0"/>
          <w:sz w:val="20"/>
          <w:szCs w:val="20"/>
          <w:lang w:eastAsia="fr-FR"/>
          <w14:ligatures w14:val="none"/>
        </w:rPr>
        <w:t>_non_autorisees</w:t>
      </w:r>
      <w:proofErr w:type="spellEnd"/>
      <w:r w:rsidRPr="00E77484">
        <w:rPr>
          <w:rFonts w:ascii="Courier New" w:eastAsia="Times New Roman" w:hAnsi="Courier New" w:cs="Courier New"/>
          <w:kern w:val="0"/>
          <w:sz w:val="20"/>
          <w:szCs w:val="20"/>
          <w:lang w:eastAsia="fr-FR"/>
          <w14:ligatures w14:val="none"/>
        </w:rPr>
        <w:t xml:space="preserve"> = </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['grossesse'] == 'oui']</w:t>
      </w:r>
    </w:p>
    <w:p w14:paraId="59398EF8"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print</w:t>
      </w:r>
      <w:proofErr w:type="spellEnd"/>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"Grossesses non autorisées</w:t>
      </w:r>
      <w:proofErr w:type="gramStart"/>
      <w:r w:rsidRPr="00E77484">
        <w:rPr>
          <w:rFonts w:ascii="Courier New" w:eastAsia="Times New Roman" w:hAnsi="Courier New" w:cs="Courier New"/>
          <w:kern w:val="0"/>
          <w:sz w:val="20"/>
          <w:szCs w:val="20"/>
          <w:lang w:eastAsia="fr-FR"/>
          <w14:ligatures w14:val="none"/>
        </w:rPr>
        <w:t xml:space="preserve"> :\</w:t>
      </w:r>
      <w:proofErr w:type="gramEnd"/>
      <w:r w:rsidRPr="00E77484">
        <w:rPr>
          <w:rFonts w:ascii="Courier New" w:eastAsia="Times New Roman" w:hAnsi="Courier New" w:cs="Courier New"/>
          <w:kern w:val="0"/>
          <w:sz w:val="20"/>
          <w:szCs w:val="20"/>
          <w:lang w:eastAsia="fr-FR"/>
          <w14:ligatures w14:val="none"/>
        </w:rPr>
        <w:t xml:space="preserve">n", </w:t>
      </w:r>
      <w:proofErr w:type="spellStart"/>
      <w:r w:rsidRPr="00E77484">
        <w:rPr>
          <w:rFonts w:ascii="Courier New" w:eastAsia="Times New Roman" w:hAnsi="Courier New" w:cs="Courier New"/>
          <w:kern w:val="0"/>
          <w:sz w:val="20"/>
          <w:szCs w:val="20"/>
          <w:lang w:eastAsia="fr-FR"/>
          <w14:ligatures w14:val="none"/>
        </w:rPr>
        <w:t>grossesses_non_autorisees</w:t>
      </w:r>
      <w:proofErr w:type="spellEnd"/>
      <w:r w:rsidRPr="00E77484">
        <w:rPr>
          <w:rFonts w:ascii="Courier New" w:eastAsia="Times New Roman" w:hAnsi="Courier New" w:cs="Courier New"/>
          <w:kern w:val="0"/>
          <w:sz w:val="20"/>
          <w:szCs w:val="20"/>
          <w:lang w:eastAsia="fr-FR"/>
          <w14:ligatures w14:val="none"/>
        </w:rPr>
        <w:t>)</w:t>
      </w:r>
    </w:p>
    <w:p w14:paraId="102EB150"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6A550F25"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2. Patients avec effets indésirables graves</w:t>
      </w:r>
    </w:p>
    <w:p w14:paraId="5C32EA69"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ei</w:t>
      </w:r>
      <w:proofErr w:type="gramEnd"/>
      <w:r w:rsidRPr="00E77484">
        <w:rPr>
          <w:rFonts w:ascii="Courier New" w:eastAsia="Times New Roman" w:hAnsi="Courier New" w:cs="Courier New"/>
          <w:kern w:val="0"/>
          <w:sz w:val="20"/>
          <w:szCs w:val="20"/>
          <w:lang w:eastAsia="fr-FR"/>
          <w14:ligatures w14:val="none"/>
        </w:rPr>
        <w:t>_graves</w:t>
      </w:r>
      <w:proofErr w:type="spellEnd"/>
      <w:r w:rsidRPr="00E77484">
        <w:rPr>
          <w:rFonts w:ascii="Courier New" w:eastAsia="Times New Roman" w:hAnsi="Courier New" w:cs="Courier New"/>
          <w:kern w:val="0"/>
          <w:sz w:val="20"/>
          <w:szCs w:val="20"/>
          <w:lang w:eastAsia="fr-FR"/>
          <w14:ligatures w14:val="none"/>
        </w:rPr>
        <w:t xml:space="preserve"> = </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ei_grave</w:t>
      </w:r>
      <w:proofErr w:type="spellEnd"/>
      <w:r w:rsidRPr="00E77484">
        <w:rPr>
          <w:rFonts w:ascii="Courier New" w:eastAsia="Times New Roman" w:hAnsi="Courier New" w:cs="Courier New"/>
          <w:kern w:val="0"/>
          <w:sz w:val="20"/>
          <w:szCs w:val="20"/>
          <w:lang w:eastAsia="fr-FR"/>
          <w14:ligatures w14:val="none"/>
        </w:rPr>
        <w:t>'] == 'oui']</w:t>
      </w:r>
    </w:p>
    <w:p w14:paraId="2857B488"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print</w:t>
      </w:r>
      <w:proofErr w:type="spellEnd"/>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"Effets indésirables graves</w:t>
      </w:r>
      <w:proofErr w:type="gramStart"/>
      <w:r w:rsidRPr="00E77484">
        <w:rPr>
          <w:rFonts w:ascii="Courier New" w:eastAsia="Times New Roman" w:hAnsi="Courier New" w:cs="Courier New"/>
          <w:kern w:val="0"/>
          <w:sz w:val="20"/>
          <w:szCs w:val="20"/>
          <w:lang w:eastAsia="fr-FR"/>
          <w14:ligatures w14:val="none"/>
        </w:rPr>
        <w:t xml:space="preserve"> :\</w:t>
      </w:r>
      <w:proofErr w:type="gramEnd"/>
      <w:r w:rsidRPr="00E77484">
        <w:rPr>
          <w:rFonts w:ascii="Courier New" w:eastAsia="Times New Roman" w:hAnsi="Courier New" w:cs="Courier New"/>
          <w:kern w:val="0"/>
          <w:sz w:val="20"/>
          <w:szCs w:val="20"/>
          <w:lang w:eastAsia="fr-FR"/>
          <w14:ligatures w14:val="none"/>
        </w:rPr>
        <w:t xml:space="preserve">n", </w:t>
      </w:r>
      <w:proofErr w:type="spellStart"/>
      <w:r w:rsidRPr="00E77484">
        <w:rPr>
          <w:rFonts w:ascii="Courier New" w:eastAsia="Times New Roman" w:hAnsi="Courier New" w:cs="Courier New"/>
          <w:kern w:val="0"/>
          <w:sz w:val="20"/>
          <w:szCs w:val="20"/>
          <w:lang w:eastAsia="fr-FR"/>
          <w14:ligatures w14:val="none"/>
        </w:rPr>
        <w:t>ei_graves</w:t>
      </w:r>
      <w:proofErr w:type="spellEnd"/>
      <w:r w:rsidRPr="00E77484">
        <w:rPr>
          <w:rFonts w:ascii="Courier New" w:eastAsia="Times New Roman" w:hAnsi="Courier New" w:cs="Courier New"/>
          <w:kern w:val="0"/>
          <w:sz w:val="20"/>
          <w:szCs w:val="20"/>
          <w:lang w:eastAsia="fr-FR"/>
          <w14:ligatures w14:val="none"/>
        </w:rPr>
        <w:t>)</w:t>
      </w:r>
    </w:p>
    <w:p w14:paraId="47B59EF2"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1D9F8614"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3. Comparer la TA J0 vs J14</w:t>
      </w:r>
    </w:p>
    <w:p w14:paraId="0BE770C8"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df</w:t>
      </w:r>
      <w:proofErr w:type="spellEnd"/>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diff_ta</w:t>
      </w:r>
      <w:proofErr w:type="spellEnd"/>
      <w:r w:rsidRPr="00E77484">
        <w:rPr>
          <w:rFonts w:ascii="Courier New" w:eastAsia="Times New Roman" w:hAnsi="Courier New" w:cs="Courier New"/>
          <w:kern w:val="0"/>
          <w:sz w:val="20"/>
          <w:szCs w:val="20"/>
          <w:lang w:eastAsia="fr-FR"/>
          <w14:ligatures w14:val="none"/>
        </w:rPr>
        <w:t xml:space="preserve">'] = </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 xml:space="preserve">['ta_j14'] - </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['ta_j0']</w:t>
      </w:r>
    </w:p>
    <w:p w14:paraId="48DE4F05"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print</w:t>
      </w:r>
      <w:proofErr w:type="spellEnd"/>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"Comparaison TA J0 vs J14</w:t>
      </w:r>
      <w:proofErr w:type="gramStart"/>
      <w:r w:rsidRPr="00E77484">
        <w:rPr>
          <w:rFonts w:ascii="Courier New" w:eastAsia="Times New Roman" w:hAnsi="Courier New" w:cs="Courier New"/>
          <w:kern w:val="0"/>
          <w:sz w:val="20"/>
          <w:szCs w:val="20"/>
          <w:lang w:eastAsia="fr-FR"/>
          <w14:ligatures w14:val="none"/>
        </w:rPr>
        <w:t xml:space="preserve"> :\</w:t>
      </w:r>
      <w:proofErr w:type="gramEnd"/>
      <w:r w:rsidRPr="00E77484">
        <w:rPr>
          <w:rFonts w:ascii="Courier New" w:eastAsia="Times New Roman" w:hAnsi="Courier New" w:cs="Courier New"/>
          <w:kern w:val="0"/>
          <w:sz w:val="20"/>
          <w:szCs w:val="20"/>
          <w:lang w:eastAsia="fr-FR"/>
          <w14:ligatures w14:val="none"/>
        </w:rPr>
        <w:t xml:space="preserve">n", </w:t>
      </w:r>
      <w:proofErr w:type="spellStart"/>
      <w:proofErr w:type="gram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patient_id</w:t>
      </w:r>
      <w:proofErr w:type="spellEnd"/>
      <w:r w:rsidRPr="00E77484">
        <w:rPr>
          <w:rFonts w:ascii="Courier New" w:eastAsia="Times New Roman" w:hAnsi="Courier New" w:cs="Courier New"/>
          <w:kern w:val="0"/>
          <w:sz w:val="20"/>
          <w:szCs w:val="20"/>
          <w:lang w:eastAsia="fr-FR"/>
          <w14:ligatures w14:val="none"/>
        </w:rPr>
        <w:t>', 'ta_j0', 'ta_j14', '</w:t>
      </w:r>
      <w:proofErr w:type="spellStart"/>
      <w:r w:rsidRPr="00E77484">
        <w:rPr>
          <w:rFonts w:ascii="Courier New" w:eastAsia="Times New Roman" w:hAnsi="Courier New" w:cs="Courier New"/>
          <w:kern w:val="0"/>
          <w:sz w:val="20"/>
          <w:szCs w:val="20"/>
          <w:lang w:eastAsia="fr-FR"/>
          <w14:ligatures w14:val="none"/>
        </w:rPr>
        <w:t>diff_ta</w:t>
      </w:r>
      <w:proofErr w:type="spellEnd"/>
      <w:r w:rsidRPr="00E77484">
        <w:rPr>
          <w:rFonts w:ascii="Courier New" w:eastAsia="Times New Roman" w:hAnsi="Courier New" w:cs="Courier New"/>
          <w:kern w:val="0"/>
          <w:sz w:val="20"/>
          <w:szCs w:val="20"/>
          <w:lang w:eastAsia="fr-FR"/>
          <w14:ligatures w14:val="none"/>
        </w:rPr>
        <w:t>']])</w:t>
      </w:r>
    </w:p>
    <w:p w14:paraId="138A4CA9"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3BAB9AB4"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4. Vérifier les âges &gt; 18 ans</w:t>
      </w:r>
    </w:p>
    <w:p w14:paraId="415AC4C8"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ages</w:t>
      </w:r>
      <w:proofErr w:type="gramEnd"/>
      <w:r w:rsidRPr="00E77484">
        <w:rPr>
          <w:rFonts w:ascii="Courier New" w:eastAsia="Times New Roman" w:hAnsi="Courier New" w:cs="Courier New"/>
          <w:kern w:val="0"/>
          <w:sz w:val="20"/>
          <w:szCs w:val="20"/>
          <w:lang w:eastAsia="fr-FR"/>
          <w14:ligatures w14:val="none"/>
        </w:rPr>
        <w:t>_valides</w:t>
      </w:r>
      <w:proofErr w:type="spellEnd"/>
      <w:r w:rsidRPr="00E77484">
        <w:rPr>
          <w:rFonts w:ascii="Courier New" w:eastAsia="Times New Roman" w:hAnsi="Courier New" w:cs="Courier New"/>
          <w:kern w:val="0"/>
          <w:sz w:val="20"/>
          <w:szCs w:val="20"/>
          <w:lang w:eastAsia="fr-FR"/>
          <w14:ligatures w14:val="none"/>
        </w:rPr>
        <w:t xml:space="preserve"> = </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age</w:t>
      </w:r>
      <w:proofErr w:type="spellEnd"/>
      <w:r w:rsidRPr="00E77484">
        <w:rPr>
          <w:rFonts w:ascii="Courier New" w:eastAsia="Times New Roman" w:hAnsi="Courier New" w:cs="Courier New"/>
          <w:kern w:val="0"/>
          <w:sz w:val="20"/>
          <w:szCs w:val="20"/>
          <w:lang w:eastAsia="fr-FR"/>
          <w14:ligatures w14:val="none"/>
        </w:rPr>
        <w:t>'] &gt;= 18]</w:t>
      </w:r>
    </w:p>
    <w:p w14:paraId="523BFAE1"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print</w:t>
      </w:r>
      <w:proofErr w:type="spellEnd"/>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"Patients éligibles par l'âge</w:t>
      </w:r>
      <w:proofErr w:type="gramStart"/>
      <w:r w:rsidRPr="00E77484">
        <w:rPr>
          <w:rFonts w:ascii="Courier New" w:eastAsia="Times New Roman" w:hAnsi="Courier New" w:cs="Courier New"/>
          <w:kern w:val="0"/>
          <w:sz w:val="20"/>
          <w:szCs w:val="20"/>
          <w:lang w:eastAsia="fr-FR"/>
          <w14:ligatures w14:val="none"/>
        </w:rPr>
        <w:t xml:space="preserve"> :\</w:t>
      </w:r>
      <w:proofErr w:type="gramEnd"/>
      <w:r w:rsidRPr="00E77484">
        <w:rPr>
          <w:rFonts w:ascii="Courier New" w:eastAsia="Times New Roman" w:hAnsi="Courier New" w:cs="Courier New"/>
          <w:kern w:val="0"/>
          <w:sz w:val="20"/>
          <w:szCs w:val="20"/>
          <w:lang w:eastAsia="fr-FR"/>
          <w14:ligatures w14:val="none"/>
        </w:rPr>
        <w:t xml:space="preserve">n", </w:t>
      </w:r>
      <w:proofErr w:type="spellStart"/>
      <w:r w:rsidRPr="00E77484">
        <w:rPr>
          <w:rFonts w:ascii="Courier New" w:eastAsia="Times New Roman" w:hAnsi="Courier New" w:cs="Courier New"/>
          <w:kern w:val="0"/>
          <w:sz w:val="20"/>
          <w:szCs w:val="20"/>
          <w:lang w:eastAsia="fr-FR"/>
          <w14:ligatures w14:val="none"/>
        </w:rPr>
        <w:t>ages_valides</w:t>
      </w:r>
      <w:proofErr w:type="spellEnd"/>
      <w:r w:rsidRPr="00E77484">
        <w:rPr>
          <w:rFonts w:ascii="Courier New" w:eastAsia="Times New Roman" w:hAnsi="Courier New" w:cs="Courier New"/>
          <w:kern w:val="0"/>
          <w:sz w:val="20"/>
          <w:szCs w:val="20"/>
          <w:lang w:eastAsia="fr-FR"/>
          <w14:ligatures w14:val="none"/>
        </w:rPr>
        <w:t>)</w:t>
      </w:r>
    </w:p>
    <w:p w14:paraId="62147BDA"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46E04C89"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5. Contrôler l’écart entre J0 et J14</w:t>
      </w:r>
    </w:p>
    <w:p w14:paraId="25E504A7"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df</w:t>
      </w:r>
      <w:proofErr w:type="spellEnd"/>
      <w:proofErr w:type="gramEnd"/>
      <w:r w:rsidRPr="00E77484">
        <w:rPr>
          <w:rFonts w:ascii="Courier New" w:eastAsia="Times New Roman" w:hAnsi="Courier New" w:cs="Courier New"/>
          <w:kern w:val="0"/>
          <w:sz w:val="20"/>
          <w:szCs w:val="20"/>
          <w:lang w:eastAsia="fr-FR"/>
          <w14:ligatures w14:val="none"/>
        </w:rPr>
        <w:t xml:space="preserve">['date_j0'] = </w:t>
      </w:r>
      <w:proofErr w:type="spellStart"/>
      <w:r w:rsidRPr="00E77484">
        <w:rPr>
          <w:rFonts w:ascii="Courier New" w:eastAsia="Times New Roman" w:hAnsi="Courier New" w:cs="Courier New"/>
          <w:kern w:val="0"/>
          <w:sz w:val="20"/>
          <w:szCs w:val="20"/>
          <w:lang w:eastAsia="fr-FR"/>
          <w14:ligatures w14:val="none"/>
        </w:rPr>
        <w:t>pd.to_datetime</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['date_j0'])</w:t>
      </w:r>
    </w:p>
    <w:p w14:paraId="5DF04F30"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df</w:t>
      </w:r>
      <w:proofErr w:type="spellEnd"/>
      <w:proofErr w:type="gramEnd"/>
      <w:r w:rsidRPr="00E77484">
        <w:rPr>
          <w:rFonts w:ascii="Courier New" w:eastAsia="Times New Roman" w:hAnsi="Courier New" w:cs="Courier New"/>
          <w:kern w:val="0"/>
          <w:sz w:val="20"/>
          <w:szCs w:val="20"/>
          <w:lang w:eastAsia="fr-FR"/>
          <w14:ligatures w14:val="none"/>
        </w:rPr>
        <w:t xml:space="preserve">['date_j14'] = </w:t>
      </w:r>
      <w:proofErr w:type="spellStart"/>
      <w:r w:rsidRPr="00E77484">
        <w:rPr>
          <w:rFonts w:ascii="Courier New" w:eastAsia="Times New Roman" w:hAnsi="Courier New" w:cs="Courier New"/>
          <w:kern w:val="0"/>
          <w:sz w:val="20"/>
          <w:szCs w:val="20"/>
          <w:lang w:eastAsia="fr-FR"/>
          <w14:ligatures w14:val="none"/>
        </w:rPr>
        <w:t>pd.to_datetime</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['date_j14'])</w:t>
      </w:r>
    </w:p>
    <w:p w14:paraId="671ABA14"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df</w:t>
      </w:r>
      <w:proofErr w:type="spellEnd"/>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ecart_jours</w:t>
      </w:r>
      <w:proofErr w:type="spellEnd"/>
      <w:r w:rsidRPr="00E77484">
        <w:rPr>
          <w:rFonts w:ascii="Courier New" w:eastAsia="Times New Roman" w:hAnsi="Courier New" w:cs="Courier New"/>
          <w:kern w:val="0"/>
          <w:sz w:val="20"/>
          <w:szCs w:val="20"/>
          <w:lang w:eastAsia="fr-FR"/>
          <w14:ligatures w14:val="none"/>
        </w:rPr>
        <w:t>'] = (</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 xml:space="preserve">['date_j14'] - </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['date_j0']).</w:t>
      </w:r>
      <w:proofErr w:type="spellStart"/>
      <w:proofErr w:type="gramStart"/>
      <w:r w:rsidRPr="00E77484">
        <w:rPr>
          <w:rFonts w:ascii="Courier New" w:eastAsia="Times New Roman" w:hAnsi="Courier New" w:cs="Courier New"/>
          <w:kern w:val="0"/>
          <w:sz w:val="20"/>
          <w:szCs w:val="20"/>
          <w:lang w:eastAsia="fr-FR"/>
          <w14:ligatures w14:val="none"/>
        </w:rPr>
        <w:t>dt.days</w:t>
      </w:r>
      <w:proofErr w:type="spellEnd"/>
      <w:proofErr w:type="gramEnd"/>
    </w:p>
    <w:p w14:paraId="076182B6"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df</w:t>
      </w:r>
      <w:proofErr w:type="gramEnd"/>
      <w:r w:rsidRPr="00E77484">
        <w:rPr>
          <w:rFonts w:ascii="Courier New" w:eastAsia="Times New Roman" w:hAnsi="Courier New" w:cs="Courier New"/>
          <w:kern w:val="0"/>
          <w:sz w:val="20"/>
          <w:szCs w:val="20"/>
          <w:lang w:eastAsia="fr-FR"/>
          <w14:ligatures w14:val="none"/>
        </w:rPr>
        <w:t>_valides</w:t>
      </w:r>
      <w:proofErr w:type="spellEnd"/>
      <w:r w:rsidRPr="00E77484">
        <w:rPr>
          <w:rFonts w:ascii="Courier New" w:eastAsia="Times New Roman" w:hAnsi="Courier New" w:cs="Courier New"/>
          <w:kern w:val="0"/>
          <w:sz w:val="20"/>
          <w:szCs w:val="20"/>
          <w:lang w:eastAsia="fr-FR"/>
          <w14:ligatures w14:val="none"/>
        </w:rPr>
        <w:t xml:space="preserve"> = </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ecart_jours</w:t>
      </w:r>
      <w:proofErr w:type="spellEnd"/>
      <w:r w:rsidRPr="00E77484">
        <w:rPr>
          <w:rFonts w:ascii="Courier New" w:eastAsia="Times New Roman" w:hAnsi="Courier New" w:cs="Courier New"/>
          <w:kern w:val="0"/>
          <w:sz w:val="20"/>
          <w:szCs w:val="20"/>
          <w:lang w:eastAsia="fr-FR"/>
          <w14:ligatures w14:val="none"/>
        </w:rPr>
        <w:t>'] &gt;= 10) &amp; (</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ecart_jours</w:t>
      </w:r>
      <w:proofErr w:type="spellEnd"/>
      <w:r w:rsidRPr="00E77484">
        <w:rPr>
          <w:rFonts w:ascii="Courier New" w:eastAsia="Times New Roman" w:hAnsi="Courier New" w:cs="Courier New"/>
          <w:kern w:val="0"/>
          <w:sz w:val="20"/>
          <w:szCs w:val="20"/>
          <w:lang w:eastAsia="fr-FR"/>
          <w14:ligatures w14:val="none"/>
        </w:rPr>
        <w:t>'] &lt;= 20)]</w:t>
      </w:r>
    </w:p>
    <w:p w14:paraId="42E033BE"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print</w:t>
      </w:r>
      <w:proofErr w:type="spellEnd"/>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"Écarts de jours valides entre J0 et J14</w:t>
      </w:r>
      <w:proofErr w:type="gramStart"/>
      <w:r w:rsidRPr="00E77484">
        <w:rPr>
          <w:rFonts w:ascii="Courier New" w:eastAsia="Times New Roman" w:hAnsi="Courier New" w:cs="Courier New"/>
          <w:kern w:val="0"/>
          <w:sz w:val="20"/>
          <w:szCs w:val="20"/>
          <w:lang w:eastAsia="fr-FR"/>
          <w14:ligatures w14:val="none"/>
        </w:rPr>
        <w:t xml:space="preserve"> :\</w:t>
      </w:r>
      <w:proofErr w:type="gramEnd"/>
      <w:r w:rsidRPr="00E77484">
        <w:rPr>
          <w:rFonts w:ascii="Courier New" w:eastAsia="Times New Roman" w:hAnsi="Courier New" w:cs="Courier New"/>
          <w:kern w:val="0"/>
          <w:sz w:val="20"/>
          <w:szCs w:val="20"/>
          <w:lang w:eastAsia="fr-FR"/>
          <w14:ligatures w14:val="none"/>
        </w:rPr>
        <w:t xml:space="preserve">n", </w:t>
      </w:r>
      <w:proofErr w:type="spellStart"/>
      <w:r w:rsidRPr="00E77484">
        <w:rPr>
          <w:rFonts w:ascii="Courier New" w:eastAsia="Times New Roman" w:hAnsi="Courier New" w:cs="Courier New"/>
          <w:kern w:val="0"/>
          <w:sz w:val="20"/>
          <w:szCs w:val="20"/>
          <w:lang w:eastAsia="fr-FR"/>
          <w14:ligatures w14:val="none"/>
        </w:rPr>
        <w:t>df_</w:t>
      </w:r>
      <w:proofErr w:type="gramStart"/>
      <w:r w:rsidRPr="00E77484">
        <w:rPr>
          <w:rFonts w:ascii="Courier New" w:eastAsia="Times New Roman" w:hAnsi="Courier New" w:cs="Courier New"/>
          <w:kern w:val="0"/>
          <w:sz w:val="20"/>
          <w:szCs w:val="20"/>
          <w:lang w:eastAsia="fr-FR"/>
          <w14:ligatures w14:val="none"/>
        </w:rPr>
        <w:t>valides</w:t>
      </w:r>
      <w:proofErr w:type="spellEnd"/>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patient_id</w:t>
      </w:r>
      <w:proofErr w:type="spellEnd"/>
      <w:r w:rsidRPr="00E77484">
        <w:rPr>
          <w:rFonts w:ascii="Courier New" w:eastAsia="Times New Roman" w:hAnsi="Courier New" w:cs="Courier New"/>
          <w:kern w:val="0"/>
          <w:sz w:val="20"/>
          <w:szCs w:val="20"/>
          <w:lang w:eastAsia="fr-FR"/>
          <w14:ligatures w14:val="none"/>
        </w:rPr>
        <w:t>', '</w:t>
      </w:r>
      <w:proofErr w:type="spellStart"/>
      <w:r w:rsidRPr="00E77484">
        <w:rPr>
          <w:rFonts w:ascii="Courier New" w:eastAsia="Times New Roman" w:hAnsi="Courier New" w:cs="Courier New"/>
          <w:kern w:val="0"/>
          <w:sz w:val="20"/>
          <w:szCs w:val="20"/>
          <w:lang w:eastAsia="fr-FR"/>
          <w14:ligatures w14:val="none"/>
        </w:rPr>
        <w:t>ecart_jours</w:t>
      </w:r>
      <w:proofErr w:type="spellEnd"/>
      <w:r w:rsidRPr="00E77484">
        <w:rPr>
          <w:rFonts w:ascii="Courier New" w:eastAsia="Times New Roman" w:hAnsi="Courier New" w:cs="Courier New"/>
          <w:kern w:val="0"/>
          <w:sz w:val="20"/>
          <w:szCs w:val="20"/>
          <w:lang w:eastAsia="fr-FR"/>
          <w14:ligatures w14:val="none"/>
        </w:rPr>
        <w:t>']])</w:t>
      </w:r>
    </w:p>
    <w:p w14:paraId="2E2DDFA2" w14:textId="4111F12C" w:rsidR="00E77484" w:rsidRPr="00E77484" w:rsidRDefault="00E77484" w:rsidP="00E77484">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77484">
        <w:rPr>
          <w:rFonts w:ascii="Segoe UI Emoji" w:eastAsia="Times New Roman" w:hAnsi="Segoe UI Emoji" w:cs="Segoe UI Emoji"/>
          <w:b/>
          <w:bCs/>
          <w:kern w:val="0"/>
          <w:sz w:val="27"/>
          <w:szCs w:val="27"/>
          <w:lang w:eastAsia="fr-FR"/>
          <w14:ligatures w14:val="none"/>
        </w:rPr>
        <w:lastRenderedPageBreak/>
        <w:t>📂</w:t>
      </w:r>
      <w:r w:rsidRPr="00E77484">
        <w:rPr>
          <w:rFonts w:ascii="Times New Roman" w:eastAsia="Times New Roman" w:hAnsi="Times New Roman" w:cs="Times New Roman"/>
          <w:b/>
          <w:bCs/>
          <w:kern w:val="0"/>
          <w:sz w:val="27"/>
          <w:szCs w:val="27"/>
          <w:lang w:eastAsia="fr-FR"/>
          <w14:ligatures w14:val="none"/>
        </w:rPr>
        <w:t xml:space="preserve"> Ce dont </w:t>
      </w:r>
      <w:r w:rsidR="00DC1C7F">
        <w:rPr>
          <w:rFonts w:ascii="Times New Roman" w:eastAsia="Times New Roman" w:hAnsi="Times New Roman" w:cs="Times New Roman"/>
          <w:b/>
          <w:bCs/>
          <w:kern w:val="0"/>
          <w:sz w:val="27"/>
          <w:szCs w:val="27"/>
          <w:lang w:eastAsia="fr-FR"/>
          <w14:ligatures w14:val="none"/>
        </w:rPr>
        <w:t xml:space="preserve">on </w:t>
      </w:r>
      <w:proofErr w:type="gramStart"/>
      <w:r w:rsidR="00DC1C7F">
        <w:rPr>
          <w:rFonts w:ascii="Times New Roman" w:eastAsia="Times New Roman" w:hAnsi="Times New Roman" w:cs="Times New Roman"/>
          <w:b/>
          <w:bCs/>
          <w:kern w:val="0"/>
          <w:sz w:val="27"/>
          <w:szCs w:val="27"/>
          <w:lang w:eastAsia="fr-FR"/>
          <w14:ligatures w14:val="none"/>
        </w:rPr>
        <w:t xml:space="preserve">a </w:t>
      </w:r>
      <w:r w:rsidRPr="00E77484">
        <w:rPr>
          <w:rFonts w:ascii="Times New Roman" w:eastAsia="Times New Roman" w:hAnsi="Times New Roman" w:cs="Times New Roman"/>
          <w:b/>
          <w:bCs/>
          <w:kern w:val="0"/>
          <w:sz w:val="27"/>
          <w:szCs w:val="27"/>
          <w:lang w:eastAsia="fr-FR"/>
          <w14:ligatures w14:val="none"/>
        </w:rPr>
        <w:t xml:space="preserve"> besoin</w:t>
      </w:r>
      <w:proofErr w:type="gramEnd"/>
      <w:r w:rsidRPr="00E77484">
        <w:rPr>
          <w:rFonts w:ascii="Times New Roman" w:eastAsia="Times New Roman" w:hAnsi="Times New Roman" w:cs="Times New Roman"/>
          <w:b/>
          <w:bCs/>
          <w:kern w:val="0"/>
          <w:sz w:val="27"/>
          <w:szCs w:val="27"/>
          <w:lang w:eastAsia="fr-FR"/>
          <w14:ligatures w14:val="none"/>
        </w:rPr>
        <w:t xml:space="preserve"> :</w:t>
      </w:r>
    </w:p>
    <w:p w14:paraId="30E91B00" w14:textId="77777777" w:rsidR="00E77484" w:rsidRPr="00E77484" w:rsidRDefault="00E77484" w:rsidP="00E77484">
      <w:pPr>
        <w:numPr>
          <w:ilvl w:val="0"/>
          <w:numId w:val="49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t>Un fichier</w:t>
      </w:r>
      <w:r w:rsidRPr="00E77484">
        <w:rPr>
          <w:rFonts w:ascii="Courier New" w:eastAsia="Times New Roman" w:hAnsi="Courier New" w:cs="Courier New"/>
          <w:kern w:val="0"/>
          <w:sz w:val="20"/>
          <w:szCs w:val="20"/>
          <w:lang w:eastAsia="fr-FR"/>
          <w14:ligatures w14:val="none"/>
        </w:rPr>
        <w:t>essai_clinique.csv</w:t>
      </w:r>
    </w:p>
    <w:p w14:paraId="79BD9DF9" w14:textId="77777777" w:rsidR="00E77484" w:rsidRPr="00E77484" w:rsidRDefault="00E77484" w:rsidP="00E77484">
      <w:pPr>
        <w:numPr>
          <w:ilvl w:val="0"/>
          <w:numId w:val="49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t xml:space="preserve">Le module </w:t>
      </w:r>
      <w:proofErr w:type="gramStart"/>
      <w:r w:rsidRPr="00E77484">
        <w:rPr>
          <w:rFonts w:ascii="Courier New" w:eastAsia="Times New Roman" w:hAnsi="Courier New" w:cs="Courier New"/>
          <w:kern w:val="0"/>
          <w:sz w:val="20"/>
          <w:szCs w:val="20"/>
          <w:lang w:eastAsia="fr-FR"/>
          <w14:ligatures w14:val="none"/>
        </w:rPr>
        <w:t>pandas</w:t>
      </w:r>
      <w:r w:rsidRPr="00E77484">
        <w:rPr>
          <w:rFonts w:ascii="Times New Roman" w:eastAsia="Times New Roman" w:hAnsi="Times New Roman" w:cs="Times New Roman"/>
          <w:kern w:val="0"/>
          <w:sz w:val="24"/>
          <w:szCs w:val="24"/>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pip</w:t>
      </w:r>
      <w:proofErr w:type="spellEnd"/>
      <w:proofErr w:type="gramEnd"/>
      <w:r w:rsidRPr="00E77484">
        <w:rPr>
          <w:rFonts w:ascii="Courier New" w:eastAsia="Times New Roman" w:hAnsi="Courier New" w:cs="Courier New"/>
          <w:kern w:val="0"/>
          <w:sz w:val="20"/>
          <w:szCs w:val="20"/>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install</w:t>
      </w:r>
      <w:proofErr w:type="spellEnd"/>
      <w:r w:rsidRPr="00E77484">
        <w:rPr>
          <w:rFonts w:ascii="Courier New" w:eastAsia="Times New Roman" w:hAnsi="Courier New" w:cs="Courier New"/>
          <w:kern w:val="0"/>
          <w:sz w:val="20"/>
          <w:szCs w:val="20"/>
          <w:lang w:eastAsia="fr-FR"/>
          <w14:ligatures w14:val="none"/>
        </w:rPr>
        <w:t xml:space="preserve"> pandas</w:t>
      </w:r>
      <w:r w:rsidRPr="00E77484">
        <w:rPr>
          <w:rFonts w:ascii="Times New Roman" w:eastAsia="Times New Roman" w:hAnsi="Times New Roman" w:cs="Times New Roman"/>
          <w:kern w:val="0"/>
          <w:sz w:val="24"/>
          <w:szCs w:val="24"/>
          <w:lang w:eastAsia="fr-FR"/>
          <w14:ligatures w14:val="none"/>
        </w:rPr>
        <w:t>)</w:t>
      </w:r>
    </w:p>
    <w:p w14:paraId="7A624487" w14:textId="77777777" w:rsidR="00E77484" w:rsidRPr="00E77484" w:rsidRDefault="00E77484" w:rsidP="00E77484">
      <w:pPr>
        <w:numPr>
          <w:ilvl w:val="0"/>
          <w:numId w:val="49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t xml:space="preserve">Facultatif : </w:t>
      </w:r>
      <w:proofErr w:type="spellStart"/>
      <w:r w:rsidRPr="00E77484">
        <w:rPr>
          <w:rFonts w:ascii="Courier New" w:eastAsia="Times New Roman" w:hAnsi="Courier New" w:cs="Courier New"/>
          <w:kern w:val="0"/>
          <w:sz w:val="20"/>
          <w:szCs w:val="20"/>
          <w:lang w:eastAsia="fr-FR"/>
          <w14:ligatures w14:val="none"/>
        </w:rPr>
        <w:t>matplotlib</w:t>
      </w:r>
      <w:r w:rsidRPr="00E77484">
        <w:rPr>
          <w:rFonts w:ascii="Times New Roman" w:eastAsia="Times New Roman" w:hAnsi="Times New Roman" w:cs="Times New Roman"/>
          <w:kern w:val="0"/>
          <w:sz w:val="24"/>
          <w:szCs w:val="24"/>
          <w:lang w:eastAsia="fr-FR"/>
          <w14:ligatures w14:val="none"/>
        </w:rPr>
        <w:t>ou</w:t>
      </w:r>
      <w:proofErr w:type="spellEnd"/>
      <w:r w:rsidRPr="00E77484">
        <w:rPr>
          <w:rFonts w:ascii="Times New Roman" w:eastAsia="Times New Roman" w:hAnsi="Times New Roman" w:cs="Times New Roman"/>
          <w:kern w:val="0"/>
          <w:sz w:val="24"/>
          <w:szCs w:val="24"/>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seaborn</w:t>
      </w:r>
      <w:r w:rsidRPr="00E77484">
        <w:rPr>
          <w:rFonts w:ascii="Times New Roman" w:eastAsia="Times New Roman" w:hAnsi="Times New Roman" w:cs="Times New Roman"/>
          <w:kern w:val="0"/>
          <w:sz w:val="24"/>
          <w:szCs w:val="24"/>
          <w:lang w:eastAsia="fr-FR"/>
          <w14:ligatures w14:val="none"/>
        </w:rPr>
        <w:t>pour</w:t>
      </w:r>
      <w:proofErr w:type="spellEnd"/>
      <w:r w:rsidRPr="00E77484">
        <w:rPr>
          <w:rFonts w:ascii="Times New Roman" w:eastAsia="Times New Roman" w:hAnsi="Times New Roman" w:cs="Times New Roman"/>
          <w:kern w:val="0"/>
          <w:sz w:val="24"/>
          <w:szCs w:val="24"/>
          <w:lang w:eastAsia="fr-FR"/>
          <w14:ligatures w14:val="none"/>
        </w:rPr>
        <w:t xml:space="preserve"> les visualisations</w:t>
      </w:r>
    </w:p>
    <w:p w14:paraId="37633604" w14:textId="77777777" w:rsidR="00E77484" w:rsidRPr="00E77484" w:rsidRDefault="00E77484" w:rsidP="00E77484">
      <w:pPr>
        <w:spacing w:after="0"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pict w14:anchorId="03409B55">
          <v:rect id="_x0000_i11721" style="width:0;height:1.5pt" o:hralign="center" o:hrstd="t" o:hr="t" fillcolor="#a0a0a0" stroked="f"/>
        </w:pict>
      </w:r>
    </w:p>
    <w:p w14:paraId="741C09CC" w14:textId="77777777" w:rsidR="00E77484" w:rsidRPr="00E77484" w:rsidRDefault="00E77484" w:rsidP="00E77484">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77484">
        <w:rPr>
          <w:rFonts w:ascii="Segoe UI Emoji" w:eastAsia="Times New Roman" w:hAnsi="Segoe UI Emoji" w:cs="Segoe UI Emoji"/>
          <w:b/>
          <w:bCs/>
          <w:kern w:val="0"/>
          <w:sz w:val="27"/>
          <w:szCs w:val="27"/>
          <w:lang w:eastAsia="fr-FR"/>
          <w14:ligatures w14:val="none"/>
        </w:rPr>
        <w:t>📊</w:t>
      </w:r>
      <w:r w:rsidRPr="00E77484">
        <w:rPr>
          <w:rFonts w:ascii="Times New Roman" w:eastAsia="Times New Roman" w:hAnsi="Times New Roman" w:cs="Times New Roman"/>
          <w:b/>
          <w:bCs/>
          <w:kern w:val="0"/>
          <w:sz w:val="27"/>
          <w:szCs w:val="27"/>
          <w:lang w:eastAsia="fr-FR"/>
          <w14:ligatures w14:val="none"/>
        </w:rPr>
        <w:t xml:space="preserve"> Exemple 1 : Histogramme des âges</w:t>
      </w:r>
    </w:p>
    <w:p w14:paraId="72B0DFDA"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E77484">
        <w:rPr>
          <w:rFonts w:ascii="Courier New" w:eastAsia="Times New Roman" w:hAnsi="Courier New" w:cs="Courier New"/>
          <w:kern w:val="0"/>
          <w:sz w:val="20"/>
          <w:szCs w:val="20"/>
          <w:lang w:eastAsia="fr-FR"/>
          <w14:ligatures w14:val="none"/>
        </w:rPr>
        <w:t>python</w:t>
      </w:r>
      <w:proofErr w:type="gramEnd"/>
    </w:p>
    <w:p w14:paraId="06889B12"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r w:rsidRPr="00E77484">
        <w:rPr>
          <w:rFonts w:ascii="Courier New" w:eastAsia="Times New Roman" w:hAnsi="Courier New" w:cs="Courier New"/>
          <w:kern w:val="0"/>
          <w:sz w:val="20"/>
          <w:szCs w:val="20"/>
          <w:lang w:eastAsia="fr-FR"/>
          <w14:ligatures w14:val="none"/>
        </w:rPr>
        <w:t>CopieModifier</w:t>
      </w:r>
      <w:proofErr w:type="spellEnd"/>
    </w:p>
    <w:p w14:paraId="41B1B22B"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E77484">
        <w:rPr>
          <w:rFonts w:ascii="Courier New" w:eastAsia="Times New Roman" w:hAnsi="Courier New" w:cs="Courier New"/>
          <w:kern w:val="0"/>
          <w:sz w:val="20"/>
          <w:szCs w:val="20"/>
          <w:lang w:eastAsia="fr-FR"/>
          <w14:ligatures w14:val="none"/>
        </w:rPr>
        <w:t>import</w:t>
      </w:r>
      <w:proofErr w:type="gramEnd"/>
      <w:r w:rsidRPr="00E77484">
        <w:rPr>
          <w:rFonts w:ascii="Courier New" w:eastAsia="Times New Roman" w:hAnsi="Courier New" w:cs="Courier New"/>
          <w:kern w:val="0"/>
          <w:sz w:val="20"/>
          <w:szCs w:val="20"/>
          <w:lang w:eastAsia="fr-FR"/>
          <w14:ligatures w14:val="none"/>
        </w:rPr>
        <w:t xml:space="preserve"> pandas as </w:t>
      </w:r>
      <w:proofErr w:type="spellStart"/>
      <w:r w:rsidRPr="00E77484">
        <w:rPr>
          <w:rFonts w:ascii="Courier New" w:eastAsia="Times New Roman" w:hAnsi="Courier New" w:cs="Courier New"/>
          <w:kern w:val="0"/>
          <w:sz w:val="20"/>
          <w:szCs w:val="20"/>
          <w:lang w:eastAsia="fr-FR"/>
          <w14:ligatures w14:val="none"/>
        </w:rPr>
        <w:t>pd</w:t>
      </w:r>
      <w:proofErr w:type="spellEnd"/>
    </w:p>
    <w:p w14:paraId="590CF10A"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E77484">
        <w:rPr>
          <w:rFonts w:ascii="Courier New" w:eastAsia="Times New Roman" w:hAnsi="Courier New" w:cs="Courier New"/>
          <w:kern w:val="0"/>
          <w:sz w:val="20"/>
          <w:szCs w:val="20"/>
          <w:lang w:eastAsia="fr-FR"/>
          <w14:ligatures w14:val="none"/>
        </w:rPr>
        <w:t>import</w:t>
      </w:r>
      <w:proofErr w:type="gramEnd"/>
      <w:r w:rsidRPr="00E77484">
        <w:rPr>
          <w:rFonts w:ascii="Courier New" w:eastAsia="Times New Roman" w:hAnsi="Courier New" w:cs="Courier New"/>
          <w:kern w:val="0"/>
          <w:sz w:val="20"/>
          <w:szCs w:val="20"/>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seaborn</w:t>
      </w:r>
      <w:proofErr w:type="spellEnd"/>
      <w:r w:rsidRPr="00E77484">
        <w:rPr>
          <w:rFonts w:ascii="Courier New" w:eastAsia="Times New Roman" w:hAnsi="Courier New" w:cs="Courier New"/>
          <w:kern w:val="0"/>
          <w:sz w:val="20"/>
          <w:szCs w:val="20"/>
          <w:lang w:eastAsia="fr-FR"/>
          <w14:ligatures w14:val="none"/>
        </w:rPr>
        <w:t xml:space="preserve"> as </w:t>
      </w:r>
      <w:proofErr w:type="spellStart"/>
      <w:r w:rsidRPr="00E77484">
        <w:rPr>
          <w:rFonts w:ascii="Courier New" w:eastAsia="Times New Roman" w:hAnsi="Courier New" w:cs="Courier New"/>
          <w:kern w:val="0"/>
          <w:sz w:val="20"/>
          <w:szCs w:val="20"/>
          <w:lang w:eastAsia="fr-FR"/>
          <w14:ligatures w14:val="none"/>
        </w:rPr>
        <w:t>sns</w:t>
      </w:r>
      <w:proofErr w:type="spellEnd"/>
    </w:p>
    <w:p w14:paraId="6087E92B"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E77484">
        <w:rPr>
          <w:rFonts w:ascii="Courier New" w:eastAsia="Times New Roman" w:hAnsi="Courier New" w:cs="Courier New"/>
          <w:kern w:val="0"/>
          <w:sz w:val="20"/>
          <w:szCs w:val="20"/>
          <w:lang w:eastAsia="fr-FR"/>
          <w14:ligatures w14:val="none"/>
        </w:rPr>
        <w:t>import</w:t>
      </w:r>
      <w:proofErr w:type="gramEnd"/>
      <w:r w:rsidRPr="00E77484">
        <w:rPr>
          <w:rFonts w:ascii="Courier New" w:eastAsia="Times New Roman" w:hAnsi="Courier New" w:cs="Courier New"/>
          <w:kern w:val="0"/>
          <w:sz w:val="20"/>
          <w:szCs w:val="20"/>
          <w:lang w:eastAsia="fr-FR"/>
          <w14:ligatures w14:val="none"/>
        </w:rPr>
        <w:t xml:space="preserve"> </w:t>
      </w:r>
      <w:proofErr w:type="spellStart"/>
      <w:proofErr w:type="gramStart"/>
      <w:r w:rsidRPr="00E77484">
        <w:rPr>
          <w:rFonts w:ascii="Courier New" w:eastAsia="Times New Roman" w:hAnsi="Courier New" w:cs="Courier New"/>
          <w:kern w:val="0"/>
          <w:sz w:val="20"/>
          <w:szCs w:val="20"/>
          <w:lang w:eastAsia="fr-FR"/>
          <w14:ligatures w14:val="none"/>
        </w:rPr>
        <w:t>matplotlib.pyplot</w:t>
      </w:r>
      <w:proofErr w:type="spellEnd"/>
      <w:proofErr w:type="gramEnd"/>
      <w:r w:rsidRPr="00E77484">
        <w:rPr>
          <w:rFonts w:ascii="Courier New" w:eastAsia="Times New Roman" w:hAnsi="Courier New" w:cs="Courier New"/>
          <w:kern w:val="0"/>
          <w:sz w:val="20"/>
          <w:szCs w:val="20"/>
          <w:lang w:eastAsia="fr-FR"/>
          <w14:ligatures w14:val="none"/>
        </w:rPr>
        <w:t xml:space="preserve"> as </w:t>
      </w:r>
      <w:proofErr w:type="spellStart"/>
      <w:r w:rsidRPr="00E77484">
        <w:rPr>
          <w:rFonts w:ascii="Courier New" w:eastAsia="Times New Roman" w:hAnsi="Courier New" w:cs="Courier New"/>
          <w:kern w:val="0"/>
          <w:sz w:val="20"/>
          <w:szCs w:val="20"/>
          <w:lang w:eastAsia="fr-FR"/>
          <w14:ligatures w14:val="none"/>
        </w:rPr>
        <w:t>plt</w:t>
      </w:r>
      <w:proofErr w:type="spellEnd"/>
    </w:p>
    <w:p w14:paraId="5908FCF9"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48DDBAF1"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Charger les données</w:t>
      </w:r>
    </w:p>
    <w:p w14:paraId="7D598B42"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df</w:t>
      </w:r>
      <w:proofErr w:type="spellEnd"/>
      <w:proofErr w:type="gramEnd"/>
      <w:r w:rsidRPr="00E77484">
        <w:rPr>
          <w:rFonts w:ascii="Courier New" w:eastAsia="Times New Roman" w:hAnsi="Courier New" w:cs="Courier New"/>
          <w:kern w:val="0"/>
          <w:sz w:val="20"/>
          <w:szCs w:val="20"/>
          <w:lang w:eastAsia="fr-FR"/>
          <w14:ligatures w14:val="none"/>
        </w:rPr>
        <w:t xml:space="preserve"> = </w:t>
      </w:r>
      <w:proofErr w:type="spellStart"/>
      <w:proofErr w:type="gramStart"/>
      <w:r w:rsidRPr="00E77484">
        <w:rPr>
          <w:rFonts w:ascii="Courier New" w:eastAsia="Times New Roman" w:hAnsi="Courier New" w:cs="Courier New"/>
          <w:kern w:val="0"/>
          <w:sz w:val="20"/>
          <w:szCs w:val="20"/>
          <w:lang w:eastAsia="fr-FR"/>
          <w14:ligatures w14:val="none"/>
        </w:rPr>
        <w:t>pd.read</w:t>
      </w:r>
      <w:proofErr w:type="gramEnd"/>
      <w:r w:rsidRPr="00E77484">
        <w:rPr>
          <w:rFonts w:ascii="Courier New" w:eastAsia="Times New Roman" w:hAnsi="Courier New" w:cs="Courier New"/>
          <w:kern w:val="0"/>
          <w:sz w:val="20"/>
          <w:szCs w:val="20"/>
          <w:lang w:eastAsia="fr-FR"/>
          <w14:ligatures w14:val="none"/>
        </w:rPr>
        <w:t>_csv</w:t>
      </w:r>
      <w:proofErr w:type="spellEnd"/>
      <w:r w:rsidRPr="00E77484">
        <w:rPr>
          <w:rFonts w:ascii="Courier New" w:eastAsia="Times New Roman" w:hAnsi="Courier New" w:cs="Courier New"/>
          <w:kern w:val="0"/>
          <w:sz w:val="20"/>
          <w:szCs w:val="20"/>
          <w:lang w:eastAsia="fr-FR"/>
          <w14:ligatures w14:val="none"/>
        </w:rPr>
        <w:t>("essai_clinique.csv")</w:t>
      </w:r>
    </w:p>
    <w:p w14:paraId="6F406FC4"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160C97BC"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Histogramme des âges</w:t>
      </w:r>
    </w:p>
    <w:p w14:paraId="7C25BF91"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sns.histplot</w:t>
      </w:r>
      <w:proofErr w:type="spellEnd"/>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age</w:t>
      </w:r>
      <w:proofErr w:type="spellEnd"/>
      <w:r w:rsidRPr="00E77484">
        <w:rPr>
          <w:rFonts w:ascii="Courier New" w:eastAsia="Times New Roman" w:hAnsi="Courier New" w:cs="Courier New"/>
          <w:kern w:val="0"/>
          <w:sz w:val="20"/>
          <w:szCs w:val="20"/>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bins</w:t>
      </w:r>
      <w:proofErr w:type="spellEnd"/>
      <w:r w:rsidRPr="00E77484">
        <w:rPr>
          <w:rFonts w:ascii="Courier New" w:eastAsia="Times New Roman" w:hAnsi="Courier New" w:cs="Courier New"/>
          <w:kern w:val="0"/>
          <w:sz w:val="20"/>
          <w:szCs w:val="20"/>
          <w:lang w:eastAsia="fr-FR"/>
          <w14:ligatures w14:val="none"/>
        </w:rPr>
        <w:t xml:space="preserve">=10, </w:t>
      </w:r>
      <w:proofErr w:type="spellStart"/>
      <w:r w:rsidRPr="00E77484">
        <w:rPr>
          <w:rFonts w:ascii="Courier New" w:eastAsia="Times New Roman" w:hAnsi="Courier New" w:cs="Courier New"/>
          <w:kern w:val="0"/>
          <w:sz w:val="20"/>
          <w:szCs w:val="20"/>
          <w:lang w:eastAsia="fr-FR"/>
          <w14:ligatures w14:val="none"/>
        </w:rPr>
        <w:t>kde</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True</w:t>
      </w:r>
      <w:proofErr w:type="spellEnd"/>
      <w:r w:rsidRPr="00E77484">
        <w:rPr>
          <w:rFonts w:ascii="Courier New" w:eastAsia="Times New Roman" w:hAnsi="Courier New" w:cs="Courier New"/>
          <w:kern w:val="0"/>
          <w:sz w:val="20"/>
          <w:szCs w:val="20"/>
          <w:lang w:eastAsia="fr-FR"/>
          <w14:ligatures w14:val="none"/>
        </w:rPr>
        <w:t>)</w:t>
      </w:r>
    </w:p>
    <w:p w14:paraId="4F330753"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plt.title</w:t>
      </w:r>
      <w:proofErr w:type="spellEnd"/>
      <w:proofErr w:type="gramEnd"/>
      <w:r w:rsidRPr="00E77484">
        <w:rPr>
          <w:rFonts w:ascii="Courier New" w:eastAsia="Times New Roman" w:hAnsi="Courier New" w:cs="Courier New"/>
          <w:kern w:val="0"/>
          <w:sz w:val="20"/>
          <w:szCs w:val="20"/>
          <w:lang w:eastAsia="fr-FR"/>
          <w14:ligatures w14:val="none"/>
        </w:rPr>
        <w:t>("Répartition des âges des patients")</w:t>
      </w:r>
    </w:p>
    <w:p w14:paraId="73ACD97C"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plt.xlabel</w:t>
      </w:r>
      <w:proofErr w:type="spellEnd"/>
      <w:proofErr w:type="gramEnd"/>
      <w:r w:rsidRPr="00E77484">
        <w:rPr>
          <w:rFonts w:ascii="Courier New" w:eastAsia="Times New Roman" w:hAnsi="Courier New" w:cs="Courier New"/>
          <w:kern w:val="0"/>
          <w:sz w:val="20"/>
          <w:szCs w:val="20"/>
          <w:lang w:eastAsia="fr-FR"/>
          <w14:ligatures w14:val="none"/>
        </w:rPr>
        <w:t>("Âge")</w:t>
      </w:r>
    </w:p>
    <w:p w14:paraId="49205E2F"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plt.ylabel</w:t>
      </w:r>
      <w:proofErr w:type="spellEnd"/>
      <w:proofErr w:type="gramEnd"/>
      <w:r w:rsidRPr="00E77484">
        <w:rPr>
          <w:rFonts w:ascii="Courier New" w:eastAsia="Times New Roman" w:hAnsi="Courier New" w:cs="Courier New"/>
          <w:kern w:val="0"/>
          <w:sz w:val="20"/>
          <w:szCs w:val="20"/>
          <w:lang w:eastAsia="fr-FR"/>
          <w14:ligatures w14:val="none"/>
        </w:rPr>
        <w:t>("Nombre de patients")</w:t>
      </w:r>
    </w:p>
    <w:p w14:paraId="79CA1FE4"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plt.grid</w:t>
      </w:r>
      <w:proofErr w:type="spellEnd"/>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True</w:t>
      </w:r>
      <w:proofErr w:type="spellEnd"/>
      <w:r w:rsidRPr="00E77484">
        <w:rPr>
          <w:rFonts w:ascii="Courier New" w:eastAsia="Times New Roman" w:hAnsi="Courier New" w:cs="Courier New"/>
          <w:kern w:val="0"/>
          <w:sz w:val="20"/>
          <w:szCs w:val="20"/>
          <w:lang w:eastAsia="fr-FR"/>
          <w14:ligatures w14:val="none"/>
        </w:rPr>
        <w:t>)</w:t>
      </w:r>
    </w:p>
    <w:p w14:paraId="5A366078"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plt.show</w:t>
      </w:r>
      <w:proofErr w:type="spellEnd"/>
      <w:proofErr w:type="gramEnd"/>
      <w:r w:rsidRPr="00E77484">
        <w:rPr>
          <w:rFonts w:ascii="Courier New" w:eastAsia="Times New Roman" w:hAnsi="Courier New" w:cs="Courier New"/>
          <w:kern w:val="0"/>
          <w:sz w:val="20"/>
          <w:szCs w:val="20"/>
          <w:lang w:eastAsia="fr-FR"/>
          <w14:ligatures w14:val="none"/>
        </w:rPr>
        <w:t>()</w:t>
      </w:r>
    </w:p>
    <w:p w14:paraId="731FB222" w14:textId="77777777" w:rsidR="00E77484" w:rsidRPr="00E77484" w:rsidRDefault="00E77484" w:rsidP="00E77484">
      <w:pPr>
        <w:spacing w:after="0"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pict w14:anchorId="6093B16B">
          <v:rect id="_x0000_i11722" style="width:0;height:1.5pt" o:hralign="center" o:hrstd="t" o:hr="t" fillcolor="#a0a0a0" stroked="f"/>
        </w:pict>
      </w:r>
    </w:p>
    <w:p w14:paraId="2201BAB0" w14:textId="77777777" w:rsidR="00E77484" w:rsidRPr="00E77484" w:rsidRDefault="00E77484" w:rsidP="00E77484">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77484">
        <w:rPr>
          <w:rFonts w:ascii="Segoe UI Emoji" w:eastAsia="Times New Roman" w:hAnsi="Segoe UI Emoji" w:cs="Segoe UI Emoji"/>
          <w:b/>
          <w:bCs/>
          <w:kern w:val="0"/>
          <w:sz w:val="27"/>
          <w:szCs w:val="27"/>
          <w:lang w:eastAsia="fr-FR"/>
          <w14:ligatures w14:val="none"/>
        </w:rPr>
        <w:t>📈</w:t>
      </w:r>
      <w:r w:rsidRPr="00E77484">
        <w:rPr>
          <w:rFonts w:ascii="Times New Roman" w:eastAsia="Times New Roman" w:hAnsi="Times New Roman" w:cs="Times New Roman"/>
          <w:b/>
          <w:bCs/>
          <w:kern w:val="0"/>
          <w:sz w:val="27"/>
          <w:szCs w:val="27"/>
          <w:lang w:eastAsia="fr-FR"/>
          <w14:ligatures w14:val="none"/>
        </w:rPr>
        <w:t xml:space="preserve"> Exemple 2 : Évolution de la tension artérielle entre J0 et J14</w:t>
      </w:r>
    </w:p>
    <w:p w14:paraId="3763C0FD"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E77484">
        <w:rPr>
          <w:rFonts w:ascii="Courier New" w:eastAsia="Times New Roman" w:hAnsi="Courier New" w:cs="Courier New"/>
          <w:kern w:val="0"/>
          <w:sz w:val="20"/>
          <w:szCs w:val="20"/>
          <w:lang w:eastAsia="fr-FR"/>
          <w14:ligatures w14:val="none"/>
        </w:rPr>
        <w:t>python</w:t>
      </w:r>
      <w:proofErr w:type="gramEnd"/>
    </w:p>
    <w:p w14:paraId="08EF7597"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r w:rsidRPr="00E77484">
        <w:rPr>
          <w:rFonts w:ascii="Courier New" w:eastAsia="Times New Roman" w:hAnsi="Courier New" w:cs="Courier New"/>
          <w:kern w:val="0"/>
          <w:sz w:val="20"/>
          <w:szCs w:val="20"/>
          <w:lang w:eastAsia="fr-FR"/>
          <w14:ligatures w14:val="none"/>
        </w:rPr>
        <w:t>CopieModifier</w:t>
      </w:r>
      <w:proofErr w:type="spellEnd"/>
    </w:p>
    <w:p w14:paraId="657EE6DD"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Courbe de suivi TA J0 vs J14</w:t>
      </w:r>
    </w:p>
    <w:p w14:paraId="506B914A"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df</w:t>
      </w:r>
      <w:proofErr w:type="gramEnd"/>
      <w:r w:rsidRPr="00E77484">
        <w:rPr>
          <w:rFonts w:ascii="Courier New" w:eastAsia="Times New Roman" w:hAnsi="Courier New" w:cs="Courier New"/>
          <w:kern w:val="0"/>
          <w:sz w:val="20"/>
          <w:szCs w:val="20"/>
          <w:lang w:eastAsia="fr-FR"/>
          <w14:ligatures w14:val="none"/>
        </w:rPr>
        <w:t>_plot</w:t>
      </w:r>
      <w:proofErr w:type="spellEnd"/>
      <w:r w:rsidRPr="00E77484">
        <w:rPr>
          <w:rFonts w:ascii="Courier New" w:eastAsia="Times New Roman" w:hAnsi="Courier New" w:cs="Courier New"/>
          <w:kern w:val="0"/>
          <w:sz w:val="20"/>
          <w:szCs w:val="20"/>
          <w:lang w:eastAsia="fr-FR"/>
          <w14:ligatures w14:val="none"/>
        </w:rPr>
        <w:t xml:space="preserve"> = </w:t>
      </w:r>
      <w:proofErr w:type="spellStart"/>
      <w:proofErr w:type="gram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patient_id</w:t>
      </w:r>
      <w:proofErr w:type="spellEnd"/>
      <w:r w:rsidRPr="00E77484">
        <w:rPr>
          <w:rFonts w:ascii="Courier New" w:eastAsia="Times New Roman" w:hAnsi="Courier New" w:cs="Courier New"/>
          <w:kern w:val="0"/>
          <w:sz w:val="20"/>
          <w:szCs w:val="20"/>
          <w:lang w:eastAsia="fr-FR"/>
          <w14:ligatures w14:val="none"/>
        </w:rPr>
        <w:t>', 'ta_j0', 'ta_j14']</w:t>
      </w:r>
      <w:proofErr w:type="gramStart"/>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set</w:t>
      </w:r>
      <w:proofErr w:type="gramEnd"/>
      <w:r w:rsidRPr="00E77484">
        <w:rPr>
          <w:rFonts w:ascii="Courier New" w:eastAsia="Times New Roman" w:hAnsi="Courier New" w:cs="Courier New"/>
          <w:kern w:val="0"/>
          <w:sz w:val="20"/>
          <w:szCs w:val="20"/>
          <w:lang w:eastAsia="fr-FR"/>
          <w14:ligatures w14:val="none"/>
        </w:rPr>
        <w:t>_index</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patient_id</w:t>
      </w:r>
      <w:proofErr w:type="spellEnd"/>
      <w:r w:rsidRPr="00E77484">
        <w:rPr>
          <w:rFonts w:ascii="Courier New" w:eastAsia="Times New Roman" w:hAnsi="Courier New" w:cs="Courier New"/>
          <w:kern w:val="0"/>
          <w:sz w:val="20"/>
          <w:szCs w:val="20"/>
          <w:lang w:eastAsia="fr-FR"/>
          <w14:ligatures w14:val="none"/>
        </w:rPr>
        <w:t>')</w:t>
      </w:r>
    </w:p>
    <w:p w14:paraId="49B19807"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df</w:t>
      </w:r>
      <w:proofErr w:type="gramEnd"/>
      <w:r w:rsidRPr="00E77484">
        <w:rPr>
          <w:rFonts w:ascii="Courier New" w:eastAsia="Times New Roman" w:hAnsi="Courier New" w:cs="Courier New"/>
          <w:kern w:val="0"/>
          <w:sz w:val="20"/>
          <w:szCs w:val="20"/>
          <w:lang w:eastAsia="fr-FR"/>
          <w14:ligatures w14:val="none"/>
        </w:rPr>
        <w:t>_</w:t>
      </w:r>
      <w:proofErr w:type="gramStart"/>
      <w:r w:rsidRPr="00E77484">
        <w:rPr>
          <w:rFonts w:ascii="Courier New" w:eastAsia="Times New Roman" w:hAnsi="Courier New" w:cs="Courier New"/>
          <w:kern w:val="0"/>
          <w:sz w:val="20"/>
          <w:szCs w:val="20"/>
          <w:lang w:eastAsia="fr-FR"/>
          <w14:ligatures w14:val="none"/>
        </w:rPr>
        <w:t>plot.plot</w:t>
      </w:r>
      <w:proofErr w:type="spellEnd"/>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kind</w:t>
      </w:r>
      <w:proofErr w:type="spellEnd"/>
      <w:r w:rsidRPr="00E77484">
        <w:rPr>
          <w:rFonts w:ascii="Courier New" w:eastAsia="Times New Roman" w:hAnsi="Courier New" w:cs="Courier New"/>
          <w:kern w:val="0"/>
          <w:sz w:val="20"/>
          <w:szCs w:val="20"/>
          <w:lang w:eastAsia="fr-FR"/>
          <w14:ligatures w14:val="none"/>
        </w:rPr>
        <w:t>='line', marker='o')</w:t>
      </w:r>
    </w:p>
    <w:p w14:paraId="3D221DB5"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plt.title</w:t>
      </w:r>
      <w:proofErr w:type="spellEnd"/>
      <w:proofErr w:type="gramEnd"/>
      <w:r w:rsidRPr="00E77484">
        <w:rPr>
          <w:rFonts w:ascii="Courier New" w:eastAsia="Times New Roman" w:hAnsi="Courier New" w:cs="Courier New"/>
          <w:kern w:val="0"/>
          <w:sz w:val="20"/>
          <w:szCs w:val="20"/>
          <w:lang w:eastAsia="fr-FR"/>
          <w14:ligatures w14:val="none"/>
        </w:rPr>
        <w:t>("Évolution de la TA entre J0 et J14")</w:t>
      </w:r>
    </w:p>
    <w:p w14:paraId="60DA8870"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plt.xlabel</w:t>
      </w:r>
      <w:proofErr w:type="spellEnd"/>
      <w:proofErr w:type="gramEnd"/>
      <w:r w:rsidRPr="00E77484">
        <w:rPr>
          <w:rFonts w:ascii="Courier New" w:eastAsia="Times New Roman" w:hAnsi="Courier New" w:cs="Courier New"/>
          <w:kern w:val="0"/>
          <w:sz w:val="20"/>
          <w:szCs w:val="20"/>
          <w:lang w:eastAsia="fr-FR"/>
          <w14:ligatures w14:val="none"/>
        </w:rPr>
        <w:t>("Patient ID")</w:t>
      </w:r>
    </w:p>
    <w:p w14:paraId="3AB108CE"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plt.ylabel</w:t>
      </w:r>
      <w:proofErr w:type="spellEnd"/>
      <w:proofErr w:type="gramEnd"/>
      <w:r w:rsidRPr="00E77484">
        <w:rPr>
          <w:rFonts w:ascii="Courier New" w:eastAsia="Times New Roman" w:hAnsi="Courier New" w:cs="Courier New"/>
          <w:kern w:val="0"/>
          <w:sz w:val="20"/>
          <w:szCs w:val="20"/>
          <w:lang w:eastAsia="fr-FR"/>
          <w14:ligatures w14:val="none"/>
        </w:rPr>
        <w:t>("Tension Artérielle")</w:t>
      </w:r>
    </w:p>
    <w:p w14:paraId="34AB91B1"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plt.grid</w:t>
      </w:r>
      <w:proofErr w:type="spellEnd"/>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True</w:t>
      </w:r>
      <w:proofErr w:type="spellEnd"/>
      <w:r w:rsidRPr="00E77484">
        <w:rPr>
          <w:rFonts w:ascii="Courier New" w:eastAsia="Times New Roman" w:hAnsi="Courier New" w:cs="Courier New"/>
          <w:kern w:val="0"/>
          <w:sz w:val="20"/>
          <w:szCs w:val="20"/>
          <w:lang w:eastAsia="fr-FR"/>
          <w14:ligatures w14:val="none"/>
        </w:rPr>
        <w:t>)</w:t>
      </w:r>
    </w:p>
    <w:p w14:paraId="3500F863"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plt.show</w:t>
      </w:r>
      <w:proofErr w:type="spellEnd"/>
      <w:proofErr w:type="gramEnd"/>
      <w:r w:rsidRPr="00E77484">
        <w:rPr>
          <w:rFonts w:ascii="Courier New" w:eastAsia="Times New Roman" w:hAnsi="Courier New" w:cs="Courier New"/>
          <w:kern w:val="0"/>
          <w:sz w:val="20"/>
          <w:szCs w:val="20"/>
          <w:lang w:eastAsia="fr-FR"/>
          <w14:ligatures w14:val="none"/>
        </w:rPr>
        <w:t>()</w:t>
      </w:r>
    </w:p>
    <w:p w14:paraId="0145B394" w14:textId="77777777" w:rsidR="00E77484" w:rsidRPr="00E77484" w:rsidRDefault="00E77484" w:rsidP="00E77484">
      <w:pPr>
        <w:spacing w:after="0"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pict w14:anchorId="1D0A2FCA">
          <v:rect id="_x0000_i11723" style="width:0;height:1.5pt" o:hralign="center" o:hrstd="t" o:hr="t" fillcolor="#a0a0a0" stroked="f"/>
        </w:pict>
      </w:r>
    </w:p>
    <w:p w14:paraId="6A06DE6C" w14:textId="77777777" w:rsidR="00E77484" w:rsidRPr="00E77484" w:rsidRDefault="00E77484" w:rsidP="00E77484">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77484">
        <w:rPr>
          <w:rFonts w:ascii="Segoe UI Emoji" w:eastAsia="Times New Roman" w:hAnsi="Segoe UI Emoji" w:cs="Segoe UI Emoji"/>
          <w:b/>
          <w:bCs/>
          <w:kern w:val="0"/>
          <w:sz w:val="27"/>
          <w:szCs w:val="27"/>
          <w:lang w:eastAsia="fr-FR"/>
          <w14:ligatures w14:val="none"/>
        </w:rPr>
        <w:t>📦</w:t>
      </w:r>
      <w:r w:rsidRPr="00E77484">
        <w:rPr>
          <w:rFonts w:ascii="Times New Roman" w:eastAsia="Times New Roman" w:hAnsi="Times New Roman" w:cs="Times New Roman"/>
          <w:b/>
          <w:bCs/>
          <w:kern w:val="0"/>
          <w:sz w:val="27"/>
          <w:szCs w:val="27"/>
          <w:lang w:eastAsia="fr-FR"/>
          <w14:ligatures w14:val="none"/>
        </w:rPr>
        <w:t xml:space="preserve"> Pour faire fonctionner ce code :</w:t>
      </w:r>
    </w:p>
    <w:p w14:paraId="248FD524" w14:textId="77777777" w:rsidR="00E77484" w:rsidRPr="00E77484" w:rsidRDefault="00E77484" w:rsidP="00E7748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t>Assurez-vous d'avoir installé les bibliothèques :</w:t>
      </w:r>
    </w:p>
    <w:p w14:paraId="3CF08757"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E77484">
        <w:rPr>
          <w:rFonts w:ascii="Courier New" w:eastAsia="Times New Roman" w:hAnsi="Courier New" w:cs="Courier New"/>
          <w:kern w:val="0"/>
          <w:sz w:val="20"/>
          <w:szCs w:val="20"/>
          <w:lang w:eastAsia="fr-FR"/>
          <w14:ligatures w14:val="none"/>
        </w:rPr>
        <w:t>frapper</w:t>
      </w:r>
      <w:proofErr w:type="gramEnd"/>
    </w:p>
    <w:p w14:paraId="7284F676"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r w:rsidRPr="00E77484">
        <w:rPr>
          <w:rFonts w:ascii="Courier New" w:eastAsia="Times New Roman" w:hAnsi="Courier New" w:cs="Courier New"/>
          <w:kern w:val="0"/>
          <w:sz w:val="20"/>
          <w:szCs w:val="20"/>
          <w:lang w:eastAsia="fr-FR"/>
          <w14:ligatures w14:val="none"/>
        </w:rPr>
        <w:t>CopieModifier</w:t>
      </w:r>
      <w:proofErr w:type="spellEnd"/>
    </w:p>
    <w:p w14:paraId="71EFEF3F"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pip</w:t>
      </w:r>
      <w:proofErr w:type="spellEnd"/>
      <w:proofErr w:type="gramEnd"/>
      <w:r w:rsidRPr="00E77484">
        <w:rPr>
          <w:rFonts w:ascii="Courier New" w:eastAsia="Times New Roman" w:hAnsi="Courier New" w:cs="Courier New"/>
          <w:kern w:val="0"/>
          <w:sz w:val="20"/>
          <w:szCs w:val="20"/>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install</w:t>
      </w:r>
      <w:proofErr w:type="spellEnd"/>
      <w:r w:rsidRPr="00E77484">
        <w:rPr>
          <w:rFonts w:ascii="Courier New" w:eastAsia="Times New Roman" w:hAnsi="Courier New" w:cs="Courier New"/>
          <w:kern w:val="0"/>
          <w:sz w:val="20"/>
          <w:szCs w:val="20"/>
          <w:lang w:eastAsia="fr-FR"/>
          <w14:ligatures w14:val="none"/>
        </w:rPr>
        <w:t xml:space="preserve"> pandas </w:t>
      </w:r>
      <w:proofErr w:type="spellStart"/>
      <w:r w:rsidRPr="00E77484">
        <w:rPr>
          <w:rFonts w:ascii="Courier New" w:eastAsia="Times New Roman" w:hAnsi="Courier New" w:cs="Courier New"/>
          <w:kern w:val="0"/>
          <w:sz w:val="20"/>
          <w:szCs w:val="20"/>
          <w:lang w:eastAsia="fr-FR"/>
          <w14:ligatures w14:val="none"/>
        </w:rPr>
        <w:t>matplotlib</w:t>
      </w:r>
      <w:proofErr w:type="spellEnd"/>
      <w:r w:rsidRPr="00E77484">
        <w:rPr>
          <w:rFonts w:ascii="Courier New" w:eastAsia="Times New Roman" w:hAnsi="Courier New" w:cs="Courier New"/>
          <w:kern w:val="0"/>
          <w:sz w:val="20"/>
          <w:szCs w:val="20"/>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seaborn</w:t>
      </w:r>
      <w:proofErr w:type="spellEnd"/>
    </w:p>
    <w:p w14:paraId="6E014BCD" w14:textId="5E45806A" w:rsidR="00E77484" w:rsidRPr="00E77484" w:rsidRDefault="00E77484" w:rsidP="00E77484">
      <w:pPr>
        <w:spacing w:before="100" w:beforeAutospacing="1" w:after="100" w:afterAutospacing="1" w:line="240" w:lineRule="auto"/>
        <w:rPr>
          <w:rFonts w:ascii="Times New Roman" w:eastAsia="Times New Roman" w:hAnsi="Times New Roman" w:cs="Times New Roman"/>
          <w:kern w:val="0"/>
          <w:sz w:val="36"/>
          <w:szCs w:val="36"/>
          <w:lang w:eastAsia="fr-FR"/>
          <w14:ligatures w14:val="none"/>
        </w:rPr>
      </w:pPr>
      <w:r w:rsidRPr="00E77484">
        <w:rPr>
          <w:rFonts w:ascii="Times New Roman" w:eastAsia="Times New Roman" w:hAnsi="Times New Roman" w:cs="Times New Roman"/>
          <w:kern w:val="0"/>
          <w:sz w:val="36"/>
          <w:szCs w:val="36"/>
          <w:lang w:eastAsia="fr-FR"/>
          <w14:ligatures w14:val="none"/>
        </w:rPr>
        <w:lastRenderedPageBreak/>
        <w:t>D</w:t>
      </w:r>
      <w:r w:rsidRPr="00E77484">
        <w:rPr>
          <w:rFonts w:ascii="Times New Roman" w:eastAsia="Times New Roman" w:hAnsi="Times New Roman" w:cs="Times New Roman"/>
          <w:kern w:val="0"/>
          <w:sz w:val="36"/>
          <w:szCs w:val="36"/>
          <w:lang w:eastAsia="fr-FR"/>
          <w14:ligatures w14:val="none"/>
        </w:rPr>
        <w:t xml:space="preserve">eux exemples supplémentaires de visualisations en </w:t>
      </w:r>
      <w:r w:rsidRPr="00E77484">
        <w:rPr>
          <w:rFonts w:ascii="Times New Roman" w:eastAsia="Times New Roman" w:hAnsi="Times New Roman" w:cs="Times New Roman"/>
          <w:b/>
          <w:bCs/>
          <w:kern w:val="0"/>
          <w:sz w:val="36"/>
          <w:szCs w:val="36"/>
          <w:lang w:eastAsia="fr-FR"/>
          <w14:ligatures w14:val="none"/>
        </w:rPr>
        <w:t>camembert (camembert)</w:t>
      </w:r>
      <w:r w:rsidRPr="00E77484">
        <w:rPr>
          <w:rFonts w:ascii="Times New Roman" w:eastAsia="Times New Roman" w:hAnsi="Times New Roman" w:cs="Times New Roman"/>
          <w:kern w:val="0"/>
          <w:sz w:val="36"/>
          <w:szCs w:val="36"/>
          <w:lang w:eastAsia="fr-FR"/>
          <w14:ligatures w14:val="none"/>
        </w:rPr>
        <w:t xml:space="preserve"> pour analyser la répartition des données dans un essai clinique.</w:t>
      </w:r>
    </w:p>
    <w:p w14:paraId="42C5F98C" w14:textId="77777777" w:rsidR="00E77484" w:rsidRPr="00E77484" w:rsidRDefault="00E77484" w:rsidP="00E77484">
      <w:pPr>
        <w:spacing w:after="0"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pict w14:anchorId="2AD821AA">
          <v:rect id="_x0000_i11724" style="width:0;height:1.5pt" o:hralign="center" o:hrstd="t" o:hr="t" fillcolor="#a0a0a0" stroked="f"/>
        </w:pict>
      </w:r>
    </w:p>
    <w:p w14:paraId="40035649" w14:textId="77777777" w:rsidR="00E77484" w:rsidRPr="00E77484" w:rsidRDefault="00E77484" w:rsidP="00E77484">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77484">
        <w:rPr>
          <w:rFonts w:ascii="Segoe UI Emoji" w:eastAsia="Times New Roman" w:hAnsi="Segoe UI Emoji" w:cs="Segoe UI Emoji"/>
          <w:b/>
          <w:bCs/>
          <w:kern w:val="0"/>
          <w:sz w:val="27"/>
          <w:szCs w:val="27"/>
          <w:lang w:eastAsia="fr-FR"/>
          <w14:ligatures w14:val="none"/>
        </w:rPr>
        <w:t>🧑</w:t>
      </w:r>
      <w:r w:rsidRPr="00E77484">
        <w:rPr>
          <w:rFonts w:ascii="Times New Roman" w:eastAsia="Times New Roman" w:hAnsi="Times New Roman" w:cs="Times New Roman"/>
          <w:b/>
          <w:bCs/>
          <w:kern w:val="0"/>
          <w:sz w:val="27"/>
          <w:szCs w:val="27"/>
          <w:lang w:eastAsia="fr-FR"/>
          <w14:ligatures w14:val="none"/>
        </w:rPr>
        <w:t>‍</w:t>
      </w:r>
      <w:r w:rsidRPr="00E77484">
        <w:rPr>
          <w:rFonts w:ascii="Segoe UI Emoji" w:eastAsia="Times New Roman" w:hAnsi="Segoe UI Emoji" w:cs="Segoe UI Emoji"/>
          <w:b/>
          <w:bCs/>
          <w:kern w:val="0"/>
          <w:sz w:val="27"/>
          <w:szCs w:val="27"/>
          <w:lang w:eastAsia="fr-FR"/>
          <w14:ligatures w14:val="none"/>
        </w:rPr>
        <w:t>🤝</w:t>
      </w:r>
      <w:r w:rsidRPr="00E77484">
        <w:rPr>
          <w:rFonts w:ascii="Times New Roman" w:eastAsia="Times New Roman" w:hAnsi="Times New Roman" w:cs="Times New Roman"/>
          <w:b/>
          <w:bCs/>
          <w:kern w:val="0"/>
          <w:sz w:val="27"/>
          <w:szCs w:val="27"/>
          <w:lang w:eastAsia="fr-FR"/>
          <w14:ligatures w14:val="none"/>
        </w:rPr>
        <w:t>‍</w:t>
      </w:r>
      <w:r w:rsidRPr="00E77484">
        <w:rPr>
          <w:rFonts w:ascii="Segoe UI Emoji" w:eastAsia="Times New Roman" w:hAnsi="Segoe UI Emoji" w:cs="Segoe UI Emoji"/>
          <w:b/>
          <w:bCs/>
          <w:kern w:val="0"/>
          <w:sz w:val="27"/>
          <w:szCs w:val="27"/>
          <w:lang w:eastAsia="fr-FR"/>
          <w14:ligatures w14:val="none"/>
        </w:rPr>
        <w:t>🧑</w:t>
      </w:r>
      <w:r w:rsidRPr="00E77484">
        <w:rPr>
          <w:rFonts w:ascii="Times New Roman" w:eastAsia="Times New Roman" w:hAnsi="Times New Roman" w:cs="Times New Roman"/>
          <w:b/>
          <w:bCs/>
          <w:kern w:val="0"/>
          <w:sz w:val="27"/>
          <w:szCs w:val="27"/>
          <w:lang w:eastAsia="fr-FR"/>
          <w14:ligatures w14:val="none"/>
        </w:rPr>
        <w:t xml:space="preserve"> Exemple 3 : Répartition par sexe</w:t>
      </w:r>
    </w:p>
    <w:p w14:paraId="5B1213F9"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E77484">
        <w:rPr>
          <w:rFonts w:ascii="Courier New" w:eastAsia="Times New Roman" w:hAnsi="Courier New" w:cs="Courier New"/>
          <w:kern w:val="0"/>
          <w:sz w:val="20"/>
          <w:szCs w:val="20"/>
          <w:lang w:eastAsia="fr-FR"/>
          <w14:ligatures w14:val="none"/>
        </w:rPr>
        <w:t>python</w:t>
      </w:r>
      <w:proofErr w:type="gramEnd"/>
    </w:p>
    <w:p w14:paraId="5F950F0C"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r w:rsidRPr="00E77484">
        <w:rPr>
          <w:rFonts w:ascii="Courier New" w:eastAsia="Times New Roman" w:hAnsi="Courier New" w:cs="Courier New"/>
          <w:kern w:val="0"/>
          <w:sz w:val="20"/>
          <w:szCs w:val="20"/>
          <w:lang w:eastAsia="fr-FR"/>
          <w14:ligatures w14:val="none"/>
        </w:rPr>
        <w:t>CopieModifier</w:t>
      </w:r>
      <w:proofErr w:type="spellEnd"/>
    </w:p>
    <w:p w14:paraId="746F2628"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Répartition hommes/femmes</w:t>
      </w:r>
    </w:p>
    <w:p w14:paraId="6717D4D3"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sexe</w:t>
      </w:r>
      <w:proofErr w:type="gramEnd"/>
      <w:r w:rsidRPr="00E77484">
        <w:rPr>
          <w:rFonts w:ascii="Courier New" w:eastAsia="Times New Roman" w:hAnsi="Courier New" w:cs="Courier New"/>
          <w:kern w:val="0"/>
          <w:sz w:val="20"/>
          <w:szCs w:val="20"/>
          <w:lang w:eastAsia="fr-FR"/>
          <w14:ligatures w14:val="none"/>
        </w:rPr>
        <w:t>_counts</w:t>
      </w:r>
      <w:proofErr w:type="spellEnd"/>
      <w:r w:rsidRPr="00E77484">
        <w:rPr>
          <w:rFonts w:ascii="Courier New" w:eastAsia="Times New Roman" w:hAnsi="Courier New" w:cs="Courier New"/>
          <w:kern w:val="0"/>
          <w:sz w:val="20"/>
          <w:szCs w:val="20"/>
          <w:lang w:eastAsia="fr-FR"/>
          <w14:ligatures w14:val="none"/>
        </w:rPr>
        <w:t xml:space="preserve"> = </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['sexe'].</w:t>
      </w:r>
      <w:proofErr w:type="spellStart"/>
      <w:r w:rsidRPr="00E77484">
        <w:rPr>
          <w:rFonts w:ascii="Courier New" w:eastAsia="Times New Roman" w:hAnsi="Courier New" w:cs="Courier New"/>
          <w:kern w:val="0"/>
          <w:sz w:val="20"/>
          <w:szCs w:val="20"/>
          <w:lang w:eastAsia="fr-FR"/>
          <w14:ligatures w14:val="none"/>
        </w:rPr>
        <w:t>value_</w:t>
      </w:r>
      <w:proofErr w:type="gramStart"/>
      <w:r w:rsidRPr="00E77484">
        <w:rPr>
          <w:rFonts w:ascii="Courier New" w:eastAsia="Times New Roman" w:hAnsi="Courier New" w:cs="Courier New"/>
          <w:kern w:val="0"/>
          <w:sz w:val="20"/>
          <w:szCs w:val="20"/>
          <w:lang w:eastAsia="fr-FR"/>
          <w14:ligatures w14:val="none"/>
        </w:rPr>
        <w:t>counts</w:t>
      </w:r>
      <w:proofErr w:type="spellEnd"/>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w:t>
      </w:r>
    </w:p>
    <w:p w14:paraId="184C8C14"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4BA6A48C"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Pie chart</w:t>
      </w:r>
    </w:p>
    <w:p w14:paraId="53035B10"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plt.figure</w:t>
      </w:r>
      <w:proofErr w:type="spellEnd"/>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figsize</w:t>
      </w:r>
      <w:proofErr w:type="spellEnd"/>
      <w:proofErr w:type="gramStart"/>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6, 6))</w:t>
      </w:r>
    </w:p>
    <w:p w14:paraId="42C9443D"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plt.pie</w:t>
      </w:r>
      <w:proofErr w:type="spellEnd"/>
      <w:r w:rsidRPr="00E77484">
        <w:rPr>
          <w:rFonts w:ascii="Courier New" w:eastAsia="Times New Roman" w:hAnsi="Courier New" w:cs="Courier New"/>
          <w:kern w:val="0"/>
          <w:sz w:val="20"/>
          <w:szCs w:val="20"/>
          <w:lang w:eastAsia="fr-FR"/>
          <w14:ligatures w14:val="none"/>
        </w:rPr>
        <w:t>(</w:t>
      </w:r>
      <w:proofErr w:type="spellStart"/>
      <w:proofErr w:type="gramEnd"/>
      <w:r w:rsidRPr="00E77484">
        <w:rPr>
          <w:rFonts w:ascii="Courier New" w:eastAsia="Times New Roman" w:hAnsi="Courier New" w:cs="Courier New"/>
          <w:kern w:val="0"/>
          <w:sz w:val="20"/>
          <w:szCs w:val="20"/>
          <w:lang w:eastAsia="fr-FR"/>
          <w14:ligatures w14:val="none"/>
        </w:rPr>
        <w:t>sexe_counts</w:t>
      </w:r>
      <w:proofErr w:type="spellEnd"/>
      <w:r w:rsidRPr="00E77484">
        <w:rPr>
          <w:rFonts w:ascii="Courier New" w:eastAsia="Times New Roman" w:hAnsi="Courier New" w:cs="Courier New"/>
          <w:kern w:val="0"/>
          <w:sz w:val="20"/>
          <w:szCs w:val="20"/>
          <w:lang w:eastAsia="fr-FR"/>
          <w14:ligatures w14:val="none"/>
        </w:rPr>
        <w:t>, labels=</w:t>
      </w:r>
      <w:proofErr w:type="spellStart"/>
      <w:r w:rsidRPr="00E77484">
        <w:rPr>
          <w:rFonts w:ascii="Courier New" w:eastAsia="Times New Roman" w:hAnsi="Courier New" w:cs="Courier New"/>
          <w:kern w:val="0"/>
          <w:sz w:val="20"/>
          <w:szCs w:val="20"/>
          <w:lang w:eastAsia="fr-FR"/>
          <w14:ligatures w14:val="none"/>
        </w:rPr>
        <w:t>sexe_</w:t>
      </w:r>
      <w:proofErr w:type="gramStart"/>
      <w:r w:rsidRPr="00E77484">
        <w:rPr>
          <w:rFonts w:ascii="Courier New" w:eastAsia="Times New Roman" w:hAnsi="Courier New" w:cs="Courier New"/>
          <w:kern w:val="0"/>
          <w:sz w:val="20"/>
          <w:szCs w:val="20"/>
          <w:lang w:eastAsia="fr-FR"/>
          <w14:ligatures w14:val="none"/>
        </w:rPr>
        <w:t>counts.index</w:t>
      </w:r>
      <w:proofErr w:type="spellEnd"/>
      <w:proofErr w:type="gramEnd"/>
      <w:r w:rsidRPr="00E77484">
        <w:rPr>
          <w:rFonts w:ascii="Courier New" w:eastAsia="Times New Roman" w:hAnsi="Courier New" w:cs="Courier New"/>
          <w:kern w:val="0"/>
          <w:sz w:val="20"/>
          <w:szCs w:val="20"/>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autopct</w:t>
      </w:r>
      <w:proofErr w:type="spellEnd"/>
      <w:r w:rsidRPr="00E77484">
        <w:rPr>
          <w:rFonts w:ascii="Courier New" w:eastAsia="Times New Roman" w:hAnsi="Courier New" w:cs="Courier New"/>
          <w:kern w:val="0"/>
          <w:sz w:val="20"/>
          <w:szCs w:val="20"/>
          <w:lang w:eastAsia="fr-FR"/>
          <w14:ligatures w14:val="none"/>
        </w:rPr>
        <w:t xml:space="preserve">='%1.1f%%', </w:t>
      </w:r>
      <w:proofErr w:type="spellStart"/>
      <w:r w:rsidRPr="00E77484">
        <w:rPr>
          <w:rFonts w:ascii="Courier New" w:eastAsia="Times New Roman" w:hAnsi="Courier New" w:cs="Courier New"/>
          <w:kern w:val="0"/>
          <w:sz w:val="20"/>
          <w:szCs w:val="20"/>
          <w:lang w:eastAsia="fr-FR"/>
          <w14:ligatures w14:val="none"/>
        </w:rPr>
        <w:t>startangle</w:t>
      </w:r>
      <w:proofErr w:type="spellEnd"/>
      <w:r w:rsidRPr="00E77484">
        <w:rPr>
          <w:rFonts w:ascii="Courier New" w:eastAsia="Times New Roman" w:hAnsi="Courier New" w:cs="Courier New"/>
          <w:kern w:val="0"/>
          <w:sz w:val="20"/>
          <w:szCs w:val="20"/>
          <w:lang w:eastAsia="fr-FR"/>
          <w14:ligatures w14:val="none"/>
        </w:rPr>
        <w:t xml:space="preserve">=90, </w:t>
      </w:r>
      <w:proofErr w:type="spellStart"/>
      <w:r w:rsidRPr="00E77484">
        <w:rPr>
          <w:rFonts w:ascii="Courier New" w:eastAsia="Times New Roman" w:hAnsi="Courier New" w:cs="Courier New"/>
          <w:kern w:val="0"/>
          <w:sz w:val="20"/>
          <w:szCs w:val="20"/>
          <w:lang w:eastAsia="fr-FR"/>
          <w14:ligatures w14:val="none"/>
        </w:rPr>
        <w:t>colors</w:t>
      </w:r>
      <w:proofErr w:type="spellEnd"/>
      <w:proofErr w:type="gramStart"/>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"#66b3ff", "#ff9999"])</w:t>
      </w:r>
    </w:p>
    <w:p w14:paraId="3E4BA051"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plt.title</w:t>
      </w:r>
      <w:proofErr w:type="spellEnd"/>
      <w:proofErr w:type="gramEnd"/>
      <w:r w:rsidRPr="00E77484">
        <w:rPr>
          <w:rFonts w:ascii="Courier New" w:eastAsia="Times New Roman" w:hAnsi="Courier New" w:cs="Courier New"/>
          <w:kern w:val="0"/>
          <w:sz w:val="20"/>
          <w:szCs w:val="20"/>
          <w:lang w:eastAsia="fr-FR"/>
          <w14:ligatures w14:val="none"/>
        </w:rPr>
        <w:t>("Répartition par sexe")</w:t>
      </w:r>
    </w:p>
    <w:p w14:paraId="76521A31"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plt.axis</w:t>
      </w:r>
      <w:proofErr w:type="spellEnd"/>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equal</w:t>
      </w:r>
      <w:proofErr w:type="spellEnd"/>
      <w:proofErr w:type="gramStart"/>
      <w:r w:rsidRPr="00E77484">
        <w:rPr>
          <w:rFonts w:ascii="Courier New" w:eastAsia="Times New Roman" w:hAnsi="Courier New" w:cs="Courier New"/>
          <w:kern w:val="0"/>
          <w:sz w:val="20"/>
          <w:szCs w:val="20"/>
          <w:lang w:eastAsia="fr-FR"/>
          <w14:ligatures w14:val="none"/>
        </w:rPr>
        <w:t>')  #</w:t>
      </w:r>
      <w:proofErr w:type="gramEnd"/>
      <w:r w:rsidRPr="00E77484">
        <w:rPr>
          <w:rFonts w:ascii="Courier New" w:eastAsia="Times New Roman" w:hAnsi="Courier New" w:cs="Courier New"/>
          <w:kern w:val="0"/>
          <w:sz w:val="20"/>
          <w:szCs w:val="20"/>
          <w:lang w:eastAsia="fr-FR"/>
          <w14:ligatures w14:val="none"/>
        </w:rPr>
        <w:t xml:space="preserve"> Pour que le camembert soit circulaire</w:t>
      </w:r>
    </w:p>
    <w:p w14:paraId="46C3B0AD"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plt.show</w:t>
      </w:r>
      <w:proofErr w:type="spellEnd"/>
      <w:proofErr w:type="gramEnd"/>
      <w:r w:rsidRPr="00E77484">
        <w:rPr>
          <w:rFonts w:ascii="Courier New" w:eastAsia="Times New Roman" w:hAnsi="Courier New" w:cs="Courier New"/>
          <w:kern w:val="0"/>
          <w:sz w:val="20"/>
          <w:szCs w:val="20"/>
          <w:lang w:eastAsia="fr-FR"/>
          <w14:ligatures w14:val="none"/>
        </w:rPr>
        <w:t>()</w:t>
      </w:r>
    </w:p>
    <w:p w14:paraId="5C5DC5D2" w14:textId="77777777" w:rsidR="00E77484" w:rsidRPr="00E77484" w:rsidRDefault="00E77484" w:rsidP="00E77484">
      <w:pPr>
        <w:spacing w:after="0"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pict w14:anchorId="409042F6">
          <v:rect id="_x0000_i11725" style="width:0;height:1.5pt" o:hralign="center" o:hrstd="t" o:hr="t" fillcolor="#a0a0a0" stroked="f"/>
        </w:pict>
      </w:r>
    </w:p>
    <w:p w14:paraId="147AF57D" w14:textId="77777777" w:rsidR="00E77484" w:rsidRPr="00E77484" w:rsidRDefault="00E77484" w:rsidP="00E77484">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77484">
        <w:rPr>
          <w:rFonts w:ascii="Segoe UI Emoji" w:eastAsia="Times New Roman" w:hAnsi="Segoe UI Emoji" w:cs="Segoe UI Emoji"/>
          <w:b/>
          <w:bCs/>
          <w:kern w:val="0"/>
          <w:sz w:val="27"/>
          <w:szCs w:val="27"/>
          <w:lang w:eastAsia="fr-FR"/>
          <w14:ligatures w14:val="none"/>
        </w:rPr>
        <w:t>⚠️</w:t>
      </w:r>
      <w:r w:rsidRPr="00E77484">
        <w:rPr>
          <w:rFonts w:ascii="Times New Roman" w:eastAsia="Times New Roman" w:hAnsi="Times New Roman" w:cs="Times New Roman"/>
          <w:b/>
          <w:bCs/>
          <w:kern w:val="0"/>
          <w:sz w:val="27"/>
          <w:szCs w:val="27"/>
          <w:lang w:eastAsia="fr-FR"/>
          <w14:ligatures w14:val="none"/>
        </w:rPr>
        <w:t xml:space="preserve"> Exemple 4 : Effets indésirables graves (EI graves vs non graves)</w:t>
      </w:r>
    </w:p>
    <w:p w14:paraId="4C287AFA"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gramStart"/>
      <w:r w:rsidRPr="00E77484">
        <w:rPr>
          <w:rFonts w:ascii="Courier New" w:eastAsia="Times New Roman" w:hAnsi="Courier New" w:cs="Courier New"/>
          <w:kern w:val="0"/>
          <w:sz w:val="20"/>
          <w:szCs w:val="20"/>
          <w:lang w:eastAsia="fr-FR"/>
          <w14:ligatures w14:val="none"/>
        </w:rPr>
        <w:t>python</w:t>
      </w:r>
      <w:proofErr w:type="gramEnd"/>
    </w:p>
    <w:p w14:paraId="480295FF"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r w:rsidRPr="00E77484">
        <w:rPr>
          <w:rFonts w:ascii="Courier New" w:eastAsia="Times New Roman" w:hAnsi="Courier New" w:cs="Courier New"/>
          <w:kern w:val="0"/>
          <w:sz w:val="20"/>
          <w:szCs w:val="20"/>
          <w:lang w:eastAsia="fr-FR"/>
          <w14:ligatures w14:val="none"/>
        </w:rPr>
        <w:t>CopieModifier</w:t>
      </w:r>
      <w:proofErr w:type="spellEnd"/>
    </w:p>
    <w:p w14:paraId="264134ED"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Répartition des effets indésirables graves</w:t>
      </w:r>
    </w:p>
    <w:p w14:paraId="2E98210B"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ei</w:t>
      </w:r>
      <w:proofErr w:type="gramEnd"/>
      <w:r w:rsidRPr="00E77484">
        <w:rPr>
          <w:rFonts w:ascii="Courier New" w:eastAsia="Times New Roman" w:hAnsi="Courier New" w:cs="Courier New"/>
          <w:kern w:val="0"/>
          <w:sz w:val="20"/>
          <w:szCs w:val="20"/>
          <w:lang w:eastAsia="fr-FR"/>
          <w14:ligatures w14:val="none"/>
        </w:rPr>
        <w:t>_counts</w:t>
      </w:r>
      <w:proofErr w:type="spellEnd"/>
      <w:r w:rsidRPr="00E77484">
        <w:rPr>
          <w:rFonts w:ascii="Courier New" w:eastAsia="Times New Roman" w:hAnsi="Courier New" w:cs="Courier New"/>
          <w:kern w:val="0"/>
          <w:sz w:val="20"/>
          <w:szCs w:val="20"/>
          <w:lang w:eastAsia="fr-FR"/>
          <w14:ligatures w14:val="none"/>
        </w:rPr>
        <w:t xml:space="preserve"> = </w:t>
      </w:r>
      <w:proofErr w:type="spellStart"/>
      <w:r w:rsidRPr="00E77484">
        <w:rPr>
          <w:rFonts w:ascii="Courier New" w:eastAsia="Times New Roman" w:hAnsi="Courier New" w:cs="Courier New"/>
          <w:kern w:val="0"/>
          <w:sz w:val="20"/>
          <w:szCs w:val="20"/>
          <w:lang w:eastAsia="fr-FR"/>
          <w14:ligatures w14:val="none"/>
        </w:rPr>
        <w:t>df</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ei_grave</w:t>
      </w:r>
      <w:proofErr w:type="spell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value_</w:t>
      </w:r>
      <w:proofErr w:type="gramStart"/>
      <w:r w:rsidRPr="00E77484">
        <w:rPr>
          <w:rFonts w:ascii="Courier New" w:eastAsia="Times New Roman" w:hAnsi="Courier New" w:cs="Courier New"/>
          <w:kern w:val="0"/>
          <w:sz w:val="20"/>
          <w:szCs w:val="20"/>
          <w:lang w:eastAsia="fr-FR"/>
          <w14:ligatures w14:val="none"/>
        </w:rPr>
        <w:t>counts</w:t>
      </w:r>
      <w:proofErr w:type="spellEnd"/>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w:t>
      </w:r>
    </w:p>
    <w:p w14:paraId="1D387EA3"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
    <w:p w14:paraId="1B5EEC50"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r w:rsidRPr="00E77484">
        <w:rPr>
          <w:rFonts w:ascii="Courier New" w:eastAsia="Times New Roman" w:hAnsi="Courier New" w:cs="Courier New"/>
          <w:kern w:val="0"/>
          <w:sz w:val="20"/>
          <w:szCs w:val="20"/>
          <w:lang w:eastAsia="fr-FR"/>
          <w14:ligatures w14:val="none"/>
        </w:rPr>
        <w:t># Pie chart</w:t>
      </w:r>
    </w:p>
    <w:p w14:paraId="239C7C46"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plt.figure</w:t>
      </w:r>
      <w:proofErr w:type="spellEnd"/>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figsize</w:t>
      </w:r>
      <w:proofErr w:type="spellEnd"/>
      <w:proofErr w:type="gramStart"/>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6, 6))</w:t>
      </w:r>
    </w:p>
    <w:p w14:paraId="455860A5"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plt.pie</w:t>
      </w:r>
      <w:proofErr w:type="spellEnd"/>
      <w:r w:rsidRPr="00E77484">
        <w:rPr>
          <w:rFonts w:ascii="Courier New" w:eastAsia="Times New Roman" w:hAnsi="Courier New" w:cs="Courier New"/>
          <w:kern w:val="0"/>
          <w:sz w:val="20"/>
          <w:szCs w:val="20"/>
          <w:lang w:eastAsia="fr-FR"/>
          <w14:ligatures w14:val="none"/>
        </w:rPr>
        <w:t>(</w:t>
      </w:r>
      <w:proofErr w:type="spellStart"/>
      <w:proofErr w:type="gramEnd"/>
      <w:r w:rsidRPr="00E77484">
        <w:rPr>
          <w:rFonts w:ascii="Courier New" w:eastAsia="Times New Roman" w:hAnsi="Courier New" w:cs="Courier New"/>
          <w:kern w:val="0"/>
          <w:sz w:val="20"/>
          <w:szCs w:val="20"/>
          <w:lang w:eastAsia="fr-FR"/>
          <w14:ligatures w14:val="none"/>
        </w:rPr>
        <w:t>ei_counts</w:t>
      </w:r>
      <w:proofErr w:type="spellEnd"/>
      <w:r w:rsidRPr="00E77484">
        <w:rPr>
          <w:rFonts w:ascii="Courier New" w:eastAsia="Times New Roman" w:hAnsi="Courier New" w:cs="Courier New"/>
          <w:kern w:val="0"/>
          <w:sz w:val="20"/>
          <w:szCs w:val="20"/>
          <w:lang w:eastAsia="fr-FR"/>
          <w14:ligatures w14:val="none"/>
        </w:rPr>
        <w:t>, labels=</w:t>
      </w:r>
      <w:proofErr w:type="spellStart"/>
      <w:r w:rsidRPr="00E77484">
        <w:rPr>
          <w:rFonts w:ascii="Courier New" w:eastAsia="Times New Roman" w:hAnsi="Courier New" w:cs="Courier New"/>
          <w:kern w:val="0"/>
          <w:sz w:val="20"/>
          <w:szCs w:val="20"/>
          <w:lang w:eastAsia="fr-FR"/>
          <w14:ligatures w14:val="none"/>
        </w:rPr>
        <w:t>ei_</w:t>
      </w:r>
      <w:proofErr w:type="gramStart"/>
      <w:r w:rsidRPr="00E77484">
        <w:rPr>
          <w:rFonts w:ascii="Courier New" w:eastAsia="Times New Roman" w:hAnsi="Courier New" w:cs="Courier New"/>
          <w:kern w:val="0"/>
          <w:sz w:val="20"/>
          <w:szCs w:val="20"/>
          <w:lang w:eastAsia="fr-FR"/>
          <w14:ligatures w14:val="none"/>
        </w:rPr>
        <w:t>counts.index</w:t>
      </w:r>
      <w:proofErr w:type="spellEnd"/>
      <w:proofErr w:type="gramEnd"/>
      <w:r w:rsidRPr="00E77484">
        <w:rPr>
          <w:rFonts w:ascii="Courier New" w:eastAsia="Times New Roman" w:hAnsi="Courier New" w:cs="Courier New"/>
          <w:kern w:val="0"/>
          <w:sz w:val="20"/>
          <w:szCs w:val="20"/>
          <w:lang w:eastAsia="fr-FR"/>
          <w14:ligatures w14:val="none"/>
        </w:rPr>
        <w:t xml:space="preserve">, </w:t>
      </w:r>
      <w:proofErr w:type="spellStart"/>
      <w:r w:rsidRPr="00E77484">
        <w:rPr>
          <w:rFonts w:ascii="Courier New" w:eastAsia="Times New Roman" w:hAnsi="Courier New" w:cs="Courier New"/>
          <w:kern w:val="0"/>
          <w:sz w:val="20"/>
          <w:szCs w:val="20"/>
          <w:lang w:eastAsia="fr-FR"/>
          <w14:ligatures w14:val="none"/>
        </w:rPr>
        <w:t>autopct</w:t>
      </w:r>
      <w:proofErr w:type="spellEnd"/>
      <w:r w:rsidRPr="00E77484">
        <w:rPr>
          <w:rFonts w:ascii="Courier New" w:eastAsia="Times New Roman" w:hAnsi="Courier New" w:cs="Courier New"/>
          <w:kern w:val="0"/>
          <w:sz w:val="20"/>
          <w:szCs w:val="20"/>
          <w:lang w:eastAsia="fr-FR"/>
          <w14:ligatures w14:val="none"/>
        </w:rPr>
        <w:t xml:space="preserve">='%1.1f%%', </w:t>
      </w:r>
      <w:proofErr w:type="spellStart"/>
      <w:r w:rsidRPr="00E77484">
        <w:rPr>
          <w:rFonts w:ascii="Courier New" w:eastAsia="Times New Roman" w:hAnsi="Courier New" w:cs="Courier New"/>
          <w:kern w:val="0"/>
          <w:sz w:val="20"/>
          <w:szCs w:val="20"/>
          <w:lang w:eastAsia="fr-FR"/>
          <w14:ligatures w14:val="none"/>
        </w:rPr>
        <w:t>startangle</w:t>
      </w:r>
      <w:proofErr w:type="spellEnd"/>
      <w:r w:rsidRPr="00E77484">
        <w:rPr>
          <w:rFonts w:ascii="Courier New" w:eastAsia="Times New Roman" w:hAnsi="Courier New" w:cs="Courier New"/>
          <w:kern w:val="0"/>
          <w:sz w:val="20"/>
          <w:szCs w:val="20"/>
          <w:lang w:eastAsia="fr-FR"/>
          <w14:ligatures w14:val="none"/>
        </w:rPr>
        <w:t xml:space="preserve">=90, </w:t>
      </w:r>
      <w:proofErr w:type="spellStart"/>
      <w:r w:rsidRPr="00E77484">
        <w:rPr>
          <w:rFonts w:ascii="Courier New" w:eastAsia="Times New Roman" w:hAnsi="Courier New" w:cs="Courier New"/>
          <w:kern w:val="0"/>
          <w:sz w:val="20"/>
          <w:szCs w:val="20"/>
          <w:lang w:eastAsia="fr-FR"/>
          <w14:ligatures w14:val="none"/>
        </w:rPr>
        <w:t>colors</w:t>
      </w:r>
      <w:proofErr w:type="spellEnd"/>
      <w:proofErr w:type="gramStart"/>
      <w:r w:rsidRPr="00E77484">
        <w:rPr>
          <w:rFonts w:ascii="Courier New" w:eastAsia="Times New Roman" w:hAnsi="Courier New" w:cs="Courier New"/>
          <w:kern w:val="0"/>
          <w:sz w:val="20"/>
          <w:szCs w:val="20"/>
          <w:lang w:eastAsia="fr-FR"/>
          <w14:ligatures w14:val="none"/>
        </w:rPr>
        <w:t>=[</w:t>
      </w:r>
      <w:proofErr w:type="gramEnd"/>
      <w:r w:rsidRPr="00E77484">
        <w:rPr>
          <w:rFonts w:ascii="Courier New" w:eastAsia="Times New Roman" w:hAnsi="Courier New" w:cs="Courier New"/>
          <w:kern w:val="0"/>
          <w:sz w:val="20"/>
          <w:szCs w:val="20"/>
          <w:lang w:eastAsia="fr-FR"/>
          <w14:ligatures w14:val="none"/>
        </w:rPr>
        <w:t>"#ffcc99", "#ff6666"])</w:t>
      </w:r>
    </w:p>
    <w:p w14:paraId="6A808443"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plt.title</w:t>
      </w:r>
      <w:proofErr w:type="spellEnd"/>
      <w:proofErr w:type="gramEnd"/>
      <w:r w:rsidRPr="00E77484">
        <w:rPr>
          <w:rFonts w:ascii="Courier New" w:eastAsia="Times New Roman" w:hAnsi="Courier New" w:cs="Courier New"/>
          <w:kern w:val="0"/>
          <w:sz w:val="20"/>
          <w:szCs w:val="20"/>
          <w:lang w:eastAsia="fr-FR"/>
          <w14:ligatures w14:val="none"/>
        </w:rPr>
        <w:t>("Effets indésirables graves vs non graves")</w:t>
      </w:r>
    </w:p>
    <w:p w14:paraId="5F5EF4E0"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plt.axis</w:t>
      </w:r>
      <w:proofErr w:type="spellEnd"/>
      <w:proofErr w:type="gramEnd"/>
      <w:r w:rsidRPr="00E77484">
        <w:rPr>
          <w:rFonts w:ascii="Courier New" w:eastAsia="Times New Roman" w:hAnsi="Courier New" w:cs="Courier New"/>
          <w:kern w:val="0"/>
          <w:sz w:val="20"/>
          <w:szCs w:val="20"/>
          <w:lang w:eastAsia="fr-FR"/>
          <w14:ligatures w14:val="none"/>
        </w:rPr>
        <w:t>('</w:t>
      </w:r>
      <w:proofErr w:type="spellStart"/>
      <w:r w:rsidRPr="00E77484">
        <w:rPr>
          <w:rFonts w:ascii="Courier New" w:eastAsia="Times New Roman" w:hAnsi="Courier New" w:cs="Courier New"/>
          <w:kern w:val="0"/>
          <w:sz w:val="20"/>
          <w:szCs w:val="20"/>
          <w:lang w:eastAsia="fr-FR"/>
          <w14:ligatures w14:val="none"/>
        </w:rPr>
        <w:t>equal</w:t>
      </w:r>
      <w:proofErr w:type="spellEnd"/>
      <w:r w:rsidRPr="00E77484">
        <w:rPr>
          <w:rFonts w:ascii="Courier New" w:eastAsia="Times New Roman" w:hAnsi="Courier New" w:cs="Courier New"/>
          <w:kern w:val="0"/>
          <w:sz w:val="20"/>
          <w:szCs w:val="20"/>
          <w:lang w:eastAsia="fr-FR"/>
          <w14:ligatures w14:val="none"/>
        </w:rPr>
        <w:t>')</w:t>
      </w:r>
    </w:p>
    <w:p w14:paraId="58E51CDA" w14:textId="77777777" w:rsidR="00E77484" w:rsidRPr="00E77484" w:rsidRDefault="00E77484" w:rsidP="00E77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fr-FR"/>
          <w14:ligatures w14:val="none"/>
        </w:rPr>
      </w:pPr>
      <w:proofErr w:type="spellStart"/>
      <w:proofErr w:type="gramStart"/>
      <w:r w:rsidRPr="00E77484">
        <w:rPr>
          <w:rFonts w:ascii="Courier New" w:eastAsia="Times New Roman" w:hAnsi="Courier New" w:cs="Courier New"/>
          <w:kern w:val="0"/>
          <w:sz w:val="20"/>
          <w:szCs w:val="20"/>
          <w:lang w:eastAsia="fr-FR"/>
          <w14:ligatures w14:val="none"/>
        </w:rPr>
        <w:t>plt.show</w:t>
      </w:r>
      <w:proofErr w:type="spellEnd"/>
      <w:proofErr w:type="gramEnd"/>
      <w:r w:rsidRPr="00E77484">
        <w:rPr>
          <w:rFonts w:ascii="Courier New" w:eastAsia="Times New Roman" w:hAnsi="Courier New" w:cs="Courier New"/>
          <w:kern w:val="0"/>
          <w:sz w:val="20"/>
          <w:szCs w:val="20"/>
          <w:lang w:eastAsia="fr-FR"/>
          <w14:ligatures w14:val="none"/>
        </w:rPr>
        <w:t>()</w:t>
      </w:r>
    </w:p>
    <w:p w14:paraId="6890AB1D" w14:textId="77777777" w:rsidR="00E77484" w:rsidRPr="00E77484" w:rsidRDefault="00E77484" w:rsidP="00E77484">
      <w:pPr>
        <w:spacing w:after="0"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pict w14:anchorId="7965A6CA">
          <v:rect id="_x0000_i11726" style="width:0;height:1.5pt" o:hralign="center" o:hrstd="t" o:hr="t" fillcolor="#a0a0a0" stroked="f"/>
        </w:pict>
      </w:r>
    </w:p>
    <w:p w14:paraId="11016229" w14:textId="77777777" w:rsidR="00E77484" w:rsidRPr="00E77484" w:rsidRDefault="00E77484" w:rsidP="00E77484">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77484">
        <w:rPr>
          <w:rFonts w:ascii="Segoe UI Emoji" w:eastAsia="Times New Roman" w:hAnsi="Segoe UI Emoji" w:cs="Segoe UI Emoji"/>
          <w:b/>
          <w:bCs/>
          <w:kern w:val="0"/>
          <w:sz w:val="27"/>
          <w:szCs w:val="27"/>
          <w:lang w:eastAsia="fr-FR"/>
          <w14:ligatures w14:val="none"/>
        </w:rPr>
        <w:t>💬</w:t>
      </w:r>
      <w:r w:rsidRPr="00E77484">
        <w:rPr>
          <w:rFonts w:ascii="Times New Roman" w:eastAsia="Times New Roman" w:hAnsi="Times New Roman" w:cs="Times New Roman"/>
          <w:b/>
          <w:bCs/>
          <w:kern w:val="0"/>
          <w:sz w:val="27"/>
          <w:szCs w:val="27"/>
          <w:lang w:eastAsia="fr-FR"/>
          <w14:ligatures w14:val="none"/>
        </w:rPr>
        <w:t xml:space="preserve"> Résumé</w:t>
      </w:r>
    </w:p>
    <w:p w14:paraId="7D1F8493" w14:textId="77777777" w:rsidR="00E77484" w:rsidRPr="00E77484" w:rsidRDefault="00E77484" w:rsidP="00E7748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t>Ces graphiques permettent :</w:t>
      </w:r>
    </w:p>
    <w:p w14:paraId="3D2DF8C2" w14:textId="77777777" w:rsidR="00E77484" w:rsidRPr="00E77484" w:rsidRDefault="00E77484" w:rsidP="00E77484">
      <w:pPr>
        <w:numPr>
          <w:ilvl w:val="0"/>
          <w:numId w:val="49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t xml:space="preserve">D'explorer la </w:t>
      </w:r>
      <w:r w:rsidRPr="00E77484">
        <w:rPr>
          <w:rFonts w:ascii="Times New Roman" w:eastAsia="Times New Roman" w:hAnsi="Times New Roman" w:cs="Times New Roman"/>
          <w:b/>
          <w:bCs/>
          <w:kern w:val="0"/>
          <w:sz w:val="24"/>
          <w:szCs w:val="24"/>
          <w:lang w:eastAsia="fr-FR"/>
          <w14:ligatures w14:val="none"/>
        </w:rPr>
        <w:t>qualité</w:t>
      </w:r>
      <w:r w:rsidRPr="00E77484">
        <w:rPr>
          <w:rFonts w:ascii="Times New Roman" w:eastAsia="Times New Roman" w:hAnsi="Times New Roman" w:cs="Times New Roman"/>
          <w:kern w:val="0"/>
          <w:sz w:val="24"/>
          <w:szCs w:val="24"/>
          <w:lang w:eastAsia="fr-FR"/>
          <w14:ligatures w14:val="none"/>
        </w:rPr>
        <w:t xml:space="preserve"> et la </w:t>
      </w:r>
      <w:r w:rsidRPr="00E77484">
        <w:rPr>
          <w:rFonts w:ascii="Times New Roman" w:eastAsia="Times New Roman" w:hAnsi="Times New Roman" w:cs="Times New Roman"/>
          <w:b/>
          <w:bCs/>
          <w:kern w:val="0"/>
          <w:sz w:val="24"/>
          <w:szCs w:val="24"/>
          <w:lang w:eastAsia="fr-FR"/>
          <w14:ligatures w14:val="none"/>
        </w:rPr>
        <w:t>répartition</w:t>
      </w:r>
      <w:r w:rsidRPr="00E77484">
        <w:rPr>
          <w:rFonts w:ascii="Times New Roman" w:eastAsia="Times New Roman" w:hAnsi="Times New Roman" w:cs="Times New Roman"/>
          <w:kern w:val="0"/>
          <w:sz w:val="24"/>
          <w:szCs w:val="24"/>
          <w:lang w:eastAsia="fr-FR"/>
          <w14:ligatures w14:val="none"/>
        </w:rPr>
        <w:t xml:space="preserve"> des données,</w:t>
      </w:r>
    </w:p>
    <w:p w14:paraId="27ACFFF9" w14:textId="77777777" w:rsidR="00E77484" w:rsidRPr="00E77484" w:rsidRDefault="00E77484" w:rsidP="00E77484">
      <w:pPr>
        <w:numPr>
          <w:ilvl w:val="0"/>
          <w:numId w:val="49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t>D'identifier des déséquilibres potentiels (ex. surreprésentation d'un sexe),</w:t>
      </w:r>
    </w:p>
    <w:p w14:paraId="32E4B09A" w14:textId="77777777" w:rsidR="00E77484" w:rsidRPr="00E77484" w:rsidRDefault="00E77484" w:rsidP="00E77484">
      <w:pPr>
        <w:numPr>
          <w:ilvl w:val="0"/>
          <w:numId w:val="49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7484">
        <w:rPr>
          <w:rFonts w:ascii="Times New Roman" w:eastAsia="Times New Roman" w:hAnsi="Times New Roman" w:cs="Times New Roman"/>
          <w:kern w:val="0"/>
          <w:sz w:val="24"/>
          <w:szCs w:val="24"/>
          <w:lang w:eastAsia="fr-FR"/>
          <w14:ligatures w14:val="none"/>
        </w:rPr>
        <w:t xml:space="preserve">De mieux </w:t>
      </w:r>
      <w:r w:rsidRPr="00E77484">
        <w:rPr>
          <w:rFonts w:ascii="Times New Roman" w:eastAsia="Times New Roman" w:hAnsi="Times New Roman" w:cs="Times New Roman"/>
          <w:b/>
          <w:bCs/>
          <w:kern w:val="0"/>
          <w:sz w:val="24"/>
          <w:szCs w:val="24"/>
          <w:lang w:eastAsia="fr-FR"/>
          <w14:ligatures w14:val="none"/>
        </w:rPr>
        <w:t>communiquer</w:t>
      </w:r>
      <w:r w:rsidRPr="00E77484">
        <w:rPr>
          <w:rFonts w:ascii="Times New Roman" w:eastAsia="Times New Roman" w:hAnsi="Times New Roman" w:cs="Times New Roman"/>
          <w:kern w:val="0"/>
          <w:sz w:val="24"/>
          <w:szCs w:val="24"/>
          <w:lang w:eastAsia="fr-FR"/>
          <w14:ligatures w14:val="none"/>
        </w:rPr>
        <w:t xml:space="preserve"> les résultats dans un audit ou un rapport.</w:t>
      </w:r>
    </w:p>
    <w:p w14:paraId="161354A9" w14:textId="77777777" w:rsidR="00D740D9" w:rsidRPr="00D740D9" w:rsidRDefault="00D740D9" w:rsidP="00D740D9">
      <w:pPr>
        <w:rPr>
          <w:color w:val="000000" w:themeColor="text1"/>
        </w:rPr>
      </w:pPr>
    </w:p>
    <w:p w14:paraId="7EA389AB" w14:textId="77777777" w:rsidR="00D740D9" w:rsidRPr="00D740D9" w:rsidRDefault="00D740D9" w:rsidP="00D740D9">
      <w:pPr>
        <w:rPr>
          <w:color w:val="000000" w:themeColor="text1"/>
        </w:rPr>
      </w:pPr>
    </w:p>
    <w:p w14:paraId="62E560C0" w14:textId="7DEF64E2" w:rsidR="00D740D9" w:rsidRPr="00D740D9" w:rsidRDefault="00E77484" w:rsidP="00D740D9">
      <w:pPr>
        <w:rPr>
          <w:color w:val="000000" w:themeColor="text1"/>
          <w:sz w:val="36"/>
          <w:szCs w:val="36"/>
        </w:rPr>
      </w:pPr>
      <w:r w:rsidRPr="00E77484">
        <w:rPr>
          <w:color w:val="000000" w:themeColor="text1"/>
          <w:sz w:val="36"/>
          <w:szCs w:val="36"/>
        </w:rPr>
        <w:lastRenderedPageBreak/>
        <w:t>E</w:t>
      </w:r>
      <w:r w:rsidR="00D740D9" w:rsidRPr="00D740D9">
        <w:rPr>
          <w:b/>
          <w:bCs/>
          <w:color w:val="000000" w:themeColor="text1"/>
          <w:sz w:val="36"/>
          <w:szCs w:val="36"/>
        </w:rPr>
        <w:t>xercice pratique basé sur le fichier essai_clinique.csv</w:t>
      </w:r>
      <w:r w:rsidR="00D740D9" w:rsidRPr="00D740D9">
        <w:rPr>
          <w:color w:val="000000" w:themeColor="text1"/>
          <w:sz w:val="36"/>
          <w:szCs w:val="36"/>
        </w:rPr>
        <w:t>, conçu pour une mise en situation réaliste pour les futurs Data Managers :</w:t>
      </w:r>
    </w:p>
    <w:p w14:paraId="14BD9ADE" w14:textId="77777777" w:rsidR="00D740D9" w:rsidRPr="00D740D9" w:rsidRDefault="00D740D9" w:rsidP="00D740D9">
      <w:pPr>
        <w:rPr>
          <w:color w:val="000000" w:themeColor="text1"/>
        </w:rPr>
      </w:pPr>
      <w:r w:rsidRPr="00D740D9">
        <w:rPr>
          <w:color w:val="000000" w:themeColor="text1"/>
        </w:rPr>
        <w:pict w14:anchorId="355AA004">
          <v:rect id="_x0000_i10303" style="width:0;height:1.5pt" o:hralign="center" o:hrstd="t" o:hr="t" fillcolor="#a0a0a0" stroked="f"/>
        </w:pict>
      </w:r>
    </w:p>
    <w:p w14:paraId="48EAE674" w14:textId="77777777" w:rsidR="00D740D9" w:rsidRPr="00D740D9" w:rsidRDefault="00D740D9" w:rsidP="00D740D9">
      <w:pPr>
        <w:rPr>
          <w:b/>
          <w:bCs/>
          <w:color w:val="000000" w:themeColor="text1"/>
        </w:rPr>
      </w:pPr>
      <w:r w:rsidRPr="00D740D9">
        <w:rPr>
          <w:b/>
          <w:bCs/>
          <w:color w:val="000000" w:themeColor="text1"/>
        </w:rPr>
        <w:t>Exercice Pratique : Nettoyage et Analyse Exploratoire d’un Essai Clinique (Phase II)</w:t>
      </w:r>
    </w:p>
    <w:p w14:paraId="7697C5A1" w14:textId="77777777" w:rsidR="00D740D9" w:rsidRPr="00D740D9" w:rsidRDefault="00D740D9" w:rsidP="00D740D9">
      <w:pPr>
        <w:rPr>
          <w:b/>
          <w:bCs/>
          <w:color w:val="000000" w:themeColor="text1"/>
        </w:rPr>
      </w:pPr>
      <w:r w:rsidRPr="00D740D9">
        <w:rPr>
          <w:b/>
          <w:bCs/>
          <w:color w:val="000000" w:themeColor="text1"/>
        </w:rPr>
        <w:t>Contexte</w:t>
      </w:r>
    </w:p>
    <w:p w14:paraId="3785BB5B" w14:textId="77777777" w:rsidR="00D740D9" w:rsidRPr="00D740D9" w:rsidRDefault="00D740D9" w:rsidP="00D740D9">
      <w:pPr>
        <w:rPr>
          <w:color w:val="000000" w:themeColor="text1"/>
        </w:rPr>
      </w:pPr>
      <w:r w:rsidRPr="00D740D9">
        <w:rPr>
          <w:color w:val="000000" w:themeColor="text1"/>
        </w:rPr>
        <w:t>Un essai clinique de phase II a été mené pour évaluer l’efficacité d’un nouveau médicament (</w:t>
      </w:r>
      <w:proofErr w:type="spellStart"/>
      <w:r w:rsidRPr="00D740D9">
        <w:rPr>
          <w:color w:val="000000" w:themeColor="text1"/>
        </w:rPr>
        <w:t>MedX</w:t>
      </w:r>
      <w:proofErr w:type="spellEnd"/>
      <w:r w:rsidRPr="00D740D9">
        <w:rPr>
          <w:color w:val="000000" w:themeColor="text1"/>
        </w:rPr>
        <w:t>) contre l’hypertension. Les données ont été saisies dans un fichier CSV.</w:t>
      </w:r>
    </w:p>
    <w:p w14:paraId="2071744B" w14:textId="77777777" w:rsidR="00D740D9" w:rsidRPr="00D740D9" w:rsidRDefault="00D740D9" w:rsidP="00D740D9">
      <w:pPr>
        <w:rPr>
          <w:b/>
          <w:bCs/>
          <w:color w:val="000000" w:themeColor="text1"/>
        </w:rPr>
      </w:pPr>
      <w:r w:rsidRPr="00D740D9">
        <w:rPr>
          <w:b/>
          <w:bCs/>
          <w:color w:val="000000" w:themeColor="text1"/>
        </w:rPr>
        <w:t>Objectifs de l’exercice</w:t>
      </w:r>
    </w:p>
    <w:p w14:paraId="3B8719BE" w14:textId="77777777" w:rsidR="00D740D9" w:rsidRPr="00D740D9" w:rsidRDefault="00D740D9" w:rsidP="00D740D9">
      <w:pPr>
        <w:numPr>
          <w:ilvl w:val="1"/>
          <w:numId w:val="418"/>
        </w:numPr>
        <w:rPr>
          <w:color w:val="000000" w:themeColor="text1"/>
        </w:rPr>
      </w:pPr>
      <w:r w:rsidRPr="00D740D9">
        <w:rPr>
          <w:color w:val="000000" w:themeColor="text1"/>
        </w:rPr>
        <w:t>Vérifier la qualité des données.</w:t>
      </w:r>
    </w:p>
    <w:p w14:paraId="48F36637" w14:textId="77777777" w:rsidR="00D740D9" w:rsidRPr="00D740D9" w:rsidRDefault="00D740D9" w:rsidP="00D740D9">
      <w:pPr>
        <w:numPr>
          <w:ilvl w:val="1"/>
          <w:numId w:val="418"/>
        </w:numPr>
        <w:rPr>
          <w:color w:val="000000" w:themeColor="text1"/>
        </w:rPr>
      </w:pPr>
      <w:r w:rsidRPr="00D740D9">
        <w:rPr>
          <w:color w:val="000000" w:themeColor="text1"/>
        </w:rPr>
        <w:t>Identifier les incohérences ou données manquantes.</w:t>
      </w:r>
    </w:p>
    <w:p w14:paraId="3CA51DCD" w14:textId="77777777" w:rsidR="00D740D9" w:rsidRPr="00D740D9" w:rsidRDefault="00D740D9" w:rsidP="00D740D9">
      <w:pPr>
        <w:numPr>
          <w:ilvl w:val="1"/>
          <w:numId w:val="418"/>
        </w:numPr>
        <w:rPr>
          <w:color w:val="000000" w:themeColor="text1"/>
        </w:rPr>
      </w:pPr>
      <w:r w:rsidRPr="00D740D9">
        <w:rPr>
          <w:color w:val="000000" w:themeColor="text1"/>
        </w:rPr>
        <w:t>Effectuer une première analyse descriptive des résultats.</w:t>
      </w:r>
    </w:p>
    <w:p w14:paraId="257528CD" w14:textId="77777777" w:rsidR="00D740D9" w:rsidRPr="00D740D9" w:rsidRDefault="00D740D9" w:rsidP="00D740D9">
      <w:pPr>
        <w:numPr>
          <w:ilvl w:val="1"/>
          <w:numId w:val="418"/>
        </w:numPr>
        <w:rPr>
          <w:color w:val="000000" w:themeColor="text1"/>
        </w:rPr>
      </w:pPr>
      <w:r w:rsidRPr="00D740D9">
        <w:rPr>
          <w:color w:val="000000" w:themeColor="text1"/>
        </w:rPr>
        <w:t>Proposer des actions de nettoyage ou de clarification des données.</w:t>
      </w:r>
    </w:p>
    <w:p w14:paraId="1AAB0675" w14:textId="77777777" w:rsidR="00D740D9" w:rsidRPr="00D740D9" w:rsidRDefault="00D740D9" w:rsidP="00D740D9">
      <w:pPr>
        <w:rPr>
          <w:color w:val="000000" w:themeColor="text1"/>
        </w:rPr>
      </w:pPr>
      <w:r w:rsidRPr="00D740D9">
        <w:rPr>
          <w:color w:val="000000" w:themeColor="text1"/>
        </w:rPr>
        <w:pict w14:anchorId="70B991B7">
          <v:rect id="_x0000_i10304" style="width:0;height:1.5pt" o:hralign="center" o:hrstd="t" o:hr="t" fillcolor="#a0a0a0" stroked="f"/>
        </w:pict>
      </w:r>
    </w:p>
    <w:p w14:paraId="2E238302" w14:textId="77777777" w:rsidR="00D740D9" w:rsidRPr="00D740D9" w:rsidRDefault="00D740D9" w:rsidP="00D740D9">
      <w:pPr>
        <w:rPr>
          <w:b/>
          <w:bCs/>
          <w:color w:val="000000" w:themeColor="text1"/>
        </w:rPr>
      </w:pPr>
      <w:r w:rsidRPr="00D740D9">
        <w:rPr>
          <w:b/>
          <w:bCs/>
          <w:color w:val="000000" w:themeColor="text1"/>
        </w:rPr>
        <w:t>Tâches à réaliser</w:t>
      </w:r>
    </w:p>
    <w:p w14:paraId="2365A8AA" w14:textId="77777777" w:rsidR="00D740D9" w:rsidRPr="00D740D9" w:rsidRDefault="00D740D9" w:rsidP="00D740D9">
      <w:pPr>
        <w:rPr>
          <w:b/>
          <w:bCs/>
          <w:color w:val="000000" w:themeColor="text1"/>
        </w:rPr>
      </w:pPr>
      <w:r w:rsidRPr="00D740D9">
        <w:rPr>
          <w:b/>
          <w:bCs/>
          <w:color w:val="000000" w:themeColor="text1"/>
        </w:rPr>
        <w:t>1. Chargement et visualisation des données</w:t>
      </w:r>
    </w:p>
    <w:p w14:paraId="0E04396F" w14:textId="77777777" w:rsidR="00D740D9" w:rsidRPr="00D740D9" w:rsidRDefault="00D740D9" w:rsidP="00D740D9">
      <w:pPr>
        <w:numPr>
          <w:ilvl w:val="1"/>
          <w:numId w:val="389"/>
        </w:numPr>
        <w:rPr>
          <w:color w:val="000000" w:themeColor="text1"/>
        </w:rPr>
      </w:pPr>
      <w:r w:rsidRPr="00D740D9">
        <w:rPr>
          <w:color w:val="000000" w:themeColor="text1"/>
        </w:rPr>
        <w:t>Ouvrez le fichier essai_clinique.csv dans Excel ou un outil de data management (REDCap, R, Python, SAS).</w:t>
      </w:r>
    </w:p>
    <w:p w14:paraId="531C093A" w14:textId="77777777" w:rsidR="00D740D9" w:rsidRPr="00D740D9" w:rsidRDefault="00D740D9" w:rsidP="00D740D9">
      <w:pPr>
        <w:numPr>
          <w:ilvl w:val="1"/>
          <w:numId w:val="389"/>
        </w:numPr>
        <w:rPr>
          <w:color w:val="000000" w:themeColor="text1"/>
        </w:rPr>
      </w:pPr>
      <w:r w:rsidRPr="00D740D9">
        <w:rPr>
          <w:color w:val="000000" w:themeColor="text1"/>
        </w:rPr>
        <w:t>Affichez les premières lignes pour comprendre la structure.</w:t>
      </w:r>
    </w:p>
    <w:p w14:paraId="759ACEDB" w14:textId="77777777" w:rsidR="00D740D9" w:rsidRPr="00D740D9" w:rsidRDefault="00D740D9" w:rsidP="00D740D9">
      <w:pPr>
        <w:rPr>
          <w:b/>
          <w:bCs/>
          <w:color w:val="000000" w:themeColor="text1"/>
        </w:rPr>
      </w:pPr>
      <w:r w:rsidRPr="00D740D9">
        <w:rPr>
          <w:b/>
          <w:bCs/>
          <w:color w:val="000000" w:themeColor="text1"/>
        </w:rPr>
        <w:t>2. Vérification des données</w:t>
      </w:r>
    </w:p>
    <w:p w14:paraId="4EFEB120" w14:textId="77777777" w:rsidR="00D740D9" w:rsidRPr="00D740D9" w:rsidRDefault="00D740D9" w:rsidP="00D740D9">
      <w:pPr>
        <w:numPr>
          <w:ilvl w:val="1"/>
          <w:numId w:val="389"/>
        </w:numPr>
        <w:rPr>
          <w:color w:val="000000" w:themeColor="text1"/>
        </w:rPr>
      </w:pPr>
      <w:r w:rsidRPr="00D740D9">
        <w:rPr>
          <w:color w:val="000000" w:themeColor="text1"/>
        </w:rPr>
        <w:t>Identifiez les valeurs manquantes dans les colonnes : TA_J0, TA_J14, Sexe, </w:t>
      </w:r>
      <w:proofErr w:type="spellStart"/>
      <w:r w:rsidRPr="00D740D9">
        <w:rPr>
          <w:color w:val="000000" w:themeColor="text1"/>
        </w:rPr>
        <w:t>Effets_Secondaires</w:t>
      </w:r>
      <w:proofErr w:type="spellEnd"/>
      <w:r w:rsidRPr="00D740D9">
        <w:rPr>
          <w:color w:val="000000" w:themeColor="text1"/>
        </w:rPr>
        <w:t>.</w:t>
      </w:r>
    </w:p>
    <w:p w14:paraId="1BDE0559" w14:textId="77777777" w:rsidR="00D740D9" w:rsidRPr="00D740D9" w:rsidRDefault="00D740D9" w:rsidP="00D740D9">
      <w:pPr>
        <w:numPr>
          <w:ilvl w:val="1"/>
          <w:numId w:val="389"/>
        </w:numPr>
        <w:rPr>
          <w:color w:val="000000" w:themeColor="text1"/>
        </w:rPr>
      </w:pPr>
      <w:r w:rsidRPr="00D740D9">
        <w:rPr>
          <w:color w:val="000000" w:themeColor="text1"/>
        </w:rPr>
        <w:t>Y a-t-il des âges incohérents (hors 18-100 ans) ?</w:t>
      </w:r>
    </w:p>
    <w:p w14:paraId="2F7FF050" w14:textId="77777777" w:rsidR="00D740D9" w:rsidRPr="00D740D9" w:rsidRDefault="00D740D9" w:rsidP="00D740D9">
      <w:pPr>
        <w:numPr>
          <w:ilvl w:val="1"/>
          <w:numId w:val="389"/>
        </w:numPr>
        <w:rPr>
          <w:color w:val="000000" w:themeColor="text1"/>
        </w:rPr>
      </w:pPr>
      <w:r w:rsidRPr="00D740D9">
        <w:rPr>
          <w:color w:val="000000" w:themeColor="text1"/>
        </w:rPr>
        <w:t>Vérifiez si des patients sont en double (</w:t>
      </w:r>
      <w:proofErr w:type="spellStart"/>
      <w:r w:rsidRPr="00D740D9">
        <w:rPr>
          <w:color w:val="000000" w:themeColor="text1"/>
        </w:rPr>
        <w:t>ID_Patient</w:t>
      </w:r>
      <w:proofErr w:type="spellEnd"/>
      <w:r w:rsidRPr="00D740D9">
        <w:rPr>
          <w:color w:val="000000" w:themeColor="text1"/>
        </w:rPr>
        <w:t> dupliqué).</w:t>
      </w:r>
    </w:p>
    <w:p w14:paraId="5A3303C1" w14:textId="77777777" w:rsidR="00D740D9" w:rsidRPr="00D740D9" w:rsidRDefault="00D740D9" w:rsidP="00D740D9">
      <w:pPr>
        <w:rPr>
          <w:b/>
          <w:bCs/>
          <w:color w:val="000000" w:themeColor="text1"/>
        </w:rPr>
      </w:pPr>
      <w:r w:rsidRPr="00D740D9">
        <w:rPr>
          <w:b/>
          <w:bCs/>
          <w:color w:val="000000" w:themeColor="text1"/>
        </w:rPr>
        <w:t>3. Analyse simple</w:t>
      </w:r>
    </w:p>
    <w:p w14:paraId="7223E305" w14:textId="77777777" w:rsidR="00D740D9" w:rsidRPr="00D740D9" w:rsidRDefault="00D740D9" w:rsidP="00D740D9">
      <w:pPr>
        <w:numPr>
          <w:ilvl w:val="1"/>
          <w:numId w:val="389"/>
        </w:numPr>
        <w:rPr>
          <w:color w:val="000000" w:themeColor="text1"/>
        </w:rPr>
      </w:pPr>
      <w:r w:rsidRPr="00D740D9">
        <w:rPr>
          <w:color w:val="000000" w:themeColor="text1"/>
        </w:rPr>
        <w:t>Calculez la variation moyenne de la tension artérielle (TA) entre le jour 0 et le jour 14.</w:t>
      </w:r>
    </w:p>
    <w:p w14:paraId="65C923D6" w14:textId="77777777" w:rsidR="00D740D9" w:rsidRPr="00D740D9" w:rsidRDefault="00D740D9" w:rsidP="00D740D9">
      <w:pPr>
        <w:numPr>
          <w:ilvl w:val="1"/>
          <w:numId w:val="389"/>
        </w:numPr>
        <w:rPr>
          <w:color w:val="000000" w:themeColor="text1"/>
        </w:rPr>
      </w:pPr>
      <w:r w:rsidRPr="00D740D9">
        <w:rPr>
          <w:color w:val="000000" w:themeColor="text1"/>
        </w:rPr>
        <w:t>Classez les patients par efficacité du traitement (TA_J0 - TA_J14).</w:t>
      </w:r>
    </w:p>
    <w:p w14:paraId="7070ADAB" w14:textId="77777777" w:rsidR="00D740D9" w:rsidRPr="00D740D9" w:rsidRDefault="00D740D9" w:rsidP="00D740D9">
      <w:pPr>
        <w:numPr>
          <w:ilvl w:val="1"/>
          <w:numId w:val="389"/>
        </w:numPr>
        <w:rPr>
          <w:color w:val="000000" w:themeColor="text1"/>
        </w:rPr>
      </w:pPr>
      <w:r w:rsidRPr="00D740D9">
        <w:rPr>
          <w:color w:val="000000" w:themeColor="text1"/>
        </w:rPr>
        <w:t>Comptez combien ont rapporté des effets secondaires.</w:t>
      </w:r>
    </w:p>
    <w:p w14:paraId="2DC36CA9" w14:textId="77777777" w:rsidR="00D740D9" w:rsidRPr="00D740D9" w:rsidRDefault="00D740D9" w:rsidP="00D740D9">
      <w:pPr>
        <w:rPr>
          <w:b/>
          <w:bCs/>
          <w:color w:val="000000" w:themeColor="text1"/>
        </w:rPr>
      </w:pPr>
      <w:r w:rsidRPr="00D740D9">
        <w:rPr>
          <w:b/>
          <w:bCs/>
          <w:color w:val="000000" w:themeColor="text1"/>
        </w:rPr>
        <w:t>4. Recommandations</w:t>
      </w:r>
    </w:p>
    <w:p w14:paraId="3D2C6CD5" w14:textId="77777777" w:rsidR="00D740D9" w:rsidRPr="00D740D9" w:rsidRDefault="00D740D9" w:rsidP="00D740D9">
      <w:pPr>
        <w:numPr>
          <w:ilvl w:val="1"/>
          <w:numId w:val="389"/>
        </w:numPr>
        <w:rPr>
          <w:color w:val="000000" w:themeColor="text1"/>
        </w:rPr>
      </w:pPr>
      <w:r w:rsidRPr="00D740D9">
        <w:rPr>
          <w:color w:val="000000" w:themeColor="text1"/>
        </w:rPr>
        <w:t>Proposez des étapes de nettoyage (ex : exclure les âges incohérents, compléter les données manquantes si possible, vérifier les doublons).</w:t>
      </w:r>
    </w:p>
    <w:p w14:paraId="6C57EE42" w14:textId="77777777" w:rsidR="00D740D9" w:rsidRPr="00D740D9" w:rsidRDefault="00D740D9" w:rsidP="00D740D9">
      <w:pPr>
        <w:numPr>
          <w:ilvl w:val="1"/>
          <w:numId w:val="389"/>
        </w:numPr>
        <w:rPr>
          <w:color w:val="000000" w:themeColor="text1"/>
        </w:rPr>
      </w:pPr>
      <w:r w:rsidRPr="00D740D9">
        <w:rPr>
          <w:color w:val="000000" w:themeColor="text1"/>
        </w:rPr>
        <w:t>Quelles questions poseriez-vous au médecin investigateur ?</w:t>
      </w:r>
    </w:p>
    <w:p w14:paraId="045C53BD" w14:textId="77777777" w:rsidR="00D740D9" w:rsidRPr="00D740D9" w:rsidRDefault="00D740D9" w:rsidP="00D740D9">
      <w:pPr>
        <w:rPr>
          <w:color w:val="000000" w:themeColor="text1"/>
        </w:rPr>
      </w:pPr>
      <w:r w:rsidRPr="00D740D9">
        <w:rPr>
          <w:color w:val="000000" w:themeColor="text1"/>
        </w:rPr>
        <w:lastRenderedPageBreak/>
        <w:pict w14:anchorId="1A1818A3">
          <v:rect id="_x0000_i10305" style="width:0;height:1.5pt" o:hralign="center" o:hrstd="t" o:hr="t" fillcolor="#a0a0a0" stroked="f"/>
        </w:pict>
      </w:r>
    </w:p>
    <w:p w14:paraId="65053394" w14:textId="77777777" w:rsidR="00D740D9" w:rsidRPr="00D740D9" w:rsidRDefault="00D740D9" w:rsidP="00D740D9">
      <w:pPr>
        <w:rPr>
          <w:b/>
          <w:bCs/>
          <w:color w:val="000000" w:themeColor="text1"/>
        </w:rPr>
      </w:pPr>
      <w:r w:rsidRPr="00D740D9">
        <w:rPr>
          <w:b/>
          <w:bCs/>
          <w:color w:val="000000" w:themeColor="text1"/>
        </w:rPr>
        <w:t>Correction attendue (extrait)</w:t>
      </w:r>
    </w:p>
    <w:p w14:paraId="13989E45" w14:textId="77777777" w:rsidR="00D740D9" w:rsidRPr="00D740D9" w:rsidRDefault="00D740D9" w:rsidP="00D740D9">
      <w:pPr>
        <w:rPr>
          <w:color w:val="000000" w:themeColor="text1"/>
        </w:rPr>
      </w:pPr>
      <w:r w:rsidRPr="00D740D9">
        <w:rPr>
          <w:b/>
          <w:bCs/>
          <w:color w:val="000000" w:themeColor="text1"/>
        </w:rPr>
        <w:t>Q : Des âges incohérents ?</w:t>
      </w:r>
      <w:r w:rsidRPr="00D740D9">
        <w:rPr>
          <w:color w:val="000000" w:themeColor="text1"/>
        </w:rPr>
        <w:br/>
        <w:t>R : Oui, un patient a 14 ans. Cela ne respecte pas le critère d’inclusion adulte.</w:t>
      </w:r>
    </w:p>
    <w:p w14:paraId="60FC66F3" w14:textId="77777777" w:rsidR="00D740D9" w:rsidRPr="00D740D9" w:rsidRDefault="00D740D9" w:rsidP="00D740D9">
      <w:pPr>
        <w:rPr>
          <w:color w:val="000000" w:themeColor="text1"/>
        </w:rPr>
      </w:pPr>
      <w:r w:rsidRPr="00D740D9">
        <w:rPr>
          <w:b/>
          <w:bCs/>
          <w:color w:val="000000" w:themeColor="text1"/>
        </w:rPr>
        <w:t>Q : Combien de patients ont un TA_J0 manquant ?</w:t>
      </w:r>
      <w:r w:rsidRPr="00D740D9">
        <w:rPr>
          <w:color w:val="000000" w:themeColor="text1"/>
        </w:rPr>
        <w:br/>
        <w:t>R : 2 patients. Cela empêche de mesurer l’efficacité.</w:t>
      </w:r>
    </w:p>
    <w:p w14:paraId="4E0666B9" w14:textId="77777777" w:rsidR="00D740D9" w:rsidRPr="00D740D9" w:rsidRDefault="00D740D9" w:rsidP="00D740D9">
      <w:pPr>
        <w:rPr>
          <w:color w:val="000000" w:themeColor="text1"/>
        </w:rPr>
      </w:pPr>
      <w:r w:rsidRPr="00D740D9">
        <w:rPr>
          <w:b/>
          <w:bCs/>
          <w:color w:val="000000" w:themeColor="text1"/>
        </w:rPr>
        <w:t>Q : Variation moyenne de la TA ?</w:t>
      </w:r>
      <w:r w:rsidRPr="00D740D9">
        <w:rPr>
          <w:color w:val="000000" w:themeColor="text1"/>
        </w:rPr>
        <w:br/>
        <w:t xml:space="preserve">R : En moyenne, la TA diminue de 12 </w:t>
      </w:r>
      <w:proofErr w:type="spellStart"/>
      <w:r w:rsidRPr="00D740D9">
        <w:rPr>
          <w:color w:val="000000" w:themeColor="text1"/>
        </w:rPr>
        <w:t>mmHg</w:t>
      </w:r>
      <w:proofErr w:type="spellEnd"/>
      <w:r w:rsidRPr="00D740D9">
        <w:rPr>
          <w:color w:val="000000" w:themeColor="text1"/>
        </w:rPr>
        <w:t xml:space="preserve"> entre J0 et J14.</w:t>
      </w:r>
    </w:p>
    <w:p w14:paraId="669F9701" w14:textId="77777777" w:rsidR="00D740D9" w:rsidRPr="00D740D9" w:rsidRDefault="00D740D9" w:rsidP="00D740D9">
      <w:pPr>
        <w:rPr>
          <w:color w:val="000000" w:themeColor="text1"/>
        </w:rPr>
      </w:pPr>
      <w:r w:rsidRPr="00D740D9">
        <w:rPr>
          <w:b/>
          <w:bCs/>
          <w:color w:val="000000" w:themeColor="text1"/>
        </w:rPr>
        <w:t>Q : Combien d’effets secondaires ?</w:t>
      </w:r>
      <w:r w:rsidRPr="00D740D9">
        <w:rPr>
          <w:color w:val="000000" w:themeColor="text1"/>
        </w:rPr>
        <w:br/>
        <w:t>R : 7 patients ont rapporté des effets secondaires.</w:t>
      </w:r>
    </w:p>
    <w:p w14:paraId="1370EC5D" w14:textId="77777777" w:rsidR="00D740D9" w:rsidRPr="00D740D9" w:rsidRDefault="00D740D9" w:rsidP="00D740D9">
      <w:pPr>
        <w:rPr>
          <w:color w:val="000000" w:themeColor="text1"/>
        </w:rPr>
      </w:pPr>
      <w:r w:rsidRPr="00D740D9">
        <w:rPr>
          <w:color w:val="000000" w:themeColor="text1"/>
        </w:rPr>
        <w:pict w14:anchorId="2975E222">
          <v:rect id="_x0000_i10306" style="width:0;height:1.5pt" o:hralign="center" o:hrstd="t" o:hr="t" fillcolor="#a0a0a0" stroked="f"/>
        </w:pict>
      </w:r>
    </w:p>
    <w:p w14:paraId="0F2FC1A8" w14:textId="77777777" w:rsidR="00D740D9" w:rsidRPr="00D740D9" w:rsidRDefault="00D740D9" w:rsidP="00D740D9">
      <w:pPr>
        <w:rPr>
          <w:color w:val="000000" w:themeColor="text1"/>
        </w:rPr>
      </w:pPr>
    </w:p>
    <w:p w14:paraId="3624F3D8" w14:textId="77777777" w:rsidR="00D740D9" w:rsidRPr="00D740D9" w:rsidRDefault="00D740D9" w:rsidP="00D740D9">
      <w:pPr>
        <w:rPr>
          <w:color w:val="000000" w:themeColor="text1"/>
        </w:rPr>
      </w:pPr>
    </w:p>
    <w:p w14:paraId="42AB6695" w14:textId="77777777" w:rsidR="00D740D9" w:rsidRPr="00D740D9" w:rsidRDefault="00D740D9" w:rsidP="00D740D9">
      <w:pPr>
        <w:rPr>
          <w:color w:val="000000" w:themeColor="text1"/>
        </w:rPr>
      </w:pPr>
    </w:p>
    <w:p w14:paraId="448B360C" w14:textId="77777777" w:rsidR="00D740D9" w:rsidRPr="00D740D9" w:rsidRDefault="00D740D9" w:rsidP="00D740D9">
      <w:pPr>
        <w:rPr>
          <w:color w:val="000000" w:themeColor="text1"/>
        </w:rPr>
      </w:pPr>
    </w:p>
    <w:p w14:paraId="00BA0D3C" w14:textId="77777777" w:rsidR="00D740D9" w:rsidRPr="00D740D9" w:rsidRDefault="00D740D9" w:rsidP="00D740D9">
      <w:pPr>
        <w:rPr>
          <w:color w:val="000000" w:themeColor="text1"/>
        </w:rPr>
      </w:pPr>
      <w:r w:rsidRPr="00D740D9">
        <w:rPr>
          <w:color w:val="000000" w:themeColor="text1"/>
        </w:rPr>
        <w:pict w14:anchorId="2A70FFAE">
          <v:rect id="_x0000_i10307" style="width:0;height:1.5pt" o:hralign="center" o:hrstd="t" o:hr="t" fillcolor="#a0a0a0" stroked="f"/>
        </w:pict>
      </w:r>
    </w:p>
    <w:p w14:paraId="7C9A676C" w14:textId="77777777" w:rsidR="00D740D9" w:rsidRPr="00D740D9" w:rsidRDefault="00D740D9" w:rsidP="00D740D9">
      <w:pPr>
        <w:rPr>
          <w:b/>
          <w:bCs/>
          <w:color w:val="000000" w:themeColor="text1"/>
          <w:sz w:val="36"/>
          <w:szCs w:val="36"/>
        </w:rPr>
      </w:pPr>
      <w:r w:rsidRPr="00D740D9">
        <w:rPr>
          <w:b/>
          <w:bCs/>
          <w:color w:val="000000" w:themeColor="text1"/>
          <w:sz w:val="36"/>
          <w:szCs w:val="36"/>
        </w:rPr>
        <w:t>Exercices Pratiques – Data Management Clinique</w:t>
      </w:r>
    </w:p>
    <w:p w14:paraId="4A7E9604" w14:textId="77777777" w:rsidR="00D740D9" w:rsidRPr="00D740D9" w:rsidRDefault="00D740D9" w:rsidP="00D740D9">
      <w:pPr>
        <w:rPr>
          <w:b/>
          <w:bCs/>
          <w:color w:val="000000" w:themeColor="text1"/>
          <w:sz w:val="36"/>
          <w:szCs w:val="36"/>
        </w:rPr>
      </w:pPr>
      <w:r w:rsidRPr="00D740D9">
        <w:rPr>
          <w:b/>
          <w:bCs/>
          <w:color w:val="000000" w:themeColor="text1"/>
          <w:sz w:val="36"/>
          <w:szCs w:val="36"/>
        </w:rPr>
        <w:t>Basés sur un fichier fictif : essai_clinique.csv</w:t>
      </w:r>
    </w:p>
    <w:p w14:paraId="754DFF87" w14:textId="77777777" w:rsidR="00D740D9" w:rsidRPr="00D740D9" w:rsidRDefault="00D740D9" w:rsidP="00D740D9">
      <w:pPr>
        <w:rPr>
          <w:color w:val="000000" w:themeColor="text1"/>
        </w:rPr>
      </w:pPr>
      <w:r w:rsidRPr="00D740D9">
        <w:rPr>
          <w:color w:val="000000" w:themeColor="text1"/>
        </w:rPr>
        <w:pict w14:anchorId="4C0D7B12">
          <v:rect id="_x0000_i10308" style="width:0;height:1.5pt" o:hralign="center" o:hrstd="t" o:hr="t" fillcolor="#a0a0a0" stroked="f"/>
        </w:pict>
      </w:r>
    </w:p>
    <w:p w14:paraId="4C50C358" w14:textId="77777777" w:rsidR="00D740D9" w:rsidRPr="00D740D9" w:rsidRDefault="00D740D9" w:rsidP="00D740D9">
      <w:pPr>
        <w:rPr>
          <w:b/>
          <w:bCs/>
          <w:color w:val="000000" w:themeColor="text1"/>
        </w:rPr>
      </w:pPr>
      <w:r w:rsidRPr="00D740D9">
        <w:rPr>
          <w:b/>
          <w:bCs/>
          <w:color w:val="000000" w:themeColor="text1"/>
        </w:rPr>
        <w:t>EXERCICE 1 – Identifier les doublons</w:t>
      </w:r>
    </w:p>
    <w:p w14:paraId="5162F6FC"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Trouve tous les </w:t>
      </w:r>
      <w:proofErr w:type="spellStart"/>
      <w:r w:rsidRPr="00D740D9">
        <w:rPr>
          <w:color w:val="000000" w:themeColor="text1"/>
        </w:rPr>
        <w:t>ID_</w:t>
      </w:r>
      <w:proofErr w:type="gramStart"/>
      <w:r w:rsidRPr="00D740D9">
        <w:rPr>
          <w:color w:val="000000" w:themeColor="text1"/>
        </w:rPr>
        <w:t>Patient</w:t>
      </w:r>
      <w:proofErr w:type="spellEnd"/>
      <w:r w:rsidRPr="00D740D9">
        <w:rPr>
          <w:color w:val="000000" w:themeColor="text1"/>
        </w:rPr>
        <w:t> présents</w:t>
      </w:r>
      <w:proofErr w:type="gramEnd"/>
      <w:r w:rsidRPr="00D740D9">
        <w:rPr>
          <w:color w:val="000000" w:themeColor="text1"/>
        </w:rPr>
        <w:t xml:space="preserve"> plus d’une fois dans la base.</w:t>
      </w:r>
      <w:r w:rsidRPr="00D740D9">
        <w:rPr>
          <w:color w:val="000000" w:themeColor="text1"/>
        </w:rPr>
        <w:br/>
      </w:r>
      <w:r w:rsidRPr="00D740D9">
        <w:rPr>
          <w:b/>
          <w:bCs/>
          <w:color w:val="000000" w:themeColor="text1"/>
        </w:rPr>
        <w:t>Correction :</w:t>
      </w:r>
      <w:r w:rsidRPr="00D740D9">
        <w:rPr>
          <w:color w:val="000000" w:themeColor="text1"/>
        </w:rPr>
        <w:t> Utiliser un tableau croisé dynamique ou la fonction COUNTIF. Les doublons doivent être isolés et vérifiés (erreur de saisie ou vrai doublon).</w:t>
      </w:r>
    </w:p>
    <w:p w14:paraId="5CAA1097" w14:textId="77777777" w:rsidR="00D740D9" w:rsidRPr="00D740D9" w:rsidRDefault="00D740D9" w:rsidP="00D740D9">
      <w:pPr>
        <w:rPr>
          <w:color w:val="000000" w:themeColor="text1"/>
        </w:rPr>
      </w:pPr>
      <w:r w:rsidRPr="00D740D9">
        <w:rPr>
          <w:color w:val="000000" w:themeColor="text1"/>
        </w:rPr>
        <w:pict w14:anchorId="3C37389B">
          <v:rect id="_x0000_i10309" style="width:0;height:1.5pt" o:hralign="center" o:hrstd="t" o:hr="t" fillcolor="#a0a0a0" stroked="f"/>
        </w:pict>
      </w:r>
    </w:p>
    <w:p w14:paraId="034B520B" w14:textId="77777777" w:rsidR="00D740D9" w:rsidRPr="00D740D9" w:rsidRDefault="00D740D9" w:rsidP="00D740D9">
      <w:pPr>
        <w:rPr>
          <w:b/>
          <w:bCs/>
          <w:color w:val="000000" w:themeColor="text1"/>
        </w:rPr>
      </w:pPr>
      <w:r w:rsidRPr="00D740D9">
        <w:rPr>
          <w:b/>
          <w:bCs/>
          <w:color w:val="000000" w:themeColor="text1"/>
        </w:rPr>
        <w:t>EXERCICE 2 – Valeurs manquantes critiques</w:t>
      </w:r>
    </w:p>
    <w:p w14:paraId="7B9713A9"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Liste les patients qui ont une valeur manquante pour TA_J0 ou TA_J14.</w:t>
      </w:r>
      <w:r w:rsidRPr="00D740D9">
        <w:rPr>
          <w:color w:val="000000" w:themeColor="text1"/>
        </w:rPr>
        <w:br/>
      </w:r>
      <w:r w:rsidRPr="00D740D9">
        <w:rPr>
          <w:b/>
          <w:bCs/>
          <w:color w:val="000000" w:themeColor="text1"/>
        </w:rPr>
        <w:t>Correction :</w:t>
      </w:r>
      <w:r w:rsidRPr="00D740D9">
        <w:rPr>
          <w:color w:val="000000" w:themeColor="text1"/>
        </w:rPr>
        <w:t> Ce sont des cas bloquants pour l’analyse. Contacter le centre pour complément ou exclure du calcul d’efficacité.</w:t>
      </w:r>
    </w:p>
    <w:p w14:paraId="6DDA25EB" w14:textId="77777777" w:rsidR="00D740D9" w:rsidRPr="00D740D9" w:rsidRDefault="00D740D9" w:rsidP="00D740D9">
      <w:pPr>
        <w:rPr>
          <w:color w:val="000000" w:themeColor="text1"/>
        </w:rPr>
      </w:pPr>
      <w:r w:rsidRPr="00D740D9">
        <w:rPr>
          <w:color w:val="000000" w:themeColor="text1"/>
        </w:rPr>
        <w:pict w14:anchorId="2D836EB2">
          <v:rect id="_x0000_i10310" style="width:0;height:1.5pt" o:hralign="center" o:hrstd="t" o:hr="t" fillcolor="#a0a0a0" stroked="f"/>
        </w:pict>
      </w:r>
    </w:p>
    <w:p w14:paraId="64ED8BF3" w14:textId="77777777" w:rsidR="00D740D9" w:rsidRPr="00D740D9" w:rsidRDefault="00D740D9" w:rsidP="00D740D9">
      <w:pPr>
        <w:rPr>
          <w:b/>
          <w:bCs/>
          <w:color w:val="000000" w:themeColor="text1"/>
        </w:rPr>
      </w:pPr>
      <w:r w:rsidRPr="00D740D9">
        <w:rPr>
          <w:b/>
          <w:bCs/>
          <w:color w:val="000000" w:themeColor="text1"/>
        </w:rPr>
        <w:t>EXERCICE 3 – Valeurs extrêmes</w:t>
      </w:r>
    </w:p>
    <w:p w14:paraId="081ED28E"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Repère les Âge &lt; 18 ou &gt; 100.</w:t>
      </w:r>
      <w:r w:rsidRPr="00D740D9">
        <w:rPr>
          <w:color w:val="000000" w:themeColor="text1"/>
        </w:rPr>
        <w:br/>
      </w:r>
      <w:r w:rsidRPr="00D740D9">
        <w:rPr>
          <w:b/>
          <w:bCs/>
          <w:color w:val="000000" w:themeColor="text1"/>
        </w:rPr>
        <w:t>Correction :</w:t>
      </w:r>
      <w:r w:rsidRPr="00D740D9">
        <w:rPr>
          <w:color w:val="000000" w:themeColor="text1"/>
        </w:rPr>
        <w:t> Ce sont des écarts au critère d’inclusion. Exemple : 14 ans = erreur à corriger ou exclusion.</w:t>
      </w:r>
    </w:p>
    <w:p w14:paraId="21804CEE" w14:textId="77777777" w:rsidR="00D740D9" w:rsidRPr="00D740D9" w:rsidRDefault="00D740D9" w:rsidP="00D740D9">
      <w:pPr>
        <w:rPr>
          <w:color w:val="000000" w:themeColor="text1"/>
        </w:rPr>
      </w:pPr>
      <w:r w:rsidRPr="00D740D9">
        <w:rPr>
          <w:color w:val="000000" w:themeColor="text1"/>
        </w:rPr>
        <w:pict w14:anchorId="263A7B15">
          <v:rect id="_x0000_i10311" style="width:0;height:1.5pt" o:hralign="center" o:hrstd="t" o:hr="t" fillcolor="#a0a0a0" stroked="f"/>
        </w:pict>
      </w:r>
    </w:p>
    <w:p w14:paraId="52141AE8" w14:textId="77777777" w:rsidR="00D740D9" w:rsidRPr="00D740D9" w:rsidRDefault="00D740D9" w:rsidP="00D740D9">
      <w:pPr>
        <w:rPr>
          <w:b/>
          <w:bCs/>
          <w:color w:val="000000" w:themeColor="text1"/>
        </w:rPr>
      </w:pPr>
      <w:r w:rsidRPr="00D740D9">
        <w:rPr>
          <w:b/>
          <w:bCs/>
          <w:color w:val="000000" w:themeColor="text1"/>
        </w:rPr>
        <w:lastRenderedPageBreak/>
        <w:t>EXERCICE 4 – Cohérence logique</w:t>
      </w:r>
    </w:p>
    <w:p w14:paraId="685904F4"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Repérer les cas où Sexe = F mais Grossesse = Non Applicable.</w:t>
      </w:r>
      <w:r w:rsidRPr="00D740D9">
        <w:rPr>
          <w:color w:val="000000" w:themeColor="text1"/>
        </w:rPr>
        <w:br/>
      </w:r>
      <w:r w:rsidRPr="00D740D9">
        <w:rPr>
          <w:b/>
          <w:bCs/>
          <w:color w:val="000000" w:themeColor="text1"/>
        </w:rPr>
        <w:t>Correction :</w:t>
      </w:r>
      <w:r w:rsidRPr="00D740D9">
        <w:rPr>
          <w:color w:val="000000" w:themeColor="text1"/>
        </w:rPr>
        <w:t> Incohérence logique. Corriger selon sexe ou statut de grossesse.</w:t>
      </w:r>
    </w:p>
    <w:p w14:paraId="3A1FFA34" w14:textId="77777777" w:rsidR="00D740D9" w:rsidRPr="00D740D9" w:rsidRDefault="00D740D9" w:rsidP="00D740D9">
      <w:pPr>
        <w:rPr>
          <w:color w:val="000000" w:themeColor="text1"/>
        </w:rPr>
      </w:pPr>
      <w:r w:rsidRPr="00D740D9">
        <w:rPr>
          <w:color w:val="000000" w:themeColor="text1"/>
        </w:rPr>
        <w:pict w14:anchorId="2C9094FE">
          <v:rect id="_x0000_i10312" style="width:0;height:1.5pt" o:hralign="center" o:hrstd="t" o:hr="t" fillcolor="#a0a0a0" stroked="f"/>
        </w:pict>
      </w:r>
    </w:p>
    <w:p w14:paraId="77CE7680" w14:textId="77777777" w:rsidR="00D740D9" w:rsidRPr="00D740D9" w:rsidRDefault="00D740D9" w:rsidP="00D740D9">
      <w:pPr>
        <w:rPr>
          <w:b/>
          <w:bCs/>
          <w:color w:val="000000" w:themeColor="text1"/>
        </w:rPr>
      </w:pPr>
      <w:r w:rsidRPr="00D740D9">
        <w:rPr>
          <w:b/>
          <w:bCs/>
          <w:color w:val="000000" w:themeColor="text1"/>
        </w:rPr>
        <w:t>EXERCICE 5 – Effets secondaires</w:t>
      </w:r>
    </w:p>
    <w:p w14:paraId="46A515FE"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Combien de patients ont déclaré au moins 1 effet secondaire ?</w:t>
      </w:r>
      <w:r w:rsidRPr="00D740D9">
        <w:rPr>
          <w:color w:val="000000" w:themeColor="text1"/>
        </w:rPr>
        <w:br/>
      </w:r>
      <w:r w:rsidRPr="00D740D9">
        <w:rPr>
          <w:b/>
          <w:bCs/>
          <w:color w:val="000000" w:themeColor="text1"/>
        </w:rPr>
        <w:t>Correction :</w:t>
      </w:r>
      <w:r w:rsidRPr="00D740D9">
        <w:rPr>
          <w:color w:val="000000" w:themeColor="text1"/>
        </w:rPr>
        <w:t> Filtrer la colonne </w:t>
      </w:r>
      <w:proofErr w:type="spellStart"/>
      <w:r w:rsidRPr="00D740D9">
        <w:rPr>
          <w:color w:val="000000" w:themeColor="text1"/>
        </w:rPr>
        <w:t>Effets_Secondaires</w:t>
      </w:r>
      <w:proofErr w:type="spellEnd"/>
      <w:r w:rsidRPr="00D740D9">
        <w:rPr>
          <w:color w:val="000000" w:themeColor="text1"/>
        </w:rPr>
        <w:t xml:space="preserve"> ≠ "". Exemple : 7 patients.</w:t>
      </w:r>
    </w:p>
    <w:p w14:paraId="4649971A" w14:textId="77777777" w:rsidR="00D740D9" w:rsidRPr="00D740D9" w:rsidRDefault="00D740D9" w:rsidP="00D740D9">
      <w:pPr>
        <w:rPr>
          <w:color w:val="000000" w:themeColor="text1"/>
        </w:rPr>
      </w:pPr>
      <w:r w:rsidRPr="00D740D9">
        <w:rPr>
          <w:color w:val="000000" w:themeColor="text1"/>
        </w:rPr>
        <w:pict w14:anchorId="41B0AF3D">
          <v:rect id="_x0000_i10313" style="width:0;height:1.5pt" o:hralign="center" o:hrstd="t" o:hr="t" fillcolor="#a0a0a0" stroked="f"/>
        </w:pict>
      </w:r>
    </w:p>
    <w:p w14:paraId="10369485" w14:textId="77777777" w:rsidR="00D740D9" w:rsidRPr="00D740D9" w:rsidRDefault="00D740D9" w:rsidP="00D740D9">
      <w:pPr>
        <w:rPr>
          <w:b/>
          <w:bCs/>
          <w:color w:val="000000" w:themeColor="text1"/>
        </w:rPr>
      </w:pPr>
      <w:r w:rsidRPr="00D740D9">
        <w:rPr>
          <w:b/>
          <w:bCs/>
          <w:color w:val="000000" w:themeColor="text1"/>
        </w:rPr>
        <w:t>EXERCICE 6 – Taux de réponse</w:t>
      </w:r>
    </w:p>
    <w:p w14:paraId="18EC5E27"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w:t>
      </w:r>
      <w:proofErr w:type="gramStart"/>
      <w:r w:rsidRPr="00D740D9">
        <w:rPr>
          <w:color w:val="000000" w:themeColor="text1"/>
        </w:rPr>
        <w:t>Calcule le</w:t>
      </w:r>
      <w:proofErr w:type="gramEnd"/>
      <w:r w:rsidRPr="00D740D9">
        <w:rPr>
          <w:color w:val="000000" w:themeColor="text1"/>
        </w:rPr>
        <w:t xml:space="preserve"> % de patients ayant une baisse de TA &gt; 10 </w:t>
      </w:r>
      <w:proofErr w:type="spellStart"/>
      <w:r w:rsidRPr="00D740D9">
        <w:rPr>
          <w:color w:val="000000" w:themeColor="text1"/>
        </w:rPr>
        <w:t>mmHg</w:t>
      </w:r>
      <w:proofErr w:type="spellEnd"/>
      <w:r w:rsidRPr="00D740D9">
        <w:rPr>
          <w:color w:val="000000" w:themeColor="text1"/>
        </w:rPr>
        <w:t xml:space="preserve"> entre J0 et J14.</w:t>
      </w:r>
      <w:r w:rsidRPr="00D740D9">
        <w:rPr>
          <w:color w:val="000000" w:themeColor="text1"/>
        </w:rPr>
        <w:br/>
      </w:r>
      <w:r w:rsidRPr="00D740D9">
        <w:rPr>
          <w:b/>
          <w:bCs/>
          <w:color w:val="000000" w:themeColor="text1"/>
        </w:rPr>
        <w:t>Correction :</w:t>
      </w:r>
      <w:r w:rsidRPr="00D740D9">
        <w:rPr>
          <w:color w:val="000000" w:themeColor="text1"/>
        </w:rPr>
        <w:t> (Nombre répondants / Total évaluables) x 100. Ex : 15/30 = 50%.</w:t>
      </w:r>
    </w:p>
    <w:p w14:paraId="3EE4BB9C" w14:textId="77777777" w:rsidR="00D740D9" w:rsidRPr="00D740D9" w:rsidRDefault="00D740D9" w:rsidP="00D740D9">
      <w:pPr>
        <w:rPr>
          <w:color w:val="000000" w:themeColor="text1"/>
        </w:rPr>
      </w:pPr>
      <w:r w:rsidRPr="00D740D9">
        <w:rPr>
          <w:color w:val="000000" w:themeColor="text1"/>
        </w:rPr>
        <w:pict w14:anchorId="323F7E45">
          <v:rect id="_x0000_i10314" style="width:0;height:1.5pt" o:hralign="center" o:hrstd="t" o:hr="t" fillcolor="#a0a0a0" stroked="f"/>
        </w:pict>
      </w:r>
    </w:p>
    <w:p w14:paraId="67FE2769" w14:textId="77777777" w:rsidR="00D740D9" w:rsidRPr="00D740D9" w:rsidRDefault="00D740D9" w:rsidP="00D740D9">
      <w:pPr>
        <w:rPr>
          <w:b/>
          <w:bCs/>
          <w:color w:val="000000" w:themeColor="text1"/>
        </w:rPr>
      </w:pPr>
      <w:r w:rsidRPr="00D740D9">
        <w:rPr>
          <w:b/>
          <w:bCs/>
          <w:color w:val="000000" w:themeColor="text1"/>
        </w:rPr>
        <w:t>EXERCICE 7 – Historique médical</w:t>
      </w:r>
    </w:p>
    <w:p w14:paraId="1C3ADBE3"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Rechercher les patients avec antécédents cardiovasculaires et comparer leur réponse au traitement.</w:t>
      </w:r>
      <w:r w:rsidRPr="00D740D9">
        <w:rPr>
          <w:color w:val="000000" w:themeColor="text1"/>
        </w:rPr>
        <w:br/>
      </w:r>
      <w:r w:rsidRPr="00D740D9">
        <w:rPr>
          <w:b/>
          <w:bCs/>
          <w:color w:val="000000" w:themeColor="text1"/>
        </w:rPr>
        <w:t>Correction :</w:t>
      </w:r>
      <w:r w:rsidRPr="00D740D9">
        <w:rPr>
          <w:color w:val="000000" w:themeColor="text1"/>
        </w:rPr>
        <w:t> Filtrer la colonne Antécédents. Comparer les moyennes de TA_J0 - TA_J14.</w:t>
      </w:r>
    </w:p>
    <w:p w14:paraId="191246CB" w14:textId="77777777" w:rsidR="00D740D9" w:rsidRPr="00D740D9" w:rsidRDefault="00D740D9" w:rsidP="00D740D9">
      <w:pPr>
        <w:rPr>
          <w:color w:val="000000" w:themeColor="text1"/>
        </w:rPr>
      </w:pPr>
      <w:r w:rsidRPr="00D740D9">
        <w:rPr>
          <w:color w:val="000000" w:themeColor="text1"/>
        </w:rPr>
        <w:pict w14:anchorId="48DBDF01">
          <v:rect id="_x0000_i10315" style="width:0;height:1.5pt" o:hralign="center" o:hrstd="t" o:hr="t" fillcolor="#a0a0a0" stroked="f"/>
        </w:pict>
      </w:r>
    </w:p>
    <w:p w14:paraId="6D329D7B" w14:textId="77777777" w:rsidR="00D740D9" w:rsidRPr="00D740D9" w:rsidRDefault="00D740D9" w:rsidP="00D740D9">
      <w:pPr>
        <w:rPr>
          <w:b/>
          <w:bCs/>
          <w:color w:val="000000" w:themeColor="text1"/>
        </w:rPr>
      </w:pPr>
      <w:r w:rsidRPr="00D740D9">
        <w:rPr>
          <w:b/>
          <w:bCs/>
          <w:color w:val="000000" w:themeColor="text1"/>
        </w:rPr>
        <w:t>EXERCICE 8 – Format de date</w:t>
      </w:r>
    </w:p>
    <w:p w14:paraId="49D05951"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Détecter les dates de visite mal formatées (JJ/MM/AAAA au lieu de AAAA-MM-JJ).</w:t>
      </w:r>
      <w:r w:rsidRPr="00D740D9">
        <w:rPr>
          <w:color w:val="000000" w:themeColor="text1"/>
        </w:rPr>
        <w:br/>
      </w:r>
      <w:r w:rsidRPr="00D740D9">
        <w:rPr>
          <w:b/>
          <w:bCs/>
          <w:color w:val="000000" w:themeColor="text1"/>
        </w:rPr>
        <w:t>Correction :</w:t>
      </w:r>
      <w:r w:rsidRPr="00D740D9">
        <w:rPr>
          <w:color w:val="000000" w:themeColor="text1"/>
        </w:rPr>
        <w:t> Uniformiser le format pour faciliter l’analyse.</w:t>
      </w:r>
    </w:p>
    <w:p w14:paraId="58FF45FA" w14:textId="77777777" w:rsidR="00D740D9" w:rsidRPr="00D740D9" w:rsidRDefault="00D740D9" w:rsidP="00D740D9">
      <w:pPr>
        <w:rPr>
          <w:color w:val="000000" w:themeColor="text1"/>
        </w:rPr>
      </w:pPr>
      <w:r w:rsidRPr="00D740D9">
        <w:rPr>
          <w:color w:val="000000" w:themeColor="text1"/>
        </w:rPr>
        <w:pict w14:anchorId="3606FD35">
          <v:rect id="_x0000_i10316" style="width:0;height:1.5pt" o:hralign="center" o:hrstd="t" o:hr="t" fillcolor="#a0a0a0" stroked="f"/>
        </w:pict>
      </w:r>
    </w:p>
    <w:p w14:paraId="542C6195" w14:textId="77777777" w:rsidR="00D740D9" w:rsidRPr="00D740D9" w:rsidRDefault="00D740D9" w:rsidP="00D740D9">
      <w:pPr>
        <w:rPr>
          <w:b/>
          <w:bCs/>
          <w:color w:val="000000" w:themeColor="text1"/>
        </w:rPr>
      </w:pPr>
      <w:r w:rsidRPr="00D740D9">
        <w:rPr>
          <w:b/>
          <w:bCs/>
          <w:color w:val="000000" w:themeColor="text1"/>
        </w:rPr>
        <w:t>EXERCICE 9 – Durée d’inclusion</w:t>
      </w:r>
    </w:p>
    <w:p w14:paraId="45A88232"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Calculer la durée moyenne entre </w:t>
      </w:r>
      <w:proofErr w:type="spellStart"/>
      <w:r w:rsidRPr="00D740D9">
        <w:rPr>
          <w:color w:val="000000" w:themeColor="text1"/>
        </w:rPr>
        <w:t>Date_Inclusion</w:t>
      </w:r>
      <w:proofErr w:type="spellEnd"/>
      <w:r w:rsidRPr="00D740D9">
        <w:rPr>
          <w:color w:val="000000" w:themeColor="text1"/>
        </w:rPr>
        <w:t> et Date_J14.</w:t>
      </w:r>
      <w:r w:rsidRPr="00D740D9">
        <w:rPr>
          <w:color w:val="000000" w:themeColor="text1"/>
        </w:rPr>
        <w:br/>
      </w:r>
      <w:r w:rsidRPr="00D740D9">
        <w:rPr>
          <w:b/>
          <w:bCs/>
          <w:color w:val="000000" w:themeColor="text1"/>
        </w:rPr>
        <w:t>Correction :</w:t>
      </w:r>
      <w:r w:rsidRPr="00D740D9">
        <w:rPr>
          <w:color w:val="000000" w:themeColor="text1"/>
        </w:rPr>
        <w:t> =</w:t>
      </w:r>
      <w:proofErr w:type="gramStart"/>
      <w:r w:rsidRPr="00D740D9">
        <w:rPr>
          <w:color w:val="000000" w:themeColor="text1"/>
        </w:rPr>
        <w:t>DATEDIF(</w:t>
      </w:r>
      <w:proofErr w:type="spellStart"/>
      <w:proofErr w:type="gramEnd"/>
      <w:r w:rsidRPr="00D740D9">
        <w:rPr>
          <w:color w:val="000000" w:themeColor="text1"/>
        </w:rPr>
        <w:t>Date_Inclusion</w:t>
      </w:r>
      <w:proofErr w:type="spellEnd"/>
      <w:r w:rsidRPr="00D740D9">
        <w:rPr>
          <w:color w:val="000000" w:themeColor="text1"/>
        </w:rPr>
        <w:t>, Date_J14, "D"). Durée moyenne = cohérence du protocole.</w:t>
      </w:r>
    </w:p>
    <w:p w14:paraId="6C9795AC" w14:textId="77777777" w:rsidR="00D740D9" w:rsidRPr="00D740D9" w:rsidRDefault="00D740D9" w:rsidP="00D740D9">
      <w:pPr>
        <w:rPr>
          <w:color w:val="000000" w:themeColor="text1"/>
        </w:rPr>
      </w:pPr>
      <w:r w:rsidRPr="00D740D9">
        <w:rPr>
          <w:color w:val="000000" w:themeColor="text1"/>
        </w:rPr>
        <w:pict w14:anchorId="452CBDE9">
          <v:rect id="_x0000_i10317" style="width:0;height:1.5pt" o:hralign="center" o:hrstd="t" o:hr="t" fillcolor="#a0a0a0" stroked="f"/>
        </w:pict>
      </w:r>
    </w:p>
    <w:p w14:paraId="0E55DBB4" w14:textId="77777777" w:rsidR="00D740D9" w:rsidRPr="00D740D9" w:rsidRDefault="00D740D9" w:rsidP="00D740D9">
      <w:pPr>
        <w:rPr>
          <w:b/>
          <w:bCs/>
          <w:color w:val="000000" w:themeColor="text1"/>
        </w:rPr>
      </w:pPr>
      <w:r w:rsidRPr="00D740D9">
        <w:rPr>
          <w:b/>
          <w:bCs/>
          <w:color w:val="000000" w:themeColor="text1"/>
        </w:rPr>
        <w:t>EXERCICE 10 – Écart au protocole</w:t>
      </w:r>
    </w:p>
    <w:p w14:paraId="0EDA3161"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Repérer les patients chez qui la visite J14 a eu lieu au-delà de 21 jours.</w:t>
      </w:r>
      <w:r w:rsidRPr="00D740D9">
        <w:rPr>
          <w:color w:val="000000" w:themeColor="text1"/>
        </w:rPr>
        <w:br/>
      </w:r>
      <w:r w:rsidRPr="00D740D9">
        <w:rPr>
          <w:b/>
          <w:bCs/>
          <w:color w:val="000000" w:themeColor="text1"/>
        </w:rPr>
        <w:t>Correction :</w:t>
      </w:r>
      <w:r w:rsidRPr="00D740D9">
        <w:rPr>
          <w:color w:val="000000" w:themeColor="text1"/>
        </w:rPr>
        <w:t> Ces cas doivent être notifiés dans le rapport de data management.</w:t>
      </w:r>
    </w:p>
    <w:p w14:paraId="63A5176D" w14:textId="77777777" w:rsidR="00D740D9" w:rsidRPr="00D740D9" w:rsidRDefault="00D740D9" w:rsidP="00D740D9">
      <w:pPr>
        <w:rPr>
          <w:color w:val="000000" w:themeColor="text1"/>
        </w:rPr>
      </w:pPr>
      <w:r w:rsidRPr="00D740D9">
        <w:rPr>
          <w:color w:val="000000" w:themeColor="text1"/>
        </w:rPr>
        <w:pict w14:anchorId="607E5D72">
          <v:rect id="_x0000_i10318" style="width:0;height:1.5pt" o:hralign="center" o:hrstd="t" o:hr="t" fillcolor="#a0a0a0" stroked="f"/>
        </w:pict>
      </w:r>
    </w:p>
    <w:p w14:paraId="4F808B7C" w14:textId="77777777" w:rsidR="00D740D9" w:rsidRPr="00D740D9" w:rsidRDefault="00D740D9" w:rsidP="00D740D9">
      <w:pPr>
        <w:rPr>
          <w:b/>
          <w:bCs/>
          <w:color w:val="000000" w:themeColor="text1"/>
        </w:rPr>
      </w:pPr>
      <w:r w:rsidRPr="00D740D9">
        <w:rPr>
          <w:b/>
          <w:bCs/>
          <w:color w:val="000000" w:themeColor="text1"/>
        </w:rPr>
        <w:t>EXERCICE 11 – Calcul d’un score de tolérance</w:t>
      </w:r>
    </w:p>
    <w:p w14:paraId="1173FA8D"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Attribue un score de 0 (pas d’effet) à 3 (effet grave) aux effets secondaires et calcule une moyenne.</w:t>
      </w:r>
      <w:r w:rsidRPr="00D740D9">
        <w:rPr>
          <w:color w:val="000000" w:themeColor="text1"/>
        </w:rPr>
        <w:br/>
      </w:r>
      <w:r w:rsidRPr="00D740D9">
        <w:rPr>
          <w:b/>
          <w:bCs/>
          <w:color w:val="000000" w:themeColor="text1"/>
        </w:rPr>
        <w:t>Correction :</w:t>
      </w:r>
      <w:r w:rsidRPr="00D740D9">
        <w:rPr>
          <w:color w:val="000000" w:themeColor="text1"/>
        </w:rPr>
        <w:t> Ajout d’une colonne </w:t>
      </w:r>
      <w:proofErr w:type="spellStart"/>
      <w:r w:rsidRPr="00D740D9">
        <w:rPr>
          <w:color w:val="000000" w:themeColor="text1"/>
        </w:rPr>
        <w:t>Score_Effets</w:t>
      </w:r>
      <w:proofErr w:type="spellEnd"/>
      <w:r w:rsidRPr="00D740D9">
        <w:rPr>
          <w:color w:val="000000" w:themeColor="text1"/>
        </w:rPr>
        <w:t>, calcul moyenne = indice global de tolérance.</w:t>
      </w:r>
    </w:p>
    <w:p w14:paraId="295FB948" w14:textId="77777777" w:rsidR="00D740D9" w:rsidRPr="00D740D9" w:rsidRDefault="00D740D9" w:rsidP="00D740D9">
      <w:pPr>
        <w:rPr>
          <w:color w:val="000000" w:themeColor="text1"/>
        </w:rPr>
      </w:pPr>
      <w:r w:rsidRPr="00D740D9">
        <w:rPr>
          <w:color w:val="000000" w:themeColor="text1"/>
        </w:rPr>
        <w:pict w14:anchorId="6AD3DB64">
          <v:rect id="_x0000_i10319" style="width:0;height:1.5pt" o:hralign="center" o:hrstd="t" o:hr="t" fillcolor="#a0a0a0" stroked="f"/>
        </w:pict>
      </w:r>
    </w:p>
    <w:p w14:paraId="5853D2A0" w14:textId="77777777" w:rsidR="00D740D9" w:rsidRPr="00D740D9" w:rsidRDefault="00D740D9" w:rsidP="00D740D9">
      <w:pPr>
        <w:rPr>
          <w:b/>
          <w:bCs/>
          <w:color w:val="000000" w:themeColor="text1"/>
        </w:rPr>
      </w:pPr>
      <w:r w:rsidRPr="00D740D9">
        <w:rPr>
          <w:b/>
          <w:bCs/>
          <w:color w:val="000000" w:themeColor="text1"/>
        </w:rPr>
        <w:t>EXERCICE 12 – Analyse par sexe</w:t>
      </w:r>
    </w:p>
    <w:p w14:paraId="22C42B4E" w14:textId="77777777" w:rsidR="00D740D9" w:rsidRPr="00D740D9" w:rsidRDefault="00D740D9" w:rsidP="00D740D9">
      <w:pPr>
        <w:rPr>
          <w:color w:val="000000" w:themeColor="text1"/>
        </w:rPr>
      </w:pPr>
      <w:r w:rsidRPr="00D740D9">
        <w:rPr>
          <w:b/>
          <w:bCs/>
          <w:color w:val="000000" w:themeColor="text1"/>
        </w:rPr>
        <w:lastRenderedPageBreak/>
        <w:t>Tâche :</w:t>
      </w:r>
      <w:r w:rsidRPr="00D740D9">
        <w:rPr>
          <w:color w:val="000000" w:themeColor="text1"/>
        </w:rPr>
        <w:t> Le traitement est-il plus efficace chez les hommes ou les femmes ?</w:t>
      </w:r>
      <w:r w:rsidRPr="00D740D9">
        <w:rPr>
          <w:color w:val="000000" w:themeColor="text1"/>
        </w:rPr>
        <w:br/>
      </w:r>
      <w:r w:rsidRPr="00D740D9">
        <w:rPr>
          <w:b/>
          <w:bCs/>
          <w:color w:val="000000" w:themeColor="text1"/>
        </w:rPr>
        <w:t>Correction :</w:t>
      </w:r>
      <w:r w:rsidRPr="00D740D9">
        <w:rPr>
          <w:color w:val="000000" w:themeColor="text1"/>
        </w:rPr>
        <w:t> Calculer la variation moyenne TA pour chaque groupe.</w:t>
      </w:r>
    </w:p>
    <w:p w14:paraId="5ABE0762" w14:textId="77777777" w:rsidR="00D740D9" w:rsidRPr="00D740D9" w:rsidRDefault="00D740D9" w:rsidP="00D740D9">
      <w:pPr>
        <w:rPr>
          <w:color w:val="000000" w:themeColor="text1"/>
        </w:rPr>
      </w:pPr>
      <w:r w:rsidRPr="00D740D9">
        <w:rPr>
          <w:color w:val="000000" w:themeColor="text1"/>
        </w:rPr>
        <w:pict w14:anchorId="5C948AA1">
          <v:rect id="_x0000_i10320" style="width:0;height:1.5pt" o:hralign="center" o:hrstd="t" o:hr="t" fillcolor="#a0a0a0" stroked="f"/>
        </w:pict>
      </w:r>
    </w:p>
    <w:p w14:paraId="472E0F58" w14:textId="77777777" w:rsidR="00D740D9" w:rsidRPr="00D740D9" w:rsidRDefault="00D740D9" w:rsidP="00D740D9">
      <w:pPr>
        <w:rPr>
          <w:b/>
          <w:bCs/>
          <w:color w:val="000000" w:themeColor="text1"/>
        </w:rPr>
      </w:pPr>
      <w:r w:rsidRPr="00D740D9">
        <w:rPr>
          <w:b/>
          <w:bCs/>
          <w:color w:val="000000" w:themeColor="text1"/>
        </w:rPr>
        <w:t>EXERCICE 13 – Requêtes de clarification</w:t>
      </w:r>
    </w:p>
    <w:p w14:paraId="4D0F8D84"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Rédige 3 requêtes types à envoyer à l’investigateur pour corriger :</w:t>
      </w:r>
    </w:p>
    <w:p w14:paraId="68B4E607" w14:textId="77777777" w:rsidR="00D740D9" w:rsidRPr="00D740D9" w:rsidRDefault="00D740D9" w:rsidP="00D740D9">
      <w:pPr>
        <w:numPr>
          <w:ilvl w:val="1"/>
          <w:numId w:val="389"/>
        </w:numPr>
        <w:rPr>
          <w:color w:val="000000" w:themeColor="text1"/>
        </w:rPr>
      </w:pPr>
      <w:r w:rsidRPr="00D740D9">
        <w:rPr>
          <w:color w:val="000000" w:themeColor="text1"/>
        </w:rPr>
        <w:t>Donnée manquante critique</w:t>
      </w:r>
    </w:p>
    <w:p w14:paraId="7EE99C04" w14:textId="77777777" w:rsidR="00D740D9" w:rsidRPr="00D740D9" w:rsidRDefault="00D740D9" w:rsidP="00D740D9">
      <w:pPr>
        <w:numPr>
          <w:ilvl w:val="1"/>
          <w:numId w:val="389"/>
        </w:numPr>
        <w:rPr>
          <w:color w:val="000000" w:themeColor="text1"/>
        </w:rPr>
      </w:pPr>
      <w:r w:rsidRPr="00D740D9">
        <w:rPr>
          <w:color w:val="000000" w:themeColor="text1"/>
        </w:rPr>
        <w:t>Valeur de TA incohérente</w:t>
      </w:r>
    </w:p>
    <w:p w14:paraId="631340DC" w14:textId="77777777" w:rsidR="00D740D9" w:rsidRPr="00D740D9" w:rsidRDefault="00D740D9" w:rsidP="00D740D9">
      <w:pPr>
        <w:numPr>
          <w:ilvl w:val="1"/>
          <w:numId w:val="389"/>
        </w:numPr>
        <w:rPr>
          <w:color w:val="000000" w:themeColor="text1"/>
        </w:rPr>
      </w:pPr>
      <w:r w:rsidRPr="00D740D9">
        <w:rPr>
          <w:color w:val="000000" w:themeColor="text1"/>
        </w:rPr>
        <w:t>Sexe discordant avec grossesse</w:t>
      </w:r>
      <w:r w:rsidRPr="00D740D9">
        <w:rPr>
          <w:color w:val="000000" w:themeColor="text1"/>
        </w:rPr>
        <w:br/>
      </w:r>
      <w:r w:rsidRPr="00D740D9">
        <w:rPr>
          <w:b/>
          <w:bCs/>
          <w:color w:val="000000" w:themeColor="text1"/>
        </w:rPr>
        <w:t>Correction :</w:t>
      </w:r>
    </w:p>
    <w:p w14:paraId="74AC180D" w14:textId="77777777" w:rsidR="00D740D9" w:rsidRPr="00D740D9" w:rsidRDefault="00D740D9" w:rsidP="00D740D9">
      <w:pPr>
        <w:numPr>
          <w:ilvl w:val="1"/>
          <w:numId w:val="419"/>
        </w:numPr>
        <w:rPr>
          <w:color w:val="000000" w:themeColor="text1"/>
        </w:rPr>
      </w:pPr>
      <w:r w:rsidRPr="00D740D9">
        <w:rPr>
          <w:i/>
          <w:iCs/>
          <w:color w:val="000000" w:themeColor="text1"/>
        </w:rPr>
        <w:t>Merci de vérifier la mesure de TA du patient 203 à J14 (valeur manquante).</w:t>
      </w:r>
    </w:p>
    <w:p w14:paraId="0923ACA7" w14:textId="77777777" w:rsidR="00D740D9" w:rsidRPr="00D740D9" w:rsidRDefault="00D740D9" w:rsidP="00D740D9">
      <w:pPr>
        <w:numPr>
          <w:ilvl w:val="1"/>
          <w:numId w:val="419"/>
        </w:numPr>
        <w:rPr>
          <w:color w:val="000000" w:themeColor="text1"/>
        </w:rPr>
      </w:pPr>
      <w:r w:rsidRPr="00D740D9">
        <w:rPr>
          <w:i/>
          <w:iCs/>
          <w:color w:val="000000" w:themeColor="text1"/>
        </w:rPr>
        <w:t xml:space="preserve">Merci de confirmer la valeur de TA = 295 </w:t>
      </w:r>
      <w:proofErr w:type="spellStart"/>
      <w:r w:rsidRPr="00D740D9">
        <w:rPr>
          <w:i/>
          <w:iCs/>
          <w:color w:val="000000" w:themeColor="text1"/>
        </w:rPr>
        <w:t>mmHg</w:t>
      </w:r>
      <w:proofErr w:type="spellEnd"/>
      <w:r w:rsidRPr="00D740D9">
        <w:rPr>
          <w:i/>
          <w:iCs/>
          <w:color w:val="000000" w:themeColor="text1"/>
        </w:rPr>
        <w:t xml:space="preserve"> (valeur anormale).</w:t>
      </w:r>
    </w:p>
    <w:p w14:paraId="38A334F2" w14:textId="77777777" w:rsidR="00D740D9" w:rsidRPr="00D740D9" w:rsidRDefault="00D740D9" w:rsidP="00D740D9">
      <w:pPr>
        <w:numPr>
          <w:ilvl w:val="1"/>
          <w:numId w:val="419"/>
        </w:numPr>
        <w:rPr>
          <w:color w:val="000000" w:themeColor="text1"/>
        </w:rPr>
      </w:pPr>
      <w:r w:rsidRPr="00D740D9">
        <w:rPr>
          <w:i/>
          <w:iCs/>
          <w:color w:val="000000" w:themeColor="text1"/>
        </w:rPr>
        <w:t>Merci de confirmer le sexe du patient 180 : F avec grossesse “non applicable” ?</w:t>
      </w:r>
    </w:p>
    <w:p w14:paraId="6832FD2E" w14:textId="77777777" w:rsidR="00D740D9" w:rsidRPr="00D740D9" w:rsidRDefault="00D740D9" w:rsidP="00D740D9">
      <w:pPr>
        <w:rPr>
          <w:color w:val="000000" w:themeColor="text1"/>
        </w:rPr>
      </w:pPr>
      <w:r w:rsidRPr="00D740D9">
        <w:rPr>
          <w:color w:val="000000" w:themeColor="text1"/>
        </w:rPr>
        <w:pict w14:anchorId="499733B4">
          <v:rect id="_x0000_i10321" style="width:0;height:1.5pt" o:hralign="center" o:hrstd="t" o:hr="t" fillcolor="#a0a0a0" stroked="f"/>
        </w:pict>
      </w:r>
    </w:p>
    <w:p w14:paraId="0727C2AE" w14:textId="77777777" w:rsidR="00D740D9" w:rsidRPr="00D740D9" w:rsidRDefault="00D740D9" w:rsidP="00D740D9">
      <w:pPr>
        <w:rPr>
          <w:b/>
          <w:bCs/>
          <w:color w:val="000000" w:themeColor="text1"/>
        </w:rPr>
      </w:pPr>
      <w:r w:rsidRPr="00D740D9">
        <w:rPr>
          <w:b/>
          <w:bCs/>
          <w:color w:val="000000" w:themeColor="text1"/>
        </w:rPr>
        <w:t>EXERCICE 14 – Statistiques simples</w:t>
      </w:r>
    </w:p>
    <w:p w14:paraId="1B642F15"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Moyenne, médiane et écart-type de TA_J0 et TA_J14.</w:t>
      </w:r>
      <w:r w:rsidRPr="00D740D9">
        <w:rPr>
          <w:color w:val="000000" w:themeColor="text1"/>
        </w:rPr>
        <w:br/>
      </w:r>
      <w:r w:rsidRPr="00D740D9">
        <w:rPr>
          <w:b/>
          <w:bCs/>
          <w:color w:val="000000" w:themeColor="text1"/>
        </w:rPr>
        <w:t>Correction :</w:t>
      </w:r>
      <w:r w:rsidRPr="00D740D9">
        <w:rPr>
          <w:color w:val="000000" w:themeColor="text1"/>
        </w:rPr>
        <w:t> Calcul avec Excel, R, ou Python. Permet une première analyse descriptive.</w:t>
      </w:r>
    </w:p>
    <w:p w14:paraId="6D6EF000" w14:textId="77777777" w:rsidR="00D740D9" w:rsidRPr="00D740D9" w:rsidRDefault="00D740D9" w:rsidP="00D740D9">
      <w:pPr>
        <w:rPr>
          <w:color w:val="000000" w:themeColor="text1"/>
        </w:rPr>
      </w:pPr>
      <w:r w:rsidRPr="00D740D9">
        <w:rPr>
          <w:color w:val="000000" w:themeColor="text1"/>
        </w:rPr>
        <w:pict w14:anchorId="48A76BD6">
          <v:rect id="_x0000_i10322" style="width:0;height:1.5pt" o:hralign="center" o:hrstd="t" o:hr="t" fillcolor="#a0a0a0" stroked="f"/>
        </w:pict>
      </w:r>
    </w:p>
    <w:p w14:paraId="53FA12C1" w14:textId="77777777" w:rsidR="00D740D9" w:rsidRPr="00D740D9" w:rsidRDefault="00D740D9" w:rsidP="00D740D9">
      <w:pPr>
        <w:rPr>
          <w:b/>
          <w:bCs/>
          <w:color w:val="000000" w:themeColor="text1"/>
        </w:rPr>
      </w:pPr>
      <w:r w:rsidRPr="00D740D9">
        <w:rPr>
          <w:b/>
          <w:bCs/>
          <w:color w:val="000000" w:themeColor="text1"/>
        </w:rPr>
        <w:t>EXERCICE 15 – Génération d’un rapport final simplifié</w:t>
      </w:r>
    </w:p>
    <w:p w14:paraId="3BAE5F8A" w14:textId="77777777" w:rsidR="00D740D9" w:rsidRPr="00D740D9" w:rsidRDefault="00D740D9" w:rsidP="00D740D9">
      <w:pPr>
        <w:rPr>
          <w:color w:val="000000" w:themeColor="text1"/>
        </w:rPr>
      </w:pPr>
      <w:r w:rsidRPr="00D740D9">
        <w:rPr>
          <w:b/>
          <w:bCs/>
          <w:color w:val="000000" w:themeColor="text1"/>
        </w:rPr>
        <w:t>Tâche :</w:t>
      </w:r>
      <w:r w:rsidRPr="00D740D9">
        <w:rPr>
          <w:color w:val="000000" w:themeColor="text1"/>
        </w:rPr>
        <w:t> Rédige un mini rapport avec :</w:t>
      </w:r>
    </w:p>
    <w:p w14:paraId="2B93FA6A" w14:textId="77777777" w:rsidR="00D740D9" w:rsidRPr="00D740D9" w:rsidRDefault="00D740D9" w:rsidP="00D740D9">
      <w:pPr>
        <w:numPr>
          <w:ilvl w:val="1"/>
          <w:numId w:val="389"/>
        </w:numPr>
        <w:rPr>
          <w:color w:val="000000" w:themeColor="text1"/>
        </w:rPr>
      </w:pPr>
      <w:r w:rsidRPr="00D740D9">
        <w:rPr>
          <w:color w:val="000000" w:themeColor="text1"/>
        </w:rPr>
        <w:t>Taille d’échantillon</w:t>
      </w:r>
    </w:p>
    <w:p w14:paraId="66FA80B5" w14:textId="77777777" w:rsidR="00D740D9" w:rsidRPr="00D740D9" w:rsidRDefault="00D740D9" w:rsidP="00D740D9">
      <w:pPr>
        <w:numPr>
          <w:ilvl w:val="1"/>
          <w:numId w:val="389"/>
        </w:numPr>
        <w:rPr>
          <w:color w:val="000000" w:themeColor="text1"/>
        </w:rPr>
      </w:pPr>
      <w:r w:rsidRPr="00D740D9">
        <w:rPr>
          <w:color w:val="000000" w:themeColor="text1"/>
        </w:rPr>
        <w:t>Taux de réponse</w:t>
      </w:r>
    </w:p>
    <w:p w14:paraId="3328958B" w14:textId="77777777" w:rsidR="00D740D9" w:rsidRPr="00D740D9" w:rsidRDefault="00D740D9" w:rsidP="00D740D9">
      <w:pPr>
        <w:numPr>
          <w:ilvl w:val="1"/>
          <w:numId w:val="389"/>
        </w:numPr>
        <w:rPr>
          <w:color w:val="000000" w:themeColor="text1"/>
        </w:rPr>
      </w:pPr>
      <w:r w:rsidRPr="00D740D9">
        <w:rPr>
          <w:color w:val="000000" w:themeColor="text1"/>
        </w:rPr>
        <w:t>Nombre d’effets indésirables</w:t>
      </w:r>
    </w:p>
    <w:p w14:paraId="36FDBDA7" w14:textId="77777777" w:rsidR="00D740D9" w:rsidRPr="00D740D9" w:rsidRDefault="00D740D9" w:rsidP="00D740D9">
      <w:pPr>
        <w:numPr>
          <w:ilvl w:val="1"/>
          <w:numId w:val="389"/>
        </w:numPr>
        <w:rPr>
          <w:color w:val="000000" w:themeColor="text1"/>
        </w:rPr>
      </w:pPr>
      <w:r w:rsidRPr="00D740D9">
        <w:rPr>
          <w:color w:val="000000" w:themeColor="text1"/>
        </w:rPr>
        <w:t>Recommandations pour la base</w:t>
      </w:r>
      <w:r w:rsidRPr="00D740D9">
        <w:rPr>
          <w:color w:val="000000" w:themeColor="text1"/>
        </w:rPr>
        <w:br/>
      </w:r>
      <w:r w:rsidRPr="00D740D9">
        <w:rPr>
          <w:b/>
          <w:bCs/>
          <w:color w:val="000000" w:themeColor="text1"/>
        </w:rPr>
        <w:t>Correction :</w:t>
      </w:r>
      <w:r w:rsidRPr="00D740D9">
        <w:rPr>
          <w:color w:val="000000" w:themeColor="text1"/>
        </w:rPr>
        <w:t> Synthèse claire avec chiffres-clés, anomalies détectées, taux de données manquantes, et préconisations de nettoyage ou verrouillage.</w:t>
      </w:r>
    </w:p>
    <w:p w14:paraId="3F61866F" w14:textId="77777777" w:rsidR="00D740D9" w:rsidRPr="00D740D9" w:rsidRDefault="00D740D9" w:rsidP="00D740D9">
      <w:pPr>
        <w:rPr>
          <w:color w:val="000000" w:themeColor="text1"/>
        </w:rPr>
      </w:pPr>
      <w:r w:rsidRPr="00D740D9">
        <w:rPr>
          <w:color w:val="000000" w:themeColor="text1"/>
        </w:rPr>
        <w:pict w14:anchorId="59E0DCB6">
          <v:rect id="_x0000_i10323" style="width:0;height:1.5pt" o:hralign="center" o:hrstd="t" o:hr="t" fillcolor="#a0a0a0" stroked="f"/>
        </w:pict>
      </w:r>
    </w:p>
    <w:p w14:paraId="0B9F0332" w14:textId="77777777" w:rsidR="00D740D9" w:rsidRPr="00D740D9" w:rsidRDefault="00D740D9" w:rsidP="00D740D9">
      <w:pPr>
        <w:rPr>
          <w:color w:val="000000" w:themeColor="text1"/>
        </w:rPr>
      </w:pPr>
    </w:p>
    <w:p w14:paraId="30B0856B" w14:textId="77777777" w:rsidR="002D088C" w:rsidRPr="002D088C" w:rsidRDefault="002D088C" w:rsidP="002D088C">
      <w:pPr>
        <w:spacing w:before="100" w:beforeAutospacing="1" w:after="100" w:afterAutospacing="1" w:line="240" w:lineRule="auto"/>
        <w:outlineLvl w:val="2"/>
        <w:rPr>
          <w:rFonts w:ascii="Times New Roman" w:eastAsia="Times New Roman" w:hAnsi="Times New Roman" w:cs="Times New Roman"/>
          <w:b/>
          <w:bCs/>
          <w:kern w:val="0"/>
          <w:sz w:val="36"/>
          <w:szCs w:val="36"/>
          <w:lang w:eastAsia="fr-FR"/>
          <w14:ligatures w14:val="none"/>
        </w:rPr>
      </w:pPr>
      <w:r w:rsidRPr="002D088C">
        <w:rPr>
          <w:rFonts w:ascii="Segoe UI Emoji" w:eastAsia="Times New Roman" w:hAnsi="Segoe UI Emoji" w:cs="Segoe UI Emoji"/>
          <w:b/>
          <w:bCs/>
          <w:kern w:val="0"/>
          <w:sz w:val="36"/>
          <w:szCs w:val="36"/>
          <w:lang w:eastAsia="fr-FR"/>
          <w14:ligatures w14:val="none"/>
        </w:rPr>
        <w:t>📂</w:t>
      </w:r>
      <w:r w:rsidRPr="002D088C">
        <w:rPr>
          <w:rFonts w:ascii="Times New Roman" w:eastAsia="Times New Roman" w:hAnsi="Times New Roman" w:cs="Times New Roman"/>
          <w:b/>
          <w:bCs/>
          <w:kern w:val="0"/>
          <w:sz w:val="36"/>
          <w:szCs w:val="36"/>
          <w:lang w:eastAsia="fr-FR"/>
          <w14:ligatures w14:val="none"/>
        </w:rPr>
        <w:t xml:space="preserve"> Base de données fictives – </w:t>
      </w:r>
      <w:r w:rsidRPr="002D088C">
        <w:rPr>
          <w:rFonts w:ascii="Times New Roman" w:eastAsia="Times New Roman" w:hAnsi="Times New Roman" w:cs="Times New Roman"/>
          <w:b/>
          <w:bCs/>
          <w:i/>
          <w:iCs/>
          <w:kern w:val="0"/>
          <w:sz w:val="36"/>
          <w:szCs w:val="36"/>
          <w:lang w:eastAsia="fr-FR"/>
          <w14:ligatures w14:val="none"/>
        </w:rPr>
        <w:t>essai_clinique.csv</w:t>
      </w:r>
    </w:p>
    <w:p w14:paraId="7EFB2BC4" w14:textId="77777777" w:rsidR="002D088C" w:rsidRPr="002D088C" w:rsidRDefault="002D088C" w:rsidP="002D088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 xml:space="preserve">Une base de données fictive contenant </w:t>
      </w:r>
      <w:r w:rsidRPr="002D088C">
        <w:rPr>
          <w:rFonts w:ascii="Times New Roman" w:eastAsia="Times New Roman" w:hAnsi="Times New Roman" w:cs="Times New Roman"/>
          <w:b/>
          <w:bCs/>
          <w:kern w:val="0"/>
          <w:sz w:val="24"/>
          <w:szCs w:val="24"/>
          <w:lang w:eastAsia="fr-FR"/>
          <w14:ligatures w14:val="none"/>
        </w:rPr>
        <w:t xml:space="preserve">30 </w:t>
      </w:r>
      <w:proofErr w:type="spellStart"/>
      <w:r w:rsidRPr="002D088C">
        <w:rPr>
          <w:rFonts w:ascii="Times New Roman" w:eastAsia="Times New Roman" w:hAnsi="Times New Roman" w:cs="Times New Roman"/>
          <w:b/>
          <w:bCs/>
          <w:kern w:val="0"/>
          <w:sz w:val="24"/>
          <w:szCs w:val="24"/>
          <w:lang w:eastAsia="fr-FR"/>
          <w14:ligatures w14:val="none"/>
        </w:rPr>
        <w:t>patients</w:t>
      </w:r>
      <w:r w:rsidRPr="002D088C">
        <w:rPr>
          <w:rFonts w:ascii="Times New Roman" w:eastAsia="Times New Roman" w:hAnsi="Times New Roman" w:cs="Times New Roman"/>
          <w:kern w:val="0"/>
          <w:sz w:val="24"/>
          <w:szCs w:val="24"/>
          <w:lang w:eastAsia="fr-FR"/>
          <w14:ligatures w14:val="none"/>
        </w:rPr>
        <w:t>gestion</w:t>
      </w:r>
      <w:proofErr w:type="spellEnd"/>
      <w:r w:rsidRPr="002D088C">
        <w:rPr>
          <w:rFonts w:ascii="Times New Roman" w:eastAsia="Times New Roman" w:hAnsi="Times New Roman" w:cs="Times New Roman"/>
          <w:kern w:val="0"/>
          <w:sz w:val="24"/>
          <w:szCs w:val="24"/>
          <w:lang w:eastAsia="fr-FR"/>
          <w14:ligatures w14:val="none"/>
        </w:rPr>
        <w:t xml:space="preserve"> </w:t>
      </w:r>
      <w:proofErr w:type="spellStart"/>
      <w:r w:rsidRPr="002D088C">
        <w:rPr>
          <w:rFonts w:ascii="Times New Roman" w:eastAsia="Times New Roman" w:hAnsi="Times New Roman" w:cs="Times New Roman"/>
          <w:kern w:val="0"/>
          <w:sz w:val="24"/>
          <w:szCs w:val="24"/>
          <w:lang w:eastAsia="fr-FR"/>
          <w14:ligatures w14:val="none"/>
        </w:rPr>
        <w:t>Tuavec</w:t>
      </w:r>
      <w:proofErr w:type="spellEnd"/>
      <w:r w:rsidRPr="002D088C">
        <w:rPr>
          <w:rFonts w:ascii="Times New Roman" w:eastAsia="Times New Roman" w:hAnsi="Times New Roman" w:cs="Times New Roman"/>
          <w:kern w:val="0"/>
          <w:sz w:val="24"/>
          <w:szCs w:val="24"/>
          <w:lang w:eastAsia="fr-FR"/>
          <w14:ligatures w14:val="none"/>
        </w:rPr>
        <w:t xml:space="preserve"> les variables essentielles pour la pratique du data management clinique. </w:t>
      </w:r>
      <w:r w:rsidRPr="002D088C">
        <w:rPr>
          <w:rFonts w:ascii="Times New Roman" w:eastAsia="Times New Roman" w:hAnsi="Times New Roman" w:cs="Times New Roman"/>
          <w:kern w:val="0"/>
          <w:sz w:val="24"/>
          <w:szCs w:val="24"/>
          <w:lang w:eastAsia="fr-FR"/>
          <w14:ligatures w14:val="none"/>
        </w:rPr>
        <w:br/>
        <w:t>Tu peux l'utiliser pour réaliser les exercices suivants :</w:t>
      </w:r>
    </w:p>
    <w:p w14:paraId="04CAEC80" w14:textId="77777777" w:rsidR="002D088C" w:rsidRPr="002D088C" w:rsidRDefault="002D088C" w:rsidP="002D088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b/>
          <w:bCs/>
          <w:kern w:val="0"/>
          <w:sz w:val="24"/>
          <w:szCs w:val="24"/>
          <w:lang w:eastAsia="fr-FR"/>
          <w14:ligatures w14:val="none"/>
        </w:rPr>
        <w:t>Exemples d'exploitations possibles :</w:t>
      </w:r>
      <w:r w:rsidRPr="002D088C">
        <w:rPr>
          <w:rFonts w:ascii="Times New Roman" w:eastAsia="Times New Roman" w:hAnsi="Times New Roman" w:cs="Times New Roman"/>
          <w:kern w:val="0"/>
          <w:sz w:val="24"/>
          <w:szCs w:val="24"/>
          <w:lang w:eastAsia="fr-FR"/>
          <w14:ligatures w14:val="none"/>
        </w:rPr>
        <w:t xml:space="preserve"> 353.354. Identifiant des patients avec effets ind355. Comparer la tension artérielle358. Lister les patients par rendu médicaux.360. Créer des </w:t>
      </w:r>
      <w:r w:rsidRPr="002D088C">
        <w:rPr>
          <w:rFonts w:ascii="Times New Roman" w:eastAsia="Times New Roman" w:hAnsi="Times New Roman" w:cs="Times New Roman"/>
          <w:kern w:val="0"/>
          <w:sz w:val="24"/>
          <w:szCs w:val="24"/>
          <w:lang w:eastAsia="fr-FR"/>
          <w14:ligatures w14:val="none"/>
        </w:rPr>
        <w:lastRenderedPageBreak/>
        <w:t>graphiques de ré</w:t>
      </w:r>
      <w:r w:rsidRPr="002D088C">
        <w:rPr>
          <w:rFonts w:ascii="Times New Roman" w:eastAsia="Times New Roman" w:hAnsi="Times New Roman" w:cs="Times New Roman"/>
          <w:kern w:val="0"/>
          <w:sz w:val="24"/>
          <w:szCs w:val="24"/>
          <w:lang w:eastAsia="fr-FR"/>
          <w14:ligatures w14:val="none"/>
        </w:rPr>
        <w:br/>
        <w:t xml:space="preserve">353. Filtrer les grossesses non autorisées. </w:t>
      </w:r>
      <w:r w:rsidRPr="002D088C">
        <w:rPr>
          <w:rFonts w:ascii="Times New Roman" w:eastAsia="Times New Roman" w:hAnsi="Times New Roman" w:cs="Times New Roman"/>
          <w:kern w:val="0"/>
          <w:sz w:val="24"/>
          <w:szCs w:val="24"/>
          <w:lang w:eastAsia="fr-FR"/>
          <w14:ligatures w14:val="none"/>
        </w:rPr>
        <w:br/>
        <w:t xml:space="preserve">354. Identifier les patients avec effets indésirables graves. </w:t>
      </w:r>
      <w:r w:rsidRPr="002D088C">
        <w:rPr>
          <w:rFonts w:ascii="Times New Roman" w:eastAsia="Times New Roman" w:hAnsi="Times New Roman" w:cs="Times New Roman"/>
          <w:kern w:val="0"/>
          <w:sz w:val="24"/>
          <w:szCs w:val="24"/>
          <w:lang w:eastAsia="fr-FR"/>
          <w14:ligatures w14:val="none"/>
        </w:rPr>
        <w:br/>
        <w:t xml:space="preserve">355. Comparer la tension artérielle (TA) J0 vs J14. </w:t>
      </w:r>
      <w:r w:rsidRPr="002D088C">
        <w:rPr>
          <w:rFonts w:ascii="Times New Roman" w:eastAsia="Times New Roman" w:hAnsi="Times New Roman" w:cs="Times New Roman"/>
          <w:kern w:val="0"/>
          <w:sz w:val="24"/>
          <w:szCs w:val="24"/>
          <w:lang w:eastAsia="fr-FR"/>
          <w14:ligatures w14:val="none"/>
        </w:rPr>
        <w:br/>
        <w:t xml:space="preserve">356. Vérifier les âges éligibles (&gt;18 ans). </w:t>
      </w:r>
      <w:r w:rsidRPr="002D088C">
        <w:rPr>
          <w:rFonts w:ascii="Times New Roman" w:eastAsia="Times New Roman" w:hAnsi="Times New Roman" w:cs="Times New Roman"/>
          <w:kern w:val="0"/>
          <w:sz w:val="24"/>
          <w:szCs w:val="24"/>
          <w:lang w:eastAsia="fr-FR"/>
          <w14:ligatures w14:val="none"/>
        </w:rPr>
        <w:br/>
        <w:t xml:space="preserve">357. Contrôler l'écart entre J0 et J14 (10 à 20 jours max). </w:t>
      </w:r>
      <w:r w:rsidRPr="002D088C">
        <w:rPr>
          <w:rFonts w:ascii="Times New Roman" w:eastAsia="Times New Roman" w:hAnsi="Times New Roman" w:cs="Times New Roman"/>
          <w:kern w:val="0"/>
          <w:sz w:val="24"/>
          <w:szCs w:val="24"/>
          <w:lang w:eastAsia="fr-FR"/>
          <w14:ligatures w14:val="none"/>
        </w:rPr>
        <w:br/>
        <w:t xml:space="preserve">358. Lister les patients par rendu médicaux. </w:t>
      </w:r>
      <w:r w:rsidRPr="002D088C">
        <w:rPr>
          <w:rFonts w:ascii="Times New Roman" w:eastAsia="Times New Roman" w:hAnsi="Times New Roman" w:cs="Times New Roman"/>
          <w:kern w:val="0"/>
          <w:sz w:val="24"/>
          <w:szCs w:val="24"/>
          <w:lang w:eastAsia="fr-FR"/>
          <w14:ligatures w14:val="none"/>
        </w:rPr>
        <w:br/>
        <w:t xml:space="preserve">359. Évaluer la fréquence des effets secondaires. </w:t>
      </w:r>
      <w:r w:rsidRPr="002D088C">
        <w:rPr>
          <w:rFonts w:ascii="Times New Roman" w:eastAsia="Times New Roman" w:hAnsi="Times New Roman" w:cs="Times New Roman"/>
          <w:kern w:val="0"/>
          <w:sz w:val="24"/>
          <w:szCs w:val="24"/>
          <w:lang w:eastAsia="fr-FR"/>
          <w14:ligatures w14:val="none"/>
        </w:rPr>
        <w:br/>
        <w:t xml:space="preserve">360. Créer des graphiques de répartition d'âge, sexe, TA, etc. </w:t>
      </w:r>
      <w:r w:rsidRPr="002D088C">
        <w:rPr>
          <w:rFonts w:ascii="Times New Roman" w:eastAsia="Times New Roman" w:hAnsi="Times New Roman" w:cs="Times New Roman"/>
          <w:kern w:val="0"/>
          <w:sz w:val="24"/>
          <w:szCs w:val="24"/>
          <w:lang w:eastAsia="fr-FR"/>
          <w14:ligatures w14:val="none"/>
        </w:rPr>
        <w:br/>
        <w:t xml:space="preserve">361. Valider la conformité des dates d'inclusion (janvier 2024). </w:t>
      </w:r>
      <w:r w:rsidRPr="002D088C">
        <w:rPr>
          <w:rFonts w:ascii="Times New Roman" w:eastAsia="Times New Roman" w:hAnsi="Times New Roman" w:cs="Times New Roman"/>
          <w:kern w:val="0"/>
          <w:sz w:val="24"/>
          <w:szCs w:val="24"/>
          <w:lang w:eastAsia="fr-FR"/>
          <w14:ligatures w14:val="none"/>
        </w:rPr>
        <w:br/>
        <w:t>362. Créer des requêtes simples avec SQL ou Excel.</w:t>
      </w:r>
    </w:p>
    <w:p w14:paraId="77DFAC5C"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pict w14:anchorId="26C6B43F">
          <v:rect id="_x0000_i11711" style="width:0;height:1.5pt" o:hralign="center" o:hrstd="t" o:hr="t" fillcolor="#a0a0a0" stroked="f"/>
        </w:pict>
      </w:r>
    </w:p>
    <w:p w14:paraId="5AE438A9" w14:textId="5CB82452" w:rsidR="002D088C" w:rsidRPr="002D088C" w:rsidRDefault="002D088C" w:rsidP="002D088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D088C">
        <w:rPr>
          <w:rFonts w:ascii="Segoe UI Emoji" w:eastAsia="Times New Roman" w:hAnsi="Segoe UI Emoji" w:cs="Segoe UI Emoji"/>
          <w:b/>
          <w:bCs/>
          <w:kern w:val="0"/>
          <w:sz w:val="27"/>
          <w:szCs w:val="27"/>
          <w:lang w:eastAsia="fr-FR"/>
          <w14:ligatures w14:val="none"/>
        </w:rPr>
        <w:t>🎯</w:t>
      </w:r>
      <w:r w:rsidRPr="002D088C">
        <w:rPr>
          <w:rFonts w:ascii="Times New Roman" w:eastAsia="Times New Roman" w:hAnsi="Times New Roman" w:cs="Times New Roman"/>
          <w:b/>
          <w:bCs/>
          <w:kern w:val="0"/>
          <w:sz w:val="27"/>
          <w:szCs w:val="27"/>
          <w:lang w:eastAsia="fr-FR"/>
          <w14:ligatures w14:val="none"/>
        </w:rPr>
        <w:t xml:space="preserve"> Objectifs</w:t>
      </w:r>
      <w:r>
        <w:rPr>
          <w:rFonts w:ascii="Times New Roman" w:eastAsia="Times New Roman" w:hAnsi="Times New Roman" w:cs="Times New Roman"/>
          <w:b/>
          <w:bCs/>
          <w:kern w:val="0"/>
          <w:sz w:val="27"/>
          <w:szCs w:val="27"/>
          <w:lang w:eastAsia="fr-FR"/>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4"/>
        <w:gridCol w:w="3940"/>
      </w:tblGrid>
      <w:tr w:rsidR="002D088C" w:rsidRPr="002D088C" w14:paraId="77E2386D" w14:textId="77777777" w:rsidTr="002D088C">
        <w:trPr>
          <w:tblHeader/>
          <w:tblCellSpacing w:w="15" w:type="dxa"/>
        </w:trPr>
        <w:tc>
          <w:tcPr>
            <w:tcW w:w="0" w:type="auto"/>
            <w:vAlign w:val="center"/>
            <w:hideMark/>
          </w:tcPr>
          <w:p w14:paraId="005E9353" w14:textId="77777777" w:rsidR="002D088C" w:rsidRPr="002D088C" w:rsidRDefault="002D088C" w:rsidP="002D088C">
            <w:pPr>
              <w:spacing w:after="0" w:line="240" w:lineRule="auto"/>
              <w:jc w:val="center"/>
              <w:rPr>
                <w:rFonts w:ascii="Times New Roman" w:eastAsia="Times New Roman" w:hAnsi="Times New Roman" w:cs="Times New Roman"/>
                <w:b/>
                <w:bCs/>
                <w:kern w:val="0"/>
                <w:sz w:val="24"/>
                <w:szCs w:val="24"/>
                <w:lang w:eastAsia="fr-FR"/>
                <w14:ligatures w14:val="none"/>
              </w:rPr>
            </w:pPr>
            <w:r w:rsidRPr="002D088C">
              <w:rPr>
                <w:rFonts w:ascii="Times New Roman" w:eastAsia="Times New Roman" w:hAnsi="Times New Roman" w:cs="Times New Roman"/>
                <w:b/>
                <w:bCs/>
                <w:kern w:val="0"/>
                <w:sz w:val="24"/>
                <w:szCs w:val="24"/>
                <w:lang w:eastAsia="fr-FR"/>
                <w14:ligatures w14:val="none"/>
              </w:rPr>
              <w:t>Objectif</w:t>
            </w:r>
          </w:p>
        </w:tc>
        <w:tc>
          <w:tcPr>
            <w:tcW w:w="0" w:type="auto"/>
            <w:vAlign w:val="center"/>
            <w:hideMark/>
          </w:tcPr>
          <w:p w14:paraId="47468828" w14:textId="77777777" w:rsidR="002D088C" w:rsidRPr="002D088C" w:rsidRDefault="002D088C" w:rsidP="002D088C">
            <w:pPr>
              <w:spacing w:after="0" w:line="240" w:lineRule="auto"/>
              <w:jc w:val="center"/>
              <w:rPr>
                <w:rFonts w:ascii="Times New Roman" w:eastAsia="Times New Roman" w:hAnsi="Times New Roman" w:cs="Times New Roman"/>
                <w:b/>
                <w:bCs/>
                <w:kern w:val="0"/>
                <w:sz w:val="24"/>
                <w:szCs w:val="24"/>
                <w:lang w:eastAsia="fr-FR"/>
                <w14:ligatures w14:val="none"/>
              </w:rPr>
            </w:pPr>
            <w:r w:rsidRPr="002D088C">
              <w:rPr>
                <w:rFonts w:ascii="Times New Roman" w:eastAsia="Times New Roman" w:hAnsi="Times New Roman" w:cs="Times New Roman"/>
                <w:b/>
                <w:bCs/>
                <w:kern w:val="0"/>
                <w:sz w:val="24"/>
                <w:szCs w:val="24"/>
                <w:lang w:eastAsia="fr-FR"/>
                <w14:ligatures w14:val="none"/>
              </w:rPr>
              <w:t>Compétence ciblée</w:t>
            </w:r>
          </w:p>
        </w:tc>
      </w:tr>
      <w:tr w:rsidR="002D088C" w:rsidRPr="002D088C" w14:paraId="4965EAF8" w14:textId="77777777" w:rsidTr="002D088C">
        <w:trPr>
          <w:tblCellSpacing w:w="15" w:type="dxa"/>
        </w:trPr>
        <w:tc>
          <w:tcPr>
            <w:tcW w:w="0" w:type="auto"/>
            <w:vAlign w:val="center"/>
            <w:hideMark/>
          </w:tcPr>
          <w:p w14:paraId="3C9BAA47"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Nettoyer les données</w:t>
            </w:r>
          </w:p>
        </w:tc>
        <w:tc>
          <w:tcPr>
            <w:tcW w:w="0" w:type="auto"/>
            <w:vAlign w:val="center"/>
            <w:hideMark/>
          </w:tcPr>
          <w:p w14:paraId="3AE04939"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Identifier les erreurs, valeurs aberrantes,</w:t>
            </w:r>
          </w:p>
        </w:tc>
      </w:tr>
      <w:tr w:rsidR="002D088C" w:rsidRPr="002D088C" w14:paraId="30AE1F30" w14:textId="77777777" w:rsidTr="002D088C">
        <w:trPr>
          <w:tblCellSpacing w:w="15" w:type="dxa"/>
        </w:trPr>
        <w:tc>
          <w:tcPr>
            <w:tcW w:w="0" w:type="auto"/>
            <w:vAlign w:val="center"/>
            <w:hideMark/>
          </w:tcPr>
          <w:p w14:paraId="65F40F12"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Faire de l'analyse exploratoire</w:t>
            </w:r>
          </w:p>
        </w:tc>
        <w:tc>
          <w:tcPr>
            <w:tcW w:w="0" w:type="auto"/>
            <w:vAlign w:val="center"/>
            <w:hideMark/>
          </w:tcPr>
          <w:p w14:paraId="5EF323B7"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Visualiser les distributions (âge</w:t>
            </w:r>
          </w:p>
        </w:tc>
      </w:tr>
      <w:tr w:rsidR="002D088C" w:rsidRPr="002D088C" w14:paraId="2CCED9DB" w14:textId="77777777" w:rsidTr="002D088C">
        <w:trPr>
          <w:tblCellSpacing w:w="15" w:type="dxa"/>
        </w:trPr>
        <w:tc>
          <w:tcPr>
            <w:tcW w:w="0" w:type="auto"/>
            <w:vAlign w:val="center"/>
            <w:hideMark/>
          </w:tcPr>
          <w:p w14:paraId="22EF4A02"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Appliquer</w:t>
            </w:r>
          </w:p>
        </w:tc>
        <w:tc>
          <w:tcPr>
            <w:tcW w:w="0" w:type="auto"/>
            <w:vAlign w:val="center"/>
            <w:hideMark/>
          </w:tcPr>
          <w:p w14:paraId="50F6F2D6"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proofErr w:type="spellStart"/>
            <w:r w:rsidRPr="002D088C">
              <w:rPr>
                <w:rFonts w:ascii="Times New Roman" w:eastAsia="Times New Roman" w:hAnsi="Times New Roman" w:cs="Times New Roman"/>
                <w:kern w:val="0"/>
                <w:sz w:val="24"/>
                <w:szCs w:val="24"/>
                <w:lang w:eastAsia="fr-FR"/>
                <w14:ligatures w14:val="none"/>
              </w:rPr>
              <w:t>Vér</w:t>
            </w:r>
            <w:proofErr w:type="spellEnd"/>
          </w:p>
        </w:tc>
      </w:tr>
      <w:tr w:rsidR="002D088C" w:rsidRPr="002D088C" w14:paraId="0EE0AB12" w14:textId="77777777" w:rsidTr="002D088C">
        <w:trPr>
          <w:tblCellSpacing w:w="15" w:type="dxa"/>
        </w:trPr>
        <w:tc>
          <w:tcPr>
            <w:tcW w:w="0" w:type="auto"/>
            <w:vAlign w:val="center"/>
            <w:hideMark/>
          </w:tcPr>
          <w:p w14:paraId="16885F6F"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 xml:space="preserve">Créer des </w:t>
            </w:r>
            <w:proofErr w:type="spellStart"/>
            <w:r w:rsidRPr="002D088C">
              <w:rPr>
                <w:rFonts w:ascii="Times New Roman" w:eastAsia="Times New Roman" w:hAnsi="Times New Roman" w:cs="Times New Roman"/>
                <w:kern w:val="0"/>
                <w:sz w:val="24"/>
                <w:szCs w:val="24"/>
                <w:lang w:eastAsia="fr-FR"/>
                <w14:ligatures w14:val="none"/>
              </w:rPr>
              <w:t>requ</w:t>
            </w:r>
            <w:proofErr w:type="spellEnd"/>
          </w:p>
        </w:tc>
        <w:tc>
          <w:tcPr>
            <w:tcW w:w="0" w:type="auto"/>
            <w:vAlign w:val="center"/>
            <w:hideMark/>
          </w:tcPr>
          <w:p w14:paraId="08C1D3A2"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Utiliser SQL ou Excel pour filtrer,</w:t>
            </w:r>
          </w:p>
        </w:tc>
      </w:tr>
      <w:tr w:rsidR="002D088C" w:rsidRPr="002D088C" w14:paraId="3396BC9A" w14:textId="77777777" w:rsidTr="002D088C">
        <w:trPr>
          <w:tblCellSpacing w:w="15" w:type="dxa"/>
        </w:trPr>
        <w:tc>
          <w:tcPr>
            <w:tcW w:w="0" w:type="auto"/>
            <w:vAlign w:val="center"/>
            <w:hideMark/>
          </w:tcPr>
          <w:p w14:paraId="5C0F9460"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Pr</w:t>
            </w:r>
          </w:p>
        </w:tc>
        <w:tc>
          <w:tcPr>
            <w:tcW w:w="0" w:type="auto"/>
            <w:vAlign w:val="center"/>
            <w:hideMark/>
          </w:tcPr>
          <w:p w14:paraId="5CBC019D"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Vérifiez les</w:t>
            </w:r>
          </w:p>
        </w:tc>
      </w:tr>
      <w:tr w:rsidR="002D088C" w:rsidRPr="002D088C" w14:paraId="64049D87" w14:textId="77777777" w:rsidTr="002D088C">
        <w:trPr>
          <w:tblCellSpacing w:w="15" w:type="dxa"/>
        </w:trPr>
        <w:tc>
          <w:tcPr>
            <w:tcW w:w="0" w:type="auto"/>
            <w:vAlign w:val="center"/>
            <w:hideMark/>
          </w:tcPr>
          <w:p w14:paraId="38CE2E3F"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Gérer les</w:t>
            </w:r>
          </w:p>
        </w:tc>
        <w:tc>
          <w:tcPr>
            <w:tcW w:w="0" w:type="auto"/>
            <w:vAlign w:val="center"/>
            <w:hideMark/>
          </w:tcPr>
          <w:p w14:paraId="58D0F99B"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Identifiant</w:t>
            </w:r>
          </w:p>
        </w:tc>
      </w:tr>
    </w:tbl>
    <w:p w14:paraId="201C254D"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pict w14:anchorId="2FFDA8E2">
          <v:rect id="_x0000_i11712" style="width:0;height:1.5pt" o:hralign="center" o:hrstd="t" o:hr="t" fillcolor="#a0a0a0" stroked="f"/>
        </w:pict>
      </w:r>
    </w:p>
    <w:p w14:paraId="72CFCBF8" w14:textId="77777777" w:rsidR="002D088C" w:rsidRPr="002D088C" w:rsidRDefault="002D088C" w:rsidP="002D088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D088C">
        <w:rPr>
          <w:rFonts w:ascii="Segoe UI Emoji" w:eastAsia="Times New Roman" w:hAnsi="Segoe UI Emoji" w:cs="Segoe UI Emoji"/>
          <w:b/>
          <w:bCs/>
          <w:kern w:val="0"/>
          <w:sz w:val="27"/>
          <w:szCs w:val="27"/>
          <w:lang w:eastAsia="fr-FR"/>
          <w14:ligatures w14:val="none"/>
        </w:rPr>
        <w:t>🧪</w:t>
      </w:r>
      <w:r w:rsidRPr="002D088C">
        <w:rPr>
          <w:rFonts w:ascii="Times New Roman" w:eastAsia="Times New Roman" w:hAnsi="Times New Roman" w:cs="Times New Roman"/>
          <w:b/>
          <w:bCs/>
          <w:kern w:val="0"/>
          <w:sz w:val="27"/>
          <w:szCs w:val="27"/>
          <w:lang w:eastAsia="fr-FR"/>
          <w14:ligatures w14:val="none"/>
        </w:rPr>
        <w:t xml:space="preserve"> Intégration dans les exercices</w:t>
      </w:r>
    </w:p>
    <w:p w14:paraId="28D0D07F" w14:textId="77777777" w:rsidR="002D088C" w:rsidRPr="002D088C" w:rsidRDefault="002D088C" w:rsidP="002D088C">
      <w:pPr>
        <w:numPr>
          <w:ilvl w:val="0"/>
          <w:numId w:val="49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b/>
          <w:bCs/>
          <w:kern w:val="0"/>
          <w:sz w:val="24"/>
          <w:szCs w:val="24"/>
          <w:lang w:eastAsia="fr-FR"/>
          <w14:ligatures w14:val="none"/>
        </w:rPr>
        <w:t>Exercice 17 – Audit d'une base</w:t>
      </w:r>
      <w:r w:rsidRPr="002D088C">
        <w:rPr>
          <w:rFonts w:ascii="Times New Roman" w:eastAsia="Times New Roman" w:hAnsi="Times New Roman" w:cs="Times New Roman"/>
          <w:kern w:val="0"/>
          <w:sz w:val="24"/>
          <w:szCs w:val="24"/>
          <w:lang w:eastAsia="fr-FR"/>
          <w14:ligatures w14:val="none"/>
        </w:rPr>
        <w:t xml:space="preserve"> : détecter les anomalies de saisie ou les incohérences.</w:t>
      </w:r>
    </w:p>
    <w:p w14:paraId="6DDB6516" w14:textId="77777777" w:rsidR="002D088C" w:rsidRPr="002D088C" w:rsidRDefault="002D088C" w:rsidP="002D088C">
      <w:pPr>
        <w:numPr>
          <w:ilvl w:val="0"/>
          <w:numId w:val="49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b/>
          <w:bCs/>
          <w:kern w:val="0"/>
          <w:sz w:val="24"/>
          <w:szCs w:val="24"/>
          <w:lang w:eastAsia="fr-FR"/>
          <w14:ligatures w14:val="none"/>
        </w:rPr>
        <w:t>Exercices 10 ou 18 – Auto-évaluation ou plan de formation</w:t>
      </w:r>
      <w:r w:rsidRPr="002D088C">
        <w:rPr>
          <w:rFonts w:ascii="Times New Roman" w:eastAsia="Times New Roman" w:hAnsi="Times New Roman" w:cs="Times New Roman"/>
          <w:kern w:val="0"/>
          <w:sz w:val="24"/>
          <w:szCs w:val="24"/>
          <w:lang w:eastAsia="fr-FR"/>
          <w14:ligatures w14:val="none"/>
        </w:rPr>
        <w:t xml:space="preserve"> : évaluation ce que vous maîtrisez déjà (filtres, formules Excel) et ce qu'il vous reste à apprendre (requêtes SQL, contrôles automatisés).</w:t>
      </w:r>
    </w:p>
    <w:p w14:paraId="14C1EBBD" w14:textId="77777777" w:rsidR="002D088C" w:rsidRPr="002D088C" w:rsidRDefault="002D088C" w:rsidP="002D088C">
      <w:pPr>
        <w:numPr>
          <w:ilvl w:val="0"/>
          <w:numId w:val="49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b/>
          <w:bCs/>
          <w:kern w:val="0"/>
          <w:sz w:val="24"/>
          <w:szCs w:val="24"/>
          <w:lang w:eastAsia="fr-FR"/>
          <w14:ligatures w14:val="none"/>
        </w:rPr>
        <w:t>Exercice libre</w:t>
      </w:r>
      <w:r w:rsidRPr="002D088C">
        <w:rPr>
          <w:rFonts w:ascii="Times New Roman" w:eastAsia="Times New Roman" w:hAnsi="Times New Roman" w:cs="Times New Roman"/>
          <w:kern w:val="0"/>
          <w:sz w:val="24"/>
          <w:szCs w:val="24"/>
          <w:lang w:eastAsia="fr-FR"/>
          <w14:ligatures w14:val="none"/>
        </w:rPr>
        <w:t xml:space="preserve"> : créer vos propres tableaux de suivi, graphiques ou rapports d'analyse.</w:t>
      </w:r>
    </w:p>
    <w:p w14:paraId="6E7D771E" w14:textId="77777777" w:rsidR="002D088C" w:rsidRPr="002D088C" w:rsidRDefault="002D088C" w:rsidP="002D088C">
      <w:pPr>
        <w:spacing w:after="0"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pict w14:anchorId="3144B155">
          <v:rect id="_x0000_i11713" style="width:0;height:1.5pt" o:hralign="center" o:hrstd="t" o:hr="t" fillcolor="#a0a0a0" stroked="f"/>
        </w:pict>
      </w:r>
    </w:p>
    <w:p w14:paraId="5E4FA259" w14:textId="77777777" w:rsidR="002D088C" w:rsidRPr="002D088C" w:rsidRDefault="002D088C" w:rsidP="002D088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2D088C">
        <w:rPr>
          <w:rFonts w:ascii="Segoe UI Emoji" w:eastAsia="Times New Roman" w:hAnsi="Segoe UI Emoji" w:cs="Segoe UI Emoji"/>
          <w:b/>
          <w:bCs/>
          <w:kern w:val="0"/>
          <w:sz w:val="27"/>
          <w:szCs w:val="27"/>
          <w:lang w:eastAsia="fr-FR"/>
          <w14:ligatures w14:val="none"/>
        </w:rPr>
        <w:t>💡</w:t>
      </w:r>
      <w:r w:rsidRPr="002D088C">
        <w:rPr>
          <w:rFonts w:ascii="Times New Roman" w:eastAsia="Times New Roman" w:hAnsi="Times New Roman" w:cs="Times New Roman"/>
          <w:b/>
          <w:bCs/>
          <w:kern w:val="0"/>
          <w:sz w:val="27"/>
          <w:szCs w:val="27"/>
          <w:lang w:eastAsia="fr-FR"/>
          <w14:ligatures w14:val="none"/>
        </w:rPr>
        <w:t xml:space="preserve"> En résumé</w:t>
      </w:r>
    </w:p>
    <w:p w14:paraId="30141244" w14:textId="77777777" w:rsidR="002D088C" w:rsidRPr="002D088C" w:rsidRDefault="002D088C" w:rsidP="002D088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 xml:space="preserve">Cette base est un </w:t>
      </w:r>
      <w:r w:rsidRPr="002D088C">
        <w:rPr>
          <w:rFonts w:ascii="Times New Roman" w:eastAsia="Times New Roman" w:hAnsi="Times New Roman" w:cs="Times New Roman"/>
          <w:b/>
          <w:bCs/>
          <w:kern w:val="0"/>
          <w:sz w:val="24"/>
          <w:szCs w:val="24"/>
          <w:lang w:eastAsia="fr-FR"/>
          <w14:ligatures w14:val="none"/>
        </w:rPr>
        <w:t>outil concret d'entraînement</w:t>
      </w:r>
      <w:r w:rsidRPr="002D088C">
        <w:rPr>
          <w:rFonts w:ascii="Times New Roman" w:eastAsia="Times New Roman" w:hAnsi="Times New Roman" w:cs="Times New Roman"/>
          <w:kern w:val="0"/>
          <w:sz w:val="24"/>
          <w:szCs w:val="24"/>
          <w:lang w:eastAsia="fr-FR"/>
          <w14:ligatures w14:val="none"/>
        </w:rPr>
        <w:t xml:space="preserve"> pour développer ta maîtrise :</w:t>
      </w:r>
    </w:p>
    <w:p w14:paraId="0D0D7DB1" w14:textId="77777777" w:rsidR="002D088C" w:rsidRPr="002D088C" w:rsidRDefault="002D088C" w:rsidP="002D088C">
      <w:pPr>
        <w:numPr>
          <w:ilvl w:val="0"/>
          <w:numId w:val="49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 xml:space="preserve">Des </w:t>
      </w:r>
      <w:r w:rsidRPr="002D088C">
        <w:rPr>
          <w:rFonts w:ascii="Times New Roman" w:eastAsia="Times New Roman" w:hAnsi="Times New Roman" w:cs="Times New Roman"/>
          <w:b/>
          <w:bCs/>
          <w:kern w:val="0"/>
          <w:sz w:val="24"/>
          <w:szCs w:val="24"/>
          <w:lang w:eastAsia="fr-FR"/>
          <w14:ligatures w14:val="none"/>
        </w:rPr>
        <w:t>outils techniques</w:t>
      </w:r>
      <w:r w:rsidRPr="002D088C">
        <w:rPr>
          <w:rFonts w:ascii="Times New Roman" w:eastAsia="Times New Roman" w:hAnsi="Times New Roman" w:cs="Times New Roman"/>
          <w:kern w:val="0"/>
          <w:sz w:val="24"/>
          <w:szCs w:val="24"/>
          <w:lang w:eastAsia="fr-FR"/>
          <w14:ligatures w14:val="none"/>
        </w:rPr>
        <w:t xml:space="preserve"> : Excel, SQL, R ou Python ;</w:t>
      </w:r>
    </w:p>
    <w:p w14:paraId="599BB19C" w14:textId="77777777" w:rsidR="002D088C" w:rsidRPr="002D088C" w:rsidRDefault="002D088C" w:rsidP="002D088C">
      <w:pPr>
        <w:numPr>
          <w:ilvl w:val="0"/>
          <w:numId w:val="49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 xml:space="preserve">Des </w:t>
      </w:r>
      <w:r w:rsidRPr="002D088C">
        <w:rPr>
          <w:rFonts w:ascii="Times New Roman" w:eastAsia="Times New Roman" w:hAnsi="Times New Roman" w:cs="Times New Roman"/>
          <w:b/>
          <w:bCs/>
          <w:kern w:val="0"/>
          <w:sz w:val="24"/>
          <w:szCs w:val="24"/>
          <w:lang w:eastAsia="fr-FR"/>
          <w14:ligatures w14:val="none"/>
        </w:rPr>
        <w:t>règles métiers</w:t>
      </w:r>
      <w:r w:rsidRPr="002D088C">
        <w:rPr>
          <w:rFonts w:ascii="Times New Roman" w:eastAsia="Times New Roman" w:hAnsi="Times New Roman" w:cs="Times New Roman"/>
          <w:kern w:val="0"/>
          <w:sz w:val="24"/>
          <w:szCs w:val="24"/>
          <w:lang w:eastAsia="fr-FR"/>
          <w14:ligatures w14:val="none"/>
        </w:rPr>
        <w:t xml:space="preserve"> : inclusion, suivi des visites, gestion des effets indésirables ;</w:t>
      </w:r>
    </w:p>
    <w:p w14:paraId="44F9A45C" w14:textId="77777777" w:rsidR="002D088C" w:rsidRPr="002D088C" w:rsidRDefault="002D088C" w:rsidP="002D088C">
      <w:pPr>
        <w:numPr>
          <w:ilvl w:val="0"/>
          <w:numId w:val="49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D088C">
        <w:rPr>
          <w:rFonts w:ascii="Times New Roman" w:eastAsia="Times New Roman" w:hAnsi="Times New Roman" w:cs="Times New Roman"/>
          <w:kern w:val="0"/>
          <w:sz w:val="24"/>
          <w:szCs w:val="24"/>
          <w:lang w:eastAsia="fr-FR"/>
          <w14:ligatures w14:val="none"/>
        </w:rPr>
        <w:t xml:space="preserve">Des </w:t>
      </w:r>
      <w:r w:rsidRPr="002D088C">
        <w:rPr>
          <w:rFonts w:ascii="Times New Roman" w:eastAsia="Times New Roman" w:hAnsi="Times New Roman" w:cs="Times New Roman"/>
          <w:b/>
          <w:bCs/>
          <w:kern w:val="0"/>
          <w:sz w:val="24"/>
          <w:szCs w:val="24"/>
          <w:lang w:eastAsia="fr-FR"/>
          <w14:ligatures w14:val="none"/>
        </w:rPr>
        <w:t>bonnes pratiques</w:t>
      </w:r>
      <w:r w:rsidRPr="002D088C">
        <w:rPr>
          <w:rFonts w:ascii="Times New Roman" w:eastAsia="Times New Roman" w:hAnsi="Times New Roman" w:cs="Times New Roman"/>
          <w:kern w:val="0"/>
          <w:sz w:val="24"/>
          <w:szCs w:val="24"/>
          <w:lang w:eastAsia="fr-FR"/>
          <w14:ligatures w14:val="none"/>
        </w:rPr>
        <w:t xml:space="preserve"> : nettoyage de données, validation, analyse exploratoire.</w:t>
      </w:r>
    </w:p>
    <w:p w14:paraId="7A4F2A7F" w14:textId="77777777" w:rsidR="0041622D" w:rsidRPr="00D740D9" w:rsidRDefault="0041622D" w:rsidP="0041622D">
      <w:pPr>
        <w:rPr>
          <w:color w:val="000000" w:themeColor="text1"/>
          <w:sz w:val="36"/>
          <w:szCs w:val="36"/>
        </w:rPr>
      </w:pPr>
    </w:p>
    <w:p w14:paraId="0065A36A" w14:textId="4A1E4FCF" w:rsidR="00D740D9" w:rsidRPr="00D740D9" w:rsidRDefault="00D43EC3" w:rsidP="00D740D9">
      <w:pPr>
        <w:rPr>
          <w:color w:val="000000" w:themeColor="text1"/>
          <w:sz w:val="36"/>
          <w:szCs w:val="36"/>
        </w:rPr>
      </w:pPr>
      <w:r w:rsidRPr="0041622D">
        <w:rPr>
          <w:color w:val="000000" w:themeColor="text1"/>
          <w:sz w:val="36"/>
          <w:szCs w:val="36"/>
        </w:rPr>
        <w:lastRenderedPageBreak/>
        <w:t>E</w:t>
      </w:r>
      <w:r w:rsidR="00D740D9" w:rsidRPr="00D740D9">
        <w:rPr>
          <w:b/>
          <w:bCs/>
          <w:color w:val="000000" w:themeColor="text1"/>
          <w:sz w:val="36"/>
          <w:szCs w:val="36"/>
        </w:rPr>
        <w:t>xercices pratiques</w:t>
      </w:r>
      <w:r w:rsidR="00D740D9" w:rsidRPr="00D740D9">
        <w:rPr>
          <w:color w:val="000000" w:themeColor="text1"/>
          <w:sz w:val="36"/>
          <w:szCs w:val="36"/>
        </w:rPr>
        <w:t> basés sur le fichier </w:t>
      </w:r>
      <w:r w:rsidR="00D740D9" w:rsidRPr="00D740D9">
        <w:rPr>
          <w:b/>
          <w:bCs/>
          <w:color w:val="000000" w:themeColor="text1"/>
          <w:sz w:val="36"/>
          <w:szCs w:val="36"/>
        </w:rPr>
        <w:t>essai_clinique.csv</w:t>
      </w:r>
      <w:r w:rsidR="00D740D9" w:rsidRPr="00D740D9">
        <w:rPr>
          <w:color w:val="000000" w:themeColor="text1"/>
          <w:sz w:val="36"/>
          <w:szCs w:val="36"/>
        </w:rPr>
        <w:t> ainsi que leurs </w:t>
      </w:r>
      <w:r w:rsidR="00D740D9" w:rsidRPr="00D740D9">
        <w:rPr>
          <w:b/>
          <w:bCs/>
          <w:color w:val="000000" w:themeColor="text1"/>
          <w:sz w:val="36"/>
          <w:szCs w:val="36"/>
        </w:rPr>
        <w:t>corrigés</w:t>
      </w:r>
      <w:r w:rsidR="00D740D9" w:rsidRPr="00D740D9">
        <w:rPr>
          <w:color w:val="000000" w:themeColor="text1"/>
          <w:sz w:val="36"/>
          <w:szCs w:val="36"/>
        </w:rPr>
        <w:t xml:space="preserve">. </w:t>
      </w:r>
    </w:p>
    <w:p w14:paraId="563ABC59" w14:textId="77777777" w:rsidR="00D740D9" w:rsidRPr="00D740D9" w:rsidRDefault="00D740D9" w:rsidP="00D740D9">
      <w:pPr>
        <w:rPr>
          <w:color w:val="000000" w:themeColor="text1"/>
        </w:rPr>
      </w:pPr>
      <w:r w:rsidRPr="00D740D9">
        <w:rPr>
          <w:color w:val="000000" w:themeColor="text1"/>
        </w:rPr>
        <w:pict w14:anchorId="22802882">
          <v:rect id="_x0000_i10324" style="width:0;height:1.5pt" o:hralign="center" o:hrstd="t" o:hr="t" fillcolor="#a0a0a0" stroked="f"/>
        </w:pict>
      </w:r>
    </w:p>
    <w:p w14:paraId="26588DEF" w14:textId="77777777" w:rsidR="00D740D9" w:rsidRPr="00D740D9" w:rsidRDefault="00D740D9" w:rsidP="00D740D9">
      <w:pPr>
        <w:rPr>
          <w:b/>
          <w:bCs/>
          <w:color w:val="000000" w:themeColor="text1"/>
        </w:rPr>
      </w:pPr>
      <w:r w:rsidRPr="00D740D9">
        <w:rPr>
          <w:b/>
          <w:bCs/>
          <w:color w:val="000000" w:themeColor="text1"/>
        </w:rPr>
        <w:t>Exercice 1 : Filtrage des patientes enceintes</w:t>
      </w:r>
    </w:p>
    <w:p w14:paraId="2E49C565"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Identifier les femmes enceintes alors que la grossesse est un critère d’exclusion.</w:t>
      </w:r>
    </w:p>
    <w:p w14:paraId="5F2676AD" w14:textId="77777777" w:rsidR="00D740D9" w:rsidRPr="00D740D9" w:rsidRDefault="00D740D9" w:rsidP="00D740D9">
      <w:pPr>
        <w:rPr>
          <w:color w:val="000000" w:themeColor="text1"/>
        </w:rPr>
      </w:pPr>
      <w:r w:rsidRPr="00D740D9">
        <w:rPr>
          <w:b/>
          <w:bCs/>
          <w:color w:val="000000" w:themeColor="text1"/>
        </w:rPr>
        <w:t>Instruction :</w:t>
      </w:r>
      <w:r w:rsidRPr="00D740D9">
        <w:rPr>
          <w:color w:val="000000" w:themeColor="text1"/>
        </w:rPr>
        <w:t> Filtrer toutes les patientes avec "Oui" dans la colonne "Grossesse".</w:t>
      </w:r>
    </w:p>
    <w:p w14:paraId="61A3B385"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Sélectionner : Sexe = "F" et Grossesse = "Oui"</w:t>
      </w:r>
      <w:r w:rsidRPr="00D740D9">
        <w:rPr>
          <w:color w:val="000000" w:themeColor="text1"/>
        </w:rPr>
        <w:br/>
        <w:t>→ Les patientes identifiées doivent être notées comme écart à l’inclusion.</w:t>
      </w:r>
    </w:p>
    <w:p w14:paraId="602AEC00" w14:textId="77777777" w:rsidR="00D740D9" w:rsidRPr="00D740D9" w:rsidRDefault="00D740D9" w:rsidP="00D740D9">
      <w:pPr>
        <w:rPr>
          <w:color w:val="000000" w:themeColor="text1"/>
        </w:rPr>
      </w:pPr>
      <w:r w:rsidRPr="00D740D9">
        <w:rPr>
          <w:color w:val="000000" w:themeColor="text1"/>
        </w:rPr>
        <w:pict w14:anchorId="299EB667">
          <v:rect id="_x0000_i10325" style="width:0;height:1.5pt" o:hralign="center" o:hrstd="t" o:hr="t" fillcolor="#a0a0a0" stroked="f"/>
        </w:pict>
      </w:r>
    </w:p>
    <w:p w14:paraId="69ACB169" w14:textId="77777777" w:rsidR="00D740D9" w:rsidRPr="00D740D9" w:rsidRDefault="00D740D9" w:rsidP="00D740D9">
      <w:pPr>
        <w:rPr>
          <w:b/>
          <w:bCs/>
          <w:color w:val="000000" w:themeColor="text1"/>
        </w:rPr>
      </w:pPr>
      <w:r w:rsidRPr="00D740D9">
        <w:rPr>
          <w:b/>
          <w:bCs/>
          <w:color w:val="000000" w:themeColor="text1"/>
        </w:rPr>
        <w:t>Exercice 2 : Âge d'inclusion</w:t>
      </w:r>
    </w:p>
    <w:p w14:paraId="211EFB30"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Vérifier que tous les patients ont plus de 18 ans.</w:t>
      </w:r>
    </w:p>
    <w:p w14:paraId="3C972572" w14:textId="77777777" w:rsidR="00D740D9" w:rsidRPr="00D740D9" w:rsidRDefault="00D740D9" w:rsidP="00D740D9">
      <w:pPr>
        <w:rPr>
          <w:color w:val="000000" w:themeColor="text1"/>
        </w:rPr>
      </w:pPr>
      <w:r w:rsidRPr="00D740D9">
        <w:rPr>
          <w:b/>
          <w:bCs/>
          <w:color w:val="000000" w:themeColor="text1"/>
        </w:rPr>
        <w:t>Instruction :</w:t>
      </w:r>
      <w:r w:rsidRPr="00D740D9">
        <w:rPr>
          <w:color w:val="000000" w:themeColor="text1"/>
        </w:rPr>
        <w:t> Lister les patients avec un âge &lt; 18 ans.</w:t>
      </w:r>
    </w:p>
    <w:p w14:paraId="0D846B6C"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Filtrer les lignes où Âge &lt; 18</w:t>
      </w:r>
      <w:r w:rsidRPr="00D740D9">
        <w:rPr>
          <w:color w:val="000000" w:themeColor="text1"/>
        </w:rPr>
        <w:br/>
        <w:t>→ Noter ces cas comme </w:t>
      </w:r>
      <w:r w:rsidRPr="00D740D9">
        <w:rPr>
          <w:b/>
          <w:bCs/>
          <w:color w:val="000000" w:themeColor="text1"/>
        </w:rPr>
        <w:t>violations majeures du protocole</w:t>
      </w:r>
      <w:r w:rsidRPr="00D740D9">
        <w:rPr>
          <w:color w:val="000000" w:themeColor="text1"/>
        </w:rPr>
        <w:t>.</w:t>
      </w:r>
    </w:p>
    <w:p w14:paraId="2C19BC04" w14:textId="77777777" w:rsidR="00D740D9" w:rsidRPr="00D740D9" w:rsidRDefault="00D740D9" w:rsidP="00D740D9">
      <w:pPr>
        <w:rPr>
          <w:color w:val="000000" w:themeColor="text1"/>
        </w:rPr>
      </w:pPr>
      <w:r w:rsidRPr="00D740D9">
        <w:rPr>
          <w:color w:val="000000" w:themeColor="text1"/>
        </w:rPr>
        <w:pict w14:anchorId="48C86994">
          <v:rect id="_x0000_i10326" style="width:0;height:1.5pt" o:hralign="center" o:hrstd="t" o:hr="t" fillcolor="#a0a0a0" stroked="f"/>
        </w:pict>
      </w:r>
    </w:p>
    <w:p w14:paraId="724EBE9D" w14:textId="77777777" w:rsidR="00D740D9" w:rsidRPr="00D740D9" w:rsidRDefault="00D740D9" w:rsidP="00D740D9">
      <w:pPr>
        <w:rPr>
          <w:b/>
          <w:bCs/>
          <w:color w:val="000000" w:themeColor="text1"/>
        </w:rPr>
      </w:pPr>
      <w:r w:rsidRPr="00D740D9">
        <w:rPr>
          <w:b/>
          <w:bCs/>
          <w:color w:val="000000" w:themeColor="text1"/>
        </w:rPr>
        <w:t>Exercice 3 : Respect du calendrier de visite</w:t>
      </w:r>
    </w:p>
    <w:p w14:paraId="51F39315"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Vérifier que la visite de J14 est bien faite entre J10 et J20.</w:t>
      </w:r>
    </w:p>
    <w:p w14:paraId="085E64D3" w14:textId="77777777" w:rsidR="00D740D9" w:rsidRPr="00D740D9" w:rsidRDefault="00D740D9" w:rsidP="00D740D9">
      <w:pPr>
        <w:rPr>
          <w:color w:val="000000" w:themeColor="text1"/>
        </w:rPr>
      </w:pPr>
      <w:r w:rsidRPr="00D740D9">
        <w:rPr>
          <w:b/>
          <w:bCs/>
          <w:color w:val="000000" w:themeColor="text1"/>
        </w:rPr>
        <w:t>Instruction :</w:t>
      </w:r>
      <w:r w:rsidRPr="00D740D9">
        <w:rPr>
          <w:color w:val="000000" w:themeColor="text1"/>
        </w:rPr>
        <w:t> Calculer la différence entre la date J14 et J0.</w:t>
      </w:r>
    </w:p>
    <w:p w14:paraId="284E9E1D"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Ajouter une colonne : Écart = Date_J14 - Date_J0</w:t>
      </w:r>
      <w:r w:rsidRPr="00D740D9">
        <w:rPr>
          <w:color w:val="000000" w:themeColor="text1"/>
        </w:rPr>
        <w:br/>
        <w:t>→ Filtrer : Écart &lt; 10 ou Écart &gt; 20 → non conforme.</w:t>
      </w:r>
    </w:p>
    <w:p w14:paraId="6B147F7F" w14:textId="77777777" w:rsidR="00D740D9" w:rsidRPr="00D740D9" w:rsidRDefault="00D740D9" w:rsidP="00D740D9">
      <w:pPr>
        <w:rPr>
          <w:color w:val="000000" w:themeColor="text1"/>
        </w:rPr>
      </w:pPr>
      <w:r w:rsidRPr="00D740D9">
        <w:rPr>
          <w:color w:val="000000" w:themeColor="text1"/>
        </w:rPr>
        <w:pict w14:anchorId="4B873CA4">
          <v:rect id="_x0000_i10327" style="width:0;height:1.5pt" o:hralign="center" o:hrstd="t" o:hr="t" fillcolor="#a0a0a0" stroked="f"/>
        </w:pict>
      </w:r>
    </w:p>
    <w:p w14:paraId="0C6C177D" w14:textId="77777777" w:rsidR="00D740D9" w:rsidRPr="00D740D9" w:rsidRDefault="00D740D9" w:rsidP="00D740D9">
      <w:pPr>
        <w:rPr>
          <w:b/>
          <w:bCs/>
          <w:color w:val="000000" w:themeColor="text1"/>
        </w:rPr>
      </w:pPr>
      <w:r w:rsidRPr="00D740D9">
        <w:rPr>
          <w:b/>
          <w:bCs/>
          <w:color w:val="000000" w:themeColor="text1"/>
        </w:rPr>
        <w:t>Exercice 4 : Vérification de l’éligibilité (critères cliniques)</w:t>
      </w:r>
    </w:p>
    <w:p w14:paraId="29CDBCB3"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Vérifier que les patients inclus ne présentent pas d’antécédents d’AVC.</w:t>
      </w:r>
    </w:p>
    <w:p w14:paraId="54CCF1E6" w14:textId="77777777" w:rsidR="00D740D9" w:rsidRPr="00D740D9" w:rsidRDefault="00D740D9" w:rsidP="00D740D9">
      <w:pPr>
        <w:rPr>
          <w:color w:val="000000" w:themeColor="text1"/>
        </w:rPr>
      </w:pPr>
      <w:r w:rsidRPr="00D740D9">
        <w:rPr>
          <w:b/>
          <w:bCs/>
          <w:color w:val="000000" w:themeColor="text1"/>
        </w:rPr>
        <w:t>Instruction :</w:t>
      </w:r>
      <w:r w:rsidRPr="00D740D9">
        <w:rPr>
          <w:color w:val="000000" w:themeColor="text1"/>
        </w:rPr>
        <w:t> Filtrer les patients ayant "AVC" dans la colonne antécédents.</w:t>
      </w:r>
    </w:p>
    <w:p w14:paraId="5568DA59"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Filtrer Antécédents contient "AVC"</w:t>
      </w:r>
      <w:r w:rsidRPr="00D740D9">
        <w:rPr>
          <w:color w:val="000000" w:themeColor="text1"/>
        </w:rPr>
        <w:br/>
        <w:t>→ Ces patients sont à exclure si critère d’exclusion.</w:t>
      </w:r>
    </w:p>
    <w:p w14:paraId="328D6159" w14:textId="77777777" w:rsidR="00D740D9" w:rsidRPr="00D740D9" w:rsidRDefault="00D740D9" w:rsidP="00D740D9">
      <w:pPr>
        <w:rPr>
          <w:color w:val="000000" w:themeColor="text1"/>
        </w:rPr>
      </w:pPr>
      <w:r w:rsidRPr="00D740D9">
        <w:rPr>
          <w:color w:val="000000" w:themeColor="text1"/>
        </w:rPr>
        <w:pict w14:anchorId="1E2E2C4F">
          <v:rect id="_x0000_i10328" style="width:0;height:1.5pt" o:hralign="center" o:hrstd="t" o:hr="t" fillcolor="#a0a0a0" stroked="f"/>
        </w:pict>
      </w:r>
    </w:p>
    <w:p w14:paraId="74DC6513" w14:textId="77777777" w:rsidR="00D740D9" w:rsidRPr="00D740D9" w:rsidRDefault="00D740D9" w:rsidP="00D740D9">
      <w:pPr>
        <w:rPr>
          <w:b/>
          <w:bCs/>
          <w:color w:val="000000" w:themeColor="text1"/>
        </w:rPr>
      </w:pPr>
      <w:r w:rsidRPr="00D740D9">
        <w:rPr>
          <w:b/>
          <w:bCs/>
          <w:color w:val="000000" w:themeColor="text1"/>
        </w:rPr>
        <w:t>Exercice 5 : Tension artérielle à J0</w:t>
      </w:r>
    </w:p>
    <w:p w14:paraId="461E90A0"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Identifier les patients hypertendus à l’inclusion (TA &gt; 140/90).</w:t>
      </w:r>
    </w:p>
    <w:p w14:paraId="1D9F1462" w14:textId="77777777" w:rsidR="00D740D9" w:rsidRPr="00D740D9" w:rsidRDefault="00D740D9" w:rsidP="00D740D9">
      <w:pPr>
        <w:rPr>
          <w:color w:val="000000" w:themeColor="text1"/>
        </w:rPr>
      </w:pPr>
      <w:r w:rsidRPr="00D740D9">
        <w:rPr>
          <w:b/>
          <w:bCs/>
          <w:color w:val="000000" w:themeColor="text1"/>
        </w:rPr>
        <w:lastRenderedPageBreak/>
        <w:t>Instruction :</w:t>
      </w:r>
      <w:r w:rsidRPr="00D740D9">
        <w:rPr>
          <w:color w:val="000000" w:themeColor="text1"/>
        </w:rPr>
        <w:t> Lister les patients avec une TA Systolique &gt; 140 </w:t>
      </w:r>
      <w:r w:rsidRPr="00D740D9">
        <w:rPr>
          <w:b/>
          <w:bCs/>
          <w:color w:val="000000" w:themeColor="text1"/>
        </w:rPr>
        <w:t>ou</w:t>
      </w:r>
      <w:r w:rsidRPr="00D740D9">
        <w:rPr>
          <w:color w:val="000000" w:themeColor="text1"/>
        </w:rPr>
        <w:t> Diastolique &gt; 90 à J0.</w:t>
      </w:r>
    </w:p>
    <w:p w14:paraId="7ADDA74C"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TA_Systolique_J0 &gt; 140 ou TA_Diastolique_J0 &gt; 90</w:t>
      </w:r>
    </w:p>
    <w:p w14:paraId="24681B8D" w14:textId="77777777" w:rsidR="00D740D9" w:rsidRPr="00D740D9" w:rsidRDefault="00D740D9" w:rsidP="00D740D9">
      <w:pPr>
        <w:rPr>
          <w:color w:val="000000" w:themeColor="text1"/>
        </w:rPr>
      </w:pPr>
      <w:r w:rsidRPr="00D740D9">
        <w:rPr>
          <w:color w:val="000000" w:themeColor="text1"/>
        </w:rPr>
        <w:pict w14:anchorId="6C66862C">
          <v:rect id="_x0000_i10329" style="width:0;height:1.5pt" o:hralign="center" o:hrstd="t" o:hr="t" fillcolor="#a0a0a0" stroked="f"/>
        </w:pict>
      </w:r>
    </w:p>
    <w:p w14:paraId="48F5BD53" w14:textId="77777777" w:rsidR="00D740D9" w:rsidRPr="00D740D9" w:rsidRDefault="00D740D9" w:rsidP="00D740D9">
      <w:pPr>
        <w:rPr>
          <w:b/>
          <w:bCs/>
          <w:color w:val="000000" w:themeColor="text1"/>
        </w:rPr>
      </w:pPr>
      <w:r w:rsidRPr="00D740D9">
        <w:rPr>
          <w:b/>
          <w:bCs/>
          <w:color w:val="000000" w:themeColor="text1"/>
        </w:rPr>
        <w:t>Exercice 6 : Variation de la TA entre J0 et J14</w:t>
      </w:r>
    </w:p>
    <w:p w14:paraId="166CEF79"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xml:space="preserve"> Identifier les patients avec une baisse ≥ 10 </w:t>
      </w:r>
      <w:proofErr w:type="spellStart"/>
      <w:r w:rsidRPr="00D740D9">
        <w:rPr>
          <w:color w:val="000000" w:themeColor="text1"/>
        </w:rPr>
        <w:t>mmHg</w:t>
      </w:r>
      <w:proofErr w:type="spellEnd"/>
      <w:r w:rsidRPr="00D740D9">
        <w:rPr>
          <w:color w:val="000000" w:themeColor="text1"/>
        </w:rPr>
        <w:t>.</w:t>
      </w:r>
    </w:p>
    <w:p w14:paraId="6C2BB205" w14:textId="77777777" w:rsidR="00D740D9" w:rsidRPr="00D740D9" w:rsidRDefault="00D740D9" w:rsidP="00D740D9">
      <w:pPr>
        <w:rPr>
          <w:color w:val="000000" w:themeColor="text1"/>
        </w:rPr>
      </w:pPr>
      <w:r w:rsidRPr="00D740D9">
        <w:rPr>
          <w:b/>
          <w:bCs/>
          <w:color w:val="000000" w:themeColor="text1"/>
        </w:rPr>
        <w:t>Instruction :</w:t>
      </w:r>
      <w:r w:rsidRPr="00D740D9">
        <w:rPr>
          <w:color w:val="000000" w:themeColor="text1"/>
        </w:rPr>
        <w:t> Calculer la différence entre la TA Systolique J0 et J14.</w:t>
      </w:r>
    </w:p>
    <w:p w14:paraId="63596B71"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Nouvelle colonne : Diff = TA_Systolique_J0 - TA_Systolique_J14</w:t>
      </w:r>
      <w:r w:rsidRPr="00D740D9">
        <w:rPr>
          <w:color w:val="000000" w:themeColor="text1"/>
        </w:rPr>
        <w:br/>
        <w:t>→ Filtrer : Diff ≥ 10 → bonne réponse au traitement.</w:t>
      </w:r>
    </w:p>
    <w:p w14:paraId="787BB12E" w14:textId="77777777" w:rsidR="00D740D9" w:rsidRPr="00D740D9" w:rsidRDefault="00D740D9" w:rsidP="00D740D9">
      <w:pPr>
        <w:rPr>
          <w:color w:val="000000" w:themeColor="text1"/>
        </w:rPr>
      </w:pPr>
      <w:r w:rsidRPr="00D740D9">
        <w:rPr>
          <w:color w:val="000000" w:themeColor="text1"/>
        </w:rPr>
        <w:pict w14:anchorId="34363E05">
          <v:rect id="_x0000_i10330" style="width:0;height:1.5pt" o:hralign="center" o:hrstd="t" o:hr="t" fillcolor="#a0a0a0" stroked="f"/>
        </w:pict>
      </w:r>
    </w:p>
    <w:p w14:paraId="3C491777" w14:textId="77777777" w:rsidR="00D740D9" w:rsidRPr="00D740D9" w:rsidRDefault="00D740D9" w:rsidP="00D740D9">
      <w:pPr>
        <w:rPr>
          <w:b/>
          <w:bCs/>
          <w:color w:val="000000" w:themeColor="text1"/>
        </w:rPr>
      </w:pPr>
      <w:r w:rsidRPr="00D740D9">
        <w:rPr>
          <w:b/>
          <w:bCs/>
          <w:color w:val="000000" w:themeColor="text1"/>
        </w:rPr>
        <w:t>Exercice 7 : Répartition par sexe</w:t>
      </w:r>
    </w:p>
    <w:p w14:paraId="5B15FD7B"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Compter le nombre d’hommes et de femmes.</w:t>
      </w:r>
    </w:p>
    <w:p w14:paraId="75AA3BEF"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Utiliser un tableau croisé dynamique (Excel) ou group by (SQL, R).</w:t>
      </w:r>
    </w:p>
    <w:p w14:paraId="1ECA4161" w14:textId="77777777" w:rsidR="00D740D9" w:rsidRPr="00D740D9" w:rsidRDefault="00D740D9" w:rsidP="00D740D9">
      <w:pPr>
        <w:rPr>
          <w:color w:val="000000" w:themeColor="text1"/>
        </w:rPr>
      </w:pPr>
      <w:r w:rsidRPr="00D740D9">
        <w:rPr>
          <w:color w:val="000000" w:themeColor="text1"/>
        </w:rPr>
        <w:pict w14:anchorId="1FF61F5C">
          <v:rect id="_x0000_i10331" style="width:0;height:1.5pt" o:hralign="center" o:hrstd="t" o:hr="t" fillcolor="#a0a0a0" stroked="f"/>
        </w:pict>
      </w:r>
    </w:p>
    <w:p w14:paraId="503ADBF6" w14:textId="77777777" w:rsidR="00D740D9" w:rsidRPr="00D740D9" w:rsidRDefault="00D740D9" w:rsidP="00D740D9">
      <w:pPr>
        <w:rPr>
          <w:b/>
          <w:bCs/>
          <w:color w:val="000000" w:themeColor="text1"/>
        </w:rPr>
      </w:pPr>
      <w:r w:rsidRPr="00D740D9">
        <w:rPr>
          <w:b/>
          <w:bCs/>
          <w:color w:val="000000" w:themeColor="text1"/>
        </w:rPr>
        <w:t>Exercice 8 : Patients avec effets indésirables graves (EIG)</w:t>
      </w:r>
    </w:p>
    <w:p w14:paraId="7D154F45"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Identifier les patients ayant eu au moins 1 EIG.</w:t>
      </w:r>
    </w:p>
    <w:p w14:paraId="358F0147" w14:textId="77777777" w:rsidR="00D740D9" w:rsidRPr="00D740D9" w:rsidRDefault="00D740D9" w:rsidP="00D740D9">
      <w:pPr>
        <w:rPr>
          <w:color w:val="000000" w:themeColor="text1"/>
        </w:rPr>
      </w:pPr>
      <w:r w:rsidRPr="00D740D9">
        <w:rPr>
          <w:b/>
          <w:bCs/>
          <w:color w:val="000000" w:themeColor="text1"/>
        </w:rPr>
        <w:t>Instruction :</w:t>
      </w:r>
      <w:r w:rsidRPr="00D740D9">
        <w:rPr>
          <w:color w:val="000000" w:themeColor="text1"/>
        </w:rPr>
        <w:t> Filtrer colonne EIG = Oui.</w:t>
      </w:r>
    </w:p>
    <w:p w14:paraId="4A30DA55"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Ces patients doivent être reportés rapidement au promoteur.</w:t>
      </w:r>
    </w:p>
    <w:p w14:paraId="4F34CB0A" w14:textId="77777777" w:rsidR="00D740D9" w:rsidRPr="00D740D9" w:rsidRDefault="00D740D9" w:rsidP="00D740D9">
      <w:pPr>
        <w:rPr>
          <w:color w:val="000000" w:themeColor="text1"/>
        </w:rPr>
      </w:pPr>
      <w:r w:rsidRPr="00D740D9">
        <w:rPr>
          <w:color w:val="000000" w:themeColor="text1"/>
        </w:rPr>
        <w:pict w14:anchorId="401DC239">
          <v:rect id="_x0000_i10332" style="width:0;height:1.5pt" o:hralign="center" o:hrstd="t" o:hr="t" fillcolor="#a0a0a0" stroked="f"/>
        </w:pict>
      </w:r>
    </w:p>
    <w:p w14:paraId="375E2882" w14:textId="77777777" w:rsidR="00D740D9" w:rsidRPr="00D740D9" w:rsidRDefault="00D740D9" w:rsidP="00D740D9">
      <w:pPr>
        <w:rPr>
          <w:b/>
          <w:bCs/>
          <w:color w:val="000000" w:themeColor="text1"/>
        </w:rPr>
      </w:pPr>
      <w:r w:rsidRPr="00D740D9">
        <w:rPr>
          <w:b/>
          <w:bCs/>
          <w:color w:val="000000" w:themeColor="text1"/>
        </w:rPr>
        <w:t>Exercice 9 : Inclusion en janvier 2024</w:t>
      </w:r>
    </w:p>
    <w:p w14:paraId="3244CFF4"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Vérifier que les dates d’inclusion sont bien en janvier 2024.</w:t>
      </w:r>
    </w:p>
    <w:p w14:paraId="14EA9D7C" w14:textId="77777777" w:rsidR="00D740D9" w:rsidRPr="00D740D9" w:rsidRDefault="00D740D9" w:rsidP="00D740D9">
      <w:pPr>
        <w:rPr>
          <w:color w:val="000000" w:themeColor="text1"/>
        </w:rPr>
      </w:pPr>
      <w:r w:rsidRPr="00D740D9">
        <w:rPr>
          <w:b/>
          <w:bCs/>
          <w:color w:val="000000" w:themeColor="text1"/>
        </w:rPr>
        <w:t>Instruction :</w:t>
      </w:r>
      <w:r w:rsidRPr="00D740D9">
        <w:rPr>
          <w:color w:val="000000" w:themeColor="text1"/>
        </w:rPr>
        <w:t> Filtrer les dates Date_J0 hors du mois 01/2024.</w:t>
      </w:r>
    </w:p>
    <w:p w14:paraId="07A8495C"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Filtrer : MOIS(Date_J0) ≠ 1 ou ANNEE(Date_J0) ≠ 2024</w:t>
      </w:r>
    </w:p>
    <w:p w14:paraId="5E130172" w14:textId="77777777" w:rsidR="00D740D9" w:rsidRPr="00D740D9" w:rsidRDefault="00D740D9" w:rsidP="00D740D9">
      <w:pPr>
        <w:rPr>
          <w:color w:val="000000" w:themeColor="text1"/>
        </w:rPr>
      </w:pPr>
      <w:r w:rsidRPr="00D740D9">
        <w:rPr>
          <w:color w:val="000000" w:themeColor="text1"/>
        </w:rPr>
        <w:pict w14:anchorId="50B0C837">
          <v:rect id="_x0000_i10333" style="width:0;height:1.5pt" o:hralign="center" o:hrstd="t" o:hr="t" fillcolor="#a0a0a0" stroked="f"/>
        </w:pict>
      </w:r>
    </w:p>
    <w:p w14:paraId="1A2B6701" w14:textId="77777777" w:rsidR="00D740D9" w:rsidRPr="00D740D9" w:rsidRDefault="00D740D9" w:rsidP="00D740D9">
      <w:pPr>
        <w:rPr>
          <w:b/>
          <w:bCs/>
          <w:color w:val="000000" w:themeColor="text1"/>
        </w:rPr>
      </w:pPr>
      <w:r w:rsidRPr="00D740D9">
        <w:rPr>
          <w:b/>
          <w:bCs/>
          <w:color w:val="000000" w:themeColor="text1"/>
        </w:rPr>
        <w:t>Exercice 10 : Patients avec plusieurs antécédents</w:t>
      </w:r>
    </w:p>
    <w:p w14:paraId="0E1B5D1F"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Identifier les patients ayant au moins 2 pathologies antérieures.</w:t>
      </w:r>
    </w:p>
    <w:p w14:paraId="4AD013E0" w14:textId="77777777" w:rsidR="00D740D9" w:rsidRPr="00D740D9" w:rsidRDefault="00D740D9" w:rsidP="00D740D9">
      <w:pPr>
        <w:rPr>
          <w:color w:val="000000" w:themeColor="text1"/>
        </w:rPr>
      </w:pPr>
      <w:r w:rsidRPr="00D740D9">
        <w:rPr>
          <w:b/>
          <w:bCs/>
          <w:color w:val="000000" w:themeColor="text1"/>
        </w:rPr>
        <w:t>Instruction :</w:t>
      </w:r>
      <w:r w:rsidRPr="00D740D9">
        <w:rPr>
          <w:color w:val="000000" w:themeColor="text1"/>
        </w:rPr>
        <w:t> Détecter les lignes avec virgule dans la colonne Antécédents.</w:t>
      </w:r>
    </w:p>
    <w:p w14:paraId="2B975942"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Fonction </w:t>
      </w:r>
      <w:proofErr w:type="gramStart"/>
      <w:r w:rsidRPr="00D740D9">
        <w:rPr>
          <w:color w:val="000000" w:themeColor="text1"/>
        </w:rPr>
        <w:t>NB.SI(</w:t>
      </w:r>
      <w:proofErr w:type="gramEnd"/>
      <w:r w:rsidRPr="00D740D9">
        <w:rPr>
          <w:color w:val="000000" w:themeColor="text1"/>
        </w:rPr>
        <w:t>ANTÉCÉDENTS, ",") &gt;= 1 dans Excel ou LENGTH-SPLIT en R.</w:t>
      </w:r>
    </w:p>
    <w:p w14:paraId="68480D7E" w14:textId="77777777" w:rsidR="00D740D9" w:rsidRPr="00D740D9" w:rsidRDefault="00D740D9" w:rsidP="00D740D9">
      <w:pPr>
        <w:rPr>
          <w:color w:val="000000" w:themeColor="text1"/>
        </w:rPr>
      </w:pPr>
      <w:r w:rsidRPr="00D740D9">
        <w:rPr>
          <w:color w:val="000000" w:themeColor="text1"/>
        </w:rPr>
        <w:pict w14:anchorId="28FDD912">
          <v:rect id="_x0000_i10334" style="width:0;height:1.5pt" o:hralign="center" o:hrstd="t" o:hr="t" fillcolor="#a0a0a0" stroked="f"/>
        </w:pict>
      </w:r>
    </w:p>
    <w:p w14:paraId="2F3A96C8" w14:textId="77777777" w:rsidR="00D740D9" w:rsidRPr="00D740D9" w:rsidRDefault="00D740D9" w:rsidP="00D740D9">
      <w:pPr>
        <w:rPr>
          <w:b/>
          <w:bCs/>
          <w:color w:val="000000" w:themeColor="text1"/>
        </w:rPr>
      </w:pPr>
      <w:r w:rsidRPr="00D740D9">
        <w:rPr>
          <w:b/>
          <w:bCs/>
          <w:color w:val="000000" w:themeColor="text1"/>
        </w:rPr>
        <w:lastRenderedPageBreak/>
        <w:t>Exercice 11 : Taux de réponse au traitement</w:t>
      </w:r>
    </w:p>
    <w:p w14:paraId="75B741BB"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Identifier les patients avec amélioration TA </w:t>
      </w:r>
      <w:r w:rsidRPr="00D740D9">
        <w:rPr>
          <w:b/>
          <w:bCs/>
          <w:color w:val="000000" w:themeColor="text1"/>
        </w:rPr>
        <w:t>et</w:t>
      </w:r>
      <w:r w:rsidRPr="00D740D9">
        <w:rPr>
          <w:color w:val="000000" w:themeColor="text1"/>
        </w:rPr>
        <w:t> sans effet indésirable.</w:t>
      </w:r>
    </w:p>
    <w:p w14:paraId="1261A34A"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TA_Systolique_J14 &lt; TA_Systolique_J0 et EI = Non</w:t>
      </w:r>
    </w:p>
    <w:p w14:paraId="46C20734" w14:textId="77777777" w:rsidR="00D740D9" w:rsidRPr="00D740D9" w:rsidRDefault="00D740D9" w:rsidP="00D740D9">
      <w:pPr>
        <w:rPr>
          <w:color w:val="000000" w:themeColor="text1"/>
        </w:rPr>
      </w:pPr>
      <w:r w:rsidRPr="00D740D9">
        <w:rPr>
          <w:color w:val="000000" w:themeColor="text1"/>
        </w:rPr>
        <w:pict w14:anchorId="2D7D6161">
          <v:rect id="_x0000_i10335" style="width:0;height:1.5pt" o:hralign="center" o:hrstd="t" o:hr="t" fillcolor="#a0a0a0" stroked="f"/>
        </w:pict>
      </w:r>
    </w:p>
    <w:p w14:paraId="1C9B2E02" w14:textId="77777777" w:rsidR="00D740D9" w:rsidRPr="00D740D9" w:rsidRDefault="00D740D9" w:rsidP="00D740D9">
      <w:pPr>
        <w:rPr>
          <w:b/>
          <w:bCs/>
          <w:color w:val="000000" w:themeColor="text1"/>
        </w:rPr>
      </w:pPr>
      <w:r w:rsidRPr="00D740D9">
        <w:rPr>
          <w:b/>
          <w:bCs/>
          <w:color w:val="000000" w:themeColor="text1"/>
        </w:rPr>
        <w:t>Exercice 12 : Âge moyen des patients</w:t>
      </w:r>
    </w:p>
    <w:p w14:paraId="0840CD95"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Calculer l’âge moyen.</w:t>
      </w:r>
    </w:p>
    <w:p w14:paraId="391B9237"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Moyenne de la colonne Âge</w:t>
      </w:r>
    </w:p>
    <w:p w14:paraId="71C50D96" w14:textId="77777777" w:rsidR="00D740D9" w:rsidRPr="00D740D9" w:rsidRDefault="00D740D9" w:rsidP="00D740D9">
      <w:pPr>
        <w:rPr>
          <w:color w:val="000000" w:themeColor="text1"/>
        </w:rPr>
      </w:pPr>
      <w:r w:rsidRPr="00D740D9">
        <w:rPr>
          <w:color w:val="000000" w:themeColor="text1"/>
        </w:rPr>
        <w:pict w14:anchorId="3E0D97E9">
          <v:rect id="_x0000_i10336" style="width:0;height:1.5pt" o:hralign="center" o:hrstd="t" o:hr="t" fillcolor="#a0a0a0" stroked="f"/>
        </w:pict>
      </w:r>
    </w:p>
    <w:p w14:paraId="2FA729E1" w14:textId="77777777" w:rsidR="00D740D9" w:rsidRPr="00D740D9" w:rsidRDefault="00D740D9" w:rsidP="00D740D9">
      <w:pPr>
        <w:rPr>
          <w:b/>
          <w:bCs/>
          <w:color w:val="000000" w:themeColor="text1"/>
        </w:rPr>
      </w:pPr>
      <w:r w:rsidRPr="00D740D9">
        <w:rPr>
          <w:b/>
          <w:bCs/>
          <w:color w:val="000000" w:themeColor="text1"/>
        </w:rPr>
        <w:t>Exercice 13 : Patients sans antécédents</w:t>
      </w:r>
    </w:p>
    <w:p w14:paraId="3AFE7647"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xml:space="preserve"> Filtrer les patients avec "Aucun" dans </w:t>
      </w:r>
      <w:proofErr w:type="gramStart"/>
      <w:r w:rsidRPr="00D740D9">
        <w:rPr>
          <w:color w:val="000000" w:themeColor="text1"/>
        </w:rPr>
        <w:t>la colonne antécédents</w:t>
      </w:r>
      <w:proofErr w:type="gramEnd"/>
      <w:r w:rsidRPr="00D740D9">
        <w:rPr>
          <w:color w:val="000000" w:themeColor="text1"/>
        </w:rPr>
        <w:t>.</w:t>
      </w:r>
    </w:p>
    <w:p w14:paraId="4F0C5DF4"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Antécédents = "Aucun"</w:t>
      </w:r>
    </w:p>
    <w:p w14:paraId="287D4384" w14:textId="77777777" w:rsidR="00D740D9" w:rsidRPr="00D740D9" w:rsidRDefault="00D740D9" w:rsidP="00D740D9">
      <w:pPr>
        <w:rPr>
          <w:color w:val="000000" w:themeColor="text1"/>
        </w:rPr>
      </w:pPr>
      <w:r w:rsidRPr="00D740D9">
        <w:rPr>
          <w:color w:val="000000" w:themeColor="text1"/>
        </w:rPr>
        <w:pict w14:anchorId="2A899F09">
          <v:rect id="_x0000_i10337" style="width:0;height:1.5pt" o:hralign="center" o:hrstd="t" o:hr="t" fillcolor="#a0a0a0" stroked="f"/>
        </w:pict>
      </w:r>
    </w:p>
    <w:p w14:paraId="6893EBAD" w14:textId="77777777" w:rsidR="00D740D9" w:rsidRPr="00D740D9" w:rsidRDefault="00D740D9" w:rsidP="00D740D9">
      <w:pPr>
        <w:rPr>
          <w:b/>
          <w:bCs/>
          <w:color w:val="000000" w:themeColor="text1"/>
        </w:rPr>
      </w:pPr>
      <w:r w:rsidRPr="00D740D9">
        <w:rPr>
          <w:b/>
          <w:bCs/>
          <w:color w:val="000000" w:themeColor="text1"/>
        </w:rPr>
        <w:t>Exercice 14 : Graphique de répartition par groupe d’âge</w:t>
      </w:r>
    </w:p>
    <w:p w14:paraId="0DC54C0E"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Visualiser les groupes [18-30], [31-50], [51+]</w:t>
      </w:r>
    </w:p>
    <w:p w14:paraId="65036064"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Ajouter une colonne : Groupe âge</w:t>
      </w:r>
      <w:r w:rsidRPr="00D740D9">
        <w:rPr>
          <w:color w:val="000000" w:themeColor="text1"/>
        </w:rPr>
        <w:br/>
        <w:t>→ Faire un histogramme ou pie chart.</w:t>
      </w:r>
    </w:p>
    <w:p w14:paraId="4D95DC15" w14:textId="77777777" w:rsidR="00D740D9" w:rsidRPr="00D740D9" w:rsidRDefault="00D740D9" w:rsidP="00D740D9">
      <w:pPr>
        <w:rPr>
          <w:color w:val="000000" w:themeColor="text1"/>
        </w:rPr>
      </w:pPr>
      <w:r w:rsidRPr="00D740D9">
        <w:rPr>
          <w:color w:val="000000" w:themeColor="text1"/>
        </w:rPr>
        <w:pict w14:anchorId="7CA6EA7E">
          <v:rect id="_x0000_i10338" style="width:0;height:1.5pt" o:hralign="center" o:hrstd="t" o:hr="t" fillcolor="#a0a0a0" stroked="f"/>
        </w:pict>
      </w:r>
    </w:p>
    <w:p w14:paraId="0928DFDC" w14:textId="77777777" w:rsidR="00D740D9" w:rsidRPr="00D740D9" w:rsidRDefault="00D740D9" w:rsidP="00D740D9">
      <w:pPr>
        <w:rPr>
          <w:b/>
          <w:bCs/>
          <w:color w:val="000000" w:themeColor="text1"/>
        </w:rPr>
      </w:pPr>
      <w:r w:rsidRPr="00D740D9">
        <w:rPr>
          <w:b/>
          <w:bCs/>
          <w:color w:val="000000" w:themeColor="text1"/>
        </w:rPr>
        <w:t>Exercice 15 : Calcul du taux d’EIG</w:t>
      </w:r>
    </w:p>
    <w:p w14:paraId="0020A051" w14:textId="77777777" w:rsidR="00D740D9" w:rsidRPr="00D740D9" w:rsidRDefault="00D740D9" w:rsidP="00D740D9">
      <w:pPr>
        <w:rPr>
          <w:color w:val="000000" w:themeColor="text1"/>
        </w:rPr>
      </w:pPr>
      <w:r w:rsidRPr="00D740D9">
        <w:rPr>
          <w:b/>
          <w:bCs/>
          <w:color w:val="000000" w:themeColor="text1"/>
        </w:rPr>
        <w:t>Objectif :</w:t>
      </w:r>
      <w:r w:rsidRPr="00D740D9">
        <w:rPr>
          <w:color w:val="000000" w:themeColor="text1"/>
        </w:rPr>
        <w:t> Déterminer le % de patients avec EIG.</w:t>
      </w:r>
    </w:p>
    <w:p w14:paraId="7EB2E909"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br/>
        <w:t>→ Nb EIG / Total patients * 100</w:t>
      </w:r>
    </w:p>
    <w:p w14:paraId="3341A5AE" w14:textId="7A6EA437" w:rsidR="00D740D9" w:rsidRPr="00D740D9" w:rsidRDefault="00D740D9" w:rsidP="00D740D9">
      <w:pPr>
        <w:rPr>
          <w:color w:val="000000" w:themeColor="text1"/>
        </w:rPr>
      </w:pPr>
      <w:r w:rsidRPr="00D740D9">
        <w:rPr>
          <w:color w:val="000000" w:themeColor="text1"/>
        </w:rPr>
        <w:pict w14:anchorId="2A7ED5E4">
          <v:rect id="_x0000_i11683" style="width:0;height:1.5pt" o:hralign="center" o:hrstd="t" o:hr="t" fillcolor="#a0a0a0" stroked="f"/>
        </w:pict>
      </w:r>
    </w:p>
    <w:p w14:paraId="21328D95" w14:textId="77777777" w:rsidR="00D740D9" w:rsidRPr="00D740D9" w:rsidRDefault="00D740D9" w:rsidP="00D740D9">
      <w:pPr>
        <w:rPr>
          <w:color w:val="000000" w:themeColor="text1"/>
        </w:rPr>
      </w:pPr>
      <w:r w:rsidRPr="00D740D9">
        <w:rPr>
          <w:color w:val="000000" w:themeColor="text1"/>
        </w:rPr>
        <w:pict w14:anchorId="5F983A96">
          <v:rect id="_x0000_i10341" style="width:0;height:1.5pt" o:hralign="center" o:hrstd="t" o:hr="t" fillcolor="#a0a0a0" stroked="f"/>
        </w:pict>
      </w:r>
    </w:p>
    <w:p w14:paraId="2B6E4148" w14:textId="77777777" w:rsidR="00D740D9" w:rsidRPr="00D740D9" w:rsidRDefault="00D740D9" w:rsidP="00D740D9">
      <w:pPr>
        <w:rPr>
          <w:b/>
          <w:bCs/>
          <w:color w:val="000000" w:themeColor="text1"/>
          <w:sz w:val="36"/>
          <w:szCs w:val="36"/>
        </w:rPr>
      </w:pPr>
      <w:r w:rsidRPr="00D740D9">
        <w:rPr>
          <w:b/>
          <w:bCs/>
          <w:color w:val="000000" w:themeColor="text1"/>
          <w:sz w:val="36"/>
          <w:szCs w:val="36"/>
        </w:rPr>
        <w:t>12.1 Panorama des Métiers en Data Management Clinique</w:t>
      </w:r>
    </w:p>
    <w:p w14:paraId="3FCB2AD1" w14:textId="77777777" w:rsidR="00D740D9" w:rsidRPr="00D740D9" w:rsidRDefault="00D740D9" w:rsidP="00D740D9">
      <w:pPr>
        <w:rPr>
          <w:b/>
          <w:bCs/>
          <w:color w:val="000000" w:themeColor="text1"/>
        </w:rPr>
      </w:pPr>
      <w:r w:rsidRPr="00D740D9">
        <w:rPr>
          <w:b/>
          <w:bCs/>
          <w:color w:val="000000" w:themeColor="text1"/>
        </w:rPr>
        <w:t>Définitions et rôles principaux :</w:t>
      </w:r>
    </w:p>
    <w:p w14:paraId="70366E96" w14:textId="77777777" w:rsidR="00D740D9" w:rsidRPr="00D740D9" w:rsidRDefault="00D740D9" w:rsidP="00D740D9">
      <w:pPr>
        <w:numPr>
          <w:ilvl w:val="1"/>
          <w:numId w:val="389"/>
        </w:numPr>
        <w:rPr>
          <w:color w:val="000000" w:themeColor="text1"/>
        </w:rPr>
      </w:pPr>
      <w:r w:rsidRPr="00D740D9">
        <w:rPr>
          <w:b/>
          <w:bCs/>
          <w:color w:val="000000" w:themeColor="text1"/>
        </w:rPr>
        <w:t>Data Manager Clinique</w:t>
      </w:r>
      <w:r w:rsidRPr="00D740D9">
        <w:rPr>
          <w:color w:val="000000" w:themeColor="text1"/>
        </w:rPr>
        <w:t> : Responsable de la qualité, cohérence, intégrité et sécurité des données d’essais cliniques.</w:t>
      </w:r>
    </w:p>
    <w:p w14:paraId="733D6873"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Clinical</w:t>
      </w:r>
      <w:proofErr w:type="spellEnd"/>
      <w:r w:rsidRPr="00D740D9">
        <w:rPr>
          <w:b/>
          <w:bCs/>
          <w:color w:val="000000" w:themeColor="text1"/>
        </w:rPr>
        <w:t xml:space="preserve"> Data Programmer</w:t>
      </w:r>
      <w:r w:rsidRPr="00D740D9">
        <w:rPr>
          <w:color w:val="000000" w:themeColor="text1"/>
        </w:rPr>
        <w:t> : Développe les bases de données, crée des listings, programmes de nettoyage et scripts de transformation des données.</w:t>
      </w:r>
    </w:p>
    <w:p w14:paraId="15DCFCA4"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lastRenderedPageBreak/>
        <w:t>Clinical</w:t>
      </w:r>
      <w:proofErr w:type="spellEnd"/>
      <w:r w:rsidRPr="00D740D9">
        <w:rPr>
          <w:b/>
          <w:bCs/>
          <w:color w:val="000000" w:themeColor="text1"/>
        </w:rPr>
        <w:t xml:space="preserve"> </w:t>
      </w:r>
      <w:proofErr w:type="spellStart"/>
      <w:r w:rsidRPr="00D740D9">
        <w:rPr>
          <w:b/>
          <w:bCs/>
          <w:color w:val="000000" w:themeColor="text1"/>
        </w:rPr>
        <w:t>Database</w:t>
      </w:r>
      <w:proofErr w:type="spellEnd"/>
      <w:r w:rsidRPr="00D740D9">
        <w:rPr>
          <w:b/>
          <w:bCs/>
          <w:color w:val="000000" w:themeColor="text1"/>
        </w:rPr>
        <w:t xml:space="preserve"> Designer</w:t>
      </w:r>
      <w:r w:rsidRPr="00D740D9">
        <w:rPr>
          <w:color w:val="000000" w:themeColor="text1"/>
        </w:rPr>
        <w:t> : Conçoit l’architecture des bases de données cliniques.</w:t>
      </w:r>
    </w:p>
    <w:p w14:paraId="59D4D29A" w14:textId="77777777" w:rsidR="00D740D9" w:rsidRPr="00D740D9" w:rsidRDefault="00D740D9" w:rsidP="00D740D9">
      <w:pPr>
        <w:numPr>
          <w:ilvl w:val="1"/>
          <w:numId w:val="389"/>
        </w:numPr>
        <w:rPr>
          <w:color w:val="000000" w:themeColor="text1"/>
        </w:rPr>
      </w:pPr>
      <w:r w:rsidRPr="00D740D9">
        <w:rPr>
          <w:b/>
          <w:bCs/>
          <w:color w:val="000000" w:themeColor="text1"/>
        </w:rPr>
        <w:t xml:space="preserve">Data Standards </w:t>
      </w:r>
      <w:proofErr w:type="spellStart"/>
      <w:r w:rsidRPr="00D740D9">
        <w:rPr>
          <w:b/>
          <w:bCs/>
          <w:color w:val="000000" w:themeColor="text1"/>
        </w:rPr>
        <w:t>Specialist</w:t>
      </w:r>
      <w:proofErr w:type="spellEnd"/>
      <w:r w:rsidRPr="00D740D9">
        <w:rPr>
          <w:color w:val="000000" w:themeColor="text1"/>
        </w:rPr>
        <w:t xml:space="preserve"> : Expert des normes CDISC (SDTM, </w:t>
      </w:r>
      <w:proofErr w:type="spellStart"/>
      <w:r w:rsidRPr="00D740D9">
        <w:rPr>
          <w:color w:val="000000" w:themeColor="text1"/>
        </w:rPr>
        <w:t>ADaM</w:t>
      </w:r>
      <w:proofErr w:type="spellEnd"/>
      <w:r w:rsidRPr="00D740D9">
        <w:rPr>
          <w:color w:val="000000" w:themeColor="text1"/>
        </w:rPr>
        <w:t>), assure l’harmonisation des données.</w:t>
      </w:r>
    </w:p>
    <w:p w14:paraId="54A05288" w14:textId="77777777" w:rsidR="00D740D9" w:rsidRPr="00D740D9" w:rsidRDefault="00D740D9" w:rsidP="00D740D9">
      <w:pPr>
        <w:numPr>
          <w:ilvl w:val="1"/>
          <w:numId w:val="389"/>
        </w:numPr>
        <w:rPr>
          <w:color w:val="000000" w:themeColor="text1"/>
        </w:rPr>
      </w:pPr>
      <w:r w:rsidRPr="00D740D9">
        <w:rPr>
          <w:b/>
          <w:bCs/>
          <w:color w:val="000000" w:themeColor="text1"/>
        </w:rPr>
        <w:t xml:space="preserve">Data </w:t>
      </w:r>
      <w:proofErr w:type="spellStart"/>
      <w:r w:rsidRPr="00D740D9">
        <w:rPr>
          <w:b/>
          <w:bCs/>
          <w:color w:val="000000" w:themeColor="text1"/>
        </w:rPr>
        <w:t>Quality</w:t>
      </w:r>
      <w:proofErr w:type="spellEnd"/>
      <w:r w:rsidRPr="00D740D9">
        <w:rPr>
          <w:b/>
          <w:bCs/>
          <w:color w:val="000000" w:themeColor="text1"/>
        </w:rPr>
        <w:t xml:space="preserve"> </w:t>
      </w:r>
      <w:proofErr w:type="spellStart"/>
      <w:r w:rsidRPr="00D740D9">
        <w:rPr>
          <w:b/>
          <w:bCs/>
          <w:color w:val="000000" w:themeColor="text1"/>
        </w:rPr>
        <w:t>Specialist</w:t>
      </w:r>
      <w:proofErr w:type="spellEnd"/>
      <w:r w:rsidRPr="00D740D9">
        <w:rPr>
          <w:b/>
          <w:bCs/>
          <w:color w:val="000000" w:themeColor="text1"/>
        </w:rPr>
        <w:t xml:space="preserve"> / </w:t>
      </w:r>
      <w:proofErr w:type="spellStart"/>
      <w:r w:rsidRPr="00D740D9">
        <w:rPr>
          <w:b/>
          <w:bCs/>
          <w:color w:val="000000" w:themeColor="text1"/>
        </w:rPr>
        <w:t>Clinical</w:t>
      </w:r>
      <w:proofErr w:type="spellEnd"/>
      <w:r w:rsidRPr="00D740D9">
        <w:rPr>
          <w:b/>
          <w:bCs/>
          <w:color w:val="000000" w:themeColor="text1"/>
        </w:rPr>
        <w:t xml:space="preserve"> Data </w:t>
      </w:r>
      <w:proofErr w:type="spellStart"/>
      <w:r w:rsidRPr="00D740D9">
        <w:rPr>
          <w:b/>
          <w:bCs/>
          <w:color w:val="000000" w:themeColor="text1"/>
        </w:rPr>
        <w:t>Validator</w:t>
      </w:r>
      <w:proofErr w:type="spellEnd"/>
      <w:r w:rsidRPr="00D740D9">
        <w:rPr>
          <w:color w:val="000000" w:themeColor="text1"/>
        </w:rPr>
        <w:t> : Met en place des processus de contrôle qualité automatisés ou manuels.</w:t>
      </w:r>
    </w:p>
    <w:p w14:paraId="258B1D86"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Clinical</w:t>
      </w:r>
      <w:proofErr w:type="spellEnd"/>
      <w:r w:rsidRPr="00D740D9">
        <w:rPr>
          <w:b/>
          <w:bCs/>
          <w:color w:val="000000" w:themeColor="text1"/>
        </w:rPr>
        <w:t xml:space="preserve"> Data </w:t>
      </w:r>
      <w:proofErr w:type="spellStart"/>
      <w:r w:rsidRPr="00D740D9">
        <w:rPr>
          <w:b/>
          <w:bCs/>
          <w:color w:val="000000" w:themeColor="text1"/>
        </w:rPr>
        <w:t>Analyst</w:t>
      </w:r>
      <w:proofErr w:type="spellEnd"/>
      <w:r w:rsidRPr="00D740D9">
        <w:rPr>
          <w:color w:val="000000" w:themeColor="text1"/>
        </w:rPr>
        <w:t> : Analyse les données cliniques pour soutenir les statisticiens et rédiger des rapports.</w:t>
      </w:r>
    </w:p>
    <w:p w14:paraId="64F869A8" w14:textId="77777777" w:rsidR="00D740D9" w:rsidRPr="00D740D9" w:rsidRDefault="00D740D9" w:rsidP="00D740D9">
      <w:pPr>
        <w:numPr>
          <w:ilvl w:val="1"/>
          <w:numId w:val="389"/>
        </w:numPr>
        <w:rPr>
          <w:color w:val="000000" w:themeColor="text1"/>
        </w:rPr>
      </w:pPr>
      <w:r w:rsidRPr="00D740D9">
        <w:rPr>
          <w:b/>
          <w:bCs/>
          <w:color w:val="000000" w:themeColor="text1"/>
        </w:rPr>
        <w:t xml:space="preserve">CDISC </w:t>
      </w:r>
      <w:proofErr w:type="spellStart"/>
      <w:r w:rsidRPr="00D740D9">
        <w:rPr>
          <w:b/>
          <w:bCs/>
          <w:color w:val="000000" w:themeColor="text1"/>
        </w:rPr>
        <w:t>Implementation</w:t>
      </w:r>
      <w:proofErr w:type="spellEnd"/>
      <w:r w:rsidRPr="00D740D9">
        <w:rPr>
          <w:b/>
          <w:bCs/>
          <w:color w:val="000000" w:themeColor="text1"/>
        </w:rPr>
        <w:t xml:space="preserve"> Expert</w:t>
      </w:r>
      <w:r w:rsidRPr="00D740D9">
        <w:rPr>
          <w:color w:val="000000" w:themeColor="text1"/>
        </w:rPr>
        <w:t> : Garantit la conformité aux standards réglementaires pour soumissions aux agences (FDA, EMA...).</w:t>
      </w:r>
    </w:p>
    <w:p w14:paraId="28FA32EA" w14:textId="77777777" w:rsidR="00D740D9" w:rsidRPr="00D740D9" w:rsidRDefault="00D740D9" w:rsidP="00D740D9">
      <w:pPr>
        <w:rPr>
          <w:color w:val="000000" w:themeColor="text1"/>
        </w:rPr>
      </w:pPr>
      <w:r w:rsidRPr="00D740D9">
        <w:rPr>
          <w:color w:val="000000" w:themeColor="text1"/>
        </w:rPr>
        <w:pict w14:anchorId="6E0C8340">
          <v:rect id="_x0000_i10342" style="width:0;height:1.5pt" o:hralign="center" o:hrstd="t" o:hr="t" fillcolor="#a0a0a0" stroked="f"/>
        </w:pict>
      </w:r>
    </w:p>
    <w:p w14:paraId="21800F87" w14:textId="77777777" w:rsidR="00D740D9" w:rsidRPr="00D740D9" w:rsidRDefault="00D740D9" w:rsidP="00D740D9">
      <w:pPr>
        <w:rPr>
          <w:b/>
          <w:bCs/>
          <w:color w:val="000000" w:themeColor="text1"/>
        </w:rPr>
      </w:pPr>
      <w:r w:rsidRPr="00D740D9">
        <w:rPr>
          <w:b/>
          <w:bCs/>
          <w:color w:val="000000" w:themeColor="text1"/>
        </w:rPr>
        <w:t>12.2 Compétences Requises selon les Postes</w:t>
      </w:r>
    </w:p>
    <w:p w14:paraId="48E083B0" w14:textId="77777777" w:rsidR="00D740D9" w:rsidRPr="00D740D9" w:rsidRDefault="00D740D9" w:rsidP="00D740D9">
      <w:pPr>
        <w:numPr>
          <w:ilvl w:val="1"/>
          <w:numId w:val="389"/>
        </w:numPr>
        <w:rPr>
          <w:color w:val="000000" w:themeColor="text1"/>
        </w:rPr>
      </w:pPr>
      <w:r w:rsidRPr="00D740D9">
        <w:rPr>
          <w:b/>
          <w:bCs/>
          <w:color w:val="000000" w:themeColor="text1"/>
        </w:rPr>
        <w:t>Techniques</w:t>
      </w:r>
      <w:r w:rsidRPr="00D740D9">
        <w:rPr>
          <w:color w:val="000000" w:themeColor="text1"/>
        </w:rPr>
        <w:t xml:space="preserve"> : SQL, SAS, R, Python, CDISC, EDC (REDCap, </w:t>
      </w:r>
      <w:proofErr w:type="spellStart"/>
      <w:r w:rsidRPr="00D740D9">
        <w:rPr>
          <w:color w:val="000000" w:themeColor="text1"/>
        </w:rPr>
        <w:t>Medidata</w:t>
      </w:r>
      <w:proofErr w:type="spellEnd"/>
      <w:r w:rsidRPr="00D740D9">
        <w:rPr>
          <w:color w:val="000000" w:themeColor="text1"/>
        </w:rPr>
        <w:t>…), CTMS.</w:t>
      </w:r>
    </w:p>
    <w:p w14:paraId="6828C203" w14:textId="77777777" w:rsidR="00D740D9" w:rsidRPr="00D740D9" w:rsidRDefault="00D740D9" w:rsidP="00D740D9">
      <w:pPr>
        <w:numPr>
          <w:ilvl w:val="1"/>
          <w:numId w:val="389"/>
        </w:numPr>
        <w:rPr>
          <w:color w:val="000000" w:themeColor="text1"/>
        </w:rPr>
      </w:pPr>
      <w:r w:rsidRPr="00D740D9">
        <w:rPr>
          <w:b/>
          <w:bCs/>
          <w:color w:val="000000" w:themeColor="text1"/>
        </w:rPr>
        <w:t>Transversales</w:t>
      </w:r>
      <w:r w:rsidRPr="00D740D9">
        <w:rPr>
          <w:color w:val="000000" w:themeColor="text1"/>
        </w:rPr>
        <w:t> : rigueur, communication, gestion de projet, esprit d’analyse.</w:t>
      </w:r>
    </w:p>
    <w:p w14:paraId="7EA7ED70" w14:textId="77777777" w:rsidR="00D740D9" w:rsidRPr="00D740D9" w:rsidRDefault="00D740D9" w:rsidP="00D740D9">
      <w:pPr>
        <w:numPr>
          <w:ilvl w:val="1"/>
          <w:numId w:val="389"/>
        </w:numPr>
        <w:rPr>
          <w:color w:val="000000" w:themeColor="text1"/>
        </w:rPr>
      </w:pPr>
      <w:r w:rsidRPr="00D740D9">
        <w:rPr>
          <w:b/>
          <w:bCs/>
          <w:color w:val="000000" w:themeColor="text1"/>
        </w:rPr>
        <w:t xml:space="preserve">Soft </w:t>
      </w:r>
      <w:proofErr w:type="spellStart"/>
      <w:r w:rsidRPr="00D740D9">
        <w:rPr>
          <w:b/>
          <w:bCs/>
          <w:color w:val="000000" w:themeColor="text1"/>
        </w:rPr>
        <w:t>Skills</w:t>
      </w:r>
      <w:proofErr w:type="spellEnd"/>
      <w:r w:rsidRPr="00D740D9">
        <w:rPr>
          <w:color w:val="000000" w:themeColor="text1"/>
        </w:rPr>
        <w:t xml:space="preserve"> : autonomie, capacité d’adaptation, collaboration avec des équipes multidisciplinaires (cliniciens, </w:t>
      </w:r>
      <w:proofErr w:type="spellStart"/>
      <w:r w:rsidRPr="00D740D9">
        <w:rPr>
          <w:color w:val="000000" w:themeColor="text1"/>
        </w:rPr>
        <w:t>biostats</w:t>
      </w:r>
      <w:proofErr w:type="spellEnd"/>
      <w:r w:rsidRPr="00D740D9">
        <w:rPr>
          <w:color w:val="000000" w:themeColor="text1"/>
        </w:rPr>
        <w:t>, pharmaciens…).</w:t>
      </w:r>
    </w:p>
    <w:p w14:paraId="0B4CE7AA" w14:textId="77777777" w:rsidR="00D740D9" w:rsidRPr="00D740D9" w:rsidRDefault="00D740D9" w:rsidP="00D740D9">
      <w:pPr>
        <w:rPr>
          <w:color w:val="000000" w:themeColor="text1"/>
        </w:rPr>
      </w:pPr>
      <w:r w:rsidRPr="00D740D9">
        <w:rPr>
          <w:color w:val="000000" w:themeColor="text1"/>
        </w:rPr>
        <w:pict w14:anchorId="71142AA1">
          <v:rect id="_x0000_i10343" style="width:0;height:1.5pt" o:hralign="center" o:hrstd="t" o:hr="t" fillcolor="#a0a0a0" stroked="f"/>
        </w:pict>
      </w:r>
    </w:p>
    <w:p w14:paraId="20600F8B" w14:textId="77777777" w:rsidR="00D740D9" w:rsidRPr="00D740D9" w:rsidRDefault="00D740D9" w:rsidP="00D740D9">
      <w:pPr>
        <w:rPr>
          <w:b/>
          <w:bCs/>
          <w:color w:val="000000" w:themeColor="text1"/>
        </w:rPr>
      </w:pPr>
      <w:r w:rsidRPr="00D740D9">
        <w:rPr>
          <w:b/>
          <w:bCs/>
          <w:color w:val="000000" w:themeColor="text1"/>
        </w:rPr>
        <w:t>12.3 Évolution de Carrière Possible</w:t>
      </w:r>
    </w:p>
    <w:p w14:paraId="20411679" w14:textId="77777777" w:rsidR="00D740D9" w:rsidRPr="00D740D9" w:rsidRDefault="00D740D9" w:rsidP="00D740D9">
      <w:pPr>
        <w:numPr>
          <w:ilvl w:val="1"/>
          <w:numId w:val="389"/>
        </w:numPr>
        <w:rPr>
          <w:color w:val="000000" w:themeColor="text1"/>
        </w:rPr>
      </w:pPr>
      <w:r w:rsidRPr="00D740D9">
        <w:rPr>
          <w:b/>
          <w:bCs/>
          <w:color w:val="000000" w:themeColor="text1"/>
        </w:rPr>
        <w:t>Junior Data Manager</w:t>
      </w:r>
      <w:r w:rsidRPr="00D740D9">
        <w:rPr>
          <w:color w:val="000000" w:themeColor="text1"/>
        </w:rPr>
        <w:t> → </w:t>
      </w:r>
      <w:r w:rsidRPr="00D740D9">
        <w:rPr>
          <w:b/>
          <w:bCs/>
          <w:color w:val="000000" w:themeColor="text1"/>
        </w:rPr>
        <w:t>Senior Data Manager</w:t>
      </w:r>
      <w:r w:rsidRPr="00D740D9">
        <w:rPr>
          <w:color w:val="000000" w:themeColor="text1"/>
        </w:rPr>
        <w:t> → </w:t>
      </w:r>
      <w:r w:rsidRPr="00D740D9">
        <w:rPr>
          <w:b/>
          <w:bCs/>
          <w:color w:val="000000" w:themeColor="text1"/>
        </w:rPr>
        <w:t>Data Management Lead</w:t>
      </w:r>
      <w:r w:rsidRPr="00D740D9">
        <w:rPr>
          <w:color w:val="000000" w:themeColor="text1"/>
        </w:rPr>
        <w:t> → </w:t>
      </w:r>
      <w:proofErr w:type="spellStart"/>
      <w:r w:rsidRPr="00D740D9">
        <w:rPr>
          <w:b/>
          <w:bCs/>
          <w:color w:val="000000" w:themeColor="text1"/>
        </w:rPr>
        <w:t>Clinical</w:t>
      </w:r>
      <w:proofErr w:type="spellEnd"/>
      <w:r w:rsidRPr="00D740D9">
        <w:rPr>
          <w:b/>
          <w:bCs/>
          <w:color w:val="000000" w:themeColor="text1"/>
        </w:rPr>
        <w:t xml:space="preserve"> Data </w:t>
      </w:r>
      <w:proofErr w:type="spellStart"/>
      <w:r w:rsidRPr="00D740D9">
        <w:rPr>
          <w:b/>
          <w:bCs/>
          <w:color w:val="000000" w:themeColor="text1"/>
        </w:rPr>
        <w:t>Scientist</w:t>
      </w:r>
      <w:proofErr w:type="spellEnd"/>
      <w:r w:rsidRPr="00D740D9">
        <w:rPr>
          <w:b/>
          <w:bCs/>
          <w:color w:val="000000" w:themeColor="text1"/>
        </w:rPr>
        <w:t xml:space="preserve"> / </w:t>
      </w:r>
      <w:proofErr w:type="spellStart"/>
      <w:r w:rsidRPr="00D740D9">
        <w:rPr>
          <w:b/>
          <w:bCs/>
          <w:color w:val="000000" w:themeColor="text1"/>
        </w:rPr>
        <w:t>Clinical</w:t>
      </w:r>
      <w:proofErr w:type="spellEnd"/>
      <w:r w:rsidRPr="00D740D9">
        <w:rPr>
          <w:b/>
          <w:bCs/>
          <w:color w:val="000000" w:themeColor="text1"/>
        </w:rPr>
        <w:t xml:space="preserve"> Project Manager</w:t>
      </w:r>
    </w:p>
    <w:p w14:paraId="7C07E4AA" w14:textId="77777777" w:rsidR="00D740D9" w:rsidRPr="00D740D9" w:rsidRDefault="00D740D9" w:rsidP="00D740D9">
      <w:pPr>
        <w:numPr>
          <w:ilvl w:val="1"/>
          <w:numId w:val="389"/>
        </w:numPr>
        <w:rPr>
          <w:color w:val="000000" w:themeColor="text1"/>
        </w:rPr>
      </w:pPr>
      <w:r w:rsidRPr="00D740D9">
        <w:rPr>
          <w:color w:val="000000" w:themeColor="text1"/>
        </w:rPr>
        <w:t xml:space="preserve">Possibilité de bascule vers les métiers de la biostatistique, du </w:t>
      </w:r>
      <w:proofErr w:type="spellStart"/>
      <w:r w:rsidRPr="00D740D9">
        <w:rPr>
          <w:color w:val="000000" w:themeColor="text1"/>
        </w:rPr>
        <w:t>regulatory</w:t>
      </w:r>
      <w:proofErr w:type="spellEnd"/>
      <w:r w:rsidRPr="00D740D9">
        <w:rPr>
          <w:color w:val="000000" w:themeColor="text1"/>
        </w:rPr>
        <w:t xml:space="preserve"> </w:t>
      </w:r>
      <w:proofErr w:type="spellStart"/>
      <w:r w:rsidRPr="00D740D9">
        <w:rPr>
          <w:color w:val="000000" w:themeColor="text1"/>
        </w:rPr>
        <w:t>affairs</w:t>
      </w:r>
      <w:proofErr w:type="spellEnd"/>
      <w:r w:rsidRPr="00D740D9">
        <w:rPr>
          <w:color w:val="000000" w:themeColor="text1"/>
        </w:rPr>
        <w:t xml:space="preserve"> ou du développement clinique.</w:t>
      </w:r>
    </w:p>
    <w:p w14:paraId="55DC3D40" w14:textId="77777777" w:rsidR="00D740D9" w:rsidRPr="00D740D9" w:rsidRDefault="00D740D9" w:rsidP="00D740D9">
      <w:pPr>
        <w:numPr>
          <w:ilvl w:val="1"/>
          <w:numId w:val="389"/>
        </w:numPr>
        <w:rPr>
          <w:color w:val="000000" w:themeColor="text1"/>
        </w:rPr>
      </w:pPr>
      <w:r w:rsidRPr="00D740D9">
        <w:rPr>
          <w:color w:val="000000" w:themeColor="text1"/>
        </w:rPr>
        <w:t>Accès à l’international possible via la maîtrise des normes ICH-GCP, CDISC et une bonne pratique de l’anglais scientifique.</w:t>
      </w:r>
    </w:p>
    <w:p w14:paraId="7D26A4E0" w14:textId="77777777" w:rsidR="00D740D9" w:rsidRPr="00D740D9" w:rsidRDefault="00D740D9" w:rsidP="00D740D9">
      <w:pPr>
        <w:rPr>
          <w:color w:val="000000" w:themeColor="text1"/>
        </w:rPr>
      </w:pPr>
      <w:r w:rsidRPr="00D740D9">
        <w:rPr>
          <w:color w:val="000000" w:themeColor="text1"/>
        </w:rPr>
        <w:pict w14:anchorId="2DB45069">
          <v:rect id="_x0000_i10344" style="width:0;height:1.5pt" o:hralign="center" o:hrstd="t" o:hr="t" fillcolor="#a0a0a0" stroked="f"/>
        </w:pict>
      </w:r>
    </w:p>
    <w:p w14:paraId="4E902367" w14:textId="77777777" w:rsidR="00D740D9" w:rsidRPr="00D740D9" w:rsidRDefault="00D740D9" w:rsidP="00D740D9">
      <w:pPr>
        <w:rPr>
          <w:b/>
          <w:bCs/>
          <w:color w:val="000000" w:themeColor="text1"/>
        </w:rPr>
      </w:pPr>
      <w:r w:rsidRPr="00D740D9">
        <w:rPr>
          <w:b/>
          <w:bCs/>
          <w:color w:val="000000" w:themeColor="text1"/>
        </w:rPr>
        <w:t>12.4 Tendances du Marché de l’Emploi</w:t>
      </w:r>
    </w:p>
    <w:p w14:paraId="0AAB1457" w14:textId="77777777" w:rsidR="00D740D9" w:rsidRPr="00D740D9" w:rsidRDefault="00D740D9" w:rsidP="00D740D9">
      <w:pPr>
        <w:numPr>
          <w:ilvl w:val="1"/>
          <w:numId w:val="389"/>
        </w:numPr>
        <w:rPr>
          <w:color w:val="000000" w:themeColor="text1"/>
        </w:rPr>
      </w:pPr>
      <w:r w:rsidRPr="00D740D9">
        <w:rPr>
          <w:color w:val="000000" w:themeColor="text1"/>
        </w:rPr>
        <w:t>Forte demande de profils maîtrisant à la fois la data, les logiciels cliniques, et les standards de qualité.</w:t>
      </w:r>
    </w:p>
    <w:p w14:paraId="603812FD" w14:textId="77777777" w:rsidR="00D740D9" w:rsidRPr="00D740D9" w:rsidRDefault="00D740D9" w:rsidP="00D740D9">
      <w:pPr>
        <w:numPr>
          <w:ilvl w:val="1"/>
          <w:numId w:val="389"/>
        </w:numPr>
        <w:rPr>
          <w:color w:val="000000" w:themeColor="text1"/>
        </w:rPr>
      </w:pPr>
      <w:r w:rsidRPr="00D740D9">
        <w:rPr>
          <w:color w:val="000000" w:themeColor="text1"/>
        </w:rPr>
        <w:t>Croissance rapide des CRO (</w:t>
      </w:r>
      <w:proofErr w:type="spellStart"/>
      <w:r w:rsidRPr="00D740D9">
        <w:rPr>
          <w:color w:val="000000" w:themeColor="text1"/>
        </w:rPr>
        <w:t>Contract</w:t>
      </w:r>
      <w:proofErr w:type="spellEnd"/>
      <w:r w:rsidRPr="00D740D9">
        <w:rPr>
          <w:color w:val="000000" w:themeColor="text1"/>
        </w:rPr>
        <w:t xml:space="preserve"> </w:t>
      </w:r>
      <w:proofErr w:type="spellStart"/>
      <w:r w:rsidRPr="00D740D9">
        <w:rPr>
          <w:color w:val="000000" w:themeColor="text1"/>
        </w:rPr>
        <w:t>Research</w:t>
      </w:r>
      <w:proofErr w:type="spellEnd"/>
      <w:r w:rsidRPr="00D740D9">
        <w:rPr>
          <w:color w:val="000000" w:themeColor="text1"/>
        </w:rPr>
        <w:t xml:space="preserve"> Organizations) et des </w:t>
      </w:r>
      <w:proofErr w:type="spellStart"/>
      <w:r w:rsidRPr="00D740D9">
        <w:rPr>
          <w:color w:val="000000" w:themeColor="text1"/>
        </w:rPr>
        <w:t>biotechs</w:t>
      </w:r>
      <w:proofErr w:type="spellEnd"/>
      <w:r w:rsidRPr="00D740D9">
        <w:rPr>
          <w:color w:val="000000" w:themeColor="text1"/>
        </w:rPr>
        <w:t>.</w:t>
      </w:r>
    </w:p>
    <w:p w14:paraId="623D5564" w14:textId="77777777" w:rsidR="00D740D9" w:rsidRPr="00D740D9" w:rsidRDefault="00D740D9" w:rsidP="00D740D9">
      <w:pPr>
        <w:numPr>
          <w:ilvl w:val="1"/>
          <w:numId w:val="389"/>
        </w:numPr>
        <w:rPr>
          <w:color w:val="000000" w:themeColor="text1"/>
        </w:rPr>
      </w:pPr>
      <w:r w:rsidRPr="00D740D9">
        <w:rPr>
          <w:color w:val="000000" w:themeColor="text1"/>
        </w:rPr>
        <w:t>Augmentation des essais décentralisés (DCT) et utilisation accrue de données en vie réelle (RWD / RWE).</w:t>
      </w:r>
    </w:p>
    <w:p w14:paraId="6601C33B" w14:textId="77777777" w:rsidR="00D740D9" w:rsidRPr="00D740D9" w:rsidRDefault="00D740D9" w:rsidP="00D740D9">
      <w:pPr>
        <w:rPr>
          <w:color w:val="000000" w:themeColor="text1"/>
        </w:rPr>
      </w:pPr>
      <w:r w:rsidRPr="00D740D9">
        <w:rPr>
          <w:color w:val="000000" w:themeColor="text1"/>
        </w:rPr>
        <w:pict w14:anchorId="797D919A">
          <v:rect id="_x0000_i10345" style="width:0;height:1.5pt" o:hralign="center" o:hrstd="t" o:hr="t" fillcolor="#a0a0a0" stroked="f"/>
        </w:pict>
      </w:r>
    </w:p>
    <w:p w14:paraId="6CAB8978" w14:textId="77777777" w:rsidR="00D740D9" w:rsidRPr="00D740D9" w:rsidRDefault="00D740D9" w:rsidP="00D740D9">
      <w:pPr>
        <w:rPr>
          <w:b/>
          <w:bCs/>
          <w:color w:val="000000" w:themeColor="text1"/>
        </w:rPr>
      </w:pPr>
      <w:r w:rsidRPr="00D740D9">
        <w:rPr>
          <w:b/>
          <w:bCs/>
          <w:color w:val="000000" w:themeColor="text1"/>
        </w:rPr>
        <w:t>12.5 Simulations et Préparation au Monde Professionnel</w:t>
      </w:r>
    </w:p>
    <w:p w14:paraId="0BC5B509" w14:textId="77777777" w:rsidR="00D740D9" w:rsidRPr="00D740D9" w:rsidRDefault="00D740D9" w:rsidP="00D740D9">
      <w:pPr>
        <w:numPr>
          <w:ilvl w:val="1"/>
          <w:numId w:val="389"/>
        </w:numPr>
        <w:rPr>
          <w:color w:val="000000" w:themeColor="text1"/>
        </w:rPr>
      </w:pPr>
      <w:r w:rsidRPr="00D740D9">
        <w:rPr>
          <w:b/>
          <w:bCs/>
          <w:color w:val="000000" w:themeColor="text1"/>
        </w:rPr>
        <w:t>Simulation d’entretien d’embauche</w:t>
      </w:r>
      <w:r w:rsidRPr="00D740D9">
        <w:rPr>
          <w:color w:val="000000" w:themeColor="text1"/>
        </w:rPr>
        <w:t> (questions types, cas pratiques)</w:t>
      </w:r>
    </w:p>
    <w:p w14:paraId="3ABED83C" w14:textId="77777777" w:rsidR="00D740D9" w:rsidRPr="00D740D9" w:rsidRDefault="00D740D9" w:rsidP="00D740D9">
      <w:pPr>
        <w:numPr>
          <w:ilvl w:val="1"/>
          <w:numId w:val="389"/>
        </w:numPr>
        <w:rPr>
          <w:color w:val="000000" w:themeColor="text1"/>
        </w:rPr>
      </w:pPr>
      <w:r w:rsidRPr="00D740D9">
        <w:rPr>
          <w:b/>
          <w:bCs/>
          <w:color w:val="000000" w:themeColor="text1"/>
        </w:rPr>
        <w:t>Analyse d’une fiche de poste réelle</w:t>
      </w:r>
    </w:p>
    <w:p w14:paraId="467A57F4" w14:textId="77777777" w:rsidR="00D740D9" w:rsidRPr="00D740D9" w:rsidRDefault="00D740D9" w:rsidP="00D740D9">
      <w:pPr>
        <w:numPr>
          <w:ilvl w:val="1"/>
          <w:numId w:val="389"/>
        </w:numPr>
        <w:rPr>
          <w:color w:val="000000" w:themeColor="text1"/>
        </w:rPr>
      </w:pPr>
      <w:r w:rsidRPr="00D740D9">
        <w:rPr>
          <w:b/>
          <w:bCs/>
          <w:color w:val="000000" w:themeColor="text1"/>
        </w:rPr>
        <w:t>Atelier CV / Lettre de motivation adaptés à un poste en data management clinique</w:t>
      </w:r>
    </w:p>
    <w:p w14:paraId="5E8D0388" w14:textId="77777777" w:rsidR="00D740D9" w:rsidRPr="00D740D9" w:rsidRDefault="00D740D9" w:rsidP="00D740D9">
      <w:pPr>
        <w:rPr>
          <w:color w:val="000000" w:themeColor="text1"/>
        </w:rPr>
      </w:pPr>
      <w:r w:rsidRPr="00D740D9">
        <w:rPr>
          <w:color w:val="000000" w:themeColor="text1"/>
        </w:rPr>
        <w:lastRenderedPageBreak/>
        <w:pict w14:anchorId="6147A965">
          <v:rect id="_x0000_i10346" style="width:0;height:1.5pt" o:hralign="center" o:hrstd="t" o:hr="t" fillcolor="#a0a0a0" stroked="f"/>
        </w:pict>
      </w:r>
    </w:p>
    <w:p w14:paraId="102D500E" w14:textId="77777777" w:rsidR="00D740D9" w:rsidRPr="00D740D9" w:rsidRDefault="00D740D9" w:rsidP="00D740D9">
      <w:pPr>
        <w:rPr>
          <w:color w:val="000000" w:themeColor="text1"/>
        </w:rPr>
      </w:pPr>
    </w:p>
    <w:p w14:paraId="3564D106" w14:textId="77777777" w:rsidR="00D740D9" w:rsidRPr="00D740D9" w:rsidRDefault="00D740D9" w:rsidP="00D740D9">
      <w:pPr>
        <w:rPr>
          <w:color w:val="000000" w:themeColor="text1"/>
        </w:rPr>
      </w:pPr>
    </w:p>
    <w:p w14:paraId="77B3A5E6" w14:textId="77777777" w:rsidR="00D740D9" w:rsidRPr="00D740D9" w:rsidRDefault="00D740D9" w:rsidP="00D740D9">
      <w:pPr>
        <w:rPr>
          <w:color w:val="000000" w:themeColor="text1"/>
        </w:rPr>
      </w:pPr>
    </w:p>
    <w:p w14:paraId="41F056C6" w14:textId="77777777" w:rsidR="00D740D9" w:rsidRPr="00D740D9" w:rsidRDefault="00D740D9" w:rsidP="00D740D9">
      <w:pPr>
        <w:rPr>
          <w:color w:val="000000" w:themeColor="text1"/>
        </w:rPr>
      </w:pPr>
    </w:p>
    <w:p w14:paraId="3858109E" w14:textId="77777777" w:rsidR="00D740D9" w:rsidRPr="00D740D9" w:rsidRDefault="00D740D9" w:rsidP="00D740D9">
      <w:pPr>
        <w:rPr>
          <w:color w:val="000000" w:themeColor="text1"/>
        </w:rPr>
      </w:pPr>
      <w:r w:rsidRPr="00D740D9">
        <w:rPr>
          <w:color w:val="000000" w:themeColor="text1"/>
        </w:rPr>
        <w:pict w14:anchorId="153A69A0">
          <v:rect id="_x0000_i10347" style="width:0;height:1.5pt" o:hralign="center" o:hrstd="t" o:hr="t" fillcolor="#a0a0a0" stroked="f"/>
        </w:pict>
      </w:r>
    </w:p>
    <w:p w14:paraId="25824ABA" w14:textId="7418606B" w:rsidR="00D740D9" w:rsidRPr="00D740D9" w:rsidRDefault="00D740D9" w:rsidP="00D740D9">
      <w:pPr>
        <w:rPr>
          <w:b/>
          <w:bCs/>
          <w:color w:val="000000" w:themeColor="text1"/>
          <w:sz w:val="36"/>
          <w:szCs w:val="36"/>
        </w:rPr>
      </w:pPr>
      <w:r w:rsidRPr="00D740D9">
        <w:rPr>
          <w:b/>
          <w:bCs/>
          <w:color w:val="000000" w:themeColor="text1"/>
          <w:sz w:val="36"/>
          <w:szCs w:val="36"/>
        </w:rPr>
        <w:t>Quiz – Module 12</w:t>
      </w:r>
    </w:p>
    <w:p w14:paraId="1279866F" w14:textId="77777777" w:rsidR="00D740D9" w:rsidRPr="00D740D9" w:rsidRDefault="00D740D9" w:rsidP="00D740D9">
      <w:pPr>
        <w:rPr>
          <w:color w:val="000000" w:themeColor="text1"/>
        </w:rPr>
      </w:pPr>
      <w:r w:rsidRPr="00D740D9">
        <w:rPr>
          <w:b/>
          <w:bCs/>
          <w:color w:val="000000" w:themeColor="text1"/>
        </w:rPr>
        <w:t xml:space="preserve">1. Quel est le rôle principal du </w:t>
      </w:r>
      <w:proofErr w:type="spellStart"/>
      <w:r w:rsidRPr="00D740D9">
        <w:rPr>
          <w:b/>
          <w:bCs/>
          <w:color w:val="000000" w:themeColor="text1"/>
        </w:rPr>
        <w:t>Clinical</w:t>
      </w:r>
      <w:proofErr w:type="spellEnd"/>
      <w:r w:rsidRPr="00D740D9">
        <w:rPr>
          <w:b/>
          <w:bCs/>
          <w:color w:val="000000" w:themeColor="text1"/>
        </w:rPr>
        <w:t xml:space="preserve"> Data Programmer ?</w:t>
      </w:r>
      <w:r w:rsidRPr="00D740D9">
        <w:rPr>
          <w:color w:val="000000" w:themeColor="text1"/>
        </w:rPr>
        <w:br/>
        <w:t>A. Recruter les patients dans un essai clinique</w:t>
      </w:r>
      <w:r w:rsidRPr="00D740D9">
        <w:rPr>
          <w:color w:val="000000" w:themeColor="text1"/>
        </w:rPr>
        <w:br/>
        <w:t>B. Concevoir les bases de données et programmer les règles de validation</w:t>
      </w:r>
      <w:r w:rsidRPr="00D740D9">
        <w:rPr>
          <w:color w:val="000000" w:themeColor="text1"/>
        </w:rPr>
        <w:br/>
        <w:t>C. Évaluer les effets secondaires des médicaments</w:t>
      </w:r>
      <w:r w:rsidRPr="00D740D9">
        <w:rPr>
          <w:color w:val="000000" w:themeColor="text1"/>
        </w:rPr>
        <w:br/>
        <w:t>D. Soumettre les résultats à la FDA</w:t>
      </w:r>
      <w:r w:rsidRPr="00D740D9">
        <w:rPr>
          <w:color w:val="000000" w:themeColor="text1"/>
        </w:rPr>
        <w:br/>
      </w:r>
      <w:r w:rsidRPr="00D740D9">
        <w:rPr>
          <w:b/>
          <w:bCs/>
          <w:color w:val="000000" w:themeColor="text1"/>
        </w:rPr>
        <w:t>→ Réponse : B</w:t>
      </w:r>
    </w:p>
    <w:p w14:paraId="5B270107" w14:textId="77777777" w:rsidR="00D740D9" w:rsidRPr="00D740D9" w:rsidRDefault="00D740D9" w:rsidP="00D740D9">
      <w:pPr>
        <w:rPr>
          <w:color w:val="000000" w:themeColor="text1"/>
        </w:rPr>
      </w:pPr>
      <w:r w:rsidRPr="00D740D9">
        <w:rPr>
          <w:color w:val="000000" w:themeColor="text1"/>
        </w:rPr>
        <w:pict w14:anchorId="7CF2E21C">
          <v:rect id="_x0000_i10348" style="width:0;height:1.5pt" o:hralign="center" o:hrstd="t" o:hr="t" fillcolor="#a0a0a0" stroked="f"/>
        </w:pict>
      </w:r>
    </w:p>
    <w:p w14:paraId="025F45EF" w14:textId="77777777" w:rsidR="00D740D9" w:rsidRPr="00D740D9" w:rsidRDefault="00D740D9" w:rsidP="00D740D9">
      <w:pPr>
        <w:rPr>
          <w:color w:val="000000" w:themeColor="text1"/>
        </w:rPr>
      </w:pPr>
      <w:r w:rsidRPr="00D740D9">
        <w:rPr>
          <w:b/>
          <w:bCs/>
          <w:color w:val="000000" w:themeColor="text1"/>
        </w:rPr>
        <w:t xml:space="preserve">2. Quelle compétence est essentielle pour un Data Standards </w:t>
      </w:r>
      <w:proofErr w:type="spellStart"/>
      <w:r w:rsidRPr="00D740D9">
        <w:rPr>
          <w:b/>
          <w:bCs/>
          <w:color w:val="000000" w:themeColor="text1"/>
        </w:rPr>
        <w:t>Specialist</w:t>
      </w:r>
      <w:proofErr w:type="spellEnd"/>
      <w:r w:rsidRPr="00D740D9">
        <w:rPr>
          <w:b/>
          <w:bCs/>
          <w:color w:val="000000" w:themeColor="text1"/>
        </w:rPr>
        <w:t xml:space="preserve"> ?</w:t>
      </w:r>
      <w:r w:rsidRPr="00D740D9">
        <w:rPr>
          <w:color w:val="000000" w:themeColor="text1"/>
        </w:rPr>
        <w:br/>
        <w:t>A. L’élaboration d’un protocole de recherche</w:t>
      </w:r>
      <w:r w:rsidRPr="00D740D9">
        <w:rPr>
          <w:color w:val="000000" w:themeColor="text1"/>
        </w:rPr>
        <w:br/>
        <w:t>B. L’utilisation de SPSS</w:t>
      </w:r>
      <w:r w:rsidRPr="00D740D9">
        <w:rPr>
          <w:color w:val="000000" w:themeColor="text1"/>
        </w:rPr>
        <w:br/>
        <w:t>C. La maîtrise des normes CDISC</w:t>
      </w:r>
      <w:r w:rsidRPr="00D740D9">
        <w:rPr>
          <w:color w:val="000000" w:themeColor="text1"/>
        </w:rPr>
        <w:br/>
        <w:t>D. Le recrutement des investigateurs</w:t>
      </w:r>
      <w:r w:rsidRPr="00D740D9">
        <w:rPr>
          <w:color w:val="000000" w:themeColor="text1"/>
        </w:rPr>
        <w:br/>
      </w:r>
      <w:r w:rsidRPr="00D740D9">
        <w:rPr>
          <w:b/>
          <w:bCs/>
          <w:color w:val="000000" w:themeColor="text1"/>
        </w:rPr>
        <w:t>→ Réponse : C</w:t>
      </w:r>
    </w:p>
    <w:p w14:paraId="1C0A93E1" w14:textId="77777777" w:rsidR="00D740D9" w:rsidRPr="00D740D9" w:rsidRDefault="00D740D9" w:rsidP="00D740D9">
      <w:pPr>
        <w:rPr>
          <w:color w:val="000000" w:themeColor="text1"/>
        </w:rPr>
      </w:pPr>
      <w:r w:rsidRPr="00D740D9">
        <w:rPr>
          <w:color w:val="000000" w:themeColor="text1"/>
        </w:rPr>
        <w:pict w14:anchorId="0CD934DA">
          <v:rect id="_x0000_i10349" style="width:0;height:1.5pt" o:hralign="center" o:hrstd="t" o:hr="t" fillcolor="#a0a0a0" stroked="f"/>
        </w:pict>
      </w:r>
    </w:p>
    <w:p w14:paraId="5CD7DF1A" w14:textId="77777777" w:rsidR="00D740D9" w:rsidRPr="00D740D9" w:rsidRDefault="00D740D9" w:rsidP="00D740D9">
      <w:pPr>
        <w:rPr>
          <w:color w:val="000000" w:themeColor="text1"/>
        </w:rPr>
      </w:pPr>
      <w:r w:rsidRPr="00D740D9">
        <w:rPr>
          <w:b/>
          <w:bCs/>
          <w:color w:val="000000" w:themeColor="text1"/>
        </w:rPr>
        <w:t>3. Quel métier est le plus orienté vers la visualisation et l’interprétation statistique des données ?</w:t>
      </w:r>
      <w:r w:rsidRPr="00D740D9">
        <w:rPr>
          <w:color w:val="000000" w:themeColor="text1"/>
        </w:rPr>
        <w:br/>
        <w:t xml:space="preserve">A. Data Entry </w:t>
      </w:r>
      <w:proofErr w:type="spellStart"/>
      <w:r w:rsidRPr="00D740D9">
        <w:rPr>
          <w:color w:val="000000" w:themeColor="text1"/>
        </w:rPr>
        <w:t>Clerk</w:t>
      </w:r>
      <w:proofErr w:type="spellEnd"/>
      <w:r w:rsidRPr="00D740D9">
        <w:rPr>
          <w:color w:val="000000" w:themeColor="text1"/>
        </w:rPr>
        <w:br/>
        <w:t xml:space="preserve">B. Data </w:t>
      </w:r>
      <w:proofErr w:type="spellStart"/>
      <w:r w:rsidRPr="00D740D9">
        <w:rPr>
          <w:color w:val="000000" w:themeColor="text1"/>
        </w:rPr>
        <w:t>Validator</w:t>
      </w:r>
      <w:proofErr w:type="spellEnd"/>
      <w:r w:rsidRPr="00D740D9">
        <w:rPr>
          <w:color w:val="000000" w:themeColor="text1"/>
        </w:rPr>
        <w:br/>
        <w:t xml:space="preserve">C. </w:t>
      </w:r>
      <w:proofErr w:type="spellStart"/>
      <w:r w:rsidRPr="00D740D9">
        <w:rPr>
          <w:color w:val="000000" w:themeColor="text1"/>
        </w:rPr>
        <w:t>Clinical</w:t>
      </w:r>
      <w:proofErr w:type="spellEnd"/>
      <w:r w:rsidRPr="00D740D9">
        <w:rPr>
          <w:color w:val="000000" w:themeColor="text1"/>
        </w:rPr>
        <w:t xml:space="preserve"> Data </w:t>
      </w:r>
      <w:proofErr w:type="spellStart"/>
      <w:r w:rsidRPr="00D740D9">
        <w:rPr>
          <w:color w:val="000000" w:themeColor="text1"/>
        </w:rPr>
        <w:t>Analyst</w:t>
      </w:r>
      <w:proofErr w:type="spellEnd"/>
      <w:r w:rsidRPr="00D740D9">
        <w:rPr>
          <w:color w:val="000000" w:themeColor="text1"/>
        </w:rPr>
        <w:br/>
        <w:t xml:space="preserve">D. </w:t>
      </w:r>
      <w:proofErr w:type="spellStart"/>
      <w:r w:rsidRPr="00D740D9">
        <w:rPr>
          <w:color w:val="000000" w:themeColor="text1"/>
        </w:rPr>
        <w:t>Clinical</w:t>
      </w:r>
      <w:proofErr w:type="spellEnd"/>
      <w:r w:rsidRPr="00D740D9">
        <w:rPr>
          <w:color w:val="000000" w:themeColor="text1"/>
        </w:rPr>
        <w:t xml:space="preserve"> </w:t>
      </w:r>
      <w:proofErr w:type="spellStart"/>
      <w:r w:rsidRPr="00D740D9">
        <w:rPr>
          <w:color w:val="000000" w:themeColor="text1"/>
        </w:rPr>
        <w:t>Research</w:t>
      </w:r>
      <w:proofErr w:type="spellEnd"/>
      <w:r w:rsidRPr="00D740D9">
        <w:rPr>
          <w:color w:val="000000" w:themeColor="text1"/>
        </w:rPr>
        <w:t xml:space="preserve"> Associate</w:t>
      </w:r>
      <w:r w:rsidRPr="00D740D9">
        <w:rPr>
          <w:color w:val="000000" w:themeColor="text1"/>
        </w:rPr>
        <w:br/>
      </w:r>
      <w:r w:rsidRPr="00D740D9">
        <w:rPr>
          <w:b/>
          <w:bCs/>
          <w:color w:val="000000" w:themeColor="text1"/>
        </w:rPr>
        <w:t>→ Réponse : C</w:t>
      </w:r>
    </w:p>
    <w:p w14:paraId="6096DA69" w14:textId="77777777" w:rsidR="00D740D9" w:rsidRPr="00D740D9" w:rsidRDefault="00D740D9" w:rsidP="00D740D9">
      <w:pPr>
        <w:rPr>
          <w:color w:val="000000" w:themeColor="text1"/>
        </w:rPr>
      </w:pPr>
      <w:r w:rsidRPr="00D740D9">
        <w:rPr>
          <w:color w:val="000000" w:themeColor="text1"/>
        </w:rPr>
        <w:pict w14:anchorId="03CD393C">
          <v:rect id="_x0000_i10350" style="width:0;height:1.5pt" o:hralign="center" o:hrstd="t" o:hr="t" fillcolor="#a0a0a0" stroked="f"/>
        </w:pict>
      </w:r>
    </w:p>
    <w:p w14:paraId="1645D28D" w14:textId="77777777" w:rsidR="00D740D9" w:rsidRPr="00D740D9" w:rsidRDefault="00D740D9" w:rsidP="00D740D9">
      <w:pPr>
        <w:rPr>
          <w:color w:val="000000" w:themeColor="text1"/>
        </w:rPr>
      </w:pPr>
      <w:r w:rsidRPr="00D740D9">
        <w:rPr>
          <w:b/>
          <w:bCs/>
          <w:color w:val="000000" w:themeColor="text1"/>
        </w:rPr>
        <w:t>4. Qu’est-ce qu’un EDC ?</w:t>
      </w:r>
      <w:r w:rsidRPr="00D740D9">
        <w:rPr>
          <w:color w:val="000000" w:themeColor="text1"/>
        </w:rPr>
        <w:br/>
        <w:t>A. Un outil de traitement d’image</w:t>
      </w:r>
      <w:r w:rsidRPr="00D740D9">
        <w:rPr>
          <w:color w:val="000000" w:themeColor="text1"/>
        </w:rPr>
        <w:br/>
        <w:t>B. Un système de collecte électronique de données cliniques</w:t>
      </w:r>
      <w:r w:rsidRPr="00D740D9">
        <w:rPr>
          <w:color w:val="000000" w:themeColor="text1"/>
        </w:rPr>
        <w:br/>
        <w:t>C. Une méthode de randomisation</w:t>
      </w:r>
      <w:r w:rsidRPr="00D740D9">
        <w:rPr>
          <w:color w:val="000000" w:themeColor="text1"/>
        </w:rPr>
        <w:br/>
        <w:t>D. Un comité d’éthique</w:t>
      </w:r>
      <w:r w:rsidRPr="00D740D9">
        <w:rPr>
          <w:color w:val="000000" w:themeColor="text1"/>
        </w:rPr>
        <w:br/>
      </w:r>
      <w:r w:rsidRPr="00D740D9">
        <w:rPr>
          <w:b/>
          <w:bCs/>
          <w:color w:val="000000" w:themeColor="text1"/>
        </w:rPr>
        <w:t>→ Réponse : B</w:t>
      </w:r>
    </w:p>
    <w:p w14:paraId="0FAB2DFD" w14:textId="77777777" w:rsidR="00D740D9" w:rsidRPr="00D740D9" w:rsidRDefault="00D740D9" w:rsidP="00D740D9">
      <w:pPr>
        <w:rPr>
          <w:color w:val="000000" w:themeColor="text1"/>
        </w:rPr>
      </w:pPr>
      <w:r w:rsidRPr="00D740D9">
        <w:rPr>
          <w:color w:val="000000" w:themeColor="text1"/>
        </w:rPr>
        <w:pict w14:anchorId="73196273">
          <v:rect id="_x0000_i10351" style="width:0;height:1.5pt" o:hralign="center" o:hrstd="t" o:hr="t" fillcolor="#a0a0a0" stroked="f"/>
        </w:pict>
      </w:r>
    </w:p>
    <w:p w14:paraId="350FF051" w14:textId="77777777" w:rsidR="00D740D9" w:rsidRPr="00D740D9" w:rsidRDefault="00D740D9" w:rsidP="00D740D9">
      <w:pPr>
        <w:rPr>
          <w:color w:val="000000" w:themeColor="text1"/>
        </w:rPr>
      </w:pPr>
      <w:r w:rsidRPr="00D740D9">
        <w:rPr>
          <w:b/>
          <w:bCs/>
          <w:color w:val="000000" w:themeColor="text1"/>
        </w:rPr>
        <w:t xml:space="preserve">5. Quelle est </w:t>
      </w:r>
      <w:proofErr w:type="gramStart"/>
      <w:r w:rsidRPr="00D740D9">
        <w:rPr>
          <w:b/>
          <w:bCs/>
          <w:color w:val="000000" w:themeColor="text1"/>
        </w:rPr>
        <w:t>une soft</w:t>
      </w:r>
      <w:proofErr w:type="gramEnd"/>
      <w:r w:rsidRPr="00D740D9">
        <w:rPr>
          <w:b/>
          <w:bCs/>
          <w:color w:val="000000" w:themeColor="text1"/>
        </w:rPr>
        <w:t xml:space="preserve"> </w:t>
      </w:r>
      <w:proofErr w:type="spellStart"/>
      <w:r w:rsidRPr="00D740D9">
        <w:rPr>
          <w:b/>
          <w:bCs/>
          <w:color w:val="000000" w:themeColor="text1"/>
        </w:rPr>
        <w:t>skill</w:t>
      </w:r>
      <w:proofErr w:type="spellEnd"/>
      <w:r w:rsidRPr="00D740D9">
        <w:rPr>
          <w:b/>
          <w:bCs/>
          <w:color w:val="000000" w:themeColor="text1"/>
        </w:rPr>
        <w:t xml:space="preserve"> attendue d’un Data Manager ?</w:t>
      </w:r>
      <w:r w:rsidRPr="00D740D9">
        <w:rPr>
          <w:color w:val="000000" w:themeColor="text1"/>
        </w:rPr>
        <w:br/>
        <w:t>A. Codage Java</w:t>
      </w:r>
      <w:r w:rsidRPr="00D740D9">
        <w:rPr>
          <w:color w:val="000000" w:themeColor="text1"/>
        </w:rPr>
        <w:br/>
        <w:t>B. Connaissances en chirurgie</w:t>
      </w:r>
      <w:r w:rsidRPr="00D740D9">
        <w:rPr>
          <w:color w:val="000000" w:themeColor="text1"/>
        </w:rPr>
        <w:br/>
        <w:t>C. Rigueur et autonomie</w:t>
      </w:r>
      <w:r w:rsidRPr="00D740D9">
        <w:rPr>
          <w:color w:val="000000" w:themeColor="text1"/>
        </w:rPr>
        <w:br/>
      </w:r>
      <w:r w:rsidRPr="00D740D9">
        <w:rPr>
          <w:color w:val="000000" w:themeColor="text1"/>
        </w:rPr>
        <w:lastRenderedPageBreak/>
        <w:t>D. Capacité à vendre un médicament</w:t>
      </w:r>
      <w:r w:rsidRPr="00D740D9">
        <w:rPr>
          <w:color w:val="000000" w:themeColor="text1"/>
        </w:rPr>
        <w:br/>
      </w:r>
      <w:r w:rsidRPr="00D740D9">
        <w:rPr>
          <w:b/>
          <w:bCs/>
          <w:color w:val="000000" w:themeColor="text1"/>
        </w:rPr>
        <w:t>→ Réponse : C</w:t>
      </w:r>
    </w:p>
    <w:p w14:paraId="3F83301D" w14:textId="77777777" w:rsidR="00D740D9" w:rsidRPr="00D740D9" w:rsidRDefault="00D740D9" w:rsidP="00D740D9">
      <w:pPr>
        <w:rPr>
          <w:color w:val="000000" w:themeColor="text1"/>
        </w:rPr>
      </w:pPr>
      <w:r w:rsidRPr="00D740D9">
        <w:rPr>
          <w:color w:val="000000" w:themeColor="text1"/>
        </w:rPr>
        <w:pict w14:anchorId="2FE2C3B3">
          <v:rect id="_x0000_i10352" style="width:0;height:1.5pt" o:hralign="center" o:hrstd="t" o:hr="t" fillcolor="#a0a0a0" stroked="f"/>
        </w:pict>
      </w:r>
    </w:p>
    <w:p w14:paraId="26D99676" w14:textId="4927C02C" w:rsidR="00D740D9" w:rsidRPr="00D740D9" w:rsidRDefault="00D740D9" w:rsidP="00D740D9">
      <w:pPr>
        <w:rPr>
          <w:b/>
          <w:bCs/>
          <w:color w:val="000000" w:themeColor="text1"/>
          <w:sz w:val="36"/>
          <w:szCs w:val="36"/>
        </w:rPr>
      </w:pPr>
      <w:r w:rsidRPr="00D740D9">
        <w:rPr>
          <w:b/>
          <w:bCs/>
          <w:color w:val="000000" w:themeColor="text1"/>
          <w:sz w:val="36"/>
          <w:szCs w:val="36"/>
        </w:rPr>
        <w:t>Exercices Pratiques / Études de Cas – Module 12</w:t>
      </w:r>
    </w:p>
    <w:p w14:paraId="046E031D" w14:textId="77777777" w:rsidR="00D740D9" w:rsidRPr="00D740D9" w:rsidRDefault="00D740D9" w:rsidP="00D740D9">
      <w:pPr>
        <w:rPr>
          <w:color w:val="000000" w:themeColor="text1"/>
        </w:rPr>
      </w:pPr>
      <w:r w:rsidRPr="00D740D9">
        <w:rPr>
          <w:b/>
          <w:bCs/>
          <w:color w:val="000000" w:themeColor="text1"/>
        </w:rPr>
        <w:t>Exercice 1 : Analyse de fiche de poste</w:t>
      </w:r>
      <w:r w:rsidRPr="00D740D9">
        <w:rPr>
          <w:color w:val="000000" w:themeColor="text1"/>
        </w:rPr>
        <w:br/>
        <w:t>Télécharge une vraie offre d'emploi pour un poste de "</w:t>
      </w:r>
      <w:proofErr w:type="spellStart"/>
      <w:r w:rsidRPr="00D740D9">
        <w:rPr>
          <w:color w:val="000000" w:themeColor="text1"/>
        </w:rPr>
        <w:t>Clinical</w:t>
      </w:r>
      <w:proofErr w:type="spellEnd"/>
      <w:r w:rsidRPr="00D740D9">
        <w:rPr>
          <w:color w:val="000000" w:themeColor="text1"/>
        </w:rPr>
        <w:t xml:space="preserve"> Data Manager".</w:t>
      </w:r>
    </w:p>
    <w:p w14:paraId="0B7A25A3" w14:textId="77777777" w:rsidR="00D740D9" w:rsidRPr="00D740D9" w:rsidRDefault="00D740D9" w:rsidP="00D740D9">
      <w:pPr>
        <w:rPr>
          <w:color w:val="000000" w:themeColor="text1"/>
        </w:rPr>
      </w:pPr>
      <w:r w:rsidRPr="00D740D9">
        <w:rPr>
          <w:color w:val="000000" w:themeColor="text1"/>
        </w:rPr>
        <w:t>Objectif : identifie les compétences techniques, les logiciels demandés, et les responsabilités clés.</w:t>
      </w:r>
    </w:p>
    <w:p w14:paraId="6802973C" w14:textId="77777777" w:rsidR="00D740D9" w:rsidRPr="00D740D9" w:rsidRDefault="00D740D9" w:rsidP="00D740D9">
      <w:pPr>
        <w:rPr>
          <w:color w:val="000000" w:themeColor="text1"/>
        </w:rPr>
      </w:pPr>
      <w:r w:rsidRPr="00D740D9">
        <w:rPr>
          <w:color w:val="000000" w:themeColor="text1"/>
        </w:rPr>
        <w:pict w14:anchorId="297A6F7D">
          <v:rect id="_x0000_i10353" style="width:0;height:1.5pt" o:hralign="center" o:hrstd="t" o:hr="t" fillcolor="#a0a0a0" stroked="f"/>
        </w:pict>
      </w:r>
    </w:p>
    <w:p w14:paraId="4670BB67" w14:textId="77777777" w:rsidR="00D740D9" w:rsidRPr="00D740D9" w:rsidRDefault="00D740D9" w:rsidP="00D740D9">
      <w:pPr>
        <w:rPr>
          <w:color w:val="000000" w:themeColor="text1"/>
        </w:rPr>
      </w:pPr>
      <w:r w:rsidRPr="00D740D9">
        <w:rPr>
          <w:b/>
          <w:bCs/>
          <w:color w:val="000000" w:themeColor="text1"/>
        </w:rPr>
        <w:t>Exercice 2 : Simulation d’entretien</w:t>
      </w:r>
      <w:r w:rsidRPr="00D740D9">
        <w:rPr>
          <w:color w:val="000000" w:themeColor="text1"/>
        </w:rPr>
        <w:br/>
        <w:t>Prépare 5 réponses aux questions suivantes :</w:t>
      </w:r>
    </w:p>
    <w:p w14:paraId="6DD239C1" w14:textId="77777777" w:rsidR="00D740D9" w:rsidRPr="00D740D9" w:rsidRDefault="00D740D9" w:rsidP="00D740D9">
      <w:pPr>
        <w:numPr>
          <w:ilvl w:val="1"/>
          <w:numId w:val="389"/>
        </w:numPr>
        <w:rPr>
          <w:color w:val="000000" w:themeColor="text1"/>
        </w:rPr>
      </w:pPr>
      <w:r w:rsidRPr="00D740D9">
        <w:rPr>
          <w:color w:val="000000" w:themeColor="text1"/>
        </w:rPr>
        <w:t>Pourquoi souhaitez-vous travailler dans le data management clinique ?</w:t>
      </w:r>
    </w:p>
    <w:p w14:paraId="34FE8B10" w14:textId="77777777" w:rsidR="00D740D9" w:rsidRPr="00D740D9" w:rsidRDefault="00D740D9" w:rsidP="00D740D9">
      <w:pPr>
        <w:numPr>
          <w:ilvl w:val="1"/>
          <w:numId w:val="389"/>
        </w:numPr>
        <w:rPr>
          <w:color w:val="000000" w:themeColor="text1"/>
        </w:rPr>
      </w:pPr>
      <w:r w:rsidRPr="00D740D9">
        <w:rPr>
          <w:color w:val="000000" w:themeColor="text1"/>
        </w:rPr>
        <w:t>Quels logiciels maîtrisez-vous ?</w:t>
      </w:r>
    </w:p>
    <w:p w14:paraId="2429B8A9" w14:textId="77777777" w:rsidR="00D740D9" w:rsidRPr="00D740D9" w:rsidRDefault="00D740D9" w:rsidP="00D740D9">
      <w:pPr>
        <w:numPr>
          <w:ilvl w:val="1"/>
          <w:numId w:val="389"/>
        </w:numPr>
        <w:rPr>
          <w:color w:val="000000" w:themeColor="text1"/>
        </w:rPr>
      </w:pPr>
      <w:r w:rsidRPr="00D740D9">
        <w:rPr>
          <w:color w:val="000000" w:themeColor="text1"/>
        </w:rPr>
        <w:t>Que feriez-vous si vous trouvez une incohérence dans une base de données ?</w:t>
      </w:r>
    </w:p>
    <w:p w14:paraId="6F9DE8AF" w14:textId="77777777" w:rsidR="00D740D9" w:rsidRPr="00D740D9" w:rsidRDefault="00D740D9" w:rsidP="00D740D9">
      <w:pPr>
        <w:numPr>
          <w:ilvl w:val="1"/>
          <w:numId w:val="389"/>
        </w:numPr>
        <w:rPr>
          <w:color w:val="000000" w:themeColor="text1"/>
        </w:rPr>
      </w:pPr>
      <w:r w:rsidRPr="00D740D9">
        <w:rPr>
          <w:color w:val="000000" w:themeColor="text1"/>
        </w:rPr>
        <w:t>Comment assurez-vous la qualité des données ?</w:t>
      </w:r>
    </w:p>
    <w:p w14:paraId="17F471BF" w14:textId="77777777" w:rsidR="00D740D9" w:rsidRPr="00D740D9" w:rsidRDefault="00D740D9" w:rsidP="00D740D9">
      <w:pPr>
        <w:numPr>
          <w:ilvl w:val="1"/>
          <w:numId w:val="389"/>
        </w:numPr>
        <w:rPr>
          <w:color w:val="000000" w:themeColor="text1"/>
        </w:rPr>
      </w:pPr>
      <w:r w:rsidRPr="00D740D9">
        <w:rPr>
          <w:color w:val="000000" w:themeColor="text1"/>
        </w:rPr>
        <w:t>Que connaissez-vous des normes CDISC ?</w:t>
      </w:r>
    </w:p>
    <w:p w14:paraId="17BC5CB8" w14:textId="77777777" w:rsidR="00D740D9" w:rsidRPr="00D740D9" w:rsidRDefault="00D740D9" w:rsidP="00D740D9">
      <w:pPr>
        <w:rPr>
          <w:color w:val="000000" w:themeColor="text1"/>
        </w:rPr>
      </w:pPr>
      <w:r w:rsidRPr="00D740D9">
        <w:rPr>
          <w:color w:val="000000" w:themeColor="text1"/>
        </w:rPr>
        <w:t>Objectif : se préparer à un entretien réel.</w:t>
      </w:r>
    </w:p>
    <w:p w14:paraId="303DB864" w14:textId="77777777" w:rsidR="00D740D9" w:rsidRPr="00D740D9" w:rsidRDefault="00D740D9" w:rsidP="00D740D9">
      <w:pPr>
        <w:rPr>
          <w:color w:val="000000" w:themeColor="text1"/>
        </w:rPr>
      </w:pPr>
      <w:r w:rsidRPr="00D740D9">
        <w:rPr>
          <w:color w:val="000000" w:themeColor="text1"/>
        </w:rPr>
        <w:pict w14:anchorId="5913D07F">
          <v:rect id="_x0000_i10354" style="width:0;height:1.5pt" o:hralign="center" o:hrstd="t" o:hr="t" fillcolor="#a0a0a0" stroked="f"/>
        </w:pict>
      </w:r>
    </w:p>
    <w:p w14:paraId="4AD79AFC" w14:textId="77777777" w:rsidR="00D740D9" w:rsidRPr="00D740D9" w:rsidRDefault="00D740D9" w:rsidP="00D740D9">
      <w:pPr>
        <w:rPr>
          <w:color w:val="000000" w:themeColor="text1"/>
        </w:rPr>
      </w:pPr>
      <w:r w:rsidRPr="00D740D9">
        <w:rPr>
          <w:b/>
          <w:bCs/>
          <w:color w:val="000000" w:themeColor="text1"/>
        </w:rPr>
        <w:t>Exercice 3 : Évolution de carrière</w:t>
      </w:r>
      <w:r w:rsidRPr="00D740D9">
        <w:rPr>
          <w:color w:val="000000" w:themeColor="text1"/>
        </w:rPr>
        <w:br/>
        <w:t>Crée un tableau représentant l’évolution professionnelle d’un Data Manager sur 10 ans.</w:t>
      </w:r>
    </w:p>
    <w:p w14:paraId="4C619A66" w14:textId="77777777" w:rsidR="00D740D9" w:rsidRPr="00D740D9" w:rsidRDefault="00D740D9" w:rsidP="00D740D9">
      <w:pPr>
        <w:rPr>
          <w:color w:val="000000" w:themeColor="text1"/>
        </w:rPr>
      </w:pPr>
      <w:r w:rsidRPr="00D740D9">
        <w:rPr>
          <w:color w:val="000000" w:themeColor="text1"/>
        </w:rPr>
        <w:t>Inclure : titres de postes, responsabilités, compétences nouvelles à acquérir.</w:t>
      </w:r>
    </w:p>
    <w:p w14:paraId="576D27A0" w14:textId="77777777" w:rsidR="00D740D9" w:rsidRPr="00D740D9" w:rsidRDefault="00D740D9" w:rsidP="00D740D9">
      <w:pPr>
        <w:rPr>
          <w:color w:val="000000" w:themeColor="text1"/>
        </w:rPr>
      </w:pPr>
      <w:r w:rsidRPr="00D740D9">
        <w:rPr>
          <w:color w:val="000000" w:themeColor="text1"/>
        </w:rPr>
        <w:pict w14:anchorId="683279EA">
          <v:rect id="_x0000_i10355" style="width:0;height:1.5pt" o:hralign="center" o:hrstd="t" o:hr="t" fillcolor="#a0a0a0" stroked="f"/>
        </w:pict>
      </w:r>
    </w:p>
    <w:p w14:paraId="11960689" w14:textId="77777777" w:rsidR="00D740D9" w:rsidRPr="00D740D9" w:rsidRDefault="00D740D9" w:rsidP="00D740D9">
      <w:pPr>
        <w:rPr>
          <w:color w:val="000000" w:themeColor="text1"/>
        </w:rPr>
      </w:pPr>
      <w:r w:rsidRPr="00D740D9">
        <w:rPr>
          <w:b/>
          <w:bCs/>
          <w:color w:val="000000" w:themeColor="text1"/>
        </w:rPr>
        <w:t>Exercice 4 : Match compétences – métiers</w:t>
      </w:r>
      <w:r w:rsidRPr="00D740D9">
        <w:rPr>
          <w:color w:val="000000" w:themeColor="text1"/>
        </w:rPr>
        <w:br/>
        <w:t>Associe les métiers ci-dessous aux compétences principales :</w:t>
      </w:r>
    </w:p>
    <w:p w14:paraId="43856E57"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Clinical</w:t>
      </w:r>
      <w:proofErr w:type="spellEnd"/>
      <w:r w:rsidRPr="00D740D9">
        <w:rPr>
          <w:b/>
          <w:bCs/>
          <w:color w:val="000000" w:themeColor="text1"/>
        </w:rPr>
        <w:t xml:space="preserve"> Data </w:t>
      </w:r>
      <w:proofErr w:type="spellStart"/>
      <w:r w:rsidRPr="00D740D9">
        <w:rPr>
          <w:b/>
          <w:bCs/>
          <w:color w:val="000000" w:themeColor="text1"/>
        </w:rPr>
        <w:t>Analyst</w:t>
      </w:r>
      <w:proofErr w:type="spellEnd"/>
      <w:r w:rsidRPr="00D740D9">
        <w:rPr>
          <w:color w:val="000000" w:themeColor="text1"/>
        </w:rPr>
        <w:t> –</w:t>
      </w:r>
    </w:p>
    <w:p w14:paraId="70E6DEC3"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Clinical</w:t>
      </w:r>
      <w:proofErr w:type="spellEnd"/>
      <w:r w:rsidRPr="00D740D9">
        <w:rPr>
          <w:b/>
          <w:bCs/>
          <w:color w:val="000000" w:themeColor="text1"/>
        </w:rPr>
        <w:t xml:space="preserve"> </w:t>
      </w:r>
      <w:proofErr w:type="spellStart"/>
      <w:r w:rsidRPr="00D740D9">
        <w:rPr>
          <w:b/>
          <w:bCs/>
          <w:color w:val="000000" w:themeColor="text1"/>
        </w:rPr>
        <w:t>Database</w:t>
      </w:r>
      <w:proofErr w:type="spellEnd"/>
      <w:r w:rsidRPr="00D740D9">
        <w:rPr>
          <w:b/>
          <w:bCs/>
          <w:color w:val="000000" w:themeColor="text1"/>
        </w:rPr>
        <w:t xml:space="preserve"> Designer</w:t>
      </w:r>
      <w:r w:rsidRPr="00D740D9">
        <w:rPr>
          <w:color w:val="000000" w:themeColor="text1"/>
        </w:rPr>
        <w:t> –</w:t>
      </w:r>
    </w:p>
    <w:p w14:paraId="63FCD2E7" w14:textId="77777777" w:rsidR="00D740D9" w:rsidRPr="00D740D9" w:rsidRDefault="00D740D9" w:rsidP="00D740D9">
      <w:pPr>
        <w:numPr>
          <w:ilvl w:val="1"/>
          <w:numId w:val="389"/>
        </w:numPr>
        <w:rPr>
          <w:color w:val="000000" w:themeColor="text1"/>
        </w:rPr>
      </w:pPr>
      <w:r w:rsidRPr="00D740D9">
        <w:rPr>
          <w:b/>
          <w:bCs/>
          <w:color w:val="000000" w:themeColor="text1"/>
        </w:rPr>
        <w:t xml:space="preserve">Data </w:t>
      </w:r>
      <w:proofErr w:type="spellStart"/>
      <w:r w:rsidRPr="00D740D9">
        <w:rPr>
          <w:b/>
          <w:bCs/>
          <w:color w:val="000000" w:themeColor="text1"/>
        </w:rPr>
        <w:t>Validator</w:t>
      </w:r>
      <w:proofErr w:type="spellEnd"/>
      <w:r w:rsidRPr="00D740D9">
        <w:rPr>
          <w:color w:val="000000" w:themeColor="text1"/>
        </w:rPr>
        <w:t> –</w:t>
      </w:r>
    </w:p>
    <w:p w14:paraId="7533CFB1" w14:textId="77777777" w:rsidR="00D740D9" w:rsidRPr="00D740D9" w:rsidRDefault="00D740D9" w:rsidP="00D740D9">
      <w:pPr>
        <w:numPr>
          <w:ilvl w:val="1"/>
          <w:numId w:val="389"/>
        </w:numPr>
        <w:rPr>
          <w:color w:val="000000" w:themeColor="text1"/>
        </w:rPr>
      </w:pPr>
      <w:r w:rsidRPr="00D740D9">
        <w:rPr>
          <w:b/>
          <w:bCs/>
          <w:color w:val="000000" w:themeColor="text1"/>
        </w:rPr>
        <w:t xml:space="preserve">Data Standards </w:t>
      </w:r>
      <w:proofErr w:type="spellStart"/>
      <w:r w:rsidRPr="00D740D9">
        <w:rPr>
          <w:b/>
          <w:bCs/>
          <w:color w:val="000000" w:themeColor="text1"/>
        </w:rPr>
        <w:t>Specialist</w:t>
      </w:r>
      <w:proofErr w:type="spellEnd"/>
      <w:r w:rsidRPr="00D740D9">
        <w:rPr>
          <w:color w:val="000000" w:themeColor="text1"/>
        </w:rPr>
        <w:t> –</w:t>
      </w:r>
    </w:p>
    <w:p w14:paraId="5FB3A918" w14:textId="77777777" w:rsidR="00D740D9" w:rsidRPr="00D740D9" w:rsidRDefault="00D740D9" w:rsidP="00D740D9">
      <w:pPr>
        <w:rPr>
          <w:color w:val="000000" w:themeColor="text1"/>
        </w:rPr>
      </w:pPr>
      <w:r w:rsidRPr="00D740D9">
        <w:rPr>
          <w:color w:val="000000" w:themeColor="text1"/>
        </w:rPr>
        <w:t>Objectif : maîtriser les attentes de chaque métier.</w:t>
      </w:r>
    </w:p>
    <w:p w14:paraId="0A6AD7DC" w14:textId="77777777" w:rsidR="00D740D9" w:rsidRPr="00D740D9" w:rsidRDefault="00D740D9" w:rsidP="00D740D9">
      <w:pPr>
        <w:rPr>
          <w:color w:val="000000" w:themeColor="text1"/>
        </w:rPr>
      </w:pPr>
      <w:r w:rsidRPr="00D740D9">
        <w:rPr>
          <w:color w:val="000000" w:themeColor="text1"/>
        </w:rPr>
        <w:pict w14:anchorId="737C07C8">
          <v:rect id="_x0000_i10356" style="width:0;height:1.5pt" o:hralign="center" o:hrstd="t" o:hr="t" fillcolor="#a0a0a0" stroked="f"/>
        </w:pict>
      </w:r>
    </w:p>
    <w:p w14:paraId="3FE7DA1B" w14:textId="77777777" w:rsidR="00D740D9" w:rsidRPr="00D740D9" w:rsidRDefault="00D740D9" w:rsidP="00D740D9">
      <w:pPr>
        <w:rPr>
          <w:color w:val="000000" w:themeColor="text1"/>
        </w:rPr>
      </w:pPr>
      <w:r w:rsidRPr="00D740D9">
        <w:rPr>
          <w:b/>
          <w:bCs/>
          <w:color w:val="000000" w:themeColor="text1"/>
        </w:rPr>
        <w:t>Exercice 5 : Auto-évaluation</w:t>
      </w:r>
      <w:r w:rsidRPr="00D740D9">
        <w:rPr>
          <w:color w:val="000000" w:themeColor="text1"/>
        </w:rPr>
        <w:br/>
        <w:t>Remplis un tableau avec :</w:t>
      </w:r>
    </w:p>
    <w:p w14:paraId="3CA706B7" w14:textId="77777777" w:rsidR="00D740D9" w:rsidRPr="00D740D9" w:rsidRDefault="00D740D9" w:rsidP="00D740D9">
      <w:pPr>
        <w:numPr>
          <w:ilvl w:val="1"/>
          <w:numId w:val="389"/>
        </w:numPr>
        <w:rPr>
          <w:color w:val="000000" w:themeColor="text1"/>
        </w:rPr>
      </w:pPr>
      <w:r w:rsidRPr="00D740D9">
        <w:rPr>
          <w:color w:val="000000" w:themeColor="text1"/>
        </w:rPr>
        <w:t>Mes compétences actuelles</w:t>
      </w:r>
    </w:p>
    <w:p w14:paraId="6EB96A34" w14:textId="77777777" w:rsidR="00D740D9" w:rsidRPr="00D740D9" w:rsidRDefault="00D740D9" w:rsidP="00D740D9">
      <w:pPr>
        <w:numPr>
          <w:ilvl w:val="1"/>
          <w:numId w:val="389"/>
        </w:numPr>
        <w:rPr>
          <w:color w:val="000000" w:themeColor="text1"/>
        </w:rPr>
      </w:pPr>
      <w:r w:rsidRPr="00D740D9">
        <w:rPr>
          <w:color w:val="000000" w:themeColor="text1"/>
        </w:rPr>
        <w:t xml:space="preserve">Les compétences requises pour un métier cible (ex : Data </w:t>
      </w:r>
      <w:proofErr w:type="spellStart"/>
      <w:r w:rsidRPr="00D740D9">
        <w:rPr>
          <w:color w:val="000000" w:themeColor="text1"/>
        </w:rPr>
        <w:t>Analyst</w:t>
      </w:r>
      <w:proofErr w:type="spellEnd"/>
      <w:r w:rsidRPr="00D740D9">
        <w:rPr>
          <w:color w:val="000000" w:themeColor="text1"/>
        </w:rPr>
        <w:t>)</w:t>
      </w:r>
    </w:p>
    <w:p w14:paraId="5A2C30EB" w14:textId="77777777" w:rsidR="00D740D9" w:rsidRPr="00D740D9" w:rsidRDefault="00D740D9" w:rsidP="00D740D9">
      <w:pPr>
        <w:numPr>
          <w:ilvl w:val="1"/>
          <w:numId w:val="389"/>
        </w:numPr>
        <w:rPr>
          <w:color w:val="000000" w:themeColor="text1"/>
        </w:rPr>
      </w:pPr>
      <w:r w:rsidRPr="00D740D9">
        <w:rPr>
          <w:color w:val="000000" w:themeColor="text1"/>
        </w:rPr>
        <w:lastRenderedPageBreak/>
        <w:t>Le plan d’action pour les combler</w:t>
      </w:r>
    </w:p>
    <w:p w14:paraId="6C5D9417" w14:textId="77777777" w:rsidR="00D740D9" w:rsidRPr="00D740D9" w:rsidRDefault="00D740D9" w:rsidP="00D740D9">
      <w:pPr>
        <w:rPr>
          <w:color w:val="000000" w:themeColor="text1"/>
        </w:rPr>
      </w:pPr>
      <w:r w:rsidRPr="00D740D9">
        <w:rPr>
          <w:color w:val="000000" w:themeColor="text1"/>
        </w:rPr>
        <w:t>Objectif : construire son propre parcours de montée en compétence.</w:t>
      </w:r>
    </w:p>
    <w:p w14:paraId="09F0F7F6" w14:textId="77777777" w:rsidR="00D740D9" w:rsidRPr="00D740D9" w:rsidRDefault="00D740D9" w:rsidP="00D740D9">
      <w:pPr>
        <w:rPr>
          <w:b/>
          <w:bCs/>
          <w:color w:val="000000" w:themeColor="text1"/>
        </w:rPr>
      </w:pPr>
      <w:r w:rsidRPr="00D740D9">
        <w:rPr>
          <w:b/>
          <w:bCs/>
          <w:color w:val="000000" w:themeColor="text1"/>
        </w:rPr>
        <w:t>Exercice 6 : Étude comparative de métiers</w:t>
      </w:r>
    </w:p>
    <w:p w14:paraId="7C65471E" w14:textId="77777777" w:rsidR="00D740D9" w:rsidRPr="00D740D9" w:rsidRDefault="00D740D9" w:rsidP="00D740D9">
      <w:pPr>
        <w:rPr>
          <w:color w:val="000000" w:themeColor="text1"/>
        </w:rPr>
      </w:pPr>
      <w:r w:rsidRPr="00D740D9">
        <w:rPr>
          <w:color w:val="000000" w:themeColor="text1"/>
        </w:rPr>
        <w:t>Réalise un tableau comparatif entre les postes suivants :</w:t>
      </w:r>
    </w:p>
    <w:p w14:paraId="5466574A" w14:textId="77777777" w:rsidR="00D740D9" w:rsidRPr="00D740D9" w:rsidRDefault="00D740D9" w:rsidP="00D740D9">
      <w:pPr>
        <w:numPr>
          <w:ilvl w:val="1"/>
          <w:numId w:val="389"/>
        </w:numPr>
        <w:rPr>
          <w:color w:val="000000" w:themeColor="text1"/>
        </w:rPr>
      </w:pPr>
      <w:proofErr w:type="spellStart"/>
      <w:r w:rsidRPr="00D740D9">
        <w:rPr>
          <w:color w:val="000000" w:themeColor="text1"/>
        </w:rPr>
        <w:t>Clinical</w:t>
      </w:r>
      <w:proofErr w:type="spellEnd"/>
      <w:r w:rsidRPr="00D740D9">
        <w:rPr>
          <w:color w:val="000000" w:themeColor="text1"/>
        </w:rPr>
        <w:t xml:space="preserve"> Data Manager</w:t>
      </w:r>
    </w:p>
    <w:p w14:paraId="752F826E" w14:textId="77777777" w:rsidR="00D740D9" w:rsidRPr="00D740D9" w:rsidRDefault="00D740D9" w:rsidP="00D740D9">
      <w:pPr>
        <w:numPr>
          <w:ilvl w:val="1"/>
          <w:numId w:val="389"/>
        </w:numPr>
        <w:rPr>
          <w:color w:val="000000" w:themeColor="text1"/>
        </w:rPr>
      </w:pPr>
      <w:r w:rsidRPr="00D740D9">
        <w:rPr>
          <w:color w:val="000000" w:themeColor="text1"/>
        </w:rPr>
        <w:t>Biostatisticien</w:t>
      </w:r>
    </w:p>
    <w:p w14:paraId="3AAB99EA" w14:textId="77777777" w:rsidR="00D740D9" w:rsidRPr="00D740D9" w:rsidRDefault="00D740D9" w:rsidP="00D740D9">
      <w:pPr>
        <w:numPr>
          <w:ilvl w:val="1"/>
          <w:numId w:val="389"/>
        </w:numPr>
        <w:rPr>
          <w:color w:val="000000" w:themeColor="text1"/>
        </w:rPr>
      </w:pPr>
      <w:proofErr w:type="spellStart"/>
      <w:r w:rsidRPr="00D740D9">
        <w:rPr>
          <w:color w:val="000000" w:themeColor="text1"/>
        </w:rPr>
        <w:t>Clinical</w:t>
      </w:r>
      <w:proofErr w:type="spellEnd"/>
      <w:r w:rsidRPr="00D740D9">
        <w:rPr>
          <w:color w:val="000000" w:themeColor="text1"/>
        </w:rPr>
        <w:t xml:space="preserve"> Data </w:t>
      </w:r>
      <w:proofErr w:type="spellStart"/>
      <w:r w:rsidRPr="00D740D9">
        <w:rPr>
          <w:color w:val="000000" w:themeColor="text1"/>
        </w:rPr>
        <w:t>Analyst</w:t>
      </w:r>
      <w:proofErr w:type="spellEnd"/>
    </w:p>
    <w:p w14:paraId="643C8BD5" w14:textId="77777777" w:rsidR="00D740D9" w:rsidRPr="00D740D9" w:rsidRDefault="00D740D9" w:rsidP="00D740D9">
      <w:pPr>
        <w:numPr>
          <w:ilvl w:val="1"/>
          <w:numId w:val="389"/>
        </w:numPr>
        <w:rPr>
          <w:color w:val="000000" w:themeColor="text1"/>
        </w:rPr>
      </w:pPr>
      <w:r w:rsidRPr="00D740D9">
        <w:rPr>
          <w:color w:val="000000" w:themeColor="text1"/>
        </w:rPr>
        <w:t>SAS Programmer</w:t>
      </w:r>
    </w:p>
    <w:p w14:paraId="01CD64D1" w14:textId="77777777" w:rsidR="00D740D9" w:rsidRPr="00D740D9" w:rsidRDefault="00D740D9" w:rsidP="00D740D9">
      <w:pPr>
        <w:rPr>
          <w:color w:val="000000" w:themeColor="text1"/>
        </w:rPr>
      </w:pPr>
      <w:r w:rsidRPr="00D740D9">
        <w:rPr>
          <w:b/>
          <w:bCs/>
          <w:color w:val="000000" w:themeColor="text1"/>
        </w:rPr>
        <w:t>Colonnes à remplir :</w:t>
      </w:r>
    </w:p>
    <w:p w14:paraId="3FA151C2" w14:textId="77777777" w:rsidR="00D740D9" w:rsidRPr="00D740D9" w:rsidRDefault="00D740D9" w:rsidP="00D740D9">
      <w:pPr>
        <w:numPr>
          <w:ilvl w:val="1"/>
          <w:numId w:val="389"/>
        </w:numPr>
        <w:rPr>
          <w:color w:val="000000" w:themeColor="text1"/>
        </w:rPr>
      </w:pPr>
      <w:r w:rsidRPr="00D740D9">
        <w:rPr>
          <w:color w:val="000000" w:themeColor="text1"/>
        </w:rPr>
        <w:t>Missions principales</w:t>
      </w:r>
    </w:p>
    <w:p w14:paraId="2ACA6349" w14:textId="77777777" w:rsidR="00D740D9" w:rsidRPr="00D740D9" w:rsidRDefault="00D740D9" w:rsidP="00D740D9">
      <w:pPr>
        <w:numPr>
          <w:ilvl w:val="1"/>
          <w:numId w:val="389"/>
        </w:numPr>
        <w:rPr>
          <w:color w:val="000000" w:themeColor="text1"/>
        </w:rPr>
      </w:pPr>
      <w:r w:rsidRPr="00D740D9">
        <w:rPr>
          <w:color w:val="000000" w:themeColor="text1"/>
        </w:rPr>
        <w:t>Compétences requises</w:t>
      </w:r>
    </w:p>
    <w:p w14:paraId="314FAFE7" w14:textId="77777777" w:rsidR="00D740D9" w:rsidRPr="00D740D9" w:rsidRDefault="00D740D9" w:rsidP="00D740D9">
      <w:pPr>
        <w:numPr>
          <w:ilvl w:val="1"/>
          <w:numId w:val="389"/>
        </w:numPr>
        <w:rPr>
          <w:color w:val="000000" w:themeColor="text1"/>
        </w:rPr>
      </w:pPr>
      <w:r w:rsidRPr="00D740D9">
        <w:rPr>
          <w:color w:val="000000" w:themeColor="text1"/>
        </w:rPr>
        <w:t>Évolution possible</w:t>
      </w:r>
    </w:p>
    <w:p w14:paraId="591BF63A" w14:textId="77777777" w:rsidR="00D740D9" w:rsidRPr="00D740D9" w:rsidRDefault="00D740D9" w:rsidP="00D740D9">
      <w:pPr>
        <w:numPr>
          <w:ilvl w:val="1"/>
          <w:numId w:val="389"/>
        </w:numPr>
        <w:rPr>
          <w:color w:val="000000" w:themeColor="text1"/>
        </w:rPr>
      </w:pPr>
      <w:r w:rsidRPr="00D740D9">
        <w:rPr>
          <w:color w:val="000000" w:themeColor="text1"/>
        </w:rPr>
        <w:t>Fourchette de salaire estimée</w:t>
      </w:r>
    </w:p>
    <w:p w14:paraId="20C1E996" w14:textId="77777777" w:rsidR="00D740D9" w:rsidRPr="00D740D9" w:rsidRDefault="00D740D9" w:rsidP="00D740D9">
      <w:pPr>
        <w:rPr>
          <w:color w:val="000000" w:themeColor="text1"/>
        </w:rPr>
      </w:pPr>
      <w:r w:rsidRPr="00D740D9">
        <w:rPr>
          <w:color w:val="000000" w:themeColor="text1"/>
        </w:rPr>
        <w:pict w14:anchorId="683AFEDB">
          <v:rect id="_x0000_i10359" style="width:0;height:1.5pt" o:hralign="center" o:hrstd="t" o:hr="t" fillcolor="#a0a0a0" stroked="f"/>
        </w:pict>
      </w:r>
    </w:p>
    <w:p w14:paraId="4A2AE327" w14:textId="77777777" w:rsidR="00D740D9" w:rsidRPr="00D740D9" w:rsidRDefault="00D740D9" w:rsidP="00D740D9">
      <w:pPr>
        <w:rPr>
          <w:b/>
          <w:bCs/>
          <w:color w:val="000000" w:themeColor="text1"/>
        </w:rPr>
      </w:pPr>
      <w:r w:rsidRPr="00D740D9">
        <w:rPr>
          <w:b/>
          <w:bCs/>
          <w:color w:val="000000" w:themeColor="text1"/>
        </w:rPr>
        <w:t>Exercice 7 : Création de CV ciblé</w:t>
      </w:r>
    </w:p>
    <w:p w14:paraId="6A5929D4" w14:textId="77777777" w:rsidR="00D740D9" w:rsidRPr="00D740D9" w:rsidRDefault="00D740D9" w:rsidP="00D740D9">
      <w:pPr>
        <w:rPr>
          <w:color w:val="000000" w:themeColor="text1"/>
        </w:rPr>
      </w:pPr>
      <w:r w:rsidRPr="00D740D9">
        <w:rPr>
          <w:color w:val="000000" w:themeColor="text1"/>
        </w:rPr>
        <w:t xml:space="preserve">Construis un CV pour postuler à un poste de </w:t>
      </w:r>
      <w:proofErr w:type="spellStart"/>
      <w:r w:rsidRPr="00D740D9">
        <w:rPr>
          <w:color w:val="000000" w:themeColor="text1"/>
        </w:rPr>
        <w:t>Clinical</w:t>
      </w:r>
      <w:proofErr w:type="spellEnd"/>
      <w:r w:rsidRPr="00D740D9">
        <w:rPr>
          <w:color w:val="000000" w:themeColor="text1"/>
        </w:rPr>
        <w:t xml:space="preserve"> Data Programmer en partant de ton profil actuel.</w:t>
      </w:r>
    </w:p>
    <w:p w14:paraId="79A6A1F9" w14:textId="77777777" w:rsidR="00D740D9" w:rsidRPr="00D740D9" w:rsidRDefault="00D740D9" w:rsidP="00D740D9">
      <w:pPr>
        <w:rPr>
          <w:color w:val="000000" w:themeColor="text1"/>
        </w:rPr>
      </w:pPr>
      <w:r w:rsidRPr="00D740D9">
        <w:rPr>
          <w:color w:val="000000" w:themeColor="text1"/>
        </w:rPr>
        <w:t>Intègre des mots-clés techniques du métier, logiciels, normes réglementaires.</w:t>
      </w:r>
    </w:p>
    <w:p w14:paraId="08A0C63F" w14:textId="77777777" w:rsidR="00D740D9" w:rsidRPr="00D740D9" w:rsidRDefault="00D740D9" w:rsidP="00D740D9">
      <w:pPr>
        <w:rPr>
          <w:color w:val="000000" w:themeColor="text1"/>
        </w:rPr>
      </w:pPr>
      <w:r w:rsidRPr="00D740D9">
        <w:rPr>
          <w:color w:val="000000" w:themeColor="text1"/>
        </w:rPr>
        <w:pict w14:anchorId="3A500F4B">
          <v:rect id="_x0000_i10360" style="width:0;height:1.5pt" o:hralign="center" o:hrstd="t" o:hr="t" fillcolor="#a0a0a0" stroked="f"/>
        </w:pict>
      </w:r>
    </w:p>
    <w:p w14:paraId="1AE20ADF" w14:textId="77777777" w:rsidR="00D740D9" w:rsidRPr="00D740D9" w:rsidRDefault="00D740D9" w:rsidP="00D740D9">
      <w:pPr>
        <w:rPr>
          <w:b/>
          <w:bCs/>
          <w:color w:val="000000" w:themeColor="text1"/>
        </w:rPr>
      </w:pPr>
      <w:r w:rsidRPr="00D740D9">
        <w:rPr>
          <w:b/>
          <w:bCs/>
          <w:color w:val="000000" w:themeColor="text1"/>
        </w:rPr>
        <w:t>Exercice 8 : Présente ton projet professionnel</w:t>
      </w:r>
    </w:p>
    <w:p w14:paraId="6CC7D863" w14:textId="77777777" w:rsidR="00D740D9" w:rsidRPr="00D740D9" w:rsidRDefault="00D740D9" w:rsidP="00D740D9">
      <w:pPr>
        <w:rPr>
          <w:color w:val="000000" w:themeColor="text1"/>
        </w:rPr>
      </w:pPr>
      <w:r w:rsidRPr="00D740D9">
        <w:rPr>
          <w:color w:val="000000" w:themeColor="text1"/>
        </w:rPr>
        <w:t>Rédige un paragraphe de 10 lignes pour décrire ton projet pro en data management clinique.</w:t>
      </w:r>
    </w:p>
    <w:p w14:paraId="49C543D4" w14:textId="77777777" w:rsidR="00D740D9" w:rsidRPr="00D740D9" w:rsidRDefault="00D740D9" w:rsidP="00D740D9">
      <w:pPr>
        <w:rPr>
          <w:color w:val="000000" w:themeColor="text1"/>
        </w:rPr>
      </w:pPr>
      <w:r w:rsidRPr="00D740D9">
        <w:rPr>
          <w:color w:val="000000" w:themeColor="text1"/>
        </w:rPr>
        <w:t>Inclure : motivation, métier visé, plan d’évolution, lien avec ton parcours.</w:t>
      </w:r>
    </w:p>
    <w:p w14:paraId="2FC7EB37" w14:textId="77777777" w:rsidR="00D740D9" w:rsidRPr="00D740D9" w:rsidRDefault="00D740D9" w:rsidP="00D740D9">
      <w:pPr>
        <w:rPr>
          <w:color w:val="000000" w:themeColor="text1"/>
        </w:rPr>
      </w:pPr>
      <w:r w:rsidRPr="00D740D9">
        <w:rPr>
          <w:color w:val="000000" w:themeColor="text1"/>
        </w:rPr>
        <w:pict w14:anchorId="2C679421">
          <v:rect id="_x0000_i10361" style="width:0;height:1.5pt" o:hralign="center" o:hrstd="t" o:hr="t" fillcolor="#a0a0a0" stroked="f"/>
        </w:pict>
      </w:r>
    </w:p>
    <w:p w14:paraId="23977699" w14:textId="77777777" w:rsidR="00D740D9" w:rsidRPr="00D740D9" w:rsidRDefault="00D740D9" w:rsidP="00D740D9">
      <w:pPr>
        <w:rPr>
          <w:b/>
          <w:bCs/>
          <w:color w:val="000000" w:themeColor="text1"/>
        </w:rPr>
      </w:pPr>
      <w:r w:rsidRPr="00D740D9">
        <w:rPr>
          <w:b/>
          <w:bCs/>
          <w:color w:val="000000" w:themeColor="text1"/>
        </w:rPr>
        <w:t>Exercice 9 : Analyse de tendances</w:t>
      </w:r>
    </w:p>
    <w:p w14:paraId="04AD885A" w14:textId="77777777" w:rsidR="00D740D9" w:rsidRPr="00D740D9" w:rsidRDefault="00D740D9" w:rsidP="00D740D9">
      <w:pPr>
        <w:rPr>
          <w:color w:val="000000" w:themeColor="text1"/>
        </w:rPr>
      </w:pPr>
      <w:r w:rsidRPr="00D740D9">
        <w:rPr>
          <w:color w:val="000000" w:themeColor="text1"/>
        </w:rPr>
        <w:t>Va sur LinkedIn ou Indeed et identifie :</w:t>
      </w:r>
    </w:p>
    <w:p w14:paraId="1054A416" w14:textId="77777777" w:rsidR="00D740D9" w:rsidRPr="00D740D9" w:rsidRDefault="00D740D9" w:rsidP="00D740D9">
      <w:pPr>
        <w:numPr>
          <w:ilvl w:val="1"/>
          <w:numId w:val="389"/>
        </w:numPr>
        <w:rPr>
          <w:color w:val="000000" w:themeColor="text1"/>
        </w:rPr>
      </w:pPr>
      <w:r w:rsidRPr="00D740D9">
        <w:rPr>
          <w:color w:val="000000" w:themeColor="text1"/>
        </w:rPr>
        <w:t>3 postes émergents dans le domaine de la donnée clinique</w:t>
      </w:r>
    </w:p>
    <w:p w14:paraId="1A27AD19" w14:textId="77777777" w:rsidR="00D740D9" w:rsidRPr="00D740D9" w:rsidRDefault="00D740D9" w:rsidP="00D740D9">
      <w:pPr>
        <w:numPr>
          <w:ilvl w:val="1"/>
          <w:numId w:val="389"/>
        </w:numPr>
        <w:rPr>
          <w:color w:val="000000" w:themeColor="text1"/>
        </w:rPr>
      </w:pPr>
      <w:r w:rsidRPr="00D740D9">
        <w:rPr>
          <w:color w:val="000000" w:themeColor="text1"/>
        </w:rPr>
        <w:t xml:space="preserve">3 compétences de plus en plus demandées (ex : Python, SDTM, </w:t>
      </w:r>
      <w:proofErr w:type="spellStart"/>
      <w:r w:rsidRPr="00D740D9">
        <w:rPr>
          <w:color w:val="000000" w:themeColor="text1"/>
        </w:rPr>
        <w:t>DataViz</w:t>
      </w:r>
      <w:proofErr w:type="spellEnd"/>
      <w:r w:rsidRPr="00D740D9">
        <w:rPr>
          <w:color w:val="000000" w:themeColor="text1"/>
        </w:rPr>
        <w:t>)</w:t>
      </w:r>
    </w:p>
    <w:p w14:paraId="7F284808" w14:textId="77777777" w:rsidR="00D740D9" w:rsidRPr="00D740D9" w:rsidRDefault="00D740D9" w:rsidP="00D740D9">
      <w:pPr>
        <w:numPr>
          <w:ilvl w:val="1"/>
          <w:numId w:val="389"/>
        </w:numPr>
        <w:rPr>
          <w:color w:val="000000" w:themeColor="text1"/>
        </w:rPr>
      </w:pPr>
      <w:r w:rsidRPr="00D740D9">
        <w:rPr>
          <w:color w:val="000000" w:themeColor="text1"/>
        </w:rPr>
        <w:t>2 certifications valorisées</w:t>
      </w:r>
    </w:p>
    <w:p w14:paraId="476064B3" w14:textId="77777777" w:rsidR="00D740D9" w:rsidRPr="00D740D9" w:rsidRDefault="00D740D9" w:rsidP="00D740D9">
      <w:pPr>
        <w:rPr>
          <w:color w:val="000000" w:themeColor="text1"/>
        </w:rPr>
      </w:pPr>
      <w:r w:rsidRPr="00D740D9">
        <w:rPr>
          <w:color w:val="000000" w:themeColor="text1"/>
        </w:rPr>
        <w:pict w14:anchorId="1CAA6E56">
          <v:rect id="_x0000_i10362" style="width:0;height:1.5pt" o:hralign="center" o:hrstd="t" o:hr="t" fillcolor="#a0a0a0" stroked="f"/>
        </w:pict>
      </w:r>
    </w:p>
    <w:p w14:paraId="5804025D" w14:textId="77777777" w:rsidR="00D740D9" w:rsidRPr="00D740D9" w:rsidRDefault="00D740D9" w:rsidP="00D740D9">
      <w:pPr>
        <w:rPr>
          <w:b/>
          <w:bCs/>
          <w:color w:val="000000" w:themeColor="text1"/>
        </w:rPr>
      </w:pPr>
      <w:r w:rsidRPr="00D740D9">
        <w:rPr>
          <w:b/>
          <w:bCs/>
          <w:color w:val="000000" w:themeColor="text1"/>
        </w:rPr>
        <w:t>Exercice 10 : Mini audit personnel</w:t>
      </w:r>
    </w:p>
    <w:p w14:paraId="2CDB93BC" w14:textId="77777777" w:rsidR="00D740D9" w:rsidRPr="00D740D9" w:rsidRDefault="00D740D9" w:rsidP="00D740D9">
      <w:pPr>
        <w:rPr>
          <w:color w:val="000000" w:themeColor="text1"/>
        </w:rPr>
      </w:pPr>
      <w:r w:rsidRPr="00D740D9">
        <w:rPr>
          <w:color w:val="000000" w:themeColor="text1"/>
        </w:rPr>
        <w:t>À partir d’un tableau à deux colonnes :</w:t>
      </w:r>
      <w:r w:rsidRPr="00D740D9">
        <w:rPr>
          <w:color w:val="000000" w:themeColor="text1"/>
        </w:rPr>
        <w:br/>
      </w:r>
      <w:r w:rsidRPr="00D740D9">
        <w:rPr>
          <w:b/>
          <w:bCs/>
          <w:color w:val="000000" w:themeColor="text1"/>
        </w:rPr>
        <w:t>Colonne A :</w:t>
      </w:r>
      <w:r w:rsidRPr="00D740D9">
        <w:rPr>
          <w:color w:val="000000" w:themeColor="text1"/>
        </w:rPr>
        <w:t> Ce que je maîtrise déjà</w:t>
      </w:r>
      <w:r w:rsidRPr="00D740D9">
        <w:rPr>
          <w:color w:val="000000" w:themeColor="text1"/>
        </w:rPr>
        <w:br/>
      </w:r>
      <w:r w:rsidRPr="00D740D9">
        <w:rPr>
          <w:b/>
          <w:bCs/>
          <w:color w:val="000000" w:themeColor="text1"/>
        </w:rPr>
        <w:t>Colonne B :</w:t>
      </w:r>
      <w:r w:rsidRPr="00D740D9">
        <w:rPr>
          <w:color w:val="000000" w:themeColor="text1"/>
        </w:rPr>
        <w:t xml:space="preserve"> Ce que je dois apprendre pour devenir Data Standards </w:t>
      </w:r>
      <w:proofErr w:type="spellStart"/>
      <w:r w:rsidRPr="00D740D9">
        <w:rPr>
          <w:color w:val="000000" w:themeColor="text1"/>
        </w:rPr>
        <w:t>Specialist</w:t>
      </w:r>
      <w:proofErr w:type="spellEnd"/>
    </w:p>
    <w:p w14:paraId="7EBF66FD" w14:textId="77777777" w:rsidR="00D740D9" w:rsidRPr="00D740D9" w:rsidRDefault="00D740D9" w:rsidP="00D740D9">
      <w:pPr>
        <w:rPr>
          <w:color w:val="000000" w:themeColor="text1"/>
        </w:rPr>
      </w:pPr>
      <w:r w:rsidRPr="00D740D9">
        <w:rPr>
          <w:color w:val="000000" w:themeColor="text1"/>
        </w:rPr>
        <w:lastRenderedPageBreak/>
        <w:pict w14:anchorId="5157A37F">
          <v:rect id="_x0000_i10363" style="width:0;height:1.5pt" o:hralign="center" o:hrstd="t" o:hr="t" fillcolor="#a0a0a0" stroked="f"/>
        </w:pict>
      </w:r>
    </w:p>
    <w:p w14:paraId="0FDEF3FF" w14:textId="77777777" w:rsidR="00D740D9" w:rsidRPr="00D740D9" w:rsidRDefault="00D740D9" w:rsidP="00D740D9">
      <w:pPr>
        <w:rPr>
          <w:b/>
          <w:bCs/>
          <w:color w:val="000000" w:themeColor="text1"/>
        </w:rPr>
      </w:pPr>
      <w:r w:rsidRPr="00D740D9">
        <w:rPr>
          <w:b/>
          <w:bCs/>
          <w:color w:val="000000" w:themeColor="text1"/>
        </w:rPr>
        <w:t>Exercice 11 : Jeu de rôle recrutement</w:t>
      </w:r>
    </w:p>
    <w:p w14:paraId="77432951" w14:textId="77777777" w:rsidR="00D740D9" w:rsidRPr="00D740D9" w:rsidRDefault="00D740D9" w:rsidP="00D740D9">
      <w:pPr>
        <w:rPr>
          <w:color w:val="000000" w:themeColor="text1"/>
        </w:rPr>
      </w:pPr>
      <w:r w:rsidRPr="00D740D9">
        <w:rPr>
          <w:color w:val="000000" w:themeColor="text1"/>
        </w:rPr>
        <w:t xml:space="preserve">Imagine que tu es recruteur. Crée une fiche de poste pour un Junior </w:t>
      </w:r>
      <w:proofErr w:type="spellStart"/>
      <w:r w:rsidRPr="00D740D9">
        <w:rPr>
          <w:color w:val="000000" w:themeColor="text1"/>
        </w:rPr>
        <w:t>Clinical</w:t>
      </w:r>
      <w:proofErr w:type="spellEnd"/>
      <w:r w:rsidRPr="00D740D9">
        <w:rPr>
          <w:color w:val="000000" w:themeColor="text1"/>
        </w:rPr>
        <w:t xml:space="preserve"> Data </w:t>
      </w:r>
      <w:proofErr w:type="spellStart"/>
      <w:r w:rsidRPr="00D740D9">
        <w:rPr>
          <w:color w:val="000000" w:themeColor="text1"/>
        </w:rPr>
        <w:t>Analyst</w:t>
      </w:r>
      <w:proofErr w:type="spellEnd"/>
      <w:r w:rsidRPr="00D740D9">
        <w:rPr>
          <w:color w:val="000000" w:themeColor="text1"/>
        </w:rPr>
        <w:t>.</w:t>
      </w:r>
    </w:p>
    <w:p w14:paraId="669504A8" w14:textId="77777777" w:rsidR="00D740D9" w:rsidRPr="00D740D9" w:rsidRDefault="00D740D9" w:rsidP="00D740D9">
      <w:pPr>
        <w:rPr>
          <w:color w:val="000000" w:themeColor="text1"/>
        </w:rPr>
      </w:pPr>
      <w:r w:rsidRPr="00D740D9">
        <w:rPr>
          <w:color w:val="000000" w:themeColor="text1"/>
        </w:rPr>
        <w:t>Mentionne : missions, profil recherché, outils utilisés, niveau de diplôme.</w:t>
      </w:r>
    </w:p>
    <w:p w14:paraId="7DE08129" w14:textId="77777777" w:rsidR="00D740D9" w:rsidRPr="00D740D9" w:rsidRDefault="00D740D9" w:rsidP="00D740D9">
      <w:pPr>
        <w:rPr>
          <w:color w:val="000000" w:themeColor="text1"/>
        </w:rPr>
      </w:pPr>
      <w:r w:rsidRPr="00D740D9">
        <w:rPr>
          <w:color w:val="000000" w:themeColor="text1"/>
        </w:rPr>
        <w:pict w14:anchorId="2A281934">
          <v:rect id="_x0000_i10364" style="width:0;height:1.5pt" o:hralign="center" o:hrstd="t" o:hr="t" fillcolor="#a0a0a0" stroked="f"/>
        </w:pict>
      </w:r>
    </w:p>
    <w:p w14:paraId="28C803D2" w14:textId="77777777" w:rsidR="00D740D9" w:rsidRPr="00D740D9" w:rsidRDefault="00D740D9" w:rsidP="00D740D9">
      <w:pPr>
        <w:rPr>
          <w:b/>
          <w:bCs/>
          <w:color w:val="000000" w:themeColor="text1"/>
        </w:rPr>
      </w:pPr>
      <w:r w:rsidRPr="00D740D9">
        <w:rPr>
          <w:b/>
          <w:bCs/>
          <w:color w:val="000000" w:themeColor="text1"/>
        </w:rPr>
        <w:t>Exercice 12 : Lexique métier</w:t>
      </w:r>
    </w:p>
    <w:p w14:paraId="1C4767EF" w14:textId="77777777" w:rsidR="00D740D9" w:rsidRPr="00D740D9" w:rsidRDefault="00D740D9" w:rsidP="00D740D9">
      <w:pPr>
        <w:rPr>
          <w:color w:val="000000" w:themeColor="text1"/>
        </w:rPr>
      </w:pPr>
      <w:r w:rsidRPr="00D740D9">
        <w:rPr>
          <w:color w:val="000000" w:themeColor="text1"/>
        </w:rPr>
        <w:t xml:space="preserve">Élabore un glossaire de 20 termes </w:t>
      </w:r>
      <w:proofErr w:type="gramStart"/>
      <w:r w:rsidRPr="00D740D9">
        <w:rPr>
          <w:color w:val="000000" w:themeColor="text1"/>
        </w:rPr>
        <w:t>clés utilisés</w:t>
      </w:r>
      <w:proofErr w:type="gramEnd"/>
      <w:r w:rsidRPr="00D740D9">
        <w:rPr>
          <w:color w:val="000000" w:themeColor="text1"/>
        </w:rPr>
        <w:t xml:space="preserve"> dans le domaine de la donnée clinique.</w:t>
      </w:r>
    </w:p>
    <w:p w14:paraId="7A6AEABA" w14:textId="77777777" w:rsidR="00D740D9" w:rsidRPr="00D740D9" w:rsidRDefault="00D740D9" w:rsidP="00D740D9">
      <w:pPr>
        <w:rPr>
          <w:color w:val="000000" w:themeColor="text1"/>
        </w:rPr>
      </w:pPr>
      <w:r w:rsidRPr="00D740D9">
        <w:rPr>
          <w:color w:val="000000" w:themeColor="text1"/>
        </w:rPr>
        <w:t xml:space="preserve">Exemple : SDTM, audit trail, CRF, lock, </w:t>
      </w:r>
      <w:proofErr w:type="spellStart"/>
      <w:r w:rsidRPr="00D740D9">
        <w:rPr>
          <w:color w:val="000000" w:themeColor="text1"/>
        </w:rPr>
        <w:t>query</w:t>
      </w:r>
      <w:proofErr w:type="spellEnd"/>
      <w:r w:rsidRPr="00D740D9">
        <w:rPr>
          <w:color w:val="000000" w:themeColor="text1"/>
        </w:rPr>
        <w:t>…</w:t>
      </w:r>
    </w:p>
    <w:p w14:paraId="72BBD688" w14:textId="77777777" w:rsidR="00D740D9" w:rsidRPr="00D740D9" w:rsidRDefault="00D740D9" w:rsidP="00D740D9">
      <w:pPr>
        <w:rPr>
          <w:color w:val="000000" w:themeColor="text1"/>
        </w:rPr>
      </w:pPr>
      <w:r w:rsidRPr="00D740D9">
        <w:rPr>
          <w:color w:val="000000" w:themeColor="text1"/>
        </w:rPr>
        <w:pict w14:anchorId="5F5BA01A">
          <v:rect id="_x0000_i10365" style="width:0;height:1.5pt" o:hralign="center" o:hrstd="t" o:hr="t" fillcolor="#a0a0a0" stroked="f"/>
        </w:pict>
      </w:r>
    </w:p>
    <w:p w14:paraId="2B220E14" w14:textId="77777777" w:rsidR="00D740D9" w:rsidRPr="00D740D9" w:rsidRDefault="00D740D9" w:rsidP="00D740D9">
      <w:pPr>
        <w:rPr>
          <w:b/>
          <w:bCs/>
          <w:color w:val="000000" w:themeColor="text1"/>
        </w:rPr>
      </w:pPr>
      <w:r w:rsidRPr="00D740D9">
        <w:rPr>
          <w:b/>
          <w:bCs/>
          <w:color w:val="000000" w:themeColor="text1"/>
        </w:rPr>
        <w:t>Exercice 13 : Étude d’un parcours inspirant</w:t>
      </w:r>
    </w:p>
    <w:p w14:paraId="5482D3AE" w14:textId="77777777" w:rsidR="00D740D9" w:rsidRPr="00D740D9" w:rsidRDefault="00D740D9" w:rsidP="00D740D9">
      <w:pPr>
        <w:rPr>
          <w:color w:val="000000" w:themeColor="text1"/>
        </w:rPr>
      </w:pPr>
      <w:r w:rsidRPr="00D740D9">
        <w:rPr>
          <w:color w:val="000000" w:themeColor="text1"/>
        </w:rPr>
        <w:t>Recherche sur LinkedIn un profil de Senior Data Manager.</w:t>
      </w:r>
    </w:p>
    <w:p w14:paraId="39FF9FD0" w14:textId="77777777" w:rsidR="00D740D9" w:rsidRPr="00D740D9" w:rsidRDefault="00D740D9" w:rsidP="00D740D9">
      <w:pPr>
        <w:rPr>
          <w:color w:val="000000" w:themeColor="text1"/>
        </w:rPr>
      </w:pPr>
      <w:r w:rsidRPr="00D740D9">
        <w:rPr>
          <w:color w:val="000000" w:themeColor="text1"/>
        </w:rPr>
        <w:t>Résume son parcours, ses postes clés, les compétences qu’il a développées.</w:t>
      </w:r>
    </w:p>
    <w:p w14:paraId="1EA2D418" w14:textId="77777777" w:rsidR="00D740D9" w:rsidRPr="00D740D9" w:rsidRDefault="00D740D9" w:rsidP="00D740D9">
      <w:pPr>
        <w:rPr>
          <w:color w:val="000000" w:themeColor="text1"/>
        </w:rPr>
      </w:pPr>
      <w:r w:rsidRPr="00D740D9">
        <w:rPr>
          <w:color w:val="000000" w:themeColor="text1"/>
        </w:rPr>
        <w:pict w14:anchorId="5919F8D5">
          <v:rect id="_x0000_i10366" style="width:0;height:1.5pt" o:hralign="center" o:hrstd="t" o:hr="t" fillcolor="#a0a0a0" stroked="f"/>
        </w:pict>
      </w:r>
    </w:p>
    <w:p w14:paraId="67AF54EA" w14:textId="77777777" w:rsidR="00D740D9" w:rsidRPr="00D740D9" w:rsidRDefault="00D740D9" w:rsidP="00D740D9">
      <w:pPr>
        <w:rPr>
          <w:b/>
          <w:bCs/>
          <w:color w:val="000000" w:themeColor="text1"/>
        </w:rPr>
      </w:pPr>
      <w:r w:rsidRPr="00D740D9">
        <w:rPr>
          <w:b/>
          <w:bCs/>
          <w:color w:val="000000" w:themeColor="text1"/>
        </w:rPr>
        <w:t>Exercice 14 : Lettre de motivation ciblée</w:t>
      </w:r>
    </w:p>
    <w:p w14:paraId="4C5977B0" w14:textId="77777777" w:rsidR="00D740D9" w:rsidRPr="00D740D9" w:rsidRDefault="00D740D9" w:rsidP="00D740D9">
      <w:pPr>
        <w:rPr>
          <w:color w:val="000000" w:themeColor="text1"/>
        </w:rPr>
      </w:pPr>
      <w:r w:rsidRPr="00D740D9">
        <w:rPr>
          <w:color w:val="000000" w:themeColor="text1"/>
        </w:rPr>
        <w:t>Rédige une lettre de motivation pour postuler à un stage en data management clinique.</w:t>
      </w:r>
    </w:p>
    <w:p w14:paraId="1F517D3F" w14:textId="77777777" w:rsidR="00D740D9" w:rsidRPr="00D740D9" w:rsidRDefault="00D740D9" w:rsidP="00D740D9">
      <w:pPr>
        <w:rPr>
          <w:color w:val="000000" w:themeColor="text1"/>
        </w:rPr>
      </w:pPr>
      <w:r w:rsidRPr="00D740D9">
        <w:rPr>
          <w:color w:val="000000" w:themeColor="text1"/>
        </w:rPr>
        <w:t>3 paragraphes : pourquoi ce domaine, pourquoi toi, pourquoi cette entreprise.</w:t>
      </w:r>
    </w:p>
    <w:p w14:paraId="143E995B" w14:textId="77777777" w:rsidR="00D740D9" w:rsidRPr="00D740D9" w:rsidRDefault="00D740D9" w:rsidP="00D740D9">
      <w:pPr>
        <w:rPr>
          <w:color w:val="000000" w:themeColor="text1"/>
        </w:rPr>
      </w:pPr>
      <w:r w:rsidRPr="00D740D9">
        <w:rPr>
          <w:color w:val="000000" w:themeColor="text1"/>
        </w:rPr>
        <w:pict w14:anchorId="546BF917">
          <v:rect id="_x0000_i10367" style="width:0;height:1.5pt" o:hralign="center" o:hrstd="t" o:hr="t" fillcolor="#a0a0a0" stroked="f"/>
        </w:pict>
      </w:r>
    </w:p>
    <w:p w14:paraId="408DE5C4" w14:textId="77777777" w:rsidR="00D740D9" w:rsidRPr="00D740D9" w:rsidRDefault="00D740D9" w:rsidP="00D740D9">
      <w:pPr>
        <w:rPr>
          <w:b/>
          <w:bCs/>
          <w:color w:val="000000" w:themeColor="text1"/>
        </w:rPr>
      </w:pPr>
      <w:r w:rsidRPr="00D740D9">
        <w:rPr>
          <w:b/>
          <w:bCs/>
          <w:color w:val="000000" w:themeColor="text1"/>
        </w:rPr>
        <w:t>Exercice 15 : Création de présentation orale</w:t>
      </w:r>
    </w:p>
    <w:p w14:paraId="1EB46267" w14:textId="77777777" w:rsidR="00D740D9" w:rsidRPr="00D740D9" w:rsidRDefault="00D740D9" w:rsidP="00D740D9">
      <w:pPr>
        <w:rPr>
          <w:color w:val="000000" w:themeColor="text1"/>
        </w:rPr>
      </w:pPr>
      <w:r w:rsidRPr="00D740D9">
        <w:rPr>
          <w:color w:val="000000" w:themeColor="text1"/>
        </w:rPr>
        <w:t>Prépare un pitch de 2 minutes pour te présenter en entretien.</w:t>
      </w:r>
    </w:p>
    <w:p w14:paraId="092FC6DD" w14:textId="77777777" w:rsidR="00D740D9" w:rsidRPr="00D740D9" w:rsidRDefault="00D740D9" w:rsidP="00D740D9">
      <w:pPr>
        <w:rPr>
          <w:color w:val="000000" w:themeColor="text1"/>
        </w:rPr>
      </w:pPr>
      <w:r w:rsidRPr="00D740D9">
        <w:rPr>
          <w:color w:val="000000" w:themeColor="text1"/>
        </w:rPr>
        <w:t>Inclure : parcours, compétences, métier visé, motivation.</w:t>
      </w:r>
    </w:p>
    <w:p w14:paraId="08ECBDAB" w14:textId="77777777" w:rsidR="00D740D9" w:rsidRPr="00D740D9" w:rsidRDefault="00D740D9" w:rsidP="00D740D9">
      <w:pPr>
        <w:rPr>
          <w:color w:val="000000" w:themeColor="text1"/>
        </w:rPr>
      </w:pPr>
      <w:r w:rsidRPr="00D740D9">
        <w:rPr>
          <w:color w:val="000000" w:themeColor="text1"/>
        </w:rPr>
        <w:pict w14:anchorId="4D3FCEE8">
          <v:rect id="_x0000_i10368" style="width:0;height:1.5pt" o:hralign="center" o:hrstd="t" o:hr="t" fillcolor="#a0a0a0" stroked="f"/>
        </w:pict>
      </w:r>
    </w:p>
    <w:p w14:paraId="7D34F121" w14:textId="77777777" w:rsidR="00D740D9" w:rsidRPr="00D740D9" w:rsidRDefault="00D740D9" w:rsidP="00D740D9">
      <w:pPr>
        <w:rPr>
          <w:b/>
          <w:bCs/>
          <w:color w:val="000000" w:themeColor="text1"/>
        </w:rPr>
      </w:pPr>
      <w:r w:rsidRPr="00D740D9">
        <w:rPr>
          <w:b/>
          <w:bCs/>
          <w:color w:val="000000" w:themeColor="text1"/>
        </w:rPr>
        <w:t>Exercice 16 : Priorisation des compétences</w:t>
      </w:r>
    </w:p>
    <w:p w14:paraId="73137F0A" w14:textId="77777777" w:rsidR="00D740D9" w:rsidRPr="00D740D9" w:rsidRDefault="00D740D9" w:rsidP="00D740D9">
      <w:pPr>
        <w:rPr>
          <w:color w:val="000000" w:themeColor="text1"/>
        </w:rPr>
      </w:pPr>
      <w:r w:rsidRPr="00D740D9">
        <w:rPr>
          <w:color w:val="000000" w:themeColor="text1"/>
        </w:rPr>
        <w:t>Classe les compétences suivantes de 1 à 5 selon leur priorité pour devenir Data Manager :</w:t>
      </w:r>
    </w:p>
    <w:p w14:paraId="4DFD8CCE" w14:textId="77777777" w:rsidR="00D740D9" w:rsidRPr="00D740D9" w:rsidRDefault="00D740D9" w:rsidP="00D740D9">
      <w:pPr>
        <w:numPr>
          <w:ilvl w:val="1"/>
          <w:numId w:val="389"/>
        </w:numPr>
        <w:rPr>
          <w:color w:val="000000" w:themeColor="text1"/>
        </w:rPr>
      </w:pPr>
      <w:r w:rsidRPr="00D740D9">
        <w:rPr>
          <w:color w:val="000000" w:themeColor="text1"/>
        </w:rPr>
        <w:t>Maîtrise des EDC</w:t>
      </w:r>
    </w:p>
    <w:p w14:paraId="130FA384" w14:textId="77777777" w:rsidR="00D740D9" w:rsidRPr="00D740D9" w:rsidRDefault="00D740D9" w:rsidP="00D740D9">
      <w:pPr>
        <w:numPr>
          <w:ilvl w:val="1"/>
          <w:numId w:val="389"/>
        </w:numPr>
        <w:rPr>
          <w:color w:val="000000" w:themeColor="text1"/>
        </w:rPr>
      </w:pPr>
      <w:r w:rsidRPr="00D740D9">
        <w:rPr>
          <w:color w:val="000000" w:themeColor="text1"/>
        </w:rPr>
        <w:t>Connaissance des normes CDISC</w:t>
      </w:r>
    </w:p>
    <w:p w14:paraId="5A00A8E9" w14:textId="77777777" w:rsidR="00D740D9" w:rsidRPr="00D740D9" w:rsidRDefault="00D740D9" w:rsidP="00D740D9">
      <w:pPr>
        <w:numPr>
          <w:ilvl w:val="1"/>
          <w:numId w:val="389"/>
        </w:numPr>
        <w:rPr>
          <w:color w:val="000000" w:themeColor="text1"/>
        </w:rPr>
      </w:pPr>
      <w:r w:rsidRPr="00D740D9">
        <w:rPr>
          <w:color w:val="000000" w:themeColor="text1"/>
        </w:rPr>
        <w:t>Utilisation de SAS</w:t>
      </w:r>
    </w:p>
    <w:p w14:paraId="665CE80E" w14:textId="77777777" w:rsidR="00D740D9" w:rsidRPr="00D740D9" w:rsidRDefault="00D740D9" w:rsidP="00D740D9">
      <w:pPr>
        <w:numPr>
          <w:ilvl w:val="1"/>
          <w:numId w:val="389"/>
        </w:numPr>
        <w:rPr>
          <w:color w:val="000000" w:themeColor="text1"/>
        </w:rPr>
      </w:pPr>
      <w:r w:rsidRPr="00D740D9">
        <w:rPr>
          <w:color w:val="000000" w:themeColor="text1"/>
        </w:rPr>
        <w:t xml:space="preserve">Soft </w:t>
      </w:r>
      <w:proofErr w:type="spellStart"/>
      <w:r w:rsidRPr="00D740D9">
        <w:rPr>
          <w:color w:val="000000" w:themeColor="text1"/>
        </w:rPr>
        <w:t>skills</w:t>
      </w:r>
      <w:proofErr w:type="spellEnd"/>
      <w:r w:rsidRPr="00D740D9">
        <w:rPr>
          <w:color w:val="000000" w:themeColor="text1"/>
        </w:rPr>
        <w:t xml:space="preserve"> (rigueur, communication)</w:t>
      </w:r>
    </w:p>
    <w:p w14:paraId="153F5321" w14:textId="77777777" w:rsidR="00D740D9" w:rsidRPr="00D740D9" w:rsidRDefault="00D740D9" w:rsidP="00D740D9">
      <w:pPr>
        <w:numPr>
          <w:ilvl w:val="1"/>
          <w:numId w:val="389"/>
        </w:numPr>
        <w:rPr>
          <w:color w:val="000000" w:themeColor="text1"/>
        </w:rPr>
      </w:pPr>
      <w:r w:rsidRPr="00D740D9">
        <w:rPr>
          <w:color w:val="000000" w:themeColor="text1"/>
        </w:rPr>
        <w:t>Connaissance de la réglementation (ICH-GCP, RGPD)</w:t>
      </w:r>
    </w:p>
    <w:p w14:paraId="3964DDFF" w14:textId="77777777" w:rsidR="00D740D9" w:rsidRPr="00D740D9" w:rsidRDefault="00D740D9" w:rsidP="00D740D9">
      <w:pPr>
        <w:rPr>
          <w:color w:val="000000" w:themeColor="text1"/>
        </w:rPr>
      </w:pPr>
      <w:r w:rsidRPr="00D740D9">
        <w:rPr>
          <w:color w:val="000000" w:themeColor="text1"/>
        </w:rPr>
        <w:pict w14:anchorId="23F1752C">
          <v:rect id="_x0000_i10369" style="width:0;height:1.5pt" o:hralign="center" o:hrstd="t" o:hr="t" fillcolor="#a0a0a0" stroked="f"/>
        </w:pict>
      </w:r>
    </w:p>
    <w:p w14:paraId="6DA564A3" w14:textId="77777777" w:rsidR="00D740D9" w:rsidRPr="00D740D9" w:rsidRDefault="00D740D9" w:rsidP="00D740D9">
      <w:pPr>
        <w:rPr>
          <w:b/>
          <w:bCs/>
          <w:color w:val="000000" w:themeColor="text1"/>
        </w:rPr>
      </w:pPr>
      <w:r w:rsidRPr="00D740D9">
        <w:rPr>
          <w:b/>
          <w:bCs/>
          <w:color w:val="000000" w:themeColor="text1"/>
        </w:rPr>
        <w:t>Exercice 17 : Audit d'une base de données</w:t>
      </w:r>
    </w:p>
    <w:p w14:paraId="7D12BBB8" w14:textId="77777777" w:rsidR="00D740D9" w:rsidRPr="00D740D9" w:rsidRDefault="00D740D9" w:rsidP="00D740D9">
      <w:pPr>
        <w:rPr>
          <w:color w:val="000000" w:themeColor="text1"/>
        </w:rPr>
      </w:pPr>
      <w:r w:rsidRPr="00D740D9">
        <w:rPr>
          <w:color w:val="000000" w:themeColor="text1"/>
        </w:rPr>
        <w:t>Télécharge une fausse base type Excel. Liste toutes les erreurs possibles :</w:t>
      </w:r>
    </w:p>
    <w:p w14:paraId="52B88172" w14:textId="77777777" w:rsidR="00D740D9" w:rsidRPr="00D740D9" w:rsidRDefault="00D740D9" w:rsidP="00D740D9">
      <w:pPr>
        <w:numPr>
          <w:ilvl w:val="1"/>
          <w:numId w:val="389"/>
        </w:numPr>
        <w:rPr>
          <w:color w:val="000000" w:themeColor="text1"/>
        </w:rPr>
      </w:pPr>
      <w:r w:rsidRPr="00D740D9">
        <w:rPr>
          <w:color w:val="000000" w:themeColor="text1"/>
        </w:rPr>
        <w:lastRenderedPageBreak/>
        <w:t>Données manquantes</w:t>
      </w:r>
    </w:p>
    <w:p w14:paraId="0B4AD925" w14:textId="77777777" w:rsidR="00D740D9" w:rsidRPr="00D740D9" w:rsidRDefault="00D740D9" w:rsidP="00D740D9">
      <w:pPr>
        <w:numPr>
          <w:ilvl w:val="1"/>
          <w:numId w:val="389"/>
        </w:numPr>
        <w:rPr>
          <w:color w:val="000000" w:themeColor="text1"/>
        </w:rPr>
      </w:pPr>
      <w:r w:rsidRPr="00D740D9">
        <w:rPr>
          <w:color w:val="000000" w:themeColor="text1"/>
        </w:rPr>
        <w:t>Formats incohérents</w:t>
      </w:r>
    </w:p>
    <w:p w14:paraId="5179150A" w14:textId="77777777" w:rsidR="00D740D9" w:rsidRPr="00D740D9" w:rsidRDefault="00D740D9" w:rsidP="00D740D9">
      <w:pPr>
        <w:numPr>
          <w:ilvl w:val="1"/>
          <w:numId w:val="389"/>
        </w:numPr>
        <w:rPr>
          <w:color w:val="000000" w:themeColor="text1"/>
        </w:rPr>
      </w:pPr>
      <w:r w:rsidRPr="00D740D9">
        <w:rPr>
          <w:color w:val="000000" w:themeColor="text1"/>
        </w:rPr>
        <w:t>Valeurs aberrantes</w:t>
      </w:r>
    </w:p>
    <w:p w14:paraId="2D290E1B" w14:textId="77777777" w:rsidR="00D740D9" w:rsidRPr="00D740D9" w:rsidRDefault="00D740D9" w:rsidP="00D740D9">
      <w:pPr>
        <w:rPr>
          <w:color w:val="000000" w:themeColor="text1"/>
        </w:rPr>
      </w:pPr>
      <w:r w:rsidRPr="00D740D9">
        <w:rPr>
          <w:color w:val="000000" w:themeColor="text1"/>
        </w:rPr>
        <w:pict w14:anchorId="0128D921">
          <v:rect id="_x0000_i10370" style="width:0;height:1.5pt" o:hralign="center" o:hrstd="t" o:hr="t" fillcolor="#a0a0a0" stroked="f"/>
        </w:pict>
      </w:r>
    </w:p>
    <w:p w14:paraId="1B0EE3C0" w14:textId="77777777" w:rsidR="00D740D9" w:rsidRPr="00D740D9" w:rsidRDefault="00D740D9" w:rsidP="00D740D9">
      <w:pPr>
        <w:rPr>
          <w:b/>
          <w:bCs/>
          <w:color w:val="000000" w:themeColor="text1"/>
        </w:rPr>
      </w:pPr>
      <w:r w:rsidRPr="00D740D9">
        <w:rPr>
          <w:b/>
          <w:bCs/>
          <w:color w:val="000000" w:themeColor="text1"/>
        </w:rPr>
        <w:t>Exercice 18 : Plan de formation personnalisé</w:t>
      </w:r>
    </w:p>
    <w:p w14:paraId="2543EA3C" w14:textId="77777777" w:rsidR="00D740D9" w:rsidRPr="00D740D9" w:rsidRDefault="00D740D9" w:rsidP="00D740D9">
      <w:pPr>
        <w:rPr>
          <w:color w:val="000000" w:themeColor="text1"/>
        </w:rPr>
      </w:pPr>
      <w:r w:rsidRPr="00D740D9">
        <w:rPr>
          <w:color w:val="000000" w:themeColor="text1"/>
        </w:rPr>
        <w:t>Élabore ton plan de montée en compétences sur 6 mois.</w:t>
      </w:r>
    </w:p>
    <w:p w14:paraId="397DBD17" w14:textId="77777777" w:rsidR="00D740D9" w:rsidRPr="00D740D9" w:rsidRDefault="00D740D9" w:rsidP="00D740D9">
      <w:pPr>
        <w:rPr>
          <w:color w:val="000000" w:themeColor="text1"/>
        </w:rPr>
      </w:pPr>
      <w:r w:rsidRPr="00D740D9">
        <w:rPr>
          <w:color w:val="000000" w:themeColor="text1"/>
        </w:rPr>
        <w:t>Modules à suivre, certifications, projets à réaliser, objectifs.</w:t>
      </w:r>
    </w:p>
    <w:p w14:paraId="27CBE529" w14:textId="77777777" w:rsidR="00D740D9" w:rsidRPr="00D740D9" w:rsidRDefault="00D740D9" w:rsidP="00D740D9">
      <w:pPr>
        <w:rPr>
          <w:color w:val="000000" w:themeColor="text1"/>
        </w:rPr>
      </w:pPr>
      <w:r w:rsidRPr="00D740D9">
        <w:rPr>
          <w:color w:val="000000" w:themeColor="text1"/>
        </w:rPr>
        <w:pict w14:anchorId="171E66B0">
          <v:rect id="_x0000_i10371" style="width:0;height:1.5pt" o:hralign="center" o:hrstd="t" o:hr="t" fillcolor="#a0a0a0" stroked="f"/>
        </w:pict>
      </w:r>
    </w:p>
    <w:p w14:paraId="54232C83" w14:textId="77777777" w:rsidR="00D740D9" w:rsidRPr="00D740D9" w:rsidRDefault="00D740D9" w:rsidP="00D740D9">
      <w:pPr>
        <w:rPr>
          <w:b/>
          <w:bCs/>
          <w:color w:val="000000" w:themeColor="text1"/>
        </w:rPr>
      </w:pPr>
      <w:r w:rsidRPr="00D740D9">
        <w:rPr>
          <w:b/>
          <w:bCs/>
          <w:color w:val="000000" w:themeColor="text1"/>
        </w:rPr>
        <w:t>Exercice 19 : Cartographie des métiers</w:t>
      </w:r>
    </w:p>
    <w:p w14:paraId="646F7687" w14:textId="77777777" w:rsidR="00D740D9" w:rsidRPr="00D740D9" w:rsidRDefault="00D740D9" w:rsidP="00D740D9">
      <w:pPr>
        <w:rPr>
          <w:color w:val="000000" w:themeColor="text1"/>
        </w:rPr>
      </w:pPr>
      <w:r w:rsidRPr="00D740D9">
        <w:rPr>
          <w:color w:val="000000" w:themeColor="text1"/>
        </w:rPr>
        <w:t>Dessine une carte mentale (</w:t>
      </w:r>
      <w:proofErr w:type="spellStart"/>
      <w:r w:rsidRPr="00D740D9">
        <w:rPr>
          <w:color w:val="000000" w:themeColor="text1"/>
        </w:rPr>
        <w:t>mind</w:t>
      </w:r>
      <w:proofErr w:type="spellEnd"/>
      <w:r w:rsidRPr="00D740D9">
        <w:rPr>
          <w:color w:val="000000" w:themeColor="text1"/>
        </w:rPr>
        <w:t xml:space="preserve"> </w:t>
      </w:r>
      <w:proofErr w:type="spellStart"/>
      <w:r w:rsidRPr="00D740D9">
        <w:rPr>
          <w:color w:val="000000" w:themeColor="text1"/>
        </w:rPr>
        <w:t>map</w:t>
      </w:r>
      <w:proofErr w:type="spellEnd"/>
      <w:r w:rsidRPr="00D740D9">
        <w:rPr>
          <w:color w:val="000000" w:themeColor="text1"/>
        </w:rPr>
        <w:t>) des métiers autour de la donnée clinique avec les passerelles possibles.</w:t>
      </w:r>
    </w:p>
    <w:p w14:paraId="23230A30" w14:textId="77777777" w:rsidR="00D740D9" w:rsidRPr="00D740D9" w:rsidRDefault="00D740D9" w:rsidP="00D740D9">
      <w:pPr>
        <w:rPr>
          <w:color w:val="000000" w:themeColor="text1"/>
        </w:rPr>
      </w:pPr>
      <w:r w:rsidRPr="00D740D9">
        <w:rPr>
          <w:color w:val="000000" w:themeColor="text1"/>
        </w:rPr>
        <w:pict w14:anchorId="04561B0D">
          <v:rect id="_x0000_i10372" style="width:0;height:1.5pt" o:hralign="center" o:hrstd="t" o:hr="t" fillcolor="#a0a0a0" stroked="f"/>
        </w:pict>
      </w:r>
    </w:p>
    <w:p w14:paraId="124A918E" w14:textId="77777777" w:rsidR="00D740D9" w:rsidRPr="00D740D9" w:rsidRDefault="00D740D9" w:rsidP="00D740D9">
      <w:pPr>
        <w:rPr>
          <w:b/>
          <w:bCs/>
          <w:color w:val="000000" w:themeColor="text1"/>
        </w:rPr>
      </w:pPr>
      <w:r w:rsidRPr="00D740D9">
        <w:rPr>
          <w:b/>
          <w:bCs/>
          <w:color w:val="000000" w:themeColor="text1"/>
        </w:rPr>
        <w:t>Exercice 20 : Suivi des candidatures</w:t>
      </w:r>
    </w:p>
    <w:p w14:paraId="51BEBE51" w14:textId="77777777" w:rsidR="00D740D9" w:rsidRPr="00D740D9" w:rsidRDefault="00D740D9" w:rsidP="00D740D9">
      <w:pPr>
        <w:rPr>
          <w:color w:val="000000" w:themeColor="text1"/>
        </w:rPr>
      </w:pPr>
      <w:r w:rsidRPr="00D740D9">
        <w:rPr>
          <w:color w:val="000000" w:themeColor="text1"/>
        </w:rPr>
        <w:t>Crée un tableau de suivi pour toutes tes candidatures (date, poste, entreprise, feedback, relance prévue).</w:t>
      </w:r>
    </w:p>
    <w:p w14:paraId="1D97F914" w14:textId="77777777" w:rsidR="00D740D9" w:rsidRPr="00D740D9" w:rsidRDefault="00D740D9" w:rsidP="00D740D9">
      <w:pPr>
        <w:rPr>
          <w:color w:val="000000" w:themeColor="text1"/>
        </w:rPr>
      </w:pPr>
      <w:r w:rsidRPr="00D740D9">
        <w:rPr>
          <w:color w:val="000000" w:themeColor="text1"/>
        </w:rPr>
        <w:pict w14:anchorId="765867AC">
          <v:rect id="_x0000_i10373" style="width:0;height:1.5pt" o:hralign="center" o:hrstd="t" o:hr="t" fillcolor="#a0a0a0" stroked="f"/>
        </w:pict>
      </w:r>
    </w:p>
    <w:p w14:paraId="11A084E2" w14:textId="77777777" w:rsidR="00D740D9" w:rsidRPr="00D740D9" w:rsidRDefault="00D740D9" w:rsidP="00D740D9">
      <w:pPr>
        <w:rPr>
          <w:color w:val="000000" w:themeColor="text1"/>
        </w:rPr>
      </w:pPr>
    </w:p>
    <w:p w14:paraId="56169084" w14:textId="77777777" w:rsidR="00D740D9" w:rsidRPr="00D740D9" w:rsidRDefault="00D740D9" w:rsidP="00D740D9">
      <w:pPr>
        <w:rPr>
          <w:color w:val="000000" w:themeColor="text1"/>
        </w:rPr>
      </w:pPr>
    </w:p>
    <w:p w14:paraId="4334A313" w14:textId="77777777" w:rsidR="00D740D9" w:rsidRPr="00D740D9" w:rsidRDefault="00D740D9" w:rsidP="00D740D9">
      <w:pPr>
        <w:rPr>
          <w:color w:val="000000" w:themeColor="text1"/>
        </w:rPr>
      </w:pPr>
    </w:p>
    <w:p w14:paraId="776DE87A" w14:textId="77777777" w:rsidR="00D740D9" w:rsidRPr="00D740D9" w:rsidRDefault="00D740D9" w:rsidP="00D740D9">
      <w:pPr>
        <w:rPr>
          <w:color w:val="000000" w:themeColor="text1"/>
        </w:rPr>
      </w:pPr>
      <w:r w:rsidRPr="00D740D9">
        <w:rPr>
          <w:color w:val="000000" w:themeColor="text1"/>
        </w:rPr>
        <w:pict w14:anchorId="388E1E8B">
          <v:rect id="_x0000_i10374" style="width:0;height:1.5pt" o:hralign="center" o:hrstd="t" o:hr="t" fillcolor="#a0a0a0" stroked="f"/>
        </w:pict>
      </w:r>
    </w:p>
    <w:p w14:paraId="4E7C7AA5" w14:textId="77777777" w:rsidR="00D740D9" w:rsidRPr="00D740D9" w:rsidRDefault="00D740D9" w:rsidP="00D740D9">
      <w:pPr>
        <w:rPr>
          <w:b/>
          <w:bCs/>
          <w:color w:val="000000" w:themeColor="text1"/>
          <w:sz w:val="36"/>
          <w:szCs w:val="36"/>
        </w:rPr>
      </w:pPr>
      <w:r w:rsidRPr="00D740D9">
        <w:rPr>
          <w:b/>
          <w:bCs/>
          <w:color w:val="000000" w:themeColor="text1"/>
          <w:sz w:val="36"/>
          <w:szCs w:val="36"/>
        </w:rPr>
        <w:t>Module 3 : Gestion des Données Cliniques</w:t>
      </w:r>
    </w:p>
    <w:p w14:paraId="1879DC31" w14:textId="77777777" w:rsidR="00D740D9" w:rsidRPr="00D740D9" w:rsidRDefault="00D740D9" w:rsidP="00D740D9">
      <w:pPr>
        <w:rPr>
          <w:b/>
          <w:bCs/>
          <w:color w:val="000000" w:themeColor="text1"/>
        </w:rPr>
      </w:pPr>
      <w:r w:rsidRPr="00D740D9">
        <w:rPr>
          <w:b/>
          <w:bCs/>
          <w:color w:val="000000" w:themeColor="text1"/>
        </w:rPr>
        <w:t>3.1 Le Cycle de Vie des Données Cliniques</w:t>
      </w:r>
    </w:p>
    <w:p w14:paraId="16010BE2" w14:textId="77777777" w:rsidR="00D740D9" w:rsidRPr="00D740D9" w:rsidRDefault="00D740D9" w:rsidP="00D740D9">
      <w:pPr>
        <w:rPr>
          <w:b/>
          <w:bCs/>
          <w:color w:val="000000" w:themeColor="text1"/>
        </w:rPr>
      </w:pPr>
      <w:r w:rsidRPr="00D740D9">
        <w:rPr>
          <w:b/>
          <w:bCs/>
          <w:color w:val="000000" w:themeColor="text1"/>
        </w:rPr>
        <w:t>Définition :</w:t>
      </w:r>
    </w:p>
    <w:p w14:paraId="4131ACE7" w14:textId="77777777" w:rsidR="00D740D9" w:rsidRPr="00D740D9" w:rsidRDefault="00D740D9" w:rsidP="00D740D9">
      <w:pPr>
        <w:rPr>
          <w:color w:val="000000" w:themeColor="text1"/>
        </w:rPr>
      </w:pPr>
      <w:r w:rsidRPr="00D740D9">
        <w:rPr>
          <w:color w:val="000000" w:themeColor="text1"/>
        </w:rPr>
        <w:t>Le cycle de vie des données cliniques décrit toutes les étapes par lesquelles passent les données d’un essai clinique, depuis leur génération jusqu’à leur archivage.</w:t>
      </w:r>
    </w:p>
    <w:p w14:paraId="29C2DE8E" w14:textId="77777777" w:rsidR="00D740D9" w:rsidRPr="00D740D9" w:rsidRDefault="00D740D9" w:rsidP="00D740D9">
      <w:pPr>
        <w:rPr>
          <w:b/>
          <w:bCs/>
          <w:color w:val="000000" w:themeColor="text1"/>
        </w:rPr>
      </w:pPr>
      <w:r w:rsidRPr="00D740D9">
        <w:rPr>
          <w:b/>
          <w:bCs/>
          <w:color w:val="000000" w:themeColor="text1"/>
        </w:rPr>
        <w:t>Étapes :</w:t>
      </w:r>
    </w:p>
    <w:p w14:paraId="33E0AFC0" w14:textId="77777777" w:rsidR="00D740D9" w:rsidRPr="00D740D9" w:rsidRDefault="00D740D9" w:rsidP="00D740D9">
      <w:pPr>
        <w:numPr>
          <w:ilvl w:val="1"/>
          <w:numId w:val="422"/>
        </w:numPr>
        <w:rPr>
          <w:color w:val="000000" w:themeColor="text1"/>
        </w:rPr>
      </w:pPr>
      <w:r w:rsidRPr="00D740D9">
        <w:rPr>
          <w:b/>
          <w:bCs/>
          <w:color w:val="000000" w:themeColor="text1"/>
        </w:rPr>
        <w:t>Collecte</w:t>
      </w:r>
      <w:r w:rsidRPr="00D740D9">
        <w:rPr>
          <w:color w:val="000000" w:themeColor="text1"/>
        </w:rPr>
        <w:t> : Données issues de l'observation, des examens médicaux, des questionnaires ou appareils médicaux.</w:t>
      </w:r>
    </w:p>
    <w:p w14:paraId="4DC31B23" w14:textId="77777777" w:rsidR="00D740D9" w:rsidRPr="00D740D9" w:rsidRDefault="00D740D9" w:rsidP="00D740D9">
      <w:pPr>
        <w:numPr>
          <w:ilvl w:val="1"/>
          <w:numId w:val="422"/>
        </w:numPr>
        <w:rPr>
          <w:color w:val="000000" w:themeColor="text1"/>
        </w:rPr>
      </w:pPr>
      <w:r w:rsidRPr="00D740D9">
        <w:rPr>
          <w:b/>
          <w:bCs/>
          <w:color w:val="000000" w:themeColor="text1"/>
        </w:rPr>
        <w:t>Entrée des données</w:t>
      </w:r>
      <w:r w:rsidRPr="00D740D9">
        <w:rPr>
          <w:color w:val="000000" w:themeColor="text1"/>
        </w:rPr>
        <w:t> : Saisie manuelle ou automatique dans le système EDC.</w:t>
      </w:r>
    </w:p>
    <w:p w14:paraId="50F4E501" w14:textId="77777777" w:rsidR="00D740D9" w:rsidRPr="00D740D9" w:rsidRDefault="00D740D9" w:rsidP="00D740D9">
      <w:pPr>
        <w:numPr>
          <w:ilvl w:val="1"/>
          <w:numId w:val="422"/>
        </w:numPr>
        <w:rPr>
          <w:color w:val="000000" w:themeColor="text1"/>
        </w:rPr>
      </w:pPr>
      <w:r w:rsidRPr="00D740D9">
        <w:rPr>
          <w:b/>
          <w:bCs/>
          <w:color w:val="000000" w:themeColor="text1"/>
        </w:rPr>
        <w:t>Validation</w:t>
      </w:r>
      <w:r w:rsidRPr="00D740D9">
        <w:rPr>
          <w:color w:val="000000" w:themeColor="text1"/>
        </w:rPr>
        <w:t xml:space="preserve"> : Contrôle de cohérence, détection des valeurs aberrantes, </w:t>
      </w:r>
      <w:proofErr w:type="spellStart"/>
      <w:r w:rsidRPr="00D740D9">
        <w:rPr>
          <w:color w:val="000000" w:themeColor="text1"/>
        </w:rPr>
        <w:t>queries</w:t>
      </w:r>
      <w:proofErr w:type="spellEnd"/>
      <w:r w:rsidRPr="00D740D9">
        <w:rPr>
          <w:color w:val="000000" w:themeColor="text1"/>
        </w:rPr>
        <w:t>.</w:t>
      </w:r>
    </w:p>
    <w:p w14:paraId="5E0248A7" w14:textId="77777777" w:rsidR="00D740D9" w:rsidRPr="00D740D9" w:rsidRDefault="00D740D9" w:rsidP="00D740D9">
      <w:pPr>
        <w:numPr>
          <w:ilvl w:val="1"/>
          <w:numId w:val="422"/>
        </w:numPr>
        <w:rPr>
          <w:color w:val="000000" w:themeColor="text1"/>
        </w:rPr>
      </w:pPr>
      <w:r w:rsidRPr="00D740D9">
        <w:rPr>
          <w:b/>
          <w:bCs/>
          <w:color w:val="000000" w:themeColor="text1"/>
        </w:rPr>
        <w:t>Nettoyage des données</w:t>
      </w:r>
      <w:r w:rsidRPr="00D740D9">
        <w:rPr>
          <w:color w:val="000000" w:themeColor="text1"/>
        </w:rPr>
        <w:t xml:space="preserve"> : Réponses aux </w:t>
      </w:r>
      <w:proofErr w:type="spellStart"/>
      <w:r w:rsidRPr="00D740D9">
        <w:rPr>
          <w:color w:val="000000" w:themeColor="text1"/>
        </w:rPr>
        <w:t>queries</w:t>
      </w:r>
      <w:proofErr w:type="spellEnd"/>
      <w:r w:rsidRPr="00D740D9">
        <w:rPr>
          <w:color w:val="000000" w:themeColor="text1"/>
        </w:rPr>
        <w:t>, correction des erreurs.</w:t>
      </w:r>
    </w:p>
    <w:p w14:paraId="18AA2116" w14:textId="77777777" w:rsidR="00D740D9" w:rsidRPr="00D740D9" w:rsidRDefault="00D740D9" w:rsidP="00D740D9">
      <w:pPr>
        <w:numPr>
          <w:ilvl w:val="1"/>
          <w:numId w:val="422"/>
        </w:numPr>
        <w:rPr>
          <w:color w:val="000000" w:themeColor="text1"/>
        </w:rPr>
      </w:pPr>
      <w:r w:rsidRPr="00D740D9">
        <w:rPr>
          <w:b/>
          <w:bCs/>
          <w:color w:val="000000" w:themeColor="text1"/>
        </w:rPr>
        <w:t>Gel des données</w:t>
      </w:r>
      <w:r w:rsidRPr="00D740D9">
        <w:rPr>
          <w:color w:val="000000" w:themeColor="text1"/>
        </w:rPr>
        <w:t> : Verrouillage de la base (</w:t>
      </w:r>
      <w:proofErr w:type="spellStart"/>
      <w:r w:rsidRPr="00D740D9">
        <w:rPr>
          <w:color w:val="000000" w:themeColor="text1"/>
        </w:rPr>
        <w:t>Database</w:t>
      </w:r>
      <w:proofErr w:type="spellEnd"/>
      <w:r w:rsidRPr="00D740D9">
        <w:rPr>
          <w:color w:val="000000" w:themeColor="text1"/>
        </w:rPr>
        <w:t xml:space="preserve"> Lock) pour analyse statistique.</w:t>
      </w:r>
    </w:p>
    <w:p w14:paraId="51C40A7B" w14:textId="77777777" w:rsidR="00D740D9" w:rsidRPr="00D740D9" w:rsidRDefault="00D740D9" w:rsidP="00D740D9">
      <w:pPr>
        <w:numPr>
          <w:ilvl w:val="1"/>
          <w:numId w:val="422"/>
        </w:numPr>
        <w:rPr>
          <w:color w:val="000000" w:themeColor="text1"/>
        </w:rPr>
      </w:pPr>
      <w:r w:rsidRPr="00D740D9">
        <w:rPr>
          <w:b/>
          <w:bCs/>
          <w:color w:val="000000" w:themeColor="text1"/>
        </w:rPr>
        <w:lastRenderedPageBreak/>
        <w:t>Analyse</w:t>
      </w:r>
      <w:r w:rsidRPr="00D740D9">
        <w:rPr>
          <w:color w:val="000000" w:themeColor="text1"/>
        </w:rPr>
        <w:t> : Statistiques, graphiques, interprétation.</w:t>
      </w:r>
    </w:p>
    <w:p w14:paraId="68D2E114" w14:textId="77777777" w:rsidR="00D740D9" w:rsidRPr="00D740D9" w:rsidRDefault="00D740D9" w:rsidP="00D740D9">
      <w:pPr>
        <w:numPr>
          <w:ilvl w:val="1"/>
          <w:numId w:val="422"/>
        </w:numPr>
        <w:rPr>
          <w:color w:val="000000" w:themeColor="text1"/>
        </w:rPr>
      </w:pPr>
      <w:r w:rsidRPr="00D740D9">
        <w:rPr>
          <w:b/>
          <w:bCs/>
          <w:color w:val="000000" w:themeColor="text1"/>
        </w:rPr>
        <w:t>Archivage</w:t>
      </w:r>
      <w:r w:rsidRPr="00D740D9">
        <w:rPr>
          <w:color w:val="000000" w:themeColor="text1"/>
        </w:rPr>
        <w:t> : Conservation réglementaire pour audit, traçabilité, inspection.</w:t>
      </w:r>
    </w:p>
    <w:p w14:paraId="7D11B8A5" w14:textId="77777777" w:rsidR="00D740D9" w:rsidRPr="00D740D9" w:rsidRDefault="00D740D9" w:rsidP="00D740D9">
      <w:pPr>
        <w:rPr>
          <w:b/>
          <w:bCs/>
          <w:color w:val="000000" w:themeColor="text1"/>
        </w:rPr>
      </w:pPr>
      <w:r w:rsidRPr="00D740D9">
        <w:rPr>
          <w:b/>
          <w:bCs/>
          <w:color w:val="000000" w:themeColor="text1"/>
        </w:rPr>
        <w:t>Rôle du Data Manager :</w:t>
      </w:r>
    </w:p>
    <w:p w14:paraId="2BE57FDD" w14:textId="77777777" w:rsidR="00D740D9" w:rsidRPr="00D740D9" w:rsidRDefault="00D740D9" w:rsidP="00D740D9">
      <w:pPr>
        <w:numPr>
          <w:ilvl w:val="1"/>
          <w:numId w:val="389"/>
        </w:numPr>
        <w:rPr>
          <w:color w:val="000000" w:themeColor="text1"/>
        </w:rPr>
      </w:pPr>
      <w:r w:rsidRPr="00D740D9">
        <w:rPr>
          <w:color w:val="000000" w:themeColor="text1"/>
        </w:rPr>
        <w:t>Garant de la qualité, de la traçabilité et de l’intégrité des données à chaque étape.</w:t>
      </w:r>
    </w:p>
    <w:p w14:paraId="1E6706BF" w14:textId="77777777" w:rsidR="00D740D9" w:rsidRPr="00D740D9" w:rsidRDefault="00D740D9" w:rsidP="00D740D9">
      <w:pPr>
        <w:numPr>
          <w:ilvl w:val="1"/>
          <w:numId w:val="389"/>
        </w:numPr>
        <w:rPr>
          <w:color w:val="000000" w:themeColor="text1"/>
        </w:rPr>
      </w:pPr>
      <w:r w:rsidRPr="00D740D9">
        <w:rPr>
          <w:color w:val="000000" w:themeColor="text1"/>
        </w:rPr>
        <w:t>Communication avec les investigateurs et les équipes pour corriger les erreurs.</w:t>
      </w:r>
    </w:p>
    <w:p w14:paraId="717A8F79" w14:textId="77777777" w:rsidR="00D740D9" w:rsidRPr="00D740D9" w:rsidRDefault="00D740D9" w:rsidP="00D740D9">
      <w:pPr>
        <w:rPr>
          <w:color w:val="000000" w:themeColor="text1"/>
        </w:rPr>
      </w:pPr>
      <w:r w:rsidRPr="00D740D9">
        <w:rPr>
          <w:color w:val="000000" w:themeColor="text1"/>
        </w:rPr>
        <w:pict w14:anchorId="3F368FB1">
          <v:rect id="_x0000_i10375" style="width:0;height:1.5pt" o:hralign="center" o:hrstd="t" o:hr="t" fillcolor="#a0a0a0" stroked="f"/>
        </w:pict>
      </w:r>
    </w:p>
    <w:p w14:paraId="05DEF6BE" w14:textId="77777777" w:rsidR="00D740D9" w:rsidRPr="00D740D9" w:rsidRDefault="00D740D9" w:rsidP="00D740D9">
      <w:pPr>
        <w:rPr>
          <w:b/>
          <w:bCs/>
          <w:color w:val="000000" w:themeColor="text1"/>
        </w:rPr>
      </w:pPr>
      <w:r w:rsidRPr="00D740D9">
        <w:rPr>
          <w:b/>
          <w:bCs/>
          <w:color w:val="000000" w:themeColor="text1"/>
        </w:rPr>
        <w:t>3.2 Collecte et Structuration des Données</w:t>
      </w:r>
    </w:p>
    <w:p w14:paraId="55AC8C26" w14:textId="77777777" w:rsidR="00D740D9" w:rsidRPr="00D740D9" w:rsidRDefault="00D740D9" w:rsidP="00D740D9">
      <w:pPr>
        <w:rPr>
          <w:b/>
          <w:bCs/>
          <w:color w:val="000000" w:themeColor="text1"/>
        </w:rPr>
      </w:pPr>
      <w:r w:rsidRPr="00D740D9">
        <w:rPr>
          <w:b/>
          <w:bCs/>
          <w:color w:val="000000" w:themeColor="text1"/>
        </w:rPr>
        <w:t>Méthodes de collecte :</w:t>
      </w:r>
    </w:p>
    <w:p w14:paraId="57895F53" w14:textId="77777777" w:rsidR="00D740D9" w:rsidRPr="00D740D9" w:rsidRDefault="00D740D9" w:rsidP="00D740D9">
      <w:pPr>
        <w:numPr>
          <w:ilvl w:val="1"/>
          <w:numId w:val="389"/>
        </w:numPr>
        <w:rPr>
          <w:color w:val="000000" w:themeColor="text1"/>
        </w:rPr>
      </w:pPr>
      <w:r w:rsidRPr="00D740D9">
        <w:rPr>
          <w:b/>
          <w:bCs/>
          <w:color w:val="000000" w:themeColor="text1"/>
        </w:rPr>
        <w:t>CRF papier</w:t>
      </w:r>
      <w:r w:rsidRPr="00D740D9">
        <w:rPr>
          <w:color w:val="000000" w:themeColor="text1"/>
        </w:rPr>
        <w:t xml:space="preserve"> (Case Report </w:t>
      </w:r>
      <w:proofErr w:type="spellStart"/>
      <w:r w:rsidRPr="00D740D9">
        <w:rPr>
          <w:color w:val="000000" w:themeColor="text1"/>
        </w:rPr>
        <w:t>Form</w:t>
      </w:r>
      <w:proofErr w:type="spellEnd"/>
      <w:r w:rsidRPr="00D740D9">
        <w:rPr>
          <w:color w:val="000000" w:themeColor="text1"/>
        </w:rPr>
        <w:t>) : obsolète mais encore utilisé dans certains cas.</w:t>
      </w:r>
    </w:p>
    <w:p w14:paraId="4C1AE4F8" w14:textId="77777777" w:rsidR="00D740D9" w:rsidRPr="00D740D9" w:rsidRDefault="00D740D9" w:rsidP="00D740D9">
      <w:pPr>
        <w:numPr>
          <w:ilvl w:val="1"/>
          <w:numId w:val="389"/>
        </w:numPr>
        <w:rPr>
          <w:color w:val="000000" w:themeColor="text1"/>
        </w:rPr>
      </w:pPr>
      <w:r w:rsidRPr="00D740D9">
        <w:rPr>
          <w:b/>
          <w:bCs/>
          <w:color w:val="000000" w:themeColor="text1"/>
        </w:rPr>
        <w:t>EDC</w:t>
      </w:r>
      <w:r w:rsidRPr="00D740D9">
        <w:rPr>
          <w:color w:val="000000" w:themeColor="text1"/>
        </w:rPr>
        <w:t> (</w:t>
      </w:r>
      <w:proofErr w:type="spellStart"/>
      <w:r w:rsidRPr="00D740D9">
        <w:rPr>
          <w:color w:val="000000" w:themeColor="text1"/>
        </w:rPr>
        <w:t>Electronic</w:t>
      </w:r>
      <w:proofErr w:type="spellEnd"/>
      <w:r w:rsidRPr="00D740D9">
        <w:rPr>
          <w:color w:val="000000" w:themeColor="text1"/>
        </w:rPr>
        <w:t xml:space="preserve"> Data Capture) : rapide, sécurisé, traçable.</w:t>
      </w:r>
    </w:p>
    <w:p w14:paraId="3ECED490" w14:textId="77777777" w:rsidR="00D740D9" w:rsidRPr="00D740D9" w:rsidRDefault="00D740D9" w:rsidP="00D740D9">
      <w:pPr>
        <w:numPr>
          <w:ilvl w:val="1"/>
          <w:numId w:val="389"/>
        </w:numPr>
        <w:rPr>
          <w:color w:val="000000" w:themeColor="text1"/>
        </w:rPr>
      </w:pPr>
      <w:r w:rsidRPr="00D740D9">
        <w:rPr>
          <w:b/>
          <w:bCs/>
          <w:color w:val="000000" w:themeColor="text1"/>
        </w:rPr>
        <w:t>Dispositifs médicaux connectés</w:t>
      </w:r>
      <w:r w:rsidRPr="00D740D9">
        <w:rPr>
          <w:color w:val="000000" w:themeColor="text1"/>
        </w:rPr>
        <w:t> (</w:t>
      </w:r>
      <w:proofErr w:type="spellStart"/>
      <w:r w:rsidRPr="00D740D9">
        <w:rPr>
          <w:color w:val="000000" w:themeColor="text1"/>
        </w:rPr>
        <w:t>ePRO</w:t>
      </w:r>
      <w:proofErr w:type="spellEnd"/>
      <w:r w:rsidRPr="00D740D9">
        <w:rPr>
          <w:color w:val="000000" w:themeColor="text1"/>
        </w:rPr>
        <w:t xml:space="preserve">, </w:t>
      </w:r>
      <w:proofErr w:type="spellStart"/>
      <w:r w:rsidRPr="00D740D9">
        <w:rPr>
          <w:color w:val="000000" w:themeColor="text1"/>
        </w:rPr>
        <w:t>wearables</w:t>
      </w:r>
      <w:proofErr w:type="spellEnd"/>
      <w:r w:rsidRPr="00D740D9">
        <w:rPr>
          <w:color w:val="000000" w:themeColor="text1"/>
        </w:rPr>
        <w:t>).</w:t>
      </w:r>
    </w:p>
    <w:p w14:paraId="1FBD6351" w14:textId="77777777" w:rsidR="00D740D9" w:rsidRPr="00D740D9" w:rsidRDefault="00D740D9" w:rsidP="00D740D9">
      <w:pPr>
        <w:rPr>
          <w:b/>
          <w:bCs/>
          <w:color w:val="000000" w:themeColor="text1"/>
        </w:rPr>
      </w:pPr>
      <w:r w:rsidRPr="00D740D9">
        <w:rPr>
          <w:b/>
          <w:bCs/>
          <w:color w:val="000000" w:themeColor="text1"/>
        </w:rPr>
        <w:t>Structuration :</w:t>
      </w:r>
    </w:p>
    <w:p w14:paraId="3F97ED72" w14:textId="77777777" w:rsidR="00D740D9" w:rsidRPr="00D740D9" w:rsidRDefault="00D740D9" w:rsidP="00D740D9">
      <w:pPr>
        <w:numPr>
          <w:ilvl w:val="1"/>
          <w:numId w:val="389"/>
        </w:numPr>
        <w:rPr>
          <w:color w:val="000000" w:themeColor="text1"/>
        </w:rPr>
      </w:pPr>
      <w:r w:rsidRPr="00D740D9">
        <w:rPr>
          <w:b/>
          <w:bCs/>
          <w:color w:val="000000" w:themeColor="text1"/>
        </w:rPr>
        <w:t>Codification</w:t>
      </w:r>
      <w:r w:rsidRPr="00D740D9">
        <w:rPr>
          <w:color w:val="000000" w:themeColor="text1"/>
        </w:rPr>
        <w:t xml:space="preserve"> : Standardisation avec </w:t>
      </w:r>
      <w:proofErr w:type="spellStart"/>
      <w:r w:rsidRPr="00D740D9">
        <w:rPr>
          <w:color w:val="000000" w:themeColor="text1"/>
        </w:rPr>
        <w:t>MedDRA</w:t>
      </w:r>
      <w:proofErr w:type="spellEnd"/>
      <w:r w:rsidRPr="00D740D9">
        <w:rPr>
          <w:color w:val="000000" w:themeColor="text1"/>
        </w:rPr>
        <w:t xml:space="preserve"> (événements indésirables) ou WHO Drug (médicaments).</w:t>
      </w:r>
    </w:p>
    <w:p w14:paraId="427D1225" w14:textId="77777777" w:rsidR="00D740D9" w:rsidRPr="00D740D9" w:rsidRDefault="00D740D9" w:rsidP="00D740D9">
      <w:pPr>
        <w:numPr>
          <w:ilvl w:val="1"/>
          <w:numId w:val="389"/>
        </w:numPr>
        <w:rPr>
          <w:color w:val="000000" w:themeColor="text1"/>
        </w:rPr>
      </w:pPr>
      <w:r w:rsidRPr="00D740D9">
        <w:rPr>
          <w:b/>
          <w:bCs/>
          <w:color w:val="000000" w:themeColor="text1"/>
        </w:rPr>
        <w:t>Formatage</w:t>
      </w:r>
      <w:r w:rsidRPr="00D740D9">
        <w:rPr>
          <w:color w:val="000000" w:themeColor="text1"/>
        </w:rPr>
        <w:t> : Conformité aux formats requis (SDTM, CDASH).</w:t>
      </w:r>
    </w:p>
    <w:p w14:paraId="532DE637" w14:textId="77777777" w:rsidR="00D740D9" w:rsidRPr="00D740D9" w:rsidRDefault="00D740D9" w:rsidP="00D740D9">
      <w:pPr>
        <w:numPr>
          <w:ilvl w:val="1"/>
          <w:numId w:val="389"/>
        </w:numPr>
        <w:rPr>
          <w:color w:val="000000" w:themeColor="text1"/>
        </w:rPr>
      </w:pPr>
      <w:r w:rsidRPr="00D740D9">
        <w:rPr>
          <w:b/>
          <w:bCs/>
          <w:color w:val="000000" w:themeColor="text1"/>
        </w:rPr>
        <w:t>Hiérarchisation</w:t>
      </w:r>
      <w:r w:rsidRPr="00D740D9">
        <w:rPr>
          <w:color w:val="000000" w:themeColor="text1"/>
        </w:rPr>
        <w:t> : Organisation logique : patient -&gt; visite -&gt; événement -&gt; mesure.</w:t>
      </w:r>
    </w:p>
    <w:p w14:paraId="22E59E7B" w14:textId="77777777" w:rsidR="00D740D9" w:rsidRPr="00D740D9" w:rsidRDefault="00D740D9" w:rsidP="00D740D9">
      <w:pPr>
        <w:rPr>
          <w:color w:val="000000" w:themeColor="text1"/>
        </w:rPr>
      </w:pPr>
      <w:r w:rsidRPr="00D740D9">
        <w:rPr>
          <w:color w:val="000000" w:themeColor="text1"/>
        </w:rPr>
        <w:pict w14:anchorId="2B3340EF">
          <v:rect id="_x0000_i10376" style="width:0;height:1.5pt" o:hralign="center" o:hrstd="t" o:hr="t" fillcolor="#a0a0a0" stroked="f"/>
        </w:pict>
      </w:r>
    </w:p>
    <w:p w14:paraId="5DFD87A2" w14:textId="77777777" w:rsidR="00D740D9" w:rsidRPr="00D740D9" w:rsidRDefault="00D740D9" w:rsidP="00D740D9">
      <w:pPr>
        <w:rPr>
          <w:b/>
          <w:bCs/>
          <w:color w:val="000000" w:themeColor="text1"/>
        </w:rPr>
      </w:pPr>
      <w:r w:rsidRPr="00D740D9">
        <w:rPr>
          <w:b/>
          <w:bCs/>
          <w:color w:val="000000" w:themeColor="text1"/>
        </w:rPr>
        <w:t>3.3 Contrôle Qualité des Données</w:t>
      </w:r>
    </w:p>
    <w:p w14:paraId="62493F78" w14:textId="77777777" w:rsidR="00D740D9" w:rsidRPr="00D740D9" w:rsidRDefault="00D740D9" w:rsidP="00D740D9">
      <w:pPr>
        <w:rPr>
          <w:b/>
          <w:bCs/>
          <w:color w:val="000000" w:themeColor="text1"/>
        </w:rPr>
      </w:pPr>
      <w:r w:rsidRPr="00D740D9">
        <w:rPr>
          <w:b/>
          <w:bCs/>
          <w:color w:val="000000" w:themeColor="text1"/>
        </w:rPr>
        <w:t>Objectifs :</w:t>
      </w:r>
    </w:p>
    <w:p w14:paraId="2F14D4D5" w14:textId="77777777" w:rsidR="00D740D9" w:rsidRPr="00D740D9" w:rsidRDefault="00D740D9" w:rsidP="00D740D9">
      <w:pPr>
        <w:numPr>
          <w:ilvl w:val="1"/>
          <w:numId w:val="389"/>
        </w:numPr>
        <w:rPr>
          <w:color w:val="000000" w:themeColor="text1"/>
        </w:rPr>
      </w:pPr>
      <w:r w:rsidRPr="00D740D9">
        <w:rPr>
          <w:color w:val="000000" w:themeColor="text1"/>
        </w:rPr>
        <w:t>Assurer des données fiables, précises, complètes, cohérentes.</w:t>
      </w:r>
    </w:p>
    <w:p w14:paraId="4D35BAFB" w14:textId="77777777" w:rsidR="00D740D9" w:rsidRPr="00D740D9" w:rsidRDefault="00D740D9" w:rsidP="00D740D9">
      <w:pPr>
        <w:numPr>
          <w:ilvl w:val="1"/>
          <w:numId w:val="389"/>
        </w:numPr>
        <w:rPr>
          <w:color w:val="000000" w:themeColor="text1"/>
        </w:rPr>
      </w:pPr>
      <w:r w:rsidRPr="00D740D9">
        <w:rPr>
          <w:color w:val="000000" w:themeColor="text1"/>
        </w:rPr>
        <w:t>Répondre aux exigences réglementaires.</w:t>
      </w:r>
    </w:p>
    <w:p w14:paraId="21531397" w14:textId="77777777" w:rsidR="00D740D9" w:rsidRPr="00D740D9" w:rsidRDefault="00D740D9" w:rsidP="00D740D9">
      <w:pPr>
        <w:rPr>
          <w:b/>
          <w:bCs/>
          <w:color w:val="000000" w:themeColor="text1"/>
        </w:rPr>
      </w:pPr>
      <w:r w:rsidRPr="00D740D9">
        <w:rPr>
          <w:b/>
          <w:bCs/>
          <w:color w:val="000000" w:themeColor="text1"/>
        </w:rPr>
        <w:t>Techniques :</w:t>
      </w:r>
    </w:p>
    <w:p w14:paraId="0B234A9F" w14:textId="77777777" w:rsidR="00D740D9" w:rsidRPr="00D740D9" w:rsidRDefault="00D740D9" w:rsidP="00D740D9">
      <w:pPr>
        <w:numPr>
          <w:ilvl w:val="1"/>
          <w:numId w:val="389"/>
        </w:numPr>
        <w:rPr>
          <w:color w:val="000000" w:themeColor="text1"/>
        </w:rPr>
      </w:pPr>
      <w:r w:rsidRPr="00D740D9">
        <w:rPr>
          <w:b/>
          <w:bCs/>
          <w:color w:val="000000" w:themeColor="text1"/>
        </w:rPr>
        <w:t>Vérification des doublons</w:t>
      </w:r>
      <w:r w:rsidRPr="00D740D9">
        <w:rPr>
          <w:color w:val="000000" w:themeColor="text1"/>
        </w:rPr>
        <w:t>.</w:t>
      </w:r>
    </w:p>
    <w:p w14:paraId="63F2632B" w14:textId="77777777" w:rsidR="00D740D9" w:rsidRPr="00D740D9" w:rsidRDefault="00D740D9" w:rsidP="00D740D9">
      <w:pPr>
        <w:numPr>
          <w:ilvl w:val="1"/>
          <w:numId w:val="389"/>
        </w:numPr>
        <w:rPr>
          <w:color w:val="000000" w:themeColor="text1"/>
        </w:rPr>
      </w:pPr>
      <w:r w:rsidRPr="00D740D9">
        <w:rPr>
          <w:b/>
          <w:bCs/>
          <w:color w:val="000000" w:themeColor="text1"/>
        </w:rPr>
        <w:t>Détection de valeurs aberrantes</w:t>
      </w:r>
      <w:r w:rsidRPr="00D740D9">
        <w:rPr>
          <w:color w:val="000000" w:themeColor="text1"/>
        </w:rPr>
        <w:t>.</w:t>
      </w:r>
    </w:p>
    <w:p w14:paraId="64D3454E" w14:textId="77777777" w:rsidR="00D740D9" w:rsidRPr="00D740D9" w:rsidRDefault="00D740D9" w:rsidP="00D740D9">
      <w:pPr>
        <w:numPr>
          <w:ilvl w:val="1"/>
          <w:numId w:val="389"/>
        </w:numPr>
        <w:rPr>
          <w:color w:val="000000" w:themeColor="text1"/>
        </w:rPr>
      </w:pPr>
      <w:r w:rsidRPr="00D740D9">
        <w:rPr>
          <w:b/>
          <w:bCs/>
          <w:color w:val="000000" w:themeColor="text1"/>
        </w:rPr>
        <w:t>Relectures croisées</w:t>
      </w:r>
      <w:r w:rsidRPr="00D740D9">
        <w:rPr>
          <w:color w:val="000000" w:themeColor="text1"/>
        </w:rPr>
        <w:t> entre champs liés.</w:t>
      </w:r>
    </w:p>
    <w:p w14:paraId="1816B5A1" w14:textId="77777777" w:rsidR="00D740D9" w:rsidRPr="00D740D9" w:rsidRDefault="00D740D9" w:rsidP="00D740D9">
      <w:pPr>
        <w:numPr>
          <w:ilvl w:val="1"/>
          <w:numId w:val="389"/>
        </w:numPr>
        <w:rPr>
          <w:color w:val="000000" w:themeColor="text1"/>
        </w:rPr>
      </w:pPr>
      <w:r w:rsidRPr="00D740D9">
        <w:rPr>
          <w:b/>
          <w:bCs/>
          <w:color w:val="000000" w:themeColor="text1"/>
        </w:rPr>
        <w:t xml:space="preserve">Plan de gestion des anomalies (Data </w:t>
      </w:r>
      <w:proofErr w:type="spellStart"/>
      <w:r w:rsidRPr="00D740D9">
        <w:rPr>
          <w:b/>
          <w:bCs/>
          <w:color w:val="000000" w:themeColor="text1"/>
        </w:rPr>
        <w:t>Cleaning</w:t>
      </w:r>
      <w:proofErr w:type="spellEnd"/>
      <w:r w:rsidRPr="00D740D9">
        <w:rPr>
          <w:b/>
          <w:bCs/>
          <w:color w:val="000000" w:themeColor="text1"/>
        </w:rPr>
        <w:t xml:space="preserve"> Plan)</w:t>
      </w:r>
      <w:r w:rsidRPr="00D740D9">
        <w:rPr>
          <w:color w:val="000000" w:themeColor="text1"/>
        </w:rPr>
        <w:t>.</w:t>
      </w:r>
    </w:p>
    <w:p w14:paraId="3A42915E" w14:textId="77777777" w:rsidR="00D740D9" w:rsidRPr="00D740D9" w:rsidRDefault="00D740D9" w:rsidP="00D740D9">
      <w:pPr>
        <w:rPr>
          <w:b/>
          <w:bCs/>
          <w:color w:val="000000" w:themeColor="text1"/>
        </w:rPr>
      </w:pPr>
      <w:r w:rsidRPr="00D740D9">
        <w:rPr>
          <w:b/>
          <w:bCs/>
          <w:color w:val="000000" w:themeColor="text1"/>
        </w:rPr>
        <w:t>Outils utilisés :</w:t>
      </w:r>
    </w:p>
    <w:p w14:paraId="26CF9F9D" w14:textId="77777777" w:rsidR="00D740D9" w:rsidRPr="00D740D9" w:rsidRDefault="00D740D9" w:rsidP="00D740D9">
      <w:pPr>
        <w:numPr>
          <w:ilvl w:val="1"/>
          <w:numId w:val="389"/>
        </w:numPr>
        <w:rPr>
          <w:color w:val="000000" w:themeColor="text1"/>
        </w:rPr>
      </w:pPr>
      <w:r w:rsidRPr="00D740D9">
        <w:rPr>
          <w:color w:val="000000" w:themeColor="text1"/>
        </w:rPr>
        <w:t>Requêtes automatiques du logiciel EDC.</w:t>
      </w:r>
    </w:p>
    <w:p w14:paraId="062B030F" w14:textId="77777777" w:rsidR="00D740D9" w:rsidRPr="00D740D9" w:rsidRDefault="00D740D9" w:rsidP="00D740D9">
      <w:pPr>
        <w:numPr>
          <w:ilvl w:val="1"/>
          <w:numId w:val="389"/>
        </w:numPr>
        <w:rPr>
          <w:color w:val="000000" w:themeColor="text1"/>
        </w:rPr>
      </w:pPr>
      <w:r w:rsidRPr="00D740D9">
        <w:rPr>
          <w:color w:val="000000" w:themeColor="text1"/>
        </w:rPr>
        <w:t>Monitoring sur site et distant.</w:t>
      </w:r>
    </w:p>
    <w:p w14:paraId="3B2112B1" w14:textId="77777777" w:rsidR="00D740D9" w:rsidRPr="00D740D9" w:rsidRDefault="00D740D9" w:rsidP="00D740D9">
      <w:pPr>
        <w:numPr>
          <w:ilvl w:val="1"/>
          <w:numId w:val="389"/>
        </w:numPr>
        <w:rPr>
          <w:color w:val="000000" w:themeColor="text1"/>
        </w:rPr>
      </w:pPr>
      <w:r w:rsidRPr="00D740D9">
        <w:rPr>
          <w:color w:val="000000" w:themeColor="text1"/>
        </w:rPr>
        <w:t>Validation croisée avec les rapports de laboratoire.</w:t>
      </w:r>
    </w:p>
    <w:p w14:paraId="7ED6EBA3" w14:textId="77777777" w:rsidR="00D740D9" w:rsidRPr="00D740D9" w:rsidRDefault="00D740D9" w:rsidP="00D740D9">
      <w:pPr>
        <w:rPr>
          <w:color w:val="000000" w:themeColor="text1"/>
        </w:rPr>
      </w:pPr>
      <w:r w:rsidRPr="00D740D9">
        <w:rPr>
          <w:color w:val="000000" w:themeColor="text1"/>
        </w:rPr>
        <w:pict w14:anchorId="684EDD2D">
          <v:rect id="_x0000_i10377" style="width:0;height:1.5pt" o:hralign="center" o:hrstd="t" o:hr="t" fillcolor="#a0a0a0" stroked="f"/>
        </w:pict>
      </w:r>
    </w:p>
    <w:p w14:paraId="49EB5B9C" w14:textId="77777777" w:rsidR="00D740D9" w:rsidRPr="00D740D9" w:rsidRDefault="00D740D9" w:rsidP="00D740D9">
      <w:pPr>
        <w:rPr>
          <w:color w:val="000000" w:themeColor="text1"/>
        </w:rPr>
      </w:pPr>
      <w:r w:rsidRPr="00D740D9">
        <w:rPr>
          <w:color w:val="000000" w:themeColor="text1"/>
        </w:rPr>
        <w:lastRenderedPageBreak/>
        <w:pict w14:anchorId="3487E4B6">
          <v:rect id="_x0000_i10378" style="width:0;height:1.5pt" o:hralign="center" o:hrstd="t" o:hr="t" fillcolor="#a0a0a0" stroked="f"/>
        </w:pict>
      </w:r>
    </w:p>
    <w:p w14:paraId="65263F52" w14:textId="77777777" w:rsidR="00D740D9" w:rsidRPr="00D740D9" w:rsidRDefault="00D740D9" w:rsidP="00D740D9">
      <w:pPr>
        <w:rPr>
          <w:b/>
          <w:bCs/>
          <w:color w:val="000000" w:themeColor="text1"/>
          <w:sz w:val="36"/>
          <w:szCs w:val="36"/>
        </w:rPr>
      </w:pPr>
      <w:r w:rsidRPr="00D740D9">
        <w:rPr>
          <w:b/>
          <w:bCs/>
          <w:color w:val="000000" w:themeColor="text1"/>
          <w:sz w:val="36"/>
          <w:szCs w:val="36"/>
        </w:rPr>
        <w:t>Mises en Situation (avec corrigés)</w:t>
      </w:r>
    </w:p>
    <w:p w14:paraId="075809DB" w14:textId="77777777" w:rsidR="00D740D9" w:rsidRPr="00D740D9" w:rsidRDefault="00D740D9" w:rsidP="00D740D9">
      <w:pPr>
        <w:rPr>
          <w:b/>
          <w:bCs/>
          <w:color w:val="000000" w:themeColor="text1"/>
        </w:rPr>
      </w:pPr>
      <w:r w:rsidRPr="00D740D9">
        <w:rPr>
          <w:b/>
          <w:bCs/>
          <w:color w:val="000000" w:themeColor="text1"/>
        </w:rPr>
        <w:t>1. Une visite de monitoring révèle que plusieurs patients ont des valeurs identiques pour la glycémie à jeun. Que fais-tu ?</w:t>
      </w:r>
    </w:p>
    <w:p w14:paraId="577EBA99"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t xml:space="preserve"> J’analyse la source des données pour identifier une éventuelle erreur de saisie, puis je génère des </w:t>
      </w:r>
      <w:proofErr w:type="spellStart"/>
      <w:r w:rsidRPr="00D740D9">
        <w:rPr>
          <w:color w:val="000000" w:themeColor="text1"/>
        </w:rPr>
        <w:t>queries</w:t>
      </w:r>
      <w:proofErr w:type="spellEnd"/>
      <w:r w:rsidRPr="00D740D9">
        <w:rPr>
          <w:color w:val="000000" w:themeColor="text1"/>
        </w:rPr>
        <w:t xml:space="preserve"> aux investigateurs pour vérification et correction.</w:t>
      </w:r>
    </w:p>
    <w:p w14:paraId="33C96795" w14:textId="77777777" w:rsidR="00D740D9" w:rsidRPr="00D740D9" w:rsidRDefault="00D740D9" w:rsidP="00D740D9">
      <w:pPr>
        <w:rPr>
          <w:color w:val="000000" w:themeColor="text1"/>
        </w:rPr>
      </w:pPr>
      <w:r w:rsidRPr="00D740D9">
        <w:rPr>
          <w:color w:val="000000" w:themeColor="text1"/>
        </w:rPr>
        <w:pict w14:anchorId="5C5DDA08">
          <v:rect id="_x0000_i10379" style="width:0;height:1.5pt" o:hralign="center" o:hrstd="t" o:hr="t" fillcolor="#a0a0a0" stroked="f"/>
        </w:pict>
      </w:r>
    </w:p>
    <w:p w14:paraId="50979D77" w14:textId="77777777" w:rsidR="00D740D9" w:rsidRPr="00D740D9" w:rsidRDefault="00D740D9" w:rsidP="00D740D9">
      <w:pPr>
        <w:rPr>
          <w:b/>
          <w:bCs/>
          <w:color w:val="000000" w:themeColor="text1"/>
        </w:rPr>
      </w:pPr>
      <w:r w:rsidRPr="00D740D9">
        <w:rPr>
          <w:b/>
          <w:bCs/>
          <w:color w:val="000000" w:themeColor="text1"/>
        </w:rPr>
        <w:t>2. Le médecin investigateur signale un oubli dans le CRF papier. Quelle procédure suis-tu ?</w:t>
      </w:r>
    </w:p>
    <w:p w14:paraId="6380AC01"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t xml:space="preserve"> Toute modification doit être tracée. J’indique une note dans le CRF, le médecin corrige avec paraphe et date. S’il s’agit d’un EDC, je crée une </w:t>
      </w:r>
      <w:proofErr w:type="spellStart"/>
      <w:r w:rsidRPr="00D740D9">
        <w:rPr>
          <w:color w:val="000000" w:themeColor="text1"/>
        </w:rPr>
        <w:t>query</w:t>
      </w:r>
      <w:proofErr w:type="spellEnd"/>
      <w:r w:rsidRPr="00D740D9">
        <w:rPr>
          <w:color w:val="000000" w:themeColor="text1"/>
        </w:rPr>
        <w:t xml:space="preserve"> ou un formulaire d’écart (</w:t>
      </w:r>
      <w:proofErr w:type="spellStart"/>
      <w:r w:rsidRPr="00D740D9">
        <w:rPr>
          <w:color w:val="000000" w:themeColor="text1"/>
        </w:rPr>
        <w:t>Deviation</w:t>
      </w:r>
      <w:proofErr w:type="spellEnd"/>
      <w:r w:rsidRPr="00D740D9">
        <w:rPr>
          <w:color w:val="000000" w:themeColor="text1"/>
        </w:rPr>
        <w:t xml:space="preserve"> </w:t>
      </w:r>
      <w:proofErr w:type="spellStart"/>
      <w:r w:rsidRPr="00D740D9">
        <w:rPr>
          <w:color w:val="000000" w:themeColor="text1"/>
        </w:rPr>
        <w:t>Form</w:t>
      </w:r>
      <w:proofErr w:type="spellEnd"/>
      <w:r w:rsidRPr="00D740D9">
        <w:rPr>
          <w:color w:val="000000" w:themeColor="text1"/>
        </w:rPr>
        <w:t>).</w:t>
      </w:r>
    </w:p>
    <w:p w14:paraId="5A539108" w14:textId="77777777" w:rsidR="00D740D9" w:rsidRPr="00D740D9" w:rsidRDefault="00D740D9" w:rsidP="00D740D9">
      <w:pPr>
        <w:rPr>
          <w:color w:val="000000" w:themeColor="text1"/>
        </w:rPr>
      </w:pPr>
      <w:r w:rsidRPr="00D740D9">
        <w:rPr>
          <w:color w:val="000000" w:themeColor="text1"/>
        </w:rPr>
        <w:pict w14:anchorId="17823C6D">
          <v:rect id="_x0000_i10380" style="width:0;height:1.5pt" o:hralign="center" o:hrstd="t" o:hr="t" fillcolor="#a0a0a0" stroked="f"/>
        </w:pict>
      </w:r>
    </w:p>
    <w:p w14:paraId="52EFC49C" w14:textId="77777777" w:rsidR="00D740D9" w:rsidRPr="00D740D9" w:rsidRDefault="00D740D9" w:rsidP="00D740D9">
      <w:pPr>
        <w:rPr>
          <w:b/>
          <w:bCs/>
          <w:color w:val="000000" w:themeColor="text1"/>
        </w:rPr>
      </w:pPr>
      <w:r w:rsidRPr="00D740D9">
        <w:rPr>
          <w:b/>
          <w:bCs/>
          <w:color w:val="000000" w:themeColor="text1"/>
        </w:rPr>
        <w:t>3. Lors de l’analyse, un patient a un événement indésirable non codé. Que fais-tu ?</w:t>
      </w:r>
    </w:p>
    <w:p w14:paraId="5356734E"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t xml:space="preserve"> Je vérifie le champ concerné, applique la codification </w:t>
      </w:r>
      <w:proofErr w:type="spellStart"/>
      <w:r w:rsidRPr="00D740D9">
        <w:rPr>
          <w:color w:val="000000" w:themeColor="text1"/>
        </w:rPr>
        <w:t>MedDRA</w:t>
      </w:r>
      <w:proofErr w:type="spellEnd"/>
      <w:r w:rsidRPr="00D740D9">
        <w:rPr>
          <w:color w:val="000000" w:themeColor="text1"/>
        </w:rPr>
        <w:t xml:space="preserve"> appropriée et mets à jour la base via le système de codage.</w:t>
      </w:r>
    </w:p>
    <w:p w14:paraId="369260FC" w14:textId="77777777" w:rsidR="00D740D9" w:rsidRPr="00D740D9" w:rsidRDefault="00D740D9" w:rsidP="00D740D9">
      <w:pPr>
        <w:rPr>
          <w:color w:val="000000" w:themeColor="text1"/>
        </w:rPr>
      </w:pPr>
      <w:r w:rsidRPr="00D740D9">
        <w:rPr>
          <w:color w:val="000000" w:themeColor="text1"/>
        </w:rPr>
        <w:pict w14:anchorId="7A54DB10">
          <v:rect id="_x0000_i10381" style="width:0;height:1.5pt" o:hralign="center" o:hrstd="t" o:hr="t" fillcolor="#a0a0a0" stroked="f"/>
        </w:pict>
      </w:r>
    </w:p>
    <w:p w14:paraId="289F81BC" w14:textId="77777777" w:rsidR="00D740D9" w:rsidRPr="00D740D9" w:rsidRDefault="00D740D9" w:rsidP="00D740D9">
      <w:pPr>
        <w:rPr>
          <w:b/>
          <w:bCs/>
          <w:color w:val="000000" w:themeColor="text1"/>
        </w:rPr>
      </w:pPr>
      <w:r w:rsidRPr="00D740D9">
        <w:rPr>
          <w:b/>
          <w:bCs/>
          <w:color w:val="000000" w:themeColor="text1"/>
        </w:rPr>
        <w:t>4. Plusieurs champs sont laissés vides sans justification dans l’EDC. Que dois-tu faire ?</w:t>
      </w:r>
    </w:p>
    <w:p w14:paraId="0A40C924"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t xml:space="preserve"> J’émets des </w:t>
      </w:r>
      <w:proofErr w:type="spellStart"/>
      <w:r w:rsidRPr="00D740D9">
        <w:rPr>
          <w:color w:val="000000" w:themeColor="text1"/>
        </w:rPr>
        <w:t>queries</w:t>
      </w:r>
      <w:proofErr w:type="spellEnd"/>
      <w:r w:rsidRPr="00D740D9">
        <w:rPr>
          <w:color w:val="000000" w:themeColor="text1"/>
        </w:rPr>
        <w:t xml:space="preserve"> pour demander aux sites d’expliquer les champs manquants ou de les compléter si possible.</w:t>
      </w:r>
    </w:p>
    <w:p w14:paraId="72711443" w14:textId="77777777" w:rsidR="00D740D9" w:rsidRPr="00D740D9" w:rsidRDefault="00D740D9" w:rsidP="00D740D9">
      <w:pPr>
        <w:rPr>
          <w:color w:val="000000" w:themeColor="text1"/>
        </w:rPr>
      </w:pPr>
      <w:r w:rsidRPr="00D740D9">
        <w:rPr>
          <w:color w:val="000000" w:themeColor="text1"/>
        </w:rPr>
        <w:pict w14:anchorId="2465013B">
          <v:rect id="_x0000_i10382" style="width:0;height:1.5pt" o:hralign="center" o:hrstd="t" o:hr="t" fillcolor="#a0a0a0" stroked="f"/>
        </w:pict>
      </w:r>
    </w:p>
    <w:p w14:paraId="7723324B" w14:textId="77777777" w:rsidR="00D740D9" w:rsidRPr="00D740D9" w:rsidRDefault="00D740D9" w:rsidP="00D740D9">
      <w:pPr>
        <w:rPr>
          <w:b/>
          <w:bCs/>
          <w:color w:val="000000" w:themeColor="text1"/>
        </w:rPr>
      </w:pPr>
      <w:r w:rsidRPr="00D740D9">
        <w:rPr>
          <w:b/>
          <w:bCs/>
          <w:color w:val="000000" w:themeColor="text1"/>
        </w:rPr>
        <w:t>5. Une incohérence est détectée : un patient est noté « enceinte » alors que c’est un homme. Quelle est ta réaction ?</w:t>
      </w:r>
    </w:p>
    <w:p w14:paraId="1C4D4D13" w14:textId="77777777" w:rsidR="00D740D9" w:rsidRPr="00D740D9" w:rsidRDefault="00D740D9" w:rsidP="00D740D9">
      <w:pPr>
        <w:rPr>
          <w:color w:val="000000" w:themeColor="text1"/>
        </w:rPr>
      </w:pPr>
      <w:r w:rsidRPr="00D740D9">
        <w:rPr>
          <w:b/>
          <w:bCs/>
          <w:color w:val="000000" w:themeColor="text1"/>
        </w:rPr>
        <w:t>Corrigé :</w:t>
      </w:r>
      <w:r w:rsidRPr="00D740D9">
        <w:rPr>
          <w:color w:val="000000" w:themeColor="text1"/>
        </w:rPr>
        <w:t xml:space="preserve"> J’émets une </w:t>
      </w:r>
      <w:proofErr w:type="spellStart"/>
      <w:r w:rsidRPr="00D740D9">
        <w:rPr>
          <w:color w:val="000000" w:themeColor="text1"/>
        </w:rPr>
        <w:t>query</w:t>
      </w:r>
      <w:proofErr w:type="spellEnd"/>
      <w:r w:rsidRPr="00D740D9">
        <w:rPr>
          <w:color w:val="000000" w:themeColor="text1"/>
        </w:rPr>
        <w:t xml:space="preserve"> pour vérifier le sexe ou la saisie de l’état de grossesse, et corrige en fonction de la réponse du site.</w:t>
      </w:r>
    </w:p>
    <w:p w14:paraId="5C92A60C" w14:textId="77777777" w:rsidR="00D740D9" w:rsidRPr="00D740D9" w:rsidRDefault="00D740D9" w:rsidP="00D740D9">
      <w:pPr>
        <w:rPr>
          <w:color w:val="000000" w:themeColor="text1"/>
        </w:rPr>
      </w:pPr>
      <w:r w:rsidRPr="00D740D9">
        <w:rPr>
          <w:color w:val="000000" w:themeColor="text1"/>
        </w:rPr>
        <w:pict w14:anchorId="51ECF732">
          <v:rect id="_x0000_i10383" style="width:0;height:1.5pt" o:hralign="center" o:hrstd="t" o:hr="t" fillcolor="#a0a0a0" stroked="f"/>
        </w:pict>
      </w:r>
    </w:p>
    <w:p w14:paraId="00F8F387" w14:textId="77777777" w:rsidR="00D740D9" w:rsidRPr="00D740D9" w:rsidRDefault="00D740D9" w:rsidP="00D740D9">
      <w:pPr>
        <w:rPr>
          <w:b/>
          <w:bCs/>
          <w:color w:val="000000" w:themeColor="text1"/>
          <w:sz w:val="36"/>
          <w:szCs w:val="36"/>
        </w:rPr>
      </w:pPr>
      <w:r w:rsidRPr="00D740D9">
        <w:rPr>
          <w:b/>
          <w:bCs/>
          <w:color w:val="000000" w:themeColor="text1"/>
          <w:sz w:val="36"/>
          <w:szCs w:val="36"/>
        </w:rPr>
        <w:t>Quiz à Choix Multiples (QCM) – 10 Questions</w:t>
      </w:r>
    </w:p>
    <w:p w14:paraId="69A33B5C" w14:textId="77777777" w:rsidR="00D740D9" w:rsidRPr="00D740D9" w:rsidRDefault="00D740D9" w:rsidP="00D740D9">
      <w:pPr>
        <w:rPr>
          <w:b/>
          <w:bCs/>
          <w:color w:val="000000" w:themeColor="text1"/>
        </w:rPr>
      </w:pPr>
      <w:r w:rsidRPr="00D740D9">
        <w:rPr>
          <w:b/>
          <w:bCs/>
          <w:color w:val="000000" w:themeColor="text1"/>
        </w:rPr>
        <w:t>1. Quel est le rôle principal du Data Manager ?</w:t>
      </w:r>
    </w:p>
    <w:p w14:paraId="362936E7" w14:textId="77777777" w:rsidR="00D740D9" w:rsidRPr="00D740D9" w:rsidRDefault="00D740D9" w:rsidP="00D740D9">
      <w:pPr>
        <w:rPr>
          <w:color w:val="000000" w:themeColor="text1"/>
        </w:rPr>
      </w:pPr>
      <w:r w:rsidRPr="00D740D9">
        <w:rPr>
          <w:color w:val="000000" w:themeColor="text1"/>
        </w:rPr>
        <w:t>A) Recruter les patients</w:t>
      </w:r>
      <w:r w:rsidRPr="00D740D9">
        <w:rPr>
          <w:color w:val="000000" w:themeColor="text1"/>
        </w:rPr>
        <w:br/>
        <w:t>B) S’assurer de la qualité et de la cohérence des données</w:t>
      </w:r>
      <w:r w:rsidRPr="00D740D9">
        <w:rPr>
          <w:color w:val="000000" w:themeColor="text1"/>
        </w:rPr>
        <w:br/>
        <w:t>C) Rédiger le protocole</w:t>
      </w:r>
      <w:r w:rsidRPr="00D740D9">
        <w:rPr>
          <w:color w:val="000000" w:themeColor="text1"/>
        </w:rPr>
        <w:br/>
        <w:t>D) Surveiller les effets indésirables</w:t>
      </w:r>
      <w:r w:rsidRPr="00D740D9">
        <w:rPr>
          <w:color w:val="000000" w:themeColor="text1"/>
        </w:rPr>
        <w:br/>
      </w:r>
      <w:r w:rsidRPr="00D740D9">
        <w:rPr>
          <w:b/>
          <w:bCs/>
          <w:color w:val="000000" w:themeColor="text1"/>
        </w:rPr>
        <w:t>Réponse : B</w:t>
      </w:r>
    </w:p>
    <w:p w14:paraId="662C123C" w14:textId="77777777" w:rsidR="00D740D9" w:rsidRPr="00D740D9" w:rsidRDefault="00D740D9" w:rsidP="00D740D9">
      <w:pPr>
        <w:rPr>
          <w:color w:val="000000" w:themeColor="text1"/>
        </w:rPr>
      </w:pPr>
      <w:r w:rsidRPr="00D740D9">
        <w:rPr>
          <w:color w:val="000000" w:themeColor="text1"/>
        </w:rPr>
        <w:pict w14:anchorId="0AD40CF0">
          <v:rect id="_x0000_i10384" style="width:0;height:1.5pt" o:hralign="center" o:hrstd="t" o:hr="t" fillcolor="#a0a0a0" stroked="f"/>
        </w:pict>
      </w:r>
    </w:p>
    <w:p w14:paraId="43C46B3A" w14:textId="77777777" w:rsidR="00D740D9" w:rsidRPr="00D740D9" w:rsidRDefault="00D740D9" w:rsidP="00D740D9">
      <w:pPr>
        <w:rPr>
          <w:b/>
          <w:bCs/>
          <w:color w:val="000000" w:themeColor="text1"/>
        </w:rPr>
      </w:pPr>
      <w:r w:rsidRPr="00D740D9">
        <w:rPr>
          <w:b/>
          <w:bCs/>
          <w:color w:val="000000" w:themeColor="text1"/>
        </w:rPr>
        <w:t>2. Quel outil est utilisé pour coder les événements indésirables ?</w:t>
      </w:r>
    </w:p>
    <w:p w14:paraId="61526B55" w14:textId="77777777" w:rsidR="00D740D9" w:rsidRPr="00D740D9" w:rsidRDefault="00D740D9" w:rsidP="00D740D9">
      <w:pPr>
        <w:rPr>
          <w:color w:val="000000" w:themeColor="text1"/>
        </w:rPr>
      </w:pPr>
      <w:r w:rsidRPr="00D740D9">
        <w:rPr>
          <w:color w:val="000000" w:themeColor="text1"/>
        </w:rPr>
        <w:lastRenderedPageBreak/>
        <w:t>A) WHO Drug</w:t>
      </w:r>
      <w:r w:rsidRPr="00D740D9">
        <w:rPr>
          <w:color w:val="000000" w:themeColor="text1"/>
        </w:rPr>
        <w:br/>
        <w:t>B) CDASH</w:t>
      </w:r>
      <w:r w:rsidRPr="00D740D9">
        <w:rPr>
          <w:color w:val="000000" w:themeColor="text1"/>
        </w:rPr>
        <w:br/>
        <w:t xml:space="preserve">C) </w:t>
      </w:r>
      <w:proofErr w:type="spellStart"/>
      <w:r w:rsidRPr="00D740D9">
        <w:rPr>
          <w:color w:val="000000" w:themeColor="text1"/>
        </w:rPr>
        <w:t>MedDRA</w:t>
      </w:r>
      <w:proofErr w:type="spellEnd"/>
      <w:r w:rsidRPr="00D740D9">
        <w:rPr>
          <w:color w:val="000000" w:themeColor="text1"/>
        </w:rPr>
        <w:br/>
        <w:t>D) ICD-10</w:t>
      </w:r>
      <w:r w:rsidRPr="00D740D9">
        <w:rPr>
          <w:color w:val="000000" w:themeColor="text1"/>
        </w:rPr>
        <w:br/>
      </w:r>
      <w:r w:rsidRPr="00D740D9">
        <w:rPr>
          <w:b/>
          <w:bCs/>
          <w:color w:val="000000" w:themeColor="text1"/>
        </w:rPr>
        <w:t>Réponse : C</w:t>
      </w:r>
    </w:p>
    <w:p w14:paraId="31EC7EDC" w14:textId="77777777" w:rsidR="00D740D9" w:rsidRPr="00D740D9" w:rsidRDefault="00D740D9" w:rsidP="00D740D9">
      <w:pPr>
        <w:rPr>
          <w:color w:val="000000" w:themeColor="text1"/>
        </w:rPr>
      </w:pPr>
      <w:r w:rsidRPr="00D740D9">
        <w:rPr>
          <w:color w:val="000000" w:themeColor="text1"/>
        </w:rPr>
        <w:pict w14:anchorId="04010984">
          <v:rect id="_x0000_i10385" style="width:0;height:1.5pt" o:hralign="center" o:hrstd="t" o:hr="t" fillcolor="#a0a0a0" stroked="f"/>
        </w:pict>
      </w:r>
    </w:p>
    <w:p w14:paraId="58CB95BD" w14:textId="77777777" w:rsidR="00D740D9" w:rsidRPr="00D740D9" w:rsidRDefault="00D740D9" w:rsidP="00D740D9">
      <w:pPr>
        <w:rPr>
          <w:b/>
          <w:bCs/>
          <w:color w:val="000000" w:themeColor="text1"/>
        </w:rPr>
      </w:pPr>
      <w:r w:rsidRPr="00D740D9">
        <w:rPr>
          <w:b/>
          <w:bCs/>
          <w:color w:val="000000" w:themeColor="text1"/>
        </w:rPr>
        <w:t>3. Que signifie EDC ?</w:t>
      </w:r>
    </w:p>
    <w:p w14:paraId="153C4902" w14:textId="77777777" w:rsidR="00D740D9" w:rsidRPr="00D740D9" w:rsidRDefault="00D740D9" w:rsidP="00D740D9">
      <w:pPr>
        <w:rPr>
          <w:color w:val="000000" w:themeColor="text1"/>
        </w:rPr>
      </w:pPr>
      <w:r w:rsidRPr="00D740D9">
        <w:rPr>
          <w:color w:val="000000" w:themeColor="text1"/>
        </w:rPr>
        <w:t xml:space="preserve">A) </w:t>
      </w:r>
      <w:proofErr w:type="spellStart"/>
      <w:r w:rsidRPr="00D740D9">
        <w:rPr>
          <w:color w:val="000000" w:themeColor="text1"/>
        </w:rPr>
        <w:t>Electronic</w:t>
      </w:r>
      <w:proofErr w:type="spellEnd"/>
      <w:r w:rsidRPr="00D740D9">
        <w:rPr>
          <w:color w:val="000000" w:themeColor="text1"/>
        </w:rPr>
        <w:t xml:space="preserve"> Data Check</w:t>
      </w:r>
      <w:r w:rsidRPr="00D740D9">
        <w:rPr>
          <w:color w:val="000000" w:themeColor="text1"/>
        </w:rPr>
        <w:br/>
        <w:t xml:space="preserve">B) </w:t>
      </w:r>
      <w:proofErr w:type="spellStart"/>
      <w:r w:rsidRPr="00D740D9">
        <w:rPr>
          <w:color w:val="000000" w:themeColor="text1"/>
        </w:rPr>
        <w:t>European</w:t>
      </w:r>
      <w:proofErr w:type="spellEnd"/>
      <w:r w:rsidRPr="00D740D9">
        <w:rPr>
          <w:color w:val="000000" w:themeColor="text1"/>
        </w:rPr>
        <w:t xml:space="preserve"> Data Center</w:t>
      </w:r>
      <w:r w:rsidRPr="00D740D9">
        <w:rPr>
          <w:color w:val="000000" w:themeColor="text1"/>
        </w:rPr>
        <w:br/>
        <w:t xml:space="preserve">C) </w:t>
      </w:r>
      <w:proofErr w:type="spellStart"/>
      <w:r w:rsidRPr="00D740D9">
        <w:rPr>
          <w:color w:val="000000" w:themeColor="text1"/>
        </w:rPr>
        <w:t>Electronic</w:t>
      </w:r>
      <w:proofErr w:type="spellEnd"/>
      <w:r w:rsidRPr="00D740D9">
        <w:rPr>
          <w:color w:val="000000" w:themeColor="text1"/>
        </w:rPr>
        <w:t xml:space="preserve"> Data Capture</w:t>
      </w:r>
      <w:r w:rsidRPr="00D740D9">
        <w:rPr>
          <w:color w:val="000000" w:themeColor="text1"/>
        </w:rPr>
        <w:br/>
        <w:t>D) Event Data Control</w:t>
      </w:r>
      <w:r w:rsidRPr="00D740D9">
        <w:rPr>
          <w:color w:val="000000" w:themeColor="text1"/>
        </w:rPr>
        <w:br/>
      </w:r>
      <w:r w:rsidRPr="00D740D9">
        <w:rPr>
          <w:b/>
          <w:bCs/>
          <w:color w:val="000000" w:themeColor="text1"/>
        </w:rPr>
        <w:t>Réponse : C</w:t>
      </w:r>
    </w:p>
    <w:p w14:paraId="44C980EE" w14:textId="77777777" w:rsidR="00D740D9" w:rsidRPr="00D740D9" w:rsidRDefault="00D740D9" w:rsidP="00D740D9">
      <w:pPr>
        <w:rPr>
          <w:color w:val="000000" w:themeColor="text1"/>
        </w:rPr>
      </w:pPr>
      <w:r w:rsidRPr="00D740D9">
        <w:rPr>
          <w:color w:val="000000" w:themeColor="text1"/>
        </w:rPr>
        <w:pict w14:anchorId="36D6B484">
          <v:rect id="_x0000_i10386" style="width:0;height:1.5pt" o:hralign="center" o:hrstd="t" o:hr="t" fillcolor="#a0a0a0" stroked="f"/>
        </w:pict>
      </w:r>
    </w:p>
    <w:p w14:paraId="016414F0" w14:textId="77777777" w:rsidR="00D740D9" w:rsidRPr="00D740D9" w:rsidRDefault="00D740D9" w:rsidP="00D740D9">
      <w:pPr>
        <w:rPr>
          <w:b/>
          <w:bCs/>
          <w:color w:val="000000" w:themeColor="text1"/>
        </w:rPr>
      </w:pPr>
      <w:r w:rsidRPr="00D740D9">
        <w:rPr>
          <w:b/>
          <w:bCs/>
          <w:color w:val="000000" w:themeColor="text1"/>
        </w:rPr>
        <w:t>4. Que faire en cas de données manquantes dans le CRF ?</w:t>
      </w:r>
    </w:p>
    <w:p w14:paraId="7783F2EE" w14:textId="77777777" w:rsidR="00D740D9" w:rsidRPr="00D740D9" w:rsidRDefault="00D740D9" w:rsidP="00D740D9">
      <w:pPr>
        <w:rPr>
          <w:color w:val="000000" w:themeColor="text1"/>
        </w:rPr>
      </w:pPr>
      <w:r w:rsidRPr="00D740D9">
        <w:rPr>
          <w:color w:val="000000" w:themeColor="text1"/>
        </w:rPr>
        <w:t>A) Deviner</w:t>
      </w:r>
      <w:r w:rsidRPr="00D740D9">
        <w:rPr>
          <w:color w:val="000000" w:themeColor="text1"/>
        </w:rPr>
        <w:br/>
        <w:t>B) Supprimer le patient</w:t>
      </w:r>
      <w:r w:rsidRPr="00D740D9">
        <w:rPr>
          <w:color w:val="000000" w:themeColor="text1"/>
        </w:rPr>
        <w:br/>
        <w:t>C) Contacter le médecin</w:t>
      </w:r>
      <w:r w:rsidRPr="00D740D9">
        <w:rPr>
          <w:color w:val="000000" w:themeColor="text1"/>
        </w:rPr>
        <w:br/>
        <w:t xml:space="preserve">D) Laisser </w:t>
      </w:r>
      <w:proofErr w:type="spellStart"/>
      <w:r w:rsidRPr="00D740D9">
        <w:rPr>
          <w:color w:val="000000" w:themeColor="text1"/>
        </w:rPr>
        <w:t>vide</w:t>
      </w:r>
      <w:proofErr w:type="spellEnd"/>
      <w:r w:rsidRPr="00D740D9">
        <w:rPr>
          <w:color w:val="000000" w:themeColor="text1"/>
        </w:rPr>
        <w:br/>
      </w:r>
      <w:r w:rsidRPr="00D740D9">
        <w:rPr>
          <w:b/>
          <w:bCs/>
          <w:color w:val="000000" w:themeColor="text1"/>
        </w:rPr>
        <w:t>Réponse : C</w:t>
      </w:r>
    </w:p>
    <w:p w14:paraId="1C0B9A10" w14:textId="77777777" w:rsidR="00D740D9" w:rsidRPr="00D740D9" w:rsidRDefault="00D740D9" w:rsidP="00D740D9">
      <w:pPr>
        <w:rPr>
          <w:color w:val="000000" w:themeColor="text1"/>
        </w:rPr>
      </w:pPr>
      <w:r w:rsidRPr="00D740D9">
        <w:rPr>
          <w:color w:val="000000" w:themeColor="text1"/>
        </w:rPr>
        <w:pict w14:anchorId="65D80232">
          <v:rect id="_x0000_i10387" style="width:0;height:1.5pt" o:hralign="center" o:hrstd="t" o:hr="t" fillcolor="#a0a0a0" stroked="f"/>
        </w:pict>
      </w:r>
    </w:p>
    <w:p w14:paraId="042211BC" w14:textId="77777777" w:rsidR="00D740D9" w:rsidRPr="00D740D9" w:rsidRDefault="00D740D9" w:rsidP="00D740D9">
      <w:pPr>
        <w:rPr>
          <w:b/>
          <w:bCs/>
          <w:color w:val="000000" w:themeColor="text1"/>
        </w:rPr>
      </w:pPr>
      <w:r w:rsidRPr="00D740D9">
        <w:rPr>
          <w:b/>
          <w:bCs/>
          <w:color w:val="000000" w:themeColor="text1"/>
        </w:rPr>
        <w:t>5. La codification WHO Drug est utilisée pour :</w:t>
      </w:r>
    </w:p>
    <w:p w14:paraId="2A0F1C6F" w14:textId="77777777" w:rsidR="00D740D9" w:rsidRPr="00D740D9" w:rsidRDefault="00D740D9" w:rsidP="00D740D9">
      <w:pPr>
        <w:rPr>
          <w:color w:val="000000" w:themeColor="text1"/>
        </w:rPr>
      </w:pPr>
      <w:r w:rsidRPr="00D740D9">
        <w:rPr>
          <w:color w:val="000000" w:themeColor="text1"/>
        </w:rPr>
        <w:t>A) Les diagnostics</w:t>
      </w:r>
      <w:r w:rsidRPr="00D740D9">
        <w:rPr>
          <w:color w:val="000000" w:themeColor="text1"/>
        </w:rPr>
        <w:br/>
        <w:t>B) Les médicaments</w:t>
      </w:r>
      <w:r w:rsidRPr="00D740D9">
        <w:rPr>
          <w:color w:val="000000" w:themeColor="text1"/>
        </w:rPr>
        <w:br/>
        <w:t>C) Les tests sanguins</w:t>
      </w:r>
      <w:r w:rsidRPr="00D740D9">
        <w:rPr>
          <w:color w:val="000000" w:themeColor="text1"/>
        </w:rPr>
        <w:br/>
        <w:t>D) Les visites</w:t>
      </w:r>
      <w:r w:rsidRPr="00D740D9">
        <w:rPr>
          <w:color w:val="000000" w:themeColor="text1"/>
        </w:rPr>
        <w:br/>
      </w:r>
      <w:r w:rsidRPr="00D740D9">
        <w:rPr>
          <w:b/>
          <w:bCs/>
          <w:color w:val="000000" w:themeColor="text1"/>
        </w:rPr>
        <w:t>Réponse : B</w:t>
      </w:r>
    </w:p>
    <w:p w14:paraId="20C29E93" w14:textId="77777777" w:rsidR="00D740D9" w:rsidRPr="00D740D9" w:rsidRDefault="00D740D9" w:rsidP="00D740D9">
      <w:pPr>
        <w:rPr>
          <w:color w:val="000000" w:themeColor="text1"/>
        </w:rPr>
      </w:pPr>
      <w:r w:rsidRPr="00D740D9">
        <w:rPr>
          <w:color w:val="000000" w:themeColor="text1"/>
        </w:rPr>
        <w:pict w14:anchorId="2AD914A1">
          <v:rect id="_x0000_i10388" style="width:0;height:1.5pt" o:hralign="center" o:hrstd="t" o:hr="t" fillcolor="#a0a0a0" stroked="f"/>
        </w:pict>
      </w:r>
    </w:p>
    <w:p w14:paraId="654A357B" w14:textId="77777777" w:rsidR="00D740D9" w:rsidRPr="00D740D9" w:rsidRDefault="00D740D9" w:rsidP="00D740D9">
      <w:pPr>
        <w:rPr>
          <w:b/>
          <w:bCs/>
          <w:color w:val="000000" w:themeColor="text1"/>
        </w:rPr>
      </w:pPr>
      <w:r w:rsidRPr="00D740D9">
        <w:rPr>
          <w:b/>
          <w:bCs/>
          <w:color w:val="000000" w:themeColor="text1"/>
        </w:rPr>
        <w:t>6. Le verrouillage de la base de données intervient :</w:t>
      </w:r>
    </w:p>
    <w:p w14:paraId="6AF2A5D8" w14:textId="77777777" w:rsidR="00D740D9" w:rsidRPr="00D740D9" w:rsidRDefault="00D740D9" w:rsidP="00D740D9">
      <w:pPr>
        <w:rPr>
          <w:color w:val="000000" w:themeColor="text1"/>
        </w:rPr>
      </w:pPr>
      <w:r w:rsidRPr="00D740D9">
        <w:rPr>
          <w:color w:val="000000" w:themeColor="text1"/>
        </w:rPr>
        <w:t>A) Avant le nettoyage</w:t>
      </w:r>
      <w:r w:rsidRPr="00D740D9">
        <w:rPr>
          <w:color w:val="000000" w:themeColor="text1"/>
        </w:rPr>
        <w:br/>
        <w:t>B) Avant l’analyse</w:t>
      </w:r>
      <w:r w:rsidRPr="00D740D9">
        <w:rPr>
          <w:color w:val="000000" w:themeColor="text1"/>
        </w:rPr>
        <w:br/>
        <w:t>C) Après la soumission réglementaire</w:t>
      </w:r>
      <w:r w:rsidRPr="00D740D9">
        <w:rPr>
          <w:color w:val="000000" w:themeColor="text1"/>
        </w:rPr>
        <w:br/>
        <w:t>D) Après archivage</w:t>
      </w:r>
      <w:r w:rsidRPr="00D740D9">
        <w:rPr>
          <w:color w:val="000000" w:themeColor="text1"/>
        </w:rPr>
        <w:br/>
      </w:r>
      <w:r w:rsidRPr="00D740D9">
        <w:rPr>
          <w:b/>
          <w:bCs/>
          <w:color w:val="000000" w:themeColor="text1"/>
        </w:rPr>
        <w:t>Réponse : B</w:t>
      </w:r>
    </w:p>
    <w:p w14:paraId="79D13A77" w14:textId="77777777" w:rsidR="00D740D9" w:rsidRPr="00D740D9" w:rsidRDefault="00D740D9" w:rsidP="00D740D9">
      <w:pPr>
        <w:rPr>
          <w:color w:val="000000" w:themeColor="text1"/>
        </w:rPr>
      </w:pPr>
      <w:r w:rsidRPr="00D740D9">
        <w:rPr>
          <w:color w:val="000000" w:themeColor="text1"/>
        </w:rPr>
        <w:pict w14:anchorId="64F91D82">
          <v:rect id="_x0000_i10389" style="width:0;height:1.5pt" o:hralign="center" o:hrstd="t" o:hr="t" fillcolor="#a0a0a0" stroked="f"/>
        </w:pict>
      </w:r>
    </w:p>
    <w:p w14:paraId="6ABCCFC1" w14:textId="77777777" w:rsidR="00D740D9" w:rsidRPr="00D740D9" w:rsidRDefault="00D740D9" w:rsidP="00D740D9">
      <w:pPr>
        <w:rPr>
          <w:b/>
          <w:bCs/>
          <w:color w:val="000000" w:themeColor="text1"/>
        </w:rPr>
      </w:pPr>
      <w:r w:rsidRPr="00D740D9">
        <w:rPr>
          <w:b/>
          <w:bCs/>
          <w:color w:val="000000" w:themeColor="text1"/>
        </w:rPr>
        <w:t xml:space="preserve">7. Le plan de </w:t>
      </w:r>
      <w:proofErr w:type="spellStart"/>
      <w:r w:rsidRPr="00D740D9">
        <w:rPr>
          <w:b/>
          <w:bCs/>
          <w:color w:val="000000" w:themeColor="text1"/>
        </w:rPr>
        <w:t>cleaning</w:t>
      </w:r>
      <w:proofErr w:type="spellEnd"/>
      <w:r w:rsidRPr="00D740D9">
        <w:rPr>
          <w:b/>
          <w:bCs/>
          <w:color w:val="000000" w:themeColor="text1"/>
        </w:rPr>
        <w:t xml:space="preserve"> des données contient :</w:t>
      </w:r>
    </w:p>
    <w:p w14:paraId="687B07F0" w14:textId="77777777" w:rsidR="00D740D9" w:rsidRPr="00D740D9" w:rsidRDefault="00D740D9" w:rsidP="00D740D9">
      <w:pPr>
        <w:rPr>
          <w:color w:val="000000" w:themeColor="text1"/>
        </w:rPr>
      </w:pPr>
      <w:r w:rsidRPr="00D740D9">
        <w:rPr>
          <w:color w:val="000000" w:themeColor="text1"/>
        </w:rPr>
        <w:t>A) Les coordonnées des patients</w:t>
      </w:r>
      <w:r w:rsidRPr="00D740D9">
        <w:rPr>
          <w:color w:val="000000" w:themeColor="text1"/>
        </w:rPr>
        <w:br/>
        <w:t>B) La méthodologie de correction d’anomalies</w:t>
      </w:r>
      <w:r w:rsidRPr="00D740D9">
        <w:rPr>
          <w:color w:val="000000" w:themeColor="text1"/>
        </w:rPr>
        <w:br/>
        <w:t>C) Le protocole de l’étude</w:t>
      </w:r>
      <w:r w:rsidRPr="00D740D9">
        <w:rPr>
          <w:color w:val="000000" w:themeColor="text1"/>
        </w:rPr>
        <w:br/>
        <w:t>D) Le planning des visites</w:t>
      </w:r>
      <w:r w:rsidRPr="00D740D9">
        <w:rPr>
          <w:color w:val="000000" w:themeColor="text1"/>
        </w:rPr>
        <w:br/>
      </w:r>
      <w:r w:rsidRPr="00D740D9">
        <w:rPr>
          <w:b/>
          <w:bCs/>
          <w:color w:val="000000" w:themeColor="text1"/>
        </w:rPr>
        <w:t>Réponse : B</w:t>
      </w:r>
    </w:p>
    <w:p w14:paraId="52EC6072" w14:textId="77777777" w:rsidR="00D740D9" w:rsidRPr="00D740D9" w:rsidRDefault="00D740D9" w:rsidP="00D740D9">
      <w:pPr>
        <w:rPr>
          <w:color w:val="000000" w:themeColor="text1"/>
        </w:rPr>
      </w:pPr>
      <w:r w:rsidRPr="00D740D9">
        <w:rPr>
          <w:color w:val="000000" w:themeColor="text1"/>
        </w:rPr>
        <w:lastRenderedPageBreak/>
        <w:pict w14:anchorId="43EDE6D5">
          <v:rect id="_x0000_i10390" style="width:0;height:1.5pt" o:hralign="center" o:hrstd="t" o:hr="t" fillcolor="#a0a0a0" stroked="f"/>
        </w:pict>
      </w:r>
    </w:p>
    <w:p w14:paraId="513CE295" w14:textId="77777777" w:rsidR="00D740D9" w:rsidRPr="00D740D9" w:rsidRDefault="00D740D9" w:rsidP="00D740D9">
      <w:pPr>
        <w:rPr>
          <w:b/>
          <w:bCs/>
          <w:color w:val="000000" w:themeColor="text1"/>
        </w:rPr>
      </w:pPr>
      <w:r w:rsidRPr="00D740D9">
        <w:rPr>
          <w:b/>
          <w:bCs/>
          <w:color w:val="000000" w:themeColor="text1"/>
        </w:rPr>
        <w:t>8. Le monitoring à distance permet de :</w:t>
      </w:r>
    </w:p>
    <w:p w14:paraId="27CD60EC" w14:textId="77777777" w:rsidR="00D740D9" w:rsidRPr="00D740D9" w:rsidRDefault="00D740D9" w:rsidP="00D740D9">
      <w:pPr>
        <w:rPr>
          <w:color w:val="000000" w:themeColor="text1"/>
        </w:rPr>
      </w:pPr>
      <w:r w:rsidRPr="00D740D9">
        <w:rPr>
          <w:color w:val="000000" w:themeColor="text1"/>
        </w:rPr>
        <w:t>A) Collecter des échantillons</w:t>
      </w:r>
      <w:r w:rsidRPr="00D740D9">
        <w:rPr>
          <w:color w:val="000000" w:themeColor="text1"/>
        </w:rPr>
        <w:br/>
        <w:t>B) Vérifier les données sans se déplacer</w:t>
      </w:r>
      <w:r w:rsidRPr="00D740D9">
        <w:rPr>
          <w:color w:val="000000" w:themeColor="text1"/>
        </w:rPr>
        <w:br/>
        <w:t>C) Remplir le CRF à la place du site</w:t>
      </w:r>
      <w:r w:rsidRPr="00D740D9">
        <w:rPr>
          <w:color w:val="000000" w:themeColor="text1"/>
        </w:rPr>
        <w:br/>
        <w:t>D) Recruter les patients</w:t>
      </w:r>
      <w:r w:rsidRPr="00D740D9">
        <w:rPr>
          <w:color w:val="000000" w:themeColor="text1"/>
        </w:rPr>
        <w:br/>
      </w:r>
      <w:r w:rsidRPr="00D740D9">
        <w:rPr>
          <w:b/>
          <w:bCs/>
          <w:color w:val="000000" w:themeColor="text1"/>
        </w:rPr>
        <w:t>Réponse : B</w:t>
      </w:r>
    </w:p>
    <w:p w14:paraId="0D0BFBB4" w14:textId="77777777" w:rsidR="00D740D9" w:rsidRPr="00D740D9" w:rsidRDefault="00D740D9" w:rsidP="00D740D9">
      <w:pPr>
        <w:rPr>
          <w:color w:val="000000" w:themeColor="text1"/>
        </w:rPr>
      </w:pPr>
      <w:r w:rsidRPr="00D740D9">
        <w:rPr>
          <w:color w:val="000000" w:themeColor="text1"/>
        </w:rPr>
        <w:pict w14:anchorId="18BD54B8">
          <v:rect id="_x0000_i10391" style="width:0;height:1.5pt" o:hralign="center" o:hrstd="t" o:hr="t" fillcolor="#a0a0a0" stroked="f"/>
        </w:pict>
      </w:r>
    </w:p>
    <w:p w14:paraId="1FC3E430" w14:textId="77777777" w:rsidR="00D740D9" w:rsidRPr="00D740D9" w:rsidRDefault="00D740D9" w:rsidP="00D740D9">
      <w:pPr>
        <w:rPr>
          <w:b/>
          <w:bCs/>
          <w:color w:val="000000" w:themeColor="text1"/>
        </w:rPr>
      </w:pPr>
      <w:r w:rsidRPr="00D740D9">
        <w:rPr>
          <w:b/>
          <w:bCs/>
          <w:color w:val="000000" w:themeColor="text1"/>
        </w:rPr>
        <w:t>9. Le Data Manager interagit souvent avec :</w:t>
      </w:r>
    </w:p>
    <w:p w14:paraId="3915B6F7" w14:textId="77777777" w:rsidR="00D740D9" w:rsidRPr="00D740D9" w:rsidRDefault="00D740D9" w:rsidP="00D740D9">
      <w:pPr>
        <w:rPr>
          <w:color w:val="000000" w:themeColor="text1"/>
        </w:rPr>
      </w:pPr>
      <w:r w:rsidRPr="00D740D9">
        <w:rPr>
          <w:color w:val="000000" w:themeColor="text1"/>
        </w:rPr>
        <w:t>A) Le pharmacien</w:t>
      </w:r>
      <w:r w:rsidRPr="00D740D9">
        <w:rPr>
          <w:color w:val="000000" w:themeColor="text1"/>
        </w:rPr>
        <w:br/>
        <w:t>B) Le statisticien</w:t>
      </w:r>
      <w:r w:rsidRPr="00D740D9">
        <w:rPr>
          <w:color w:val="000000" w:themeColor="text1"/>
        </w:rPr>
        <w:br/>
        <w:t>C) Le chirurgien</w:t>
      </w:r>
      <w:r w:rsidRPr="00D740D9">
        <w:rPr>
          <w:color w:val="000000" w:themeColor="text1"/>
        </w:rPr>
        <w:br/>
        <w:t>D) Le promoteur</w:t>
      </w:r>
      <w:r w:rsidRPr="00D740D9">
        <w:rPr>
          <w:color w:val="000000" w:themeColor="text1"/>
        </w:rPr>
        <w:br/>
      </w:r>
      <w:r w:rsidRPr="00D740D9">
        <w:rPr>
          <w:b/>
          <w:bCs/>
          <w:color w:val="000000" w:themeColor="text1"/>
        </w:rPr>
        <w:t>Réponse : B et D</w:t>
      </w:r>
    </w:p>
    <w:p w14:paraId="1118FE0C" w14:textId="77777777" w:rsidR="00D740D9" w:rsidRPr="00D740D9" w:rsidRDefault="00D740D9" w:rsidP="00D740D9">
      <w:pPr>
        <w:rPr>
          <w:color w:val="000000" w:themeColor="text1"/>
        </w:rPr>
      </w:pPr>
      <w:r w:rsidRPr="00D740D9">
        <w:rPr>
          <w:color w:val="000000" w:themeColor="text1"/>
        </w:rPr>
        <w:pict w14:anchorId="3267DA6E">
          <v:rect id="_x0000_i10392" style="width:0;height:1.5pt" o:hralign="center" o:hrstd="t" o:hr="t" fillcolor="#a0a0a0" stroked="f"/>
        </w:pict>
      </w:r>
    </w:p>
    <w:p w14:paraId="06D6BD72" w14:textId="77777777" w:rsidR="00D740D9" w:rsidRPr="00D740D9" w:rsidRDefault="00D740D9" w:rsidP="00D740D9">
      <w:pPr>
        <w:rPr>
          <w:b/>
          <w:bCs/>
          <w:color w:val="000000" w:themeColor="text1"/>
        </w:rPr>
      </w:pPr>
      <w:r w:rsidRPr="00D740D9">
        <w:rPr>
          <w:b/>
          <w:bCs/>
          <w:color w:val="000000" w:themeColor="text1"/>
        </w:rPr>
        <w:t>10. La traçabilité des corrections dans un EDC est appelée :</w:t>
      </w:r>
    </w:p>
    <w:p w14:paraId="772E82E5" w14:textId="77777777" w:rsidR="00D740D9" w:rsidRPr="00D740D9" w:rsidRDefault="00D740D9" w:rsidP="00D740D9">
      <w:pPr>
        <w:rPr>
          <w:color w:val="000000" w:themeColor="text1"/>
        </w:rPr>
      </w:pPr>
      <w:r w:rsidRPr="00D740D9">
        <w:rPr>
          <w:color w:val="000000" w:themeColor="text1"/>
        </w:rPr>
        <w:t>A) Audit Trail</w:t>
      </w:r>
      <w:r w:rsidRPr="00D740D9">
        <w:rPr>
          <w:color w:val="000000" w:themeColor="text1"/>
        </w:rPr>
        <w:br/>
        <w:t>B) Correction Log</w:t>
      </w:r>
      <w:r w:rsidRPr="00D740D9">
        <w:rPr>
          <w:color w:val="000000" w:themeColor="text1"/>
        </w:rPr>
        <w:br/>
        <w:t xml:space="preserve">C) </w:t>
      </w:r>
      <w:proofErr w:type="spellStart"/>
      <w:r w:rsidRPr="00D740D9">
        <w:rPr>
          <w:color w:val="000000" w:themeColor="text1"/>
        </w:rPr>
        <w:t>Query</w:t>
      </w:r>
      <w:proofErr w:type="spellEnd"/>
      <w:r w:rsidRPr="00D740D9">
        <w:rPr>
          <w:color w:val="000000" w:themeColor="text1"/>
        </w:rPr>
        <w:t xml:space="preserve"> </w:t>
      </w:r>
      <w:proofErr w:type="spellStart"/>
      <w:r w:rsidRPr="00D740D9">
        <w:rPr>
          <w:color w:val="000000" w:themeColor="text1"/>
        </w:rPr>
        <w:t>Form</w:t>
      </w:r>
      <w:proofErr w:type="spellEnd"/>
      <w:r w:rsidRPr="00D740D9">
        <w:rPr>
          <w:color w:val="000000" w:themeColor="text1"/>
        </w:rPr>
        <w:br/>
        <w:t xml:space="preserve">D) Update </w:t>
      </w:r>
      <w:proofErr w:type="spellStart"/>
      <w:r w:rsidRPr="00D740D9">
        <w:rPr>
          <w:color w:val="000000" w:themeColor="text1"/>
        </w:rPr>
        <w:t>Sheet</w:t>
      </w:r>
      <w:proofErr w:type="spellEnd"/>
      <w:r w:rsidRPr="00D740D9">
        <w:rPr>
          <w:color w:val="000000" w:themeColor="text1"/>
        </w:rPr>
        <w:br/>
      </w:r>
      <w:r w:rsidRPr="00D740D9">
        <w:rPr>
          <w:b/>
          <w:bCs/>
          <w:color w:val="000000" w:themeColor="text1"/>
        </w:rPr>
        <w:t>Réponse : A</w:t>
      </w:r>
    </w:p>
    <w:p w14:paraId="4E608C24" w14:textId="77777777" w:rsidR="00D740D9" w:rsidRPr="00D740D9" w:rsidRDefault="00D740D9" w:rsidP="00D740D9">
      <w:pPr>
        <w:rPr>
          <w:color w:val="000000" w:themeColor="text1"/>
        </w:rPr>
      </w:pPr>
      <w:r w:rsidRPr="00D740D9">
        <w:rPr>
          <w:color w:val="000000" w:themeColor="text1"/>
        </w:rPr>
        <w:pict w14:anchorId="553381A8">
          <v:rect id="_x0000_i10393" style="width:0;height:1.5pt" o:hralign="center" o:hrstd="t" o:hr="t" fillcolor="#a0a0a0" stroked="f"/>
        </w:pict>
      </w:r>
    </w:p>
    <w:p w14:paraId="6EA992F3" w14:textId="77777777" w:rsidR="00D740D9" w:rsidRPr="00D740D9" w:rsidRDefault="00D740D9" w:rsidP="00D740D9">
      <w:pPr>
        <w:rPr>
          <w:color w:val="000000" w:themeColor="text1"/>
        </w:rPr>
      </w:pPr>
    </w:p>
    <w:p w14:paraId="7A77687D" w14:textId="77777777" w:rsidR="00D740D9" w:rsidRPr="00D740D9" w:rsidRDefault="00D740D9" w:rsidP="00D740D9">
      <w:pPr>
        <w:rPr>
          <w:color w:val="000000" w:themeColor="text1"/>
        </w:rPr>
      </w:pPr>
    </w:p>
    <w:p w14:paraId="51F0791F" w14:textId="77777777" w:rsidR="00D740D9" w:rsidRPr="00D740D9" w:rsidRDefault="00D740D9" w:rsidP="00D740D9">
      <w:pPr>
        <w:rPr>
          <w:color w:val="000000" w:themeColor="text1"/>
        </w:rPr>
      </w:pPr>
    </w:p>
    <w:p w14:paraId="116381E4" w14:textId="77777777" w:rsidR="00D740D9" w:rsidRPr="00D740D9" w:rsidRDefault="00D740D9" w:rsidP="00D740D9">
      <w:pPr>
        <w:rPr>
          <w:color w:val="000000" w:themeColor="text1"/>
        </w:rPr>
      </w:pPr>
    </w:p>
    <w:p w14:paraId="281A756B" w14:textId="77777777" w:rsidR="00D740D9" w:rsidRPr="00D740D9" w:rsidRDefault="00D740D9" w:rsidP="00D740D9">
      <w:pPr>
        <w:rPr>
          <w:color w:val="000000" w:themeColor="text1"/>
        </w:rPr>
      </w:pPr>
      <w:r w:rsidRPr="00D740D9">
        <w:rPr>
          <w:color w:val="000000" w:themeColor="text1"/>
        </w:rPr>
        <w:pict w14:anchorId="3401DFC0">
          <v:rect id="_x0000_i10394" style="width:0;height:1.5pt" o:hralign="center" o:hrstd="t" o:hr="t" fillcolor="#a0a0a0" stroked="f"/>
        </w:pict>
      </w:r>
    </w:p>
    <w:p w14:paraId="1A1759D2" w14:textId="77777777" w:rsidR="00D740D9" w:rsidRPr="00D740D9" w:rsidRDefault="00D740D9" w:rsidP="00D740D9">
      <w:pPr>
        <w:rPr>
          <w:b/>
          <w:bCs/>
          <w:color w:val="000000" w:themeColor="text1"/>
          <w:sz w:val="36"/>
          <w:szCs w:val="36"/>
        </w:rPr>
      </w:pPr>
      <w:r w:rsidRPr="00D740D9">
        <w:rPr>
          <w:b/>
          <w:bCs/>
          <w:color w:val="000000" w:themeColor="text1"/>
          <w:sz w:val="36"/>
          <w:szCs w:val="36"/>
        </w:rPr>
        <w:t>Module 4 : Bases de la Programmation et Outils Informatiques</w:t>
      </w:r>
    </w:p>
    <w:p w14:paraId="0CDD9FDD" w14:textId="77777777" w:rsidR="00D740D9" w:rsidRPr="00D740D9" w:rsidRDefault="00D740D9" w:rsidP="00D740D9">
      <w:pPr>
        <w:rPr>
          <w:b/>
          <w:bCs/>
          <w:color w:val="000000" w:themeColor="text1"/>
        </w:rPr>
      </w:pPr>
      <w:r w:rsidRPr="00D740D9">
        <w:rPr>
          <w:b/>
          <w:bCs/>
          <w:color w:val="000000" w:themeColor="text1"/>
        </w:rPr>
        <w:t>Objectif :</w:t>
      </w:r>
    </w:p>
    <w:p w14:paraId="2D4A9B35" w14:textId="77777777" w:rsidR="00D740D9" w:rsidRPr="00D740D9" w:rsidRDefault="00D740D9" w:rsidP="00D740D9">
      <w:pPr>
        <w:rPr>
          <w:color w:val="000000" w:themeColor="text1"/>
        </w:rPr>
      </w:pPr>
      <w:r w:rsidRPr="00D740D9">
        <w:rPr>
          <w:color w:val="000000" w:themeColor="text1"/>
        </w:rPr>
        <w:t>Initier les apprenants aux outils techniques indispensables au Data Manager pour gérer, transformer, valider, et extraire les données cliniques.</w:t>
      </w:r>
    </w:p>
    <w:p w14:paraId="22310364" w14:textId="77777777" w:rsidR="00D740D9" w:rsidRPr="00D740D9" w:rsidRDefault="00D740D9" w:rsidP="00D740D9">
      <w:pPr>
        <w:rPr>
          <w:color w:val="000000" w:themeColor="text1"/>
        </w:rPr>
      </w:pPr>
      <w:r w:rsidRPr="00D740D9">
        <w:rPr>
          <w:color w:val="000000" w:themeColor="text1"/>
        </w:rPr>
        <w:pict w14:anchorId="46F19ACC">
          <v:rect id="_x0000_i10395" style="width:0;height:1.5pt" o:hralign="center" o:hrstd="t" o:hr="t" fillcolor="#a0a0a0" stroked="f"/>
        </w:pict>
      </w:r>
    </w:p>
    <w:p w14:paraId="4D5BE393" w14:textId="77777777" w:rsidR="00D740D9" w:rsidRPr="00D740D9" w:rsidRDefault="00D740D9" w:rsidP="00D740D9">
      <w:pPr>
        <w:rPr>
          <w:b/>
          <w:bCs/>
          <w:color w:val="000000" w:themeColor="text1"/>
        </w:rPr>
      </w:pPr>
      <w:r w:rsidRPr="00D740D9">
        <w:rPr>
          <w:b/>
          <w:bCs/>
          <w:color w:val="000000" w:themeColor="text1"/>
        </w:rPr>
        <w:t>4.1 Introduction aux Bases de Données Relationnelles</w:t>
      </w:r>
    </w:p>
    <w:p w14:paraId="59366CD8" w14:textId="77777777" w:rsidR="00D740D9" w:rsidRPr="00D740D9" w:rsidRDefault="00D740D9" w:rsidP="00D740D9">
      <w:pPr>
        <w:rPr>
          <w:b/>
          <w:bCs/>
          <w:color w:val="000000" w:themeColor="text1"/>
        </w:rPr>
      </w:pPr>
      <w:r w:rsidRPr="00D740D9">
        <w:rPr>
          <w:b/>
          <w:bCs/>
          <w:color w:val="000000" w:themeColor="text1"/>
        </w:rPr>
        <w:t>Définition :</w:t>
      </w:r>
    </w:p>
    <w:p w14:paraId="17FA90A2" w14:textId="77777777" w:rsidR="00D740D9" w:rsidRPr="00D740D9" w:rsidRDefault="00D740D9" w:rsidP="00D740D9">
      <w:pPr>
        <w:rPr>
          <w:color w:val="000000" w:themeColor="text1"/>
        </w:rPr>
      </w:pPr>
      <w:r w:rsidRPr="00D740D9">
        <w:rPr>
          <w:color w:val="000000" w:themeColor="text1"/>
        </w:rPr>
        <w:lastRenderedPageBreak/>
        <w:t>Une </w:t>
      </w:r>
      <w:r w:rsidRPr="00D740D9">
        <w:rPr>
          <w:b/>
          <w:bCs/>
          <w:color w:val="000000" w:themeColor="text1"/>
        </w:rPr>
        <w:t>base de données relationnelle (RDB)</w:t>
      </w:r>
      <w:r w:rsidRPr="00D740D9">
        <w:rPr>
          <w:color w:val="000000" w:themeColor="text1"/>
        </w:rPr>
        <w:t> est un système structuré qui stocke des données sous forme de </w:t>
      </w:r>
      <w:r w:rsidRPr="00D740D9">
        <w:rPr>
          <w:b/>
          <w:bCs/>
          <w:color w:val="000000" w:themeColor="text1"/>
        </w:rPr>
        <w:t>tables</w:t>
      </w:r>
      <w:r w:rsidRPr="00D740D9">
        <w:rPr>
          <w:color w:val="000000" w:themeColor="text1"/>
        </w:rPr>
        <w:t> interconnectées par des relations (clés primaires et étrangères).</w:t>
      </w:r>
    </w:p>
    <w:p w14:paraId="028B5B7D" w14:textId="77777777" w:rsidR="00D740D9" w:rsidRPr="00D740D9" w:rsidRDefault="00D740D9" w:rsidP="00D740D9">
      <w:pPr>
        <w:rPr>
          <w:b/>
          <w:bCs/>
          <w:color w:val="000000" w:themeColor="text1"/>
        </w:rPr>
      </w:pPr>
      <w:r w:rsidRPr="00D740D9">
        <w:rPr>
          <w:b/>
          <w:bCs/>
          <w:color w:val="000000" w:themeColor="text1"/>
        </w:rPr>
        <w:t>Exemples d’outils :</w:t>
      </w:r>
    </w:p>
    <w:p w14:paraId="37418C93" w14:textId="77777777" w:rsidR="00D740D9" w:rsidRPr="00D740D9" w:rsidRDefault="00D740D9" w:rsidP="00D740D9">
      <w:pPr>
        <w:numPr>
          <w:ilvl w:val="1"/>
          <w:numId w:val="389"/>
        </w:numPr>
        <w:rPr>
          <w:color w:val="000000" w:themeColor="text1"/>
        </w:rPr>
      </w:pPr>
      <w:r w:rsidRPr="00D740D9">
        <w:rPr>
          <w:b/>
          <w:bCs/>
          <w:color w:val="000000" w:themeColor="text1"/>
        </w:rPr>
        <w:t>Microsoft Access</w:t>
      </w:r>
    </w:p>
    <w:p w14:paraId="68BAA5CA" w14:textId="77777777" w:rsidR="00D740D9" w:rsidRPr="00D740D9" w:rsidRDefault="00D740D9" w:rsidP="00D740D9">
      <w:pPr>
        <w:numPr>
          <w:ilvl w:val="1"/>
          <w:numId w:val="389"/>
        </w:numPr>
        <w:rPr>
          <w:color w:val="000000" w:themeColor="text1"/>
        </w:rPr>
      </w:pPr>
      <w:r w:rsidRPr="00D740D9">
        <w:rPr>
          <w:b/>
          <w:bCs/>
          <w:color w:val="000000" w:themeColor="text1"/>
        </w:rPr>
        <w:t>MySQL</w:t>
      </w:r>
    </w:p>
    <w:p w14:paraId="5B7724AD" w14:textId="77777777" w:rsidR="00D740D9" w:rsidRPr="00D740D9" w:rsidRDefault="00D740D9" w:rsidP="00D740D9">
      <w:pPr>
        <w:numPr>
          <w:ilvl w:val="1"/>
          <w:numId w:val="389"/>
        </w:numPr>
        <w:rPr>
          <w:color w:val="000000" w:themeColor="text1"/>
        </w:rPr>
      </w:pPr>
      <w:r w:rsidRPr="00D740D9">
        <w:rPr>
          <w:b/>
          <w:bCs/>
          <w:color w:val="000000" w:themeColor="text1"/>
        </w:rPr>
        <w:t>PostgreSQL</w:t>
      </w:r>
    </w:p>
    <w:p w14:paraId="04C6E914" w14:textId="77777777" w:rsidR="00D740D9" w:rsidRPr="00D740D9" w:rsidRDefault="00D740D9" w:rsidP="00D740D9">
      <w:pPr>
        <w:numPr>
          <w:ilvl w:val="1"/>
          <w:numId w:val="389"/>
        </w:numPr>
        <w:rPr>
          <w:color w:val="000000" w:themeColor="text1"/>
        </w:rPr>
      </w:pPr>
      <w:r w:rsidRPr="00D740D9">
        <w:rPr>
          <w:b/>
          <w:bCs/>
          <w:color w:val="000000" w:themeColor="text1"/>
        </w:rPr>
        <w:t xml:space="preserve">Oracle </w:t>
      </w:r>
      <w:proofErr w:type="spellStart"/>
      <w:r w:rsidRPr="00D740D9">
        <w:rPr>
          <w:b/>
          <w:bCs/>
          <w:color w:val="000000" w:themeColor="text1"/>
        </w:rPr>
        <w:t>Database</w:t>
      </w:r>
      <w:proofErr w:type="spellEnd"/>
    </w:p>
    <w:p w14:paraId="5DE84AC7" w14:textId="77777777" w:rsidR="00D740D9" w:rsidRPr="00D740D9" w:rsidRDefault="00D740D9" w:rsidP="00D740D9">
      <w:pPr>
        <w:rPr>
          <w:b/>
          <w:bCs/>
          <w:color w:val="000000" w:themeColor="text1"/>
        </w:rPr>
      </w:pPr>
      <w:r w:rsidRPr="00D740D9">
        <w:rPr>
          <w:b/>
          <w:bCs/>
          <w:color w:val="000000" w:themeColor="text1"/>
        </w:rPr>
        <w:t>Rôle pour le Data Manager :</w:t>
      </w:r>
    </w:p>
    <w:p w14:paraId="33899C12" w14:textId="77777777" w:rsidR="00D740D9" w:rsidRPr="00D740D9" w:rsidRDefault="00D740D9" w:rsidP="00D740D9">
      <w:pPr>
        <w:numPr>
          <w:ilvl w:val="1"/>
          <w:numId w:val="389"/>
        </w:numPr>
        <w:rPr>
          <w:color w:val="000000" w:themeColor="text1"/>
        </w:rPr>
      </w:pPr>
      <w:r w:rsidRPr="00D740D9">
        <w:rPr>
          <w:color w:val="000000" w:themeColor="text1"/>
        </w:rPr>
        <w:t>Structuration des CRF électroniques</w:t>
      </w:r>
    </w:p>
    <w:p w14:paraId="413527F8" w14:textId="77777777" w:rsidR="00D740D9" w:rsidRPr="00D740D9" w:rsidRDefault="00D740D9" w:rsidP="00D740D9">
      <w:pPr>
        <w:numPr>
          <w:ilvl w:val="1"/>
          <w:numId w:val="389"/>
        </w:numPr>
        <w:rPr>
          <w:color w:val="000000" w:themeColor="text1"/>
        </w:rPr>
      </w:pPr>
      <w:r w:rsidRPr="00D740D9">
        <w:rPr>
          <w:color w:val="000000" w:themeColor="text1"/>
        </w:rPr>
        <w:t>Modélisation logique des données</w:t>
      </w:r>
    </w:p>
    <w:p w14:paraId="2F4B2F3C" w14:textId="77777777" w:rsidR="00D740D9" w:rsidRPr="00D740D9" w:rsidRDefault="00D740D9" w:rsidP="00D740D9">
      <w:pPr>
        <w:numPr>
          <w:ilvl w:val="1"/>
          <w:numId w:val="389"/>
        </w:numPr>
        <w:rPr>
          <w:color w:val="000000" w:themeColor="text1"/>
        </w:rPr>
      </w:pPr>
      <w:r w:rsidRPr="00D740D9">
        <w:rPr>
          <w:color w:val="000000" w:themeColor="text1"/>
        </w:rPr>
        <w:t>Connexions de données patient, visite, événements indésirables, traitements, etc.</w:t>
      </w:r>
    </w:p>
    <w:p w14:paraId="725FD7FA" w14:textId="77777777" w:rsidR="00D740D9" w:rsidRPr="00D740D9" w:rsidRDefault="00D740D9" w:rsidP="00D740D9">
      <w:pPr>
        <w:rPr>
          <w:b/>
          <w:bCs/>
          <w:color w:val="000000" w:themeColor="text1"/>
        </w:rPr>
      </w:pPr>
      <w:r w:rsidRPr="00D740D9">
        <w:rPr>
          <w:b/>
          <w:bCs/>
          <w:color w:val="000000" w:themeColor="text1"/>
        </w:rPr>
        <w:t>Concepts clés :</w:t>
      </w:r>
    </w:p>
    <w:p w14:paraId="61ED8116" w14:textId="77777777" w:rsidR="00D740D9" w:rsidRPr="00D740D9" w:rsidRDefault="00D740D9" w:rsidP="00D740D9">
      <w:pPr>
        <w:numPr>
          <w:ilvl w:val="1"/>
          <w:numId w:val="389"/>
        </w:numPr>
        <w:rPr>
          <w:color w:val="000000" w:themeColor="text1"/>
        </w:rPr>
      </w:pPr>
      <w:r w:rsidRPr="00D740D9">
        <w:rPr>
          <w:b/>
          <w:bCs/>
          <w:color w:val="000000" w:themeColor="text1"/>
        </w:rPr>
        <w:t>Table</w:t>
      </w:r>
      <w:r w:rsidRPr="00D740D9">
        <w:rPr>
          <w:color w:val="000000" w:themeColor="text1"/>
        </w:rPr>
        <w:t> = entité (ex : PATIENT)</w:t>
      </w:r>
    </w:p>
    <w:p w14:paraId="6F7E1F27" w14:textId="77777777" w:rsidR="00D740D9" w:rsidRPr="00D740D9" w:rsidRDefault="00D740D9" w:rsidP="00D740D9">
      <w:pPr>
        <w:numPr>
          <w:ilvl w:val="1"/>
          <w:numId w:val="389"/>
        </w:numPr>
        <w:rPr>
          <w:color w:val="000000" w:themeColor="text1"/>
        </w:rPr>
      </w:pPr>
      <w:r w:rsidRPr="00D740D9">
        <w:rPr>
          <w:b/>
          <w:bCs/>
          <w:color w:val="000000" w:themeColor="text1"/>
        </w:rPr>
        <w:t>Champ</w:t>
      </w:r>
      <w:r w:rsidRPr="00D740D9">
        <w:rPr>
          <w:color w:val="000000" w:themeColor="text1"/>
        </w:rPr>
        <w:t> = colonne (ex : ID, Sexe, Âge)</w:t>
      </w:r>
    </w:p>
    <w:p w14:paraId="547E062A" w14:textId="77777777" w:rsidR="00D740D9" w:rsidRPr="00D740D9" w:rsidRDefault="00D740D9" w:rsidP="00D740D9">
      <w:pPr>
        <w:numPr>
          <w:ilvl w:val="1"/>
          <w:numId w:val="389"/>
        </w:numPr>
        <w:rPr>
          <w:color w:val="000000" w:themeColor="text1"/>
        </w:rPr>
      </w:pPr>
      <w:r w:rsidRPr="00D740D9">
        <w:rPr>
          <w:b/>
          <w:bCs/>
          <w:color w:val="000000" w:themeColor="text1"/>
        </w:rPr>
        <w:t>Enregistrement</w:t>
      </w:r>
      <w:r w:rsidRPr="00D740D9">
        <w:rPr>
          <w:color w:val="000000" w:themeColor="text1"/>
        </w:rPr>
        <w:t> = ligne (ex : Patient 001)</w:t>
      </w:r>
    </w:p>
    <w:p w14:paraId="01BF61C9" w14:textId="77777777" w:rsidR="00D740D9" w:rsidRPr="00D740D9" w:rsidRDefault="00D740D9" w:rsidP="00D740D9">
      <w:pPr>
        <w:numPr>
          <w:ilvl w:val="1"/>
          <w:numId w:val="389"/>
        </w:numPr>
        <w:rPr>
          <w:color w:val="000000" w:themeColor="text1"/>
        </w:rPr>
      </w:pPr>
      <w:r w:rsidRPr="00D740D9">
        <w:rPr>
          <w:b/>
          <w:bCs/>
          <w:color w:val="000000" w:themeColor="text1"/>
        </w:rPr>
        <w:t>Requête</w:t>
      </w:r>
      <w:r w:rsidRPr="00D740D9">
        <w:rPr>
          <w:color w:val="000000" w:themeColor="text1"/>
        </w:rPr>
        <w:t> = interrogation ciblée (ex : SELECT * FROM PATIENT WHERE Sexe = ‘F’)</w:t>
      </w:r>
    </w:p>
    <w:p w14:paraId="26171E68" w14:textId="77777777" w:rsidR="00D740D9" w:rsidRPr="00D740D9" w:rsidRDefault="00D740D9" w:rsidP="00D740D9">
      <w:pPr>
        <w:rPr>
          <w:color w:val="000000" w:themeColor="text1"/>
        </w:rPr>
      </w:pPr>
      <w:r w:rsidRPr="00D740D9">
        <w:rPr>
          <w:color w:val="000000" w:themeColor="text1"/>
        </w:rPr>
        <w:pict w14:anchorId="3DCC59FA">
          <v:rect id="_x0000_i10396" style="width:0;height:1.5pt" o:hralign="center" o:hrstd="t" o:hr="t" fillcolor="#a0a0a0" stroked="f"/>
        </w:pict>
      </w:r>
    </w:p>
    <w:p w14:paraId="5FF65313" w14:textId="77777777" w:rsidR="00D740D9" w:rsidRPr="00D740D9" w:rsidRDefault="00D740D9" w:rsidP="00D740D9">
      <w:pPr>
        <w:rPr>
          <w:b/>
          <w:bCs/>
          <w:color w:val="000000" w:themeColor="text1"/>
        </w:rPr>
      </w:pPr>
      <w:r w:rsidRPr="00D740D9">
        <w:rPr>
          <w:b/>
          <w:bCs/>
          <w:color w:val="000000" w:themeColor="text1"/>
        </w:rPr>
        <w:t>4.2 Introduction au SQL (</w:t>
      </w:r>
      <w:proofErr w:type="spellStart"/>
      <w:r w:rsidRPr="00D740D9">
        <w:rPr>
          <w:b/>
          <w:bCs/>
          <w:color w:val="000000" w:themeColor="text1"/>
        </w:rPr>
        <w:t>Structured</w:t>
      </w:r>
      <w:proofErr w:type="spellEnd"/>
      <w:r w:rsidRPr="00D740D9">
        <w:rPr>
          <w:b/>
          <w:bCs/>
          <w:color w:val="000000" w:themeColor="text1"/>
        </w:rPr>
        <w:t xml:space="preserve"> </w:t>
      </w:r>
      <w:proofErr w:type="spellStart"/>
      <w:r w:rsidRPr="00D740D9">
        <w:rPr>
          <w:b/>
          <w:bCs/>
          <w:color w:val="000000" w:themeColor="text1"/>
        </w:rPr>
        <w:t>Query</w:t>
      </w:r>
      <w:proofErr w:type="spellEnd"/>
      <w:r w:rsidRPr="00D740D9">
        <w:rPr>
          <w:b/>
          <w:bCs/>
          <w:color w:val="000000" w:themeColor="text1"/>
        </w:rPr>
        <w:t xml:space="preserve"> </w:t>
      </w:r>
      <w:proofErr w:type="spellStart"/>
      <w:r w:rsidRPr="00D740D9">
        <w:rPr>
          <w:b/>
          <w:bCs/>
          <w:color w:val="000000" w:themeColor="text1"/>
        </w:rPr>
        <w:t>Language</w:t>
      </w:r>
      <w:proofErr w:type="spellEnd"/>
      <w:r w:rsidRPr="00D740D9">
        <w:rPr>
          <w:b/>
          <w:bCs/>
          <w:color w:val="000000" w:themeColor="text1"/>
        </w:rPr>
        <w:t>)</w:t>
      </w:r>
    </w:p>
    <w:p w14:paraId="07DDE1D6" w14:textId="77777777" w:rsidR="00D740D9" w:rsidRPr="00D740D9" w:rsidRDefault="00D740D9" w:rsidP="00D740D9">
      <w:pPr>
        <w:rPr>
          <w:b/>
          <w:bCs/>
          <w:color w:val="000000" w:themeColor="text1"/>
        </w:rPr>
      </w:pPr>
      <w:r w:rsidRPr="00D740D9">
        <w:rPr>
          <w:b/>
          <w:bCs/>
          <w:color w:val="000000" w:themeColor="text1"/>
        </w:rPr>
        <w:t>Définition :</w:t>
      </w:r>
    </w:p>
    <w:p w14:paraId="662D91BA" w14:textId="77777777" w:rsidR="00D740D9" w:rsidRPr="00D740D9" w:rsidRDefault="00D740D9" w:rsidP="00D740D9">
      <w:pPr>
        <w:rPr>
          <w:color w:val="000000" w:themeColor="text1"/>
        </w:rPr>
      </w:pPr>
      <w:r w:rsidRPr="00D740D9">
        <w:rPr>
          <w:color w:val="000000" w:themeColor="text1"/>
        </w:rPr>
        <w:t>Le </w:t>
      </w:r>
      <w:r w:rsidRPr="00D740D9">
        <w:rPr>
          <w:b/>
          <w:bCs/>
          <w:color w:val="000000" w:themeColor="text1"/>
        </w:rPr>
        <w:t>SQL</w:t>
      </w:r>
      <w:r w:rsidRPr="00D740D9">
        <w:rPr>
          <w:color w:val="000000" w:themeColor="text1"/>
        </w:rPr>
        <w:t> est un langage informatique standardisé utilisé pour </w:t>
      </w:r>
      <w:r w:rsidRPr="00D740D9">
        <w:rPr>
          <w:b/>
          <w:bCs/>
          <w:color w:val="000000" w:themeColor="text1"/>
        </w:rPr>
        <w:t>interroger</w:t>
      </w:r>
      <w:r w:rsidRPr="00D740D9">
        <w:rPr>
          <w:color w:val="000000" w:themeColor="text1"/>
        </w:rPr>
        <w:t>, </w:t>
      </w:r>
      <w:r w:rsidRPr="00D740D9">
        <w:rPr>
          <w:b/>
          <w:bCs/>
          <w:color w:val="000000" w:themeColor="text1"/>
        </w:rPr>
        <w:t>insérer</w:t>
      </w:r>
      <w:r w:rsidRPr="00D740D9">
        <w:rPr>
          <w:color w:val="000000" w:themeColor="text1"/>
        </w:rPr>
        <w:t>, </w:t>
      </w:r>
      <w:r w:rsidRPr="00D740D9">
        <w:rPr>
          <w:b/>
          <w:bCs/>
          <w:color w:val="000000" w:themeColor="text1"/>
        </w:rPr>
        <w:t>mettre à jour</w:t>
      </w:r>
      <w:r w:rsidRPr="00D740D9">
        <w:rPr>
          <w:color w:val="000000" w:themeColor="text1"/>
        </w:rPr>
        <w:t> ou </w:t>
      </w:r>
      <w:r w:rsidRPr="00D740D9">
        <w:rPr>
          <w:b/>
          <w:bCs/>
          <w:color w:val="000000" w:themeColor="text1"/>
        </w:rPr>
        <w:t>supprimer</w:t>
      </w:r>
      <w:r w:rsidRPr="00D740D9">
        <w:rPr>
          <w:color w:val="000000" w:themeColor="text1"/>
        </w:rPr>
        <w:t> des données dans une base relationnelle.</w:t>
      </w:r>
    </w:p>
    <w:p w14:paraId="7D3C753E" w14:textId="77777777" w:rsidR="00D740D9" w:rsidRPr="00D740D9" w:rsidRDefault="00D740D9" w:rsidP="00D740D9">
      <w:pPr>
        <w:rPr>
          <w:b/>
          <w:bCs/>
          <w:color w:val="000000" w:themeColor="text1"/>
        </w:rPr>
      </w:pPr>
      <w:r w:rsidRPr="00D740D9">
        <w:rPr>
          <w:b/>
          <w:bCs/>
          <w:color w:val="000000" w:themeColor="text1"/>
        </w:rPr>
        <w:t>Commandes courantes :</w:t>
      </w:r>
    </w:p>
    <w:p w14:paraId="136AC237" w14:textId="77777777" w:rsidR="00D740D9" w:rsidRPr="00D740D9" w:rsidRDefault="00D740D9" w:rsidP="00D740D9">
      <w:pPr>
        <w:numPr>
          <w:ilvl w:val="1"/>
          <w:numId w:val="389"/>
        </w:numPr>
        <w:rPr>
          <w:color w:val="000000" w:themeColor="text1"/>
        </w:rPr>
      </w:pPr>
      <w:r w:rsidRPr="00D740D9">
        <w:rPr>
          <w:color w:val="000000" w:themeColor="text1"/>
        </w:rPr>
        <w:t>SELECT : interroger une base</w:t>
      </w:r>
    </w:p>
    <w:p w14:paraId="01A960AC" w14:textId="77777777" w:rsidR="00D740D9" w:rsidRPr="00D740D9" w:rsidRDefault="00D740D9" w:rsidP="00D740D9">
      <w:pPr>
        <w:numPr>
          <w:ilvl w:val="1"/>
          <w:numId w:val="389"/>
        </w:numPr>
        <w:rPr>
          <w:color w:val="000000" w:themeColor="text1"/>
        </w:rPr>
      </w:pPr>
      <w:r w:rsidRPr="00D740D9">
        <w:rPr>
          <w:color w:val="000000" w:themeColor="text1"/>
        </w:rPr>
        <w:t>INSERT INTO : ajouter une donnée</w:t>
      </w:r>
    </w:p>
    <w:p w14:paraId="59EE4BCC" w14:textId="77777777" w:rsidR="00D740D9" w:rsidRPr="00D740D9" w:rsidRDefault="00D740D9" w:rsidP="00D740D9">
      <w:pPr>
        <w:numPr>
          <w:ilvl w:val="1"/>
          <w:numId w:val="389"/>
        </w:numPr>
        <w:rPr>
          <w:color w:val="000000" w:themeColor="text1"/>
        </w:rPr>
      </w:pPr>
      <w:r w:rsidRPr="00D740D9">
        <w:rPr>
          <w:color w:val="000000" w:themeColor="text1"/>
        </w:rPr>
        <w:t>UPDATE : modifier une donnée</w:t>
      </w:r>
    </w:p>
    <w:p w14:paraId="25DEBC7C" w14:textId="77777777" w:rsidR="00D740D9" w:rsidRPr="00D740D9" w:rsidRDefault="00D740D9" w:rsidP="00D740D9">
      <w:pPr>
        <w:numPr>
          <w:ilvl w:val="1"/>
          <w:numId w:val="389"/>
        </w:numPr>
        <w:rPr>
          <w:color w:val="000000" w:themeColor="text1"/>
        </w:rPr>
      </w:pPr>
      <w:r w:rsidRPr="00D740D9">
        <w:rPr>
          <w:color w:val="000000" w:themeColor="text1"/>
        </w:rPr>
        <w:t>DELETE : supprimer une donnée</w:t>
      </w:r>
    </w:p>
    <w:p w14:paraId="6CF1AB26" w14:textId="77777777" w:rsidR="00D740D9" w:rsidRPr="00D740D9" w:rsidRDefault="00D740D9" w:rsidP="00D740D9">
      <w:pPr>
        <w:rPr>
          <w:b/>
          <w:bCs/>
          <w:color w:val="000000" w:themeColor="text1"/>
        </w:rPr>
      </w:pPr>
      <w:r w:rsidRPr="00D740D9">
        <w:rPr>
          <w:b/>
          <w:bCs/>
          <w:color w:val="000000" w:themeColor="text1"/>
        </w:rPr>
        <w:t>Exemple pratique :</w:t>
      </w:r>
    </w:p>
    <w:p w14:paraId="0E3FC34C" w14:textId="77777777" w:rsidR="00D740D9" w:rsidRPr="00D740D9" w:rsidRDefault="00D740D9" w:rsidP="00D740D9">
      <w:pPr>
        <w:rPr>
          <w:color w:val="000000" w:themeColor="text1"/>
        </w:rPr>
      </w:pPr>
      <w:r w:rsidRPr="00D740D9">
        <w:rPr>
          <w:color w:val="000000" w:themeColor="text1"/>
        </w:rPr>
        <w:t>SELECT Nom, Âge FROM PATIENT WHERE Sexe = 'F</w:t>
      </w:r>
      <w:proofErr w:type="gramStart"/>
      <w:r w:rsidRPr="00D740D9">
        <w:rPr>
          <w:color w:val="000000" w:themeColor="text1"/>
        </w:rPr>
        <w:t>';</w:t>
      </w:r>
      <w:proofErr w:type="gramEnd"/>
    </w:p>
    <w:p w14:paraId="3F340311" w14:textId="77777777" w:rsidR="00D740D9" w:rsidRPr="00D740D9" w:rsidRDefault="00D740D9" w:rsidP="00D740D9">
      <w:pPr>
        <w:rPr>
          <w:b/>
          <w:bCs/>
          <w:color w:val="000000" w:themeColor="text1"/>
        </w:rPr>
      </w:pPr>
      <w:r w:rsidRPr="00D740D9">
        <w:rPr>
          <w:b/>
          <w:bCs/>
          <w:color w:val="000000" w:themeColor="text1"/>
        </w:rPr>
        <w:t>Utilité en Data Management :</w:t>
      </w:r>
    </w:p>
    <w:p w14:paraId="49666F74" w14:textId="77777777" w:rsidR="00D740D9" w:rsidRPr="00D740D9" w:rsidRDefault="00D740D9" w:rsidP="00D740D9">
      <w:pPr>
        <w:numPr>
          <w:ilvl w:val="1"/>
          <w:numId w:val="389"/>
        </w:numPr>
        <w:rPr>
          <w:color w:val="000000" w:themeColor="text1"/>
        </w:rPr>
      </w:pPr>
      <w:r w:rsidRPr="00D740D9">
        <w:rPr>
          <w:color w:val="000000" w:themeColor="text1"/>
        </w:rPr>
        <w:t>Extraction des données pour contrôle</w:t>
      </w:r>
    </w:p>
    <w:p w14:paraId="79CE8B88" w14:textId="77777777" w:rsidR="00D740D9" w:rsidRPr="00D740D9" w:rsidRDefault="00D740D9" w:rsidP="00D740D9">
      <w:pPr>
        <w:numPr>
          <w:ilvl w:val="1"/>
          <w:numId w:val="389"/>
        </w:numPr>
        <w:rPr>
          <w:color w:val="000000" w:themeColor="text1"/>
        </w:rPr>
      </w:pPr>
      <w:r w:rsidRPr="00D740D9">
        <w:rPr>
          <w:color w:val="000000" w:themeColor="text1"/>
        </w:rPr>
        <w:t>Création de listings patients</w:t>
      </w:r>
    </w:p>
    <w:p w14:paraId="03CBCACF" w14:textId="77777777" w:rsidR="00D740D9" w:rsidRPr="00D740D9" w:rsidRDefault="00D740D9" w:rsidP="00D740D9">
      <w:pPr>
        <w:numPr>
          <w:ilvl w:val="1"/>
          <w:numId w:val="389"/>
        </w:numPr>
        <w:rPr>
          <w:color w:val="000000" w:themeColor="text1"/>
        </w:rPr>
      </w:pPr>
      <w:r w:rsidRPr="00D740D9">
        <w:rPr>
          <w:color w:val="000000" w:themeColor="text1"/>
        </w:rPr>
        <w:t>Génération de tableaux pour le contrôle qualité</w:t>
      </w:r>
    </w:p>
    <w:p w14:paraId="3C3017FA" w14:textId="77777777" w:rsidR="00D740D9" w:rsidRPr="00D740D9" w:rsidRDefault="00D740D9" w:rsidP="00D740D9">
      <w:pPr>
        <w:rPr>
          <w:color w:val="000000" w:themeColor="text1"/>
        </w:rPr>
      </w:pPr>
      <w:r w:rsidRPr="00D740D9">
        <w:rPr>
          <w:color w:val="000000" w:themeColor="text1"/>
        </w:rPr>
        <w:lastRenderedPageBreak/>
        <w:pict w14:anchorId="63A4ABCD">
          <v:rect id="_x0000_i10397" style="width:0;height:1.5pt" o:hralign="center" o:hrstd="t" o:hr="t" fillcolor="#a0a0a0" stroked="f"/>
        </w:pict>
      </w:r>
    </w:p>
    <w:p w14:paraId="1C14B52E" w14:textId="77777777" w:rsidR="00D740D9" w:rsidRPr="00D740D9" w:rsidRDefault="00D740D9" w:rsidP="00D740D9">
      <w:pPr>
        <w:rPr>
          <w:b/>
          <w:bCs/>
          <w:color w:val="000000" w:themeColor="text1"/>
        </w:rPr>
      </w:pPr>
      <w:r w:rsidRPr="00D740D9">
        <w:rPr>
          <w:b/>
          <w:bCs/>
          <w:color w:val="000000" w:themeColor="text1"/>
        </w:rPr>
        <w:t>4.3 Langages Courants en Data Management</w:t>
      </w:r>
    </w:p>
    <w:p w14:paraId="617753A4" w14:textId="77777777" w:rsidR="00D740D9" w:rsidRPr="00D740D9" w:rsidRDefault="00D740D9" w:rsidP="00D740D9">
      <w:pPr>
        <w:rPr>
          <w:b/>
          <w:bCs/>
          <w:color w:val="000000" w:themeColor="text1"/>
        </w:rPr>
      </w:pPr>
      <w:r w:rsidRPr="00D740D9">
        <w:rPr>
          <w:b/>
          <w:bCs/>
          <w:color w:val="000000" w:themeColor="text1"/>
        </w:rPr>
        <w:t>SAS (</w:t>
      </w:r>
      <w:proofErr w:type="spellStart"/>
      <w:r w:rsidRPr="00D740D9">
        <w:rPr>
          <w:b/>
          <w:bCs/>
          <w:color w:val="000000" w:themeColor="text1"/>
        </w:rPr>
        <w:t>Statistical</w:t>
      </w:r>
      <w:proofErr w:type="spellEnd"/>
      <w:r w:rsidRPr="00D740D9">
        <w:rPr>
          <w:b/>
          <w:bCs/>
          <w:color w:val="000000" w:themeColor="text1"/>
        </w:rPr>
        <w:t xml:space="preserve"> </w:t>
      </w:r>
      <w:proofErr w:type="spellStart"/>
      <w:r w:rsidRPr="00D740D9">
        <w:rPr>
          <w:b/>
          <w:bCs/>
          <w:color w:val="000000" w:themeColor="text1"/>
        </w:rPr>
        <w:t>Analysis</w:t>
      </w:r>
      <w:proofErr w:type="spellEnd"/>
      <w:r w:rsidRPr="00D740D9">
        <w:rPr>
          <w:b/>
          <w:bCs/>
          <w:color w:val="000000" w:themeColor="text1"/>
        </w:rPr>
        <w:t xml:space="preserve"> System)</w:t>
      </w:r>
    </w:p>
    <w:p w14:paraId="39D0A1AE" w14:textId="77777777" w:rsidR="00D740D9" w:rsidRPr="00D740D9" w:rsidRDefault="00D740D9" w:rsidP="00D740D9">
      <w:pPr>
        <w:numPr>
          <w:ilvl w:val="1"/>
          <w:numId w:val="389"/>
        </w:numPr>
        <w:rPr>
          <w:color w:val="000000" w:themeColor="text1"/>
        </w:rPr>
      </w:pPr>
      <w:r w:rsidRPr="00D740D9">
        <w:rPr>
          <w:color w:val="000000" w:themeColor="text1"/>
        </w:rPr>
        <w:t>Langage statistique utilisé pour le </w:t>
      </w:r>
      <w:r w:rsidRPr="00D740D9">
        <w:rPr>
          <w:b/>
          <w:bCs/>
          <w:color w:val="000000" w:themeColor="text1"/>
        </w:rPr>
        <w:t>nettoyage</w:t>
      </w:r>
      <w:r w:rsidRPr="00D740D9">
        <w:rPr>
          <w:color w:val="000000" w:themeColor="text1"/>
        </w:rPr>
        <w:t>, la </w:t>
      </w:r>
      <w:r w:rsidRPr="00D740D9">
        <w:rPr>
          <w:b/>
          <w:bCs/>
          <w:color w:val="000000" w:themeColor="text1"/>
        </w:rPr>
        <w:t>validation</w:t>
      </w:r>
      <w:r w:rsidRPr="00D740D9">
        <w:rPr>
          <w:color w:val="000000" w:themeColor="text1"/>
        </w:rPr>
        <w:t>, et les </w:t>
      </w:r>
      <w:r w:rsidRPr="00D740D9">
        <w:rPr>
          <w:b/>
          <w:bCs/>
          <w:color w:val="000000" w:themeColor="text1"/>
        </w:rPr>
        <w:t>analyses statistiques</w:t>
      </w:r>
      <w:r w:rsidRPr="00D740D9">
        <w:rPr>
          <w:color w:val="000000" w:themeColor="text1"/>
        </w:rPr>
        <w:t> des données cliniques.</w:t>
      </w:r>
    </w:p>
    <w:p w14:paraId="13D767A8" w14:textId="77777777" w:rsidR="00D740D9" w:rsidRPr="00D740D9" w:rsidRDefault="00D740D9" w:rsidP="00D740D9">
      <w:pPr>
        <w:numPr>
          <w:ilvl w:val="1"/>
          <w:numId w:val="389"/>
        </w:numPr>
        <w:rPr>
          <w:color w:val="000000" w:themeColor="text1"/>
        </w:rPr>
      </w:pPr>
      <w:r w:rsidRPr="00D740D9">
        <w:rPr>
          <w:color w:val="000000" w:themeColor="text1"/>
        </w:rPr>
        <w:t>Conforme aux normes FDA.</w:t>
      </w:r>
    </w:p>
    <w:p w14:paraId="49B04A88" w14:textId="77777777" w:rsidR="00D740D9" w:rsidRPr="00D740D9" w:rsidRDefault="00D740D9" w:rsidP="00D740D9">
      <w:pPr>
        <w:numPr>
          <w:ilvl w:val="1"/>
          <w:numId w:val="389"/>
        </w:numPr>
        <w:rPr>
          <w:color w:val="000000" w:themeColor="text1"/>
        </w:rPr>
      </w:pPr>
      <w:r w:rsidRPr="00D740D9">
        <w:rPr>
          <w:color w:val="000000" w:themeColor="text1"/>
        </w:rPr>
        <w:t xml:space="preserve">Utilisé pour générer les SDTM, </w:t>
      </w:r>
      <w:proofErr w:type="spellStart"/>
      <w:r w:rsidRPr="00D740D9">
        <w:rPr>
          <w:color w:val="000000" w:themeColor="text1"/>
        </w:rPr>
        <w:t>ADaM</w:t>
      </w:r>
      <w:proofErr w:type="spellEnd"/>
      <w:r w:rsidRPr="00D740D9">
        <w:rPr>
          <w:color w:val="000000" w:themeColor="text1"/>
        </w:rPr>
        <w:t xml:space="preserve"> et </w:t>
      </w:r>
      <w:proofErr w:type="spellStart"/>
      <w:r w:rsidRPr="00D740D9">
        <w:rPr>
          <w:color w:val="000000" w:themeColor="text1"/>
        </w:rPr>
        <w:t>TLFs</w:t>
      </w:r>
      <w:proofErr w:type="spellEnd"/>
      <w:r w:rsidRPr="00D740D9">
        <w:rPr>
          <w:color w:val="000000" w:themeColor="text1"/>
        </w:rPr>
        <w:t>.</w:t>
      </w:r>
    </w:p>
    <w:p w14:paraId="0B282D95" w14:textId="77777777" w:rsidR="00D740D9" w:rsidRPr="00D740D9" w:rsidRDefault="00D740D9" w:rsidP="00D740D9">
      <w:pPr>
        <w:rPr>
          <w:b/>
          <w:bCs/>
          <w:color w:val="000000" w:themeColor="text1"/>
        </w:rPr>
      </w:pPr>
      <w:r w:rsidRPr="00D740D9">
        <w:rPr>
          <w:b/>
          <w:bCs/>
          <w:color w:val="000000" w:themeColor="text1"/>
        </w:rPr>
        <w:t>R</w:t>
      </w:r>
    </w:p>
    <w:p w14:paraId="1F696F5E" w14:textId="77777777" w:rsidR="00D740D9" w:rsidRPr="00D740D9" w:rsidRDefault="00D740D9" w:rsidP="00D740D9">
      <w:pPr>
        <w:numPr>
          <w:ilvl w:val="1"/>
          <w:numId w:val="389"/>
        </w:numPr>
        <w:rPr>
          <w:color w:val="000000" w:themeColor="text1"/>
        </w:rPr>
      </w:pPr>
      <w:r w:rsidRPr="00D740D9">
        <w:rPr>
          <w:color w:val="000000" w:themeColor="text1"/>
        </w:rPr>
        <w:t>Open source, très utilisé en recherche académique.</w:t>
      </w:r>
    </w:p>
    <w:p w14:paraId="2AE23281" w14:textId="77777777" w:rsidR="00D740D9" w:rsidRPr="00D740D9" w:rsidRDefault="00D740D9" w:rsidP="00D740D9">
      <w:pPr>
        <w:numPr>
          <w:ilvl w:val="1"/>
          <w:numId w:val="389"/>
        </w:numPr>
        <w:rPr>
          <w:color w:val="000000" w:themeColor="text1"/>
        </w:rPr>
      </w:pPr>
      <w:r w:rsidRPr="00D740D9">
        <w:rPr>
          <w:color w:val="000000" w:themeColor="text1"/>
        </w:rPr>
        <w:t xml:space="preserve">Puissant pour visualiser les données (ggplot2, </w:t>
      </w:r>
      <w:proofErr w:type="spellStart"/>
      <w:r w:rsidRPr="00D740D9">
        <w:rPr>
          <w:color w:val="000000" w:themeColor="text1"/>
        </w:rPr>
        <w:t>shiny</w:t>
      </w:r>
      <w:proofErr w:type="spellEnd"/>
      <w:r w:rsidRPr="00D740D9">
        <w:rPr>
          <w:color w:val="000000" w:themeColor="text1"/>
        </w:rPr>
        <w:t>).</w:t>
      </w:r>
    </w:p>
    <w:p w14:paraId="42B85209" w14:textId="77777777" w:rsidR="00D740D9" w:rsidRPr="00D740D9" w:rsidRDefault="00D740D9" w:rsidP="00D740D9">
      <w:pPr>
        <w:numPr>
          <w:ilvl w:val="1"/>
          <w:numId w:val="389"/>
        </w:numPr>
        <w:rPr>
          <w:color w:val="000000" w:themeColor="text1"/>
        </w:rPr>
      </w:pPr>
      <w:r w:rsidRPr="00D740D9">
        <w:rPr>
          <w:color w:val="000000" w:themeColor="text1"/>
        </w:rPr>
        <w:t>Utilisé parfois pour des rapports dynamiques.</w:t>
      </w:r>
    </w:p>
    <w:p w14:paraId="342FEE93" w14:textId="77777777" w:rsidR="00D740D9" w:rsidRPr="00D740D9" w:rsidRDefault="00D740D9" w:rsidP="00D740D9">
      <w:pPr>
        <w:rPr>
          <w:b/>
          <w:bCs/>
          <w:color w:val="000000" w:themeColor="text1"/>
        </w:rPr>
      </w:pPr>
      <w:r w:rsidRPr="00D740D9">
        <w:rPr>
          <w:b/>
          <w:bCs/>
          <w:color w:val="000000" w:themeColor="text1"/>
        </w:rPr>
        <w:t>Python</w:t>
      </w:r>
    </w:p>
    <w:p w14:paraId="2DE045EF" w14:textId="77777777" w:rsidR="00D740D9" w:rsidRPr="00D740D9" w:rsidRDefault="00D740D9" w:rsidP="00D740D9">
      <w:pPr>
        <w:numPr>
          <w:ilvl w:val="1"/>
          <w:numId w:val="389"/>
        </w:numPr>
        <w:rPr>
          <w:color w:val="000000" w:themeColor="text1"/>
        </w:rPr>
      </w:pPr>
      <w:r w:rsidRPr="00D740D9">
        <w:rPr>
          <w:color w:val="000000" w:themeColor="text1"/>
        </w:rPr>
        <w:t>Utilisé pour automatiser des tâches de nettoyage de données, interagir avec les API de logiciels (comme REDCap), ou créer des pipelines de traitement.</w:t>
      </w:r>
    </w:p>
    <w:p w14:paraId="0FE7B513" w14:textId="77777777" w:rsidR="00D740D9" w:rsidRPr="00D740D9" w:rsidRDefault="00D740D9" w:rsidP="00D740D9">
      <w:pPr>
        <w:rPr>
          <w:b/>
          <w:bCs/>
          <w:color w:val="000000" w:themeColor="text1"/>
        </w:rPr>
      </w:pPr>
      <w:r w:rsidRPr="00D740D9">
        <w:rPr>
          <w:b/>
          <w:bCs/>
          <w:color w:val="000000" w:themeColor="text1"/>
        </w:rPr>
        <w:t>Comparatif rapide :</w:t>
      </w:r>
    </w:p>
    <w:p w14:paraId="471A45CF" w14:textId="77777777" w:rsidR="00D740D9" w:rsidRPr="00D740D9" w:rsidRDefault="00D740D9" w:rsidP="00D740D9">
      <w:pPr>
        <w:rPr>
          <w:color w:val="000000" w:themeColor="text1"/>
        </w:rPr>
      </w:pPr>
      <w:r w:rsidRPr="00D740D9">
        <w:rPr>
          <w:color w:val="000000" w:themeColor="text1"/>
        </w:rPr>
        <w:pict w14:anchorId="3F5FCB76">
          <v:rect id="_x0000_i10398" style="width:0;height:1.5pt" o:hralign="center" o:hrstd="t" o:hr="t" fillcolor="#a0a0a0" stroked="f"/>
        </w:pict>
      </w:r>
    </w:p>
    <w:p w14:paraId="55F500F9" w14:textId="77777777" w:rsidR="00D740D9" w:rsidRPr="00D740D9" w:rsidRDefault="00D740D9" w:rsidP="00D740D9">
      <w:pPr>
        <w:rPr>
          <w:b/>
          <w:bCs/>
          <w:color w:val="000000" w:themeColor="text1"/>
        </w:rPr>
      </w:pPr>
      <w:r w:rsidRPr="00D740D9">
        <w:rPr>
          <w:b/>
          <w:bCs/>
          <w:color w:val="000000" w:themeColor="text1"/>
        </w:rPr>
        <w:t>4.4 Automatisation des tâches de Data Management</w:t>
      </w:r>
    </w:p>
    <w:p w14:paraId="33332414" w14:textId="77777777" w:rsidR="00D740D9" w:rsidRPr="00D740D9" w:rsidRDefault="00D740D9" w:rsidP="00D740D9">
      <w:pPr>
        <w:rPr>
          <w:b/>
          <w:bCs/>
          <w:color w:val="000000" w:themeColor="text1"/>
        </w:rPr>
      </w:pPr>
      <w:r w:rsidRPr="00D740D9">
        <w:rPr>
          <w:b/>
          <w:bCs/>
          <w:color w:val="000000" w:themeColor="text1"/>
        </w:rPr>
        <w:t>Définition :</w:t>
      </w:r>
    </w:p>
    <w:p w14:paraId="4BFBE204" w14:textId="77777777" w:rsidR="00D740D9" w:rsidRPr="00D740D9" w:rsidRDefault="00D740D9" w:rsidP="00D740D9">
      <w:pPr>
        <w:rPr>
          <w:color w:val="000000" w:themeColor="text1"/>
        </w:rPr>
      </w:pPr>
      <w:r w:rsidRPr="00D740D9">
        <w:rPr>
          <w:color w:val="000000" w:themeColor="text1"/>
        </w:rPr>
        <w:t>Automatiser, c’est créer des scripts ou des macros pour éviter les tâches répétitives.</w:t>
      </w:r>
    </w:p>
    <w:p w14:paraId="191A89A0" w14:textId="77777777" w:rsidR="00D740D9" w:rsidRPr="00D740D9" w:rsidRDefault="00D740D9" w:rsidP="00D740D9">
      <w:pPr>
        <w:rPr>
          <w:b/>
          <w:bCs/>
          <w:color w:val="000000" w:themeColor="text1"/>
        </w:rPr>
      </w:pPr>
      <w:r w:rsidRPr="00D740D9">
        <w:rPr>
          <w:b/>
          <w:bCs/>
          <w:color w:val="000000" w:themeColor="text1"/>
        </w:rPr>
        <w:t>Exemples :</w:t>
      </w:r>
    </w:p>
    <w:p w14:paraId="2A1E6E42" w14:textId="77777777" w:rsidR="00D740D9" w:rsidRPr="00D740D9" w:rsidRDefault="00D740D9" w:rsidP="00D740D9">
      <w:pPr>
        <w:numPr>
          <w:ilvl w:val="1"/>
          <w:numId w:val="389"/>
        </w:numPr>
        <w:rPr>
          <w:color w:val="000000" w:themeColor="text1"/>
        </w:rPr>
      </w:pPr>
      <w:r w:rsidRPr="00D740D9">
        <w:rPr>
          <w:color w:val="000000" w:themeColor="text1"/>
        </w:rPr>
        <w:t>Générer automatiquement des requêtes de données incohérentes</w:t>
      </w:r>
    </w:p>
    <w:p w14:paraId="6C78971E" w14:textId="77777777" w:rsidR="00D740D9" w:rsidRPr="00D740D9" w:rsidRDefault="00D740D9" w:rsidP="00D740D9">
      <w:pPr>
        <w:numPr>
          <w:ilvl w:val="1"/>
          <w:numId w:val="389"/>
        </w:numPr>
        <w:rPr>
          <w:color w:val="000000" w:themeColor="text1"/>
        </w:rPr>
      </w:pPr>
      <w:r w:rsidRPr="00D740D9">
        <w:rPr>
          <w:color w:val="000000" w:themeColor="text1"/>
        </w:rPr>
        <w:t>Éditer des rapports quotidiens de saisie</w:t>
      </w:r>
    </w:p>
    <w:p w14:paraId="694A3C21" w14:textId="77777777" w:rsidR="00D740D9" w:rsidRPr="00D740D9" w:rsidRDefault="00D740D9" w:rsidP="00D740D9">
      <w:pPr>
        <w:numPr>
          <w:ilvl w:val="1"/>
          <w:numId w:val="389"/>
        </w:numPr>
        <w:rPr>
          <w:color w:val="000000" w:themeColor="text1"/>
        </w:rPr>
      </w:pPr>
      <w:r w:rsidRPr="00D740D9">
        <w:rPr>
          <w:color w:val="000000" w:themeColor="text1"/>
        </w:rPr>
        <w:t>Planifier des sauvegardes régulières de la base</w:t>
      </w:r>
    </w:p>
    <w:p w14:paraId="5FF19CEC" w14:textId="77777777" w:rsidR="00D740D9" w:rsidRPr="00D740D9" w:rsidRDefault="00D740D9" w:rsidP="00D740D9">
      <w:pPr>
        <w:rPr>
          <w:b/>
          <w:bCs/>
          <w:color w:val="000000" w:themeColor="text1"/>
        </w:rPr>
      </w:pPr>
      <w:r w:rsidRPr="00D740D9">
        <w:rPr>
          <w:b/>
          <w:bCs/>
          <w:color w:val="000000" w:themeColor="text1"/>
        </w:rPr>
        <w:t>Outils :</w:t>
      </w:r>
    </w:p>
    <w:p w14:paraId="531DE8E4" w14:textId="77777777" w:rsidR="00D740D9" w:rsidRPr="00D740D9" w:rsidRDefault="00D740D9" w:rsidP="00D740D9">
      <w:pPr>
        <w:numPr>
          <w:ilvl w:val="1"/>
          <w:numId w:val="389"/>
        </w:numPr>
        <w:rPr>
          <w:color w:val="000000" w:themeColor="text1"/>
        </w:rPr>
      </w:pPr>
      <w:r w:rsidRPr="00D740D9">
        <w:rPr>
          <w:b/>
          <w:bCs/>
          <w:color w:val="000000" w:themeColor="text1"/>
        </w:rPr>
        <w:t>SAS Macro</w:t>
      </w:r>
    </w:p>
    <w:p w14:paraId="3D7C66E4" w14:textId="77777777" w:rsidR="00D740D9" w:rsidRPr="00D740D9" w:rsidRDefault="00D740D9" w:rsidP="00D740D9">
      <w:pPr>
        <w:numPr>
          <w:ilvl w:val="1"/>
          <w:numId w:val="389"/>
        </w:numPr>
        <w:rPr>
          <w:color w:val="000000" w:themeColor="text1"/>
        </w:rPr>
      </w:pPr>
      <w:r w:rsidRPr="00D740D9">
        <w:rPr>
          <w:b/>
          <w:bCs/>
          <w:color w:val="000000" w:themeColor="text1"/>
        </w:rPr>
        <w:t>Python scripts avec Pandas</w:t>
      </w:r>
    </w:p>
    <w:p w14:paraId="68842087" w14:textId="77777777" w:rsidR="00D740D9" w:rsidRPr="00D740D9" w:rsidRDefault="00D740D9" w:rsidP="00D740D9">
      <w:pPr>
        <w:numPr>
          <w:ilvl w:val="1"/>
          <w:numId w:val="389"/>
        </w:numPr>
        <w:rPr>
          <w:color w:val="000000" w:themeColor="text1"/>
        </w:rPr>
      </w:pPr>
      <w:r w:rsidRPr="00D740D9">
        <w:rPr>
          <w:b/>
          <w:bCs/>
          <w:color w:val="000000" w:themeColor="text1"/>
        </w:rPr>
        <w:t xml:space="preserve">R scripts avec </w:t>
      </w:r>
      <w:proofErr w:type="spellStart"/>
      <w:r w:rsidRPr="00D740D9">
        <w:rPr>
          <w:b/>
          <w:bCs/>
          <w:color w:val="000000" w:themeColor="text1"/>
        </w:rPr>
        <w:t>dplyr</w:t>
      </w:r>
      <w:proofErr w:type="spellEnd"/>
      <w:r w:rsidRPr="00D740D9">
        <w:rPr>
          <w:b/>
          <w:bCs/>
          <w:color w:val="000000" w:themeColor="text1"/>
        </w:rPr>
        <w:t xml:space="preserve"> ou </w:t>
      </w:r>
      <w:proofErr w:type="spellStart"/>
      <w:r w:rsidRPr="00D740D9">
        <w:rPr>
          <w:b/>
          <w:bCs/>
          <w:color w:val="000000" w:themeColor="text1"/>
        </w:rPr>
        <w:t>tidyverse</w:t>
      </w:r>
      <w:proofErr w:type="spellEnd"/>
    </w:p>
    <w:p w14:paraId="2FE0C3DE" w14:textId="77777777" w:rsidR="00D740D9" w:rsidRPr="00D740D9" w:rsidRDefault="00D740D9" w:rsidP="00D740D9">
      <w:pPr>
        <w:rPr>
          <w:color w:val="000000" w:themeColor="text1"/>
        </w:rPr>
      </w:pPr>
      <w:r w:rsidRPr="00D740D9">
        <w:rPr>
          <w:color w:val="000000" w:themeColor="text1"/>
        </w:rPr>
        <w:pict w14:anchorId="590D4E99">
          <v:rect id="_x0000_i10399" style="width:0;height:1.5pt" o:hralign="center" o:hrstd="t" o:hr="t" fillcolor="#a0a0a0" stroked="f"/>
        </w:pict>
      </w:r>
    </w:p>
    <w:p w14:paraId="5CC6F9E8" w14:textId="77777777" w:rsidR="00D740D9" w:rsidRPr="00D740D9" w:rsidRDefault="00D740D9" w:rsidP="00D740D9">
      <w:pPr>
        <w:rPr>
          <w:b/>
          <w:bCs/>
          <w:color w:val="000000" w:themeColor="text1"/>
        </w:rPr>
      </w:pPr>
      <w:r w:rsidRPr="00D740D9">
        <w:rPr>
          <w:b/>
          <w:bCs/>
          <w:color w:val="000000" w:themeColor="text1"/>
        </w:rPr>
        <w:t xml:space="preserve">4.5 Gestion des Requêtes et </w:t>
      </w:r>
      <w:proofErr w:type="spellStart"/>
      <w:r w:rsidRPr="00D740D9">
        <w:rPr>
          <w:b/>
          <w:bCs/>
          <w:color w:val="000000" w:themeColor="text1"/>
        </w:rPr>
        <w:t>Reporting</w:t>
      </w:r>
      <w:proofErr w:type="spellEnd"/>
    </w:p>
    <w:p w14:paraId="586E2673" w14:textId="77777777" w:rsidR="00D740D9" w:rsidRPr="00D740D9" w:rsidRDefault="00D740D9" w:rsidP="00D740D9">
      <w:pPr>
        <w:rPr>
          <w:b/>
          <w:bCs/>
          <w:color w:val="000000" w:themeColor="text1"/>
        </w:rPr>
      </w:pPr>
      <w:r w:rsidRPr="00D740D9">
        <w:rPr>
          <w:b/>
          <w:bCs/>
          <w:color w:val="000000" w:themeColor="text1"/>
        </w:rPr>
        <w:t>Requêtes (</w:t>
      </w:r>
      <w:proofErr w:type="spellStart"/>
      <w:r w:rsidRPr="00D740D9">
        <w:rPr>
          <w:b/>
          <w:bCs/>
          <w:color w:val="000000" w:themeColor="text1"/>
        </w:rPr>
        <w:t>Queries</w:t>
      </w:r>
      <w:proofErr w:type="spellEnd"/>
      <w:r w:rsidRPr="00D740D9">
        <w:rPr>
          <w:b/>
          <w:bCs/>
          <w:color w:val="000000" w:themeColor="text1"/>
        </w:rPr>
        <w:t>)</w:t>
      </w:r>
    </w:p>
    <w:p w14:paraId="14C5FC92" w14:textId="77777777" w:rsidR="00D740D9" w:rsidRPr="00D740D9" w:rsidRDefault="00D740D9" w:rsidP="00D740D9">
      <w:pPr>
        <w:numPr>
          <w:ilvl w:val="1"/>
          <w:numId w:val="389"/>
        </w:numPr>
        <w:rPr>
          <w:color w:val="000000" w:themeColor="text1"/>
        </w:rPr>
      </w:pPr>
      <w:r w:rsidRPr="00D740D9">
        <w:rPr>
          <w:color w:val="000000" w:themeColor="text1"/>
        </w:rPr>
        <w:t>Alertes envoyées aux sites pour clarifier ou corriger des données incohérentes ou manquantes.</w:t>
      </w:r>
    </w:p>
    <w:p w14:paraId="0A772B02" w14:textId="77777777" w:rsidR="00D740D9" w:rsidRPr="00D740D9" w:rsidRDefault="00D740D9" w:rsidP="00D740D9">
      <w:pPr>
        <w:numPr>
          <w:ilvl w:val="1"/>
          <w:numId w:val="389"/>
        </w:numPr>
        <w:rPr>
          <w:color w:val="000000" w:themeColor="text1"/>
        </w:rPr>
      </w:pPr>
      <w:r w:rsidRPr="00D740D9">
        <w:rPr>
          <w:color w:val="000000" w:themeColor="text1"/>
        </w:rPr>
        <w:lastRenderedPageBreak/>
        <w:t>Générées manuellement ou automatiquement via l’EDC ou un script SAS.</w:t>
      </w:r>
    </w:p>
    <w:p w14:paraId="18B9A786" w14:textId="77777777" w:rsidR="00D740D9" w:rsidRPr="00D740D9" w:rsidRDefault="00D740D9" w:rsidP="00D740D9">
      <w:pPr>
        <w:rPr>
          <w:b/>
          <w:bCs/>
          <w:color w:val="000000" w:themeColor="text1"/>
        </w:rPr>
      </w:pPr>
      <w:proofErr w:type="spellStart"/>
      <w:r w:rsidRPr="00D740D9">
        <w:rPr>
          <w:b/>
          <w:bCs/>
          <w:color w:val="000000" w:themeColor="text1"/>
        </w:rPr>
        <w:t>Reporting</w:t>
      </w:r>
      <w:proofErr w:type="spellEnd"/>
    </w:p>
    <w:p w14:paraId="255C7136" w14:textId="77777777" w:rsidR="00D740D9" w:rsidRPr="00D740D9" w:rsidRDefault="00D740D9" w:rsidP="00D740D9">
      <w:pPr>
        <w:numPr>
          <w:ilvl w:val="1"/>
          <w:numId w:val="389"/>
        </w:numPr>
        <w:rPr>
          <w:color w:val="000000" w:themeColor="text1"/>
        </w:rPr>
      </w:pPr>
      <w:r w:rsidRPr="00D740D9">
        <w:rPr>
          <w:color w:val="000000" w:themeColor="text1"/>
        </w:rPr>
        <w:t xml:space="preserve">Création de rapports de suivi de saisie, d’état des </w:t>
      </w:r>
      <w:proofErr w:type="spellStart"/>
      <w:r w:rsidRPr="00D740D9">
        <w:rPr>
          <w:color w:val="000000" w:themeColor="text1"/>
        </w:rPr>
        <w:t>queries</w:t>
      </w:r>
      <w:proofErr w:type="spellEnd"/>
      <w:r w:rsidRPr="00D740D9">
        <w:rPr>
          <w:color w:val="000000" w:themeColor="text1"/>
        </w:rPr>
        <w:t>, des erreurs, etc.</w:t>
      </w:r>
    </w:p>
    <w:p w14:paraId="666FDA90" w14:textId="77777777" w:rsidR="00D740D9" w:rsidRPr="00D740D9" w:rsidRDefault="00D740D9" w:rsidP="00D740D9">
      <w:pPr>
        <w:numPr>
          <w:ilvl w:val="1"/>
          <w:numId w:val="389"/>
        </w:numPr>
        <w:rPr>
          <w:color w:val="000000" w:themeColor="text1"/>
        </w:rPr>
      </w:pPr>
      <w:r w:rsidRPr="00D740D9">
        <w:rPr>
          <w:color w:val="000000" w:themeColor="text1"/>
        </w:rPr>
        <w:t>Présentation au chef de projet ou aux équipes qualité.</w:t>
      </w:r>
    </w:p>
    <w:p w14:paraId="6C20BE1F" w14:textId="77777777" w:rsidR="00D740D9" w:rsidRPr="00D740D9" w:rsidRDefault="00D740D9" w:rsidP="00D740D9">
      <w:pPr>
        <w:rPr>
          <w:color w:val="000000" w:themeColor="text1"/>
        </w:rPr>
      </w:pPr>
      <w:r w:rsidRPr="00D740D9">
        <w:rPr>
          <w:color w:val="000000" w:themeColor="text1"/>
        </w:rPr>
        <w:pict w14:anchorId="6E8D3086">
          <v:rect id="_x0000_i10400" style="width:0;height:1.5pt" o:hralign="center" o:hrstd="t" o:hr="t" fillcolor="#a0a0a0" stroked="f"/>
        </w:pict>
      </w:r>
    </w:p>
    <w:p w14:paraId="5FCD8AE9" w14:textId="77777777" w:rsidR="00D740D9" w:rsidRPr="00D740D9" w:rsidRDefault="00D740D9" w:rsidP="00D740D9">
      <w:pPr>
        <w:rPr>
          <w:color w:val="000000" w:themeColor="text1"/>
        </w:rPr>
      </w:pPr>
    </w:p>
    <w:p w14:paraId="6B56E535" w14:textId="77777777" w:rsidR="00D740D9" w:rsidRPr="00D740D9" w:rsidRDefault="00D740D9" w:rsidP="00D740D9">
      <w:pPr>
        <w:rPr>
          <w:color w:val="000000" w:themeColor="text1"/>
        </w:rPr>
      </w:pPr>
    </w:p>
    <w:p w14:paraId="7FA416EA" w14:textId="77777777" w:rsidR="00D740D9" w:rsidRPr="00D740D9" w:rsidRDefault="00D740D9" w:rsidP="00D740D9">
      <w:pPr>
        <w:rPr>
          <w:color w:val="000000" w:themeColor="text1"/>
        </w:rPr>
      </w:pPr>
    </w:p>
    <w:p w14:paraId="5510082A" w14:textId="77777777" w:rsidR="00D740D9" w:rsidRPr="00D740D9" w:rsidRDefault="00D740D9" w:rsidP="00D740D9">
      <w:pPr>
        <w:rPr>
          <w:color w:val="000000" w:themeColor="text1"/>
        </w:rPr>
      </w:pPr>
    </w:p>
    <w:p w14:paraId="641D5A6B" w14:textId="77777777" w:rsidR="00D740D9" w:rsidRPr="00D740D9" w:rsidRDefault="00D740D9" w:rsidP="00D740D9">
      <w:pPr>
        <w:rPr>
          <w:color w:val="000000" w:themeColor="text1"/>
        </w:rPr>
      </w:pPr>
      <w:r w:rsidRPr="00D740D9">
        <w:rPr>
          <w:color w:val="000000" w:themeColor="text1"/>
        </w:rPr>
        <w:pict w14:anchorId="398B88EE">
          <v:rect id="_x0000_i10401" style="width:0;height:1.5pt" o:hralign="center" o:hrstd="t" o:hr="t" fillcolor="#a0a0a0" stroked="f"/>
        </w:pict>
      </w:r>
    </w:p>
    <w:p w14:paraId="5522AE7C" w14:textId="77777777" w:rsidR="00D740D9" w:rsidRPr="00D740D9" w:rsidRDefault="00D740D9" w:rsidP="00D740D9">
      <w:pPr>
        <w:rPr>
          <w:b/>
          <w:bCs/>
          <w:color w:val="000000" w:themeColor="text1"/>
          <w:sz w:val="36"/>
          <w:szCs w:val="36"/>
        </w:rPr>
      </w:pPr>
      <w:r w:rsidRPr="00D740D9">
        <w:rPr>
          <w:b/>
          <w:bCs/>
          <w:color w:val="000000" w:themeColor="text1"/>
          <w:sz w:val="36"/>
          <w:szCs w:val="36"/>
        </w:rPr>
        <w:t>Exercices Pratiques :</w:t>
      </w:r>
    </w:p>
    <w:p w14:paraId="2E8CAF4D" w14:textId="77777777" w:rsidR="00D740D9" w:rsidRPr="00D740D9" w:rsidRDefault="00D740D9" w:rsidP="00D740D9">
      <w:pPr>
        <w:rPr>
          <w:b/>
          <w:bCs/>
          <w:color w:val="000000" w:themeColor="text1"/>
        </w:rPr>
      </w:pPr>
      <w:r w:rsidRPr="00D740D9">
        <w:rPr>
          <w:b/>
          <w:bCs/>
          <w:color w:val="000000" w:themeColor="text1"/>
        </w:rPr>
        <w:t>Exercice 1 : Création de Base de Données</w:t>
      </w:r>
    </w:p>
    <w:p w14:paraId="662DF829" w14:textId="77777777" w:rsidR="00D740D9" w:rsidRPr="00D740D9" w:rsidRDefault="00D740D9" w:rsidP="00D740D9">
      <w:pPr>
        <w:numPr>
          <w:ilvl w:val="1"/>
          <w:numId w:val="423"/>
        </w:numPr>
        <w:rPr>
          <w:color w:val="000000" w:themeColor="text1"/>
        </w:rPr>
      </w:pPr>
      <w:r w:rsidRPr="00D740D9">
        <w:rPr>
          <w:color w:val="000000" w:themeColor="text1"/>
        </w:rPr>
        <w:t>Créez une base de données relationnelle pour un essai clinique de médicament. Les tables nécessaires sont :</w:t>
      </w:r>
    </w:p>
    <w:p w14:paraId="0C9618E9" w14:textId="77777777" w:rsidR="00D740D9" w:rsidRPr="00D740D9" w:rsidRDefault="00D740D9" w:rsidP="00D740D9">
      <w:pPr>
        <w:numPr>
          <w:ilvl w:val="2"/>
          <w:numId w:val="424"/>
        </w:numPr>
        <w:rPr>
          <w:color w:val="000000" w:themeColor="text1"/>
        </w:rPr>
      </w:pPr>
      <w:r w:rsidRPr="00D740D9">
        <w:rPr>
          <w:b/>
          <w:bCs/>
          <w:color w:val="000000" w:themeColor="text1"/>
        </w:rPr>
        <w:t>Table Patients</w:t>
      </w:r>
      <w:r w:rsidRPr="00D740D9">
        <w:rPr>
          <w:color w:val="000000" w:themeColor="text1"/>
        </w:rPr>
        <w:t xml:space="preserve"> : </w:t>
      </w:r>
      <w:proofErr w:type="spellStart"/>
      <w:r w:rsidRPr="00D740D9">
        <w:rPr>
          <w:color w:val="000000" w:themeColor="text1"/>
        </w:rPr>
        <w:t>ID_Patient</w:t>
      </w:r>
      <w:proofErr w:type="spellEnd"/>
      <w:r w:rsidRPr="00D740D9">
        <w:rPr>
          <w:color w:val="000000" w:themeColor="text1"/>
        </w:rPr>
        <w:t xml:space="preserve">, Nom, Âge, Sexe, </w:t>
      </w:r>
      <w:proofErr w:type="spellStart"/>
      <w:r w:rsidRPr="00D740D9">
        <w:rPr>
          <w:color w:val="000000" w:themeColor="text1"/>
        </w:rPr>
        <w:t>Date_d_inclusion</w:t>
      </w:r>
      <w:proofErr w:type="spellEnd"/>
    </w:p>
    <w:p w14:paraId="75465837" w14:textId="77777777" w:rsidR="00D740D9" w:rsidRPr="00D740D9" w:rsidRDefault="00D740D9" w:rsidP="00D740D9">
      <w:pPr>
        <w:numPr>
          <w:ilvl w:val="2"/>
          <w:numId w:val="424"/>
        </w:numPr>
        <w:rPr>
          <w:color w:val="000000" w:themeColor="text1"/>
        </w:rPr>
      </w:pPr>
      <w:r w:rsidRPr="00D740D9">
        <w:rPr>
          <w:b/>
          <w:bCs/>
          <w:color w:val="000000" w:themeColor="text1"/>
        </w:rPr>
        <w:t>Table Visites</w:t>
      </w:r>
      <w:r w:rsidRPr="00D740D9">
        <w:rPr>
          <w:color w:val="000000" w:themeColor="text1"/>
        </w:rPr>
        <w:t xml:space="preserve"> : </w:t>
      </w:r>
      <w:proofErr w:type="spellStart"/>
      <w:r w:rsidRPr="00D740D9">
        <w:rPr>
          <w:color w:val="000000" w:themeColor="text1"/>
        </w:rPr>
        <w:t>ID_Visite</w:t>
      </w:r>
      <w:proofErr w:type="spellEnd"/>
      <w:r w:rsidRPr="00D740D9">
        <w:rPr>
          <w:color w:val="000000" w:themeColor="text1"/>
        </w:rPr>
        <w:t xml:space="preserve">, </w:t>
      </w:r>
      <w:proofErr w:type="spellStart"/>
      <w:r w:rsidRPr="00D740D9">
        <w:rPr>
          <w:color w:val="000000" w:themeColor="text1"/>
        </w:rPr>
        <w:t>ID_Patient</w:t>
      </w:r>
      <w:proofErr w:type="spellEnd"/>
      <w:r w:rsidRPr="00D740D9">
        <w:rPr>
          <w:color w:val="000000" w:themeColor="text1"/>
        </w:rPr>
        <w:t xml:space="preserve">, </w:t>
      </w:r>
      <w:proofErr w:type="spellStart"/>
      <w:r w:rsidRPr="00D740D9">
        <w:rPr>
          <w:color w:val="000000" w:themeColor="text1"/>
        </w:rPr>
        <w:t>Date_Visite</w:t>
      </w:r>
      <w:proofErr w:type="spellEnd"/>
      <w:r w:rsidRPr="00D740D9">
        <w:rPr>
          <w:color w:val="000000" w:themeColor="text1"/>
        </w:rPr>
        <w:t xml:space="preserve">, </w:t>
      </w:r>
      <w:proofErr w:type="spellStart"/>
      <w:r w:rsidRPr="00D740D9">
        <w:rPr>
          <w:color w:val="000000" w:themeColor="text1"/>
        </w:rPr>
        <w:t>Type_Visite</w:t>
      </w:r>
      <w:proofErr w:type="spellEnd"/>
    </w:p>
    <w:p w14:paraId="26B33150" w14:textId="77777777" w:rsidR="00D740D9" w:rsidRPr="00D740D9" w:rsidRDefault="00D740D9" w:rsidP="00D740D9">
      <w:pPr>
        <w:numPr>
          <w:ilvl w:val="2"/>
          <w:numId w:val="424"/>
        </w:numPr>
        <w:rPr>
          <w:color w:val="000000" w:themeColor="text1"/>
        </w:rPr>
      </w:pPr>
      <w:r w:rsidRPr="00D740D9">
        <w:rPr>
          <w:b/>
          <w:bCs/>
          <w:color w:val="000000" w:themeColor="text1"/>
        </w:rPr>
        <w:t>Table Événements Indésirables</w:t>
      </w:r>
      <w:r w:rsidRPr="00D740D9">
        <w:rPr>
          <w:color w:val="000000" w:themeColor="text1"/>
        </w:rPr>
        <w:t xml:space="preserve"> : ID_EI, </w:t>
      </w:r>
      <w:proofErr w:type="spellStart"/>
      <w:r w:rsidRPr="00D740D9">
        <w:rPr>
          <w:color w:val="000000" w:themeColor="text1"/>
        </w:rPr>
        <w:t>ID_Patient</w:t>
      </w:r>
      <w:proofErr w:type="spellEnd"/>
      <w:r w:rsidRPr="00D740D9">
        <w:rPr>
          <w:color w:val="000000" w:themeColor="text1"/>
        </w:rPr>
        <w:t xml:space="preserve">, </w:t>
      </w:r>
      <w:proofErr w:type="spellStart"/>
      <w:r w:rsidRPr="00D740D9">
        <w:rPr>
          <w:color w:val="000000" w:themeColor="text1"/>
        </w:rPr>
        <w:t>Type_EI</w:t>
      </w:r>
      <w:proofErr w:type="spellEnd"/>
      <w:r w:rsidRPr="00D740D9">
        <w:rPr>
          <w:color w:val="000000" w:themeColor="text1"/>
        </w:rPr>
        <w:t xml:space="preserve">, </w:t>
      </w:r>
      <w:proofErr w:type="spellStart"/>
      <w:r w:rsidRPr="00D740D9">
        <w:rPr>
          <w:color w:val="000000" w:themeColor="text1"/>
        </w:rPr>
        <w:t>Date_EI</w:t>
      </w:r>
      <w:proofErr w:type="spellEnd"/>
    </w:p>
    <w:p w14:paraId="4377A34D" w14:textId="77777777" w:rsidR="00D740D9" w:rsidRPr="00D740D9" w:rsidRDefault="00D740D9" w:rsidP="00D740D9">
      <w:pPr>
        <w:numPr>
          <w:ilvl w:val="1"/>
          <w:numId w:val="423"/>
        </w:numPr>
        <w:rPr>
          <w:color w:val="000000" w:themeColor="text1"/>
        </w:rPr>
      </w:pPr>
      <w:r w:rsidRPr="00D740D9">
        <w:rPr>
          <w:color w:val="000000" w:themeColor="text1"/>
        </w:rPr>
        <w:t>Rédigez une commande SQL pour afficher les noms et les âges des patients ayant subi un événement indésirable pendant leur première visite.</w:t>
      </w:r>
    </w:p>
    <w:p w14:paraId="5FC0A79F" w14:textId="77777777" w:rsidR="00D740D9" w:rsidRPr="00D740D9" w:rsidRDefault="00D740D9" w:rsidP="00D740D9">
      <w:pPr>
        <w:rPr>
          <w:b/>
          <w:bCs/>
          <w:color w:val="000000" w:themeColor="text1"/>
        </w:rPr>
      </w:pPr>
      <w:r w:rsidRPr="00D740D9">
        <w:rPr>
          <w:b/>
          <w:bCs/>
          <w:color w:val="000000" w:themeColor="text1"/>
        </w:rPr>
        <w:t>Exercice 2 : Manipulation SQL</w:t>
      </w:r>
    </w:p>
    <w:p w14:paraId="7CEB791E" w14:textId="77777777" w:rsidR="00D740D9" w:rsidRPr="00D740D9" w:rsidRDefault="00D740D9" w:rsidP="00D740D9">
      <w:pPr>
        <w:numPr>
          <w:ilvl w:val="1"/>
          <w:numId w:val="425"/>
        </w:numPr>
        <w:rPr>
          <w:color w:val="000000" w:themeColor="text1"/>
        </w:rPr>
      </w:pPr>
      <w:r w:rsidRPr="00D740D9">
        <w:rPr>
          <w:color w:val="000000" w:themeColor="text1"/>
        </w:rPr>
        <w:t>À partir de la table </w:t>
      </w:r>
      <w:r w:rsidRPr="00D740D9">
        <w:rPr>
          <w:b/>
          <w:bCs/>
          <w:color w:val="000000" w:themeColor="text1"/>
        </w:rPr>
        <w:t>Patients</w:t>
      </w:r>
      <w:r w:rsidRPr="00D740D9">
        <w:rPr>
          <w:color w:val="000000" w:themeColor="text1"/>
        </w:rPr>
        <w:t>, effectuez une requête pour extraire la liste des patients âgés de plus de 60 ans.</w:t>
      </w:r>
    </w:p>
    <w:p w14:paraId="7092657D" w14:textId="77777777" w:rsidR="00D740D9" w:rsidRPr="00D740D9" w:rsidRDefault="00D740D9" w:rsidP="00D740D9">
      <w:pPr>
        <w:numPr>
          <w:ilvl w:val="1"/>
          <w:numId w:val="425"/>
        </w:numPr>
        <w:rPr>
          <w:color w:val="000000" w:themeColor="text1"/>
        </w:rPr>
      </w:pPr>
      <w:r w:rsidRPr="00D740D9">
        <w:rPr>
          <w:color w:val="000000" w:themeColor="text1"/>
        </w:rPr>
        <w:t>Ajoutez une nouvelle entrée pour un patient avec les informations suivantes :</w:t>
      </w:r>
    </w:p>
    <w:p w14:paraId="3B4C5456" w14:textId="77777777" w:rsidR="00D740D9" w:rsidRPr="00D740D9" w:rsidRDefault="00D740D9" w:rsidP="00D740D9">
      <w:pPr>
        <w:numPr>
          <w:ilvl w:val="2"/>
          <w:numId w:val="426"/>
        </w:numPr>
        <w:rPr>
          <w:color w:val="000000" w:themeColor="text1"/>
        </w:rPr>
      </w:pPr>
      <w:proofErr w:type="spellStart"/>
      <w:r w:rsidRPr="00D740D9">
        <w:rPr>
          <w:color w:val="000000" w:themeColor="text1"/>
        </w:rPr>
        <w:t>ID_</w:t>
      </w:r>
      <w:proofErr w:type="gramStart"/>
      <w:r w:rsidRPr="00D740D9">
        <w:rPr>
          <w:color w:val="000000" w:themeColor="text1"/>
        </w:rPr>
        <w:t>Patient</w:t>
      </w:r>
      <w:proofErr w:type="spellEnd"/>
      <w:r w:rsidRPr="00D740D9">
        <w:rPr>
          <w:color w:val="000000" w:themeColor="text1"/>
        </w:rPr>
        <w:t>:</w:t>
      </w:r>
      <w:proofErr w:type="gramEnd"/>
      <w:r w:rsidRPr="00D740D9">
        <w:rPr>
          <w:color w:val="000000" w:themeColor="text1"/>
        </w:rPr>
        <w:t xml:space="preserve"> 12345</w:t>
      </w:r>
    </w:p>
    <w:p w14:paraId="7A4C3EAE" w14:textId="77777777" w:rsidR="00D740D9" w:rsidRPr="00D740D9" w:rsidRDefault="00D740D9" w:rsidP="00D740D9">
      <w:pPr>
        <w:numPr>
          <w:ilvl w:val="2"/>
          <w:numId w:val="426"/>
        </w:numPr>
        <w:rPr>
          <w:color w:val="000000" w:themeColor="text1"/>
        </w:rPr>
      </w:pPr>
      <w:proofErr w:type="gramStart"/>
      <w:r w:rsidRPr="00D740D9">
        <w:rPr>
          <w:color w:val="000000" w:themeColor="text1"/>
        </w:rPr>
        <w:t>Nom:</w:t>
      </w:r>
      <w:proofErr w:type="gramEnd"/>
      <w:r w:rsidRPr="00D740D9">
        <w:rPr>
          <w:color w:val="000000" w:themeColor="text1"/>
        </w:rPr>
        <w:t xml:space="preserve"> « Dupont »</w:t>
      </w:r>
    </w:p>
    <w:p w14:paraId="5A0D9870" w14:textId="77777777" w:rsidR="00D740D9" w:rsidRPr="00D740D9" w:rsidRDefault="00D740D9" w:rsidP="00D740D9">
      <w:pPr>
        <w:numPr>
          <w:ilvl w:val="2"/>
          <w:numId w:val="426"/>
        </w:numPr>
        <w:rPr>
          <w:color w:val="000000" w:themeColor="text1"/>
        </w:rPr>
      </w:pPr>
      <w:proofErr w:type="gramStart"/>
      <w:r w:rsidRPr="00D740D9">
        <w:rPr>
          <w:color w:val="000000" w:themeColor="text1"/>
        </w:rPr>
        <w:t>Âge:</w:t>
      </w:r>
      <w:proofErr w:type="gramEnd"/>
      <w:r w:rsidRPr="00D740D9">
        <w:rPr>
          <w:color w:val="000000" w:themeColor="text1"/>
        </w:rPr>
        <w:t xml:space="preserve"> 65</w:t>
      </w:r>
    </w:p>
    <w:p w14:paraId="569DEB02" w14:textId="77777777" w:rsidR="00D740D9" w:rsidRPr="00D740D9" w:rsidRDefault="00D740D9" w:rsidP="00D740D9">
      <w:pPr>
        <w:numPr>
          <w:ilvl w:val="2"/>
          <w:numId w:val="426"/>
        </w:numPr>
        <w:rPr>
          <w:color w:val="000000" w:themeColor="text1"/>
        </w:rPr>
      </w:pPr>
      <w:proofErr w:type="gramStart"/>
      <w:r w:rsidRPr="00D740D9">
        <w:rPr>
          <w:color w:val="000000" w:themeColor="text1"/>
        </w:rPr>
        <w:t>Sexe:</w:t>
      </w:r>
      <w:proofErr w:type="gramEnd"/>
      <w:r w:rsidRPr="00D740D9">
        <w:rPr>
          <w:color w:val="000000" w:themeColor="text1"/>
        </w:rPr>
        <w:t xml:space="preserve"> « M »</w:t>
      </w:r>
    </w:p>
    <w:p w14:paraId="034DA244" w14:textId="77777777" w:rsidR="00D740D9" w:rsidRPr="00D740D9" w:rsidRDefault="00D740D9" w:rsidP="00D740D9">
      <w:pPr>
        <w:numPr>
          <w:ilvl w:val="2"/>
          <w:numId w:val="426"/>
        </w:numPr>
        <w:rPr>
          <w:color w:val="000000" w:themeColor="text1"/>
        </w:rPr>
      </w:pPr>
      <w:proofErr w:type="spellStart"/>
      <w:r w:rsidRPr="00D740D9">
        <w:rPr>
          <w:color w:val="000000" w:themeColor="text1"/>
        </w:rPr>
        <w:t>Date_d_</w:t>
      </w:r>
      <w:proofErr w:type="gramStart"/>
      <w:r w:rsidRPr="00D740D9">
        <w:rPr>
          <w:color w:val="000000" w:themeColor="text1"/>
        </w:rPr>
        <w:t>inclusion</w:t>
      </w:r>
      <w:proofErr w:type="spellEnd"/>
      <w:r w:rsidRPr="00D740D9">
        <w:rPr>
          <w:color w:val="000000" w:themeColor="text1"/>
        </w:rPr>
        <w:t>:</w:t>
      </w:r>
      <w:proofErr w:type="gramEnd"/>
      <w:r w:rsidRPr="00D740D9">
        <w:rPr>
          <w:color w:val="000000" w:themeColor="text1"/>
        </w:rPr>
        <w:t xml:space="preserve"> 2025-05-15</w:t>
      </w:r>
    </w:p>
    <w:p w14:paraId="5456CBD1" w14:textId="77777777" w:rsidR="00D740D9" w:rsidRPr="00D740D9" w:rsidRDefault="00D740D9" w:rsidP="00D740D9">
      <w:pPr>
        <w:numPr>
          <w:ilvl w:val="1"/>
          <w:numId w:val="425"/>
        </w:numPr>
        <w:rPr>
          <w:color w:val="000000" w:themeColor="text1"/>
        </w:rPr>
      </w:pPr>
      <w:r w:rsidRPr="00D740D9">
        <w:rPr>
          <w:color w:val="000000" w:themeColor="text1"/>
        </w:rPr>
        <w:t>Modifiez l'âge du patient avec </w:t>
      </w:r>
      <w:proofErr w:type="spellStart"/>
      <w:r w:rsidRPr="00D740D9">
        <w:rPr>
          <w:b/>
          <w:bCs/>
          <w:color w:val="000000" w:themeColor="text1"/>
        </w:rPr>
        <w:t>ID_Patient</w:t>
      </w:r>
      <w:proofErr w:type="spellEnd"/>
      <w:r w:rsidRPr="00D740D9">
        <w:rPr>
          <w:b/>
          <w:bCs/>
          <w:color w:val="000000" w:themeColor="text1"/>
        </w:rPr>
        <w:t xml:space="preserve"> = 12345</w:t>
      </w:r>
      <w:r w:rsidRPr="00D740D9">
        <w:rPr>
          <w:color w:val="000000" w:themeColor="text1"/>
        </w:rPr>
        <w:t> pour le mettre à jour à </w:t>
      </w:r>
      <w:r w:rsidRPr="00D740D9">
        <w:rPr>
          <w:b/>
          <w:bCs/>
          <w:color w:val="000000" w:themeColor="text1"/>
        </w:rPr>
        <w:t>66</w:t>
      </w:r>
      <w:r w:rsidRPr="00D740D9">
        <w:rPr>
          <w:color w:val="000000" w:themeColor="text1"/>
        </w:rPr>
        <w:t>.</w:t>
      </w:r>
    </w:p>
    <w:p w14:paraId="20D5E4DA" w14:textId="77777777" w:rsidR="00D740D9" w:rsidRPr="00D740D9" w:rsidRDefault="00D740D9" w:rsidP="00D740D9">
      <w:pPr>
        <w:rPr>
          <w:color w:val="000000" w:themeColor="text1"/>
        </w:rPr>
      </w:pPr>
      <w:r w:rsidRPr="00D740D9">
        <w:rPr>
          <w:color w:val="000000" w:themeColor="text1"/>
        </w:rPr>
        <w:pict w14:anchorId="3910DCDE">
          <v:rect id="_x0000_i10402" style="width:0;height:1.5pt" o:hralign="center" o:hrstd="t" o:hr="t" fillcolor="#a0a0a0" stroked="f"/>
        </w:pict>
      </w:r>
    </w:p>
    <w:p w14:paraId="48B93418" w14:textId="77777777" w:rsidR="00D740D9" w:rsidRPr="00D740D9" w:rsidRDefault="00D740D9" w:rsidP="00D740D9">
      <w:pPr>
        <w:rPr>
          <w:b/>
          <w:bCs/>
          <w:color w:val="000000" w:themeColor="text1"/>
          <w:sz w:val="36"/>
          <w:szCs w:val="36"/>
        </w:rPr>
      </w:pPr>
      <w:r w:rsidRPr="00D740D9">
        <w:rPr>
          <w:b/>
          <w:bCs/>
          <w:color w:val="000000" w:themeColor="text1"/>
          <w:sz w:val="36"/>
          <w:szCs w:val="36"/>
        </w:rPr>
        <w:t>Mise en Situation :</w:t>
      </w:r>
    </w:p>
    <w:p w14:paraId="04105FB4" w14:textId="77777777" w:rsidR="00D740D9" w:rsidRPr="00D740D9" w:rsidRDefault="00D740D9" w:rsidP="00D740D9">
      <w:pPr>
        <w:rPr>
          <w:b/>
          <w:bCs/>
          <w:color w:val="000000" w:themeColor="text1"/>
        </w:rPr>
      </w:pPr>
      <w:r w:rsidRPr="00D740D9">
        <w:rPr>
          <w:b/>
          <w:bCs/>
          <w:color w:val="000000" w:themeColor="text1"/>
        </w:rPr>
        <w:lastRenderedPageBreak/>
        <w:t>Scénario 1 : Intégration des Données dans l'EDC</w:t>
      </w:r>
    </w:p>
    <w:p w14:paraId="03342DD9" w14:textId="77777777" w:rsidR="00D740D9" w:rsidRPr="00D740D9" w:rsidRDefault="00D740D9" w:rsidP="00D740D9">
      <w:pPr>
        <w:rPr>
          <w:color w:val="000000" w:themeColor="text1"/>
        </w:rPr>
      </w:pPr>
      <w:r w:rsidRPr="00D740D9">
        <w:rPr>
          <w:color w:val="000000" w:themeColor="text1"/>
        </w:rPr>
        <w:t xml:space="preserve">En tant que Data Manager, vous avez reçu un fichier Excel contenant les données brutes des patients pour un essai clinique en cours. Le fichier contient les colonnes suivantes : </w:t>
      </w:r>
      <w:proofErr w:type="spellStart"/>
      <w:r w:rsidRPr="00D740D9">
        <w:rPr>
          <w:color w:val="000000" w:themeColor="text1"/>
        </w:rPr>
        <w:t>ID_Patient</w:t>
      </w:r>
      <w:proofErr w:type="spellEnd"/>
      <w:r w:rsidRPr="00D740D9">
        <w:rPr>
          <w:color w:val="000000" w:themeColor="text1"/>
        </w:rPr>
        <w:t xml:space="preserve">, Nom, Âge, Sexe, </w:t>
      </w:r>
      <w:proofErr w:type="spellStart"/>
      <w:r w:rsidRPr="00D740D9">
        <w:rPr>
          <w:color w:val="000000" w:themeColor="text1"/>
        </w:rPr>
        <w:t>Date_d_inclusion</w:t>
      </w:r>
      <w:proofErr w:type="spellEnd"/>
      <w:r w:rsidRPr="00D740D9">
        <w:rPr>
          <w:color w:val="000000" w:themeColor="text1"/>
        </w:rPr>
        <w:t xml:space="preserve">, </w:t>
      </w:r>
      <w:proofErr w:type="spellStart"/>
      <w:r w:rsidRPr="00D740D9">
        <w:rPr>
          <w:color w:val="000000" w:themeColor="text1"/>
        </w:rPr>
        <w:t>ID_Visite</w:t>
      </w:r>
      <w:proofErr w:type="spellEnd"/>
      <w:r w:rsidRPr="00D740D9">
        <w:rPr>
          <w:color w:val="000000" w:themeColor="text1"/>
        </w:rPr>
        <w:t xml:space="preserve">, </w:t>
      </w:r>
      <w:proofErr w:type="spellStart"/>
      <w:r w:rsidRPr="00D740D9">
        <w:rPr>
          <w:color w:val="000000" w:themeColor="text1"/>
        </w:rPr>
        <w:t>Date_Visite</w:t>
      </w:r>
      <w:proofErr w:type="spellEnd"/>
      <w:r w:rsidRPr="00D740D9">
        <w:rPr>
          <w:color w:val="000000" w:themeColor="text1"/>
        </w:rPr>
        <w:t xml:space="preserve">, </w:t>
      </w:r>
      <w:proofErr w:type="spellStart"/>
      <w:r w:rsidRPr="00D740D9">
        <w:rPr>
          <w:color w:val="000000" w:themeColor="text1"/>
        </w:rPr>
        <w:t>Type_Visite</w:t>
      </w:r>
      <w:proofErr w:type="spellEnd"/>
      <w:r w:rsidRPr="00D740D9">
        <w:rPr>
          <w:color w:val="000000" w:themeColor="text1"/>
        </w:rPr>
        <w:t>.</w:t>
      </w:r>
    </w:p>
    <w:p w14:paraId="03CF8CD1" w14:textId="77777777" w:rsidR="00D740D9" w:rsidRPr="00D740D9" w:rsidRDefault="00D740D9" w:rsidP="00D740D9">
      <w:pPr>
        <w:numPr>
          <w:ilvl w:val="1"/>
          <w:numId w:val="427"/>
        </w:numPr>
        <w:rPr>
          <w:color w:val="000000" w:themeColor="text1"/>
        </w:rPr>
      </w:pPr>
      <w:r w:rsidRPr="00D740D9">
        <w:rPr>
          <w:color w:val="000000" w:themeColor="text1"/>
        </w:rPr>
        <w:t>Décrivez le processus que vous suivriez pour importer ces données dans un </w:t>
      </w:r>
      <w:r w:rsidRPr="00D740D9">
        <w:rPr>
          <w:b/>
          <w:bCs/>
          <w:color w:val="000000" w:themeColor="text1"/>
        </w:rPr>
        <w:t>système de gestion de données électroniques (EDC)</w:t>
      </w:r>
      <w:r w:rsidRPr="00D740D9">
        <w:rPr>
          <w:color w:val="000000" w:themeColor="text1"/>
        </w:rPr>
        <w:t> tel que REDCap ou OpenClinica.</w:t>
      </w:r>
    </w:p>
    <w:p w14:paraId="4C59DD22" w14:textId="77777777" w:rsidR="00D740D9" w:rsidRPr="00D740D9" w:rsidRDefault="00D740D9" w:rsidP="00D740D9">
      <w:pPr>
        <w:numPr>
          <w:ilvl w:val="1"/>
          <w:numId w:val="427"/>
        </w:numPr>
        <w:rPr>
          <w:color w:val="000000" w:themeColor="text1"/>
        </w:rPr>
      </w:pPr>
      <w:r w:rsidRPr="00D740D9">
        <w:rPr>
          <w:color w:val="000000" w:themeColor="text1"/>
        </w:rPr>
        <w:t>Quelles étapes de validation des données devriez-vous effectuer après l'importation ?</w:t>
      </w:r>
    </w:p>
    <w:p w14:paraId="2E853C75" w14:textId="77777777" w:rsidR="00D740D9" w:rsidRPr="00D740D9" w:rsidRDefault="00D740D9" w:rsidP="00D740D9">
      <w:pPr>
        <w:rPr>
          <w:b/>
          <w:bCs/>
          <w:color w:val="000000" w:themeColor="text1"/>
        </w:rPr>
      </w:pPr>
      <w:r w:rsidRPr="00D740D9">
        <w:rPr>
          <w:b/>
          <w:bCs/>
          <w:color w:val="000000" w:themeColor="text1"/>
        </w:rPr>
        <w:t>Scénario 2 : Erreur de Saisie de Données</w:t>
      </w:r>
    </w:p>
    <w:p w14:paraId="486D1A43" w14:textId="77777777" w:rsidR="00D740D9" w:rsidRPr="00D740D9" w:rsidRDefault="00D740D9" w:rsidP="00D740D9">
      <w:pPr>
        <w:rPr>
          <w:color w:val="000000" w:themeColor="text1"/>
        </w:rPr>
      </w:pPr>
      <w:r w:rsidRPr="00D740D9">
        <w:rPr>
          <w:color w:val="000000" w:themeColor="text1"/>
        </w:rPr>
        <w:t>Vous remarquez que plusieurs enregistrements dans la base de données sont incorrects :</w:t>
      </w:r>
    </w:p>
    <w:p w14:paraId="1C955A4D" w14:textId="77777777" w:rsidR="00D740D9" w:rsidRPr="00D740D9" w:rsidRDefault="00D740D9" w:rsidP="00D740D9">
      <w:pPr>
        <w:numPr>
          <w:ilvl w:val="1"/>
          <w:numId w:val="389"/>
        </w:numPr>
        <w:rPr>
          <w:color w:val="000000" w:themeColor="text1"/>
        </w:rPr>
      </w:pPr>
      <w:r w:rsidRPr="00D740D9">
        <w:rPr>
          <w:color w:val="000000" w:themeColor="text1"/>
        </w:rPr>
        <w:t>L'âge des patients est saisi comme texte au lieu d'un nombre.</w:t>
      </w:r>
    </w:p>
    <w:p w14:paraId="28B60D46" w14:textId="77777777" w:rsidR="00D740D9" w:rsidRPr="00D740D9" w:rsidRDefault="00D740D9" w:rsidP="00D740D9">
      <w:pPr>
        <w:numPr>
          <w:ilvl w:val="1"/>
          <w:numId w:val="389"/>
        </w:numPr>
        <w:rPr>
          <w:color w:val="000000" w:themeColor="text1"/>
        </w:rPr>
      </w:pPr>
      <w:r w:rsidRPr="00D740D9">
        <w:rPr>
          <w:color w:val="000000" w:themeColor="text1"/>
        </w:rPr>
        <w:t>La date d'inclusion est absente pour certains patients.</w:t>
      </w:r>
    </w:p>
    <w:p w14:paraId="6B27ECFA" w14:textId="77777777" w:rsidR="00D740D9" w:rsidRPr="00D740D9" w:rsidRDefault="00D740D9" w:rsidP="00D740D9">
      <w:pPr>
        <w:numPr>
          <w:ilvl w:val="1"/>
          <w:numId w:val="428"/>
        </w:numPr>
        <w:rPr>
          <w:color w:val="000000" w:themeColor="text1"/>
        </w:rPr>
      </w:pPr>
      <w:r w:rsidRPr="00D740D9">
        <w:rPr>
          <w:color w:val="000000" w:themeColor="text1"/>
        </w:rPr>
        <w:t>Quelle serait votre démarche pour détecter ces erreurs dans la base de données ?</w:t>
      </w:r>
    </w:p>
    <w:p w14:paraId="75BB15A6" w14:textId="77777777" w:rsidR="00D740D9" w:rsidRPr="00D740D9" w:rsidRDefault="00D740D9" w:rsidP="00D740D9">
      <w:pPr>
        <w:numPr>
          <w:ilvl w:val="1"/>
          <w:numId w:val="428"/>
        </w:numPr>
        <w:rPr>
          <w:color w:val="000000" w:themeColor="text1"/>
        </w:rPr>
      </w:pPr>
      <w:r w:rsidRPr="00D740D9">
        <w:rPr>
          <w:color w:val="000000" w:themeColor="text1"/>
        </w:rPr>
        <w:t>Comment automatiseriez-vous cette détection et correction à l'aide de SQL ou d’un script Python ?</w:t>
      </w:r>
    </w:p>
    <w:p w14:paraId="253A71A0" w14:textId="77777777" w:rsidR="00D740D9" w:rsidRPr="00D740D9" w:rsidRDefault="00D740D9" w:rsidP="00D740D9">
      <w:pPr>
        <w:rPr>
          <w:color w:val="000000" w:themeColor="text1"/>
        </w:rPr>
      </w:pPr>
      <w:r w:rsidRPr="00D740D9">
        <w:rPr>
          <w:color w:val="000000" w:themeColor="text1"/>
        </w:rPr>
        <w:pict w14:anchorId="56F5F249">
          <v:rect id="_x0000_i10403" style="width:0;height:1.5pt" o:hralign="center" o:hrstd="t" o:hr="t" fillcolor="#a0a0a0" stroked="f"/>
        </w:pict>
      </w:r>
    </w:p>
    <w:p w14:paraId="4E25C564" w14:textId="77777777" w:rsidR="00D740D9" w:rsidRPr="00D740D9" w:rsidRDefault="00D740D9" w:rsidP="00D740D9">
      <w:pPr>
        <w:rPr>
          <w:b/>
          <w:bCs/>
          <w:color w:val="000000" w:themeColor="text1"/>
        </w:rPr>
      </w:pPr>
      <w:r w:rsidRPr="00D740D9">
        <w:rPr>
          <w:b/>
          <w:bCs/>
          <w:color w:val="000000" w:themeColor="text1"/>
        </w:rPr>
        <w:t>Quiz :</w:t>
      </w:r>
    </w:p>
    <w:p w14:paraId="1A1264FF" w14:textId="77777777" w:rsidR="00D740D9" w:rsidRPr="00D740D9" w:rsidRDefault="00D740D9" w:rsidP="00D740D9">
      <w:pPr>
        <w:rPr>
          <w:b/>
          <w:bCs/>
          <w:color w:val="000000" w:themeColor="text1"/>
        </w:rPr>
      </w:pPr>
      <w:r w:rsidRPr="00D740D9">
        <w:rPr>
          <w:b/>
          <w:bCs/>
          <w:color w:val="000000" w:themeColor="text1"/>
        </w:rPr>
        <w:t>Quiz 1 : Bases de Données Relationnelles</w:t>
      </w:r>
    </w:p>
    <w:p w14:paraId="4EB9520B" w14:textId="77777777" w:rsidR="00D740D9" w:rsidRPr="00D740D9" w:rsidRDefault="00D740D9" w:rsidP="00D740D9">
      <w:pPr>
        <w:numPr>
          <w:ilvl w:val="1"/>
          <w:numId w:val="429"/>
        </w:numPr>
        <w:rPr>
          <w:color w:val="000000" w:themeColor="text1"/>
        </w:rPr>
      </w:pPr>
      <w:r w:rsidRPr="00D740D9">
        <w:rPr>
          <w:color w:val="000000" w:themeColor="text1"/>
        </w:rPr>
        <w:t>Quelle est la principale différence entre une base de données relationnelle et une base de données non relationnelle ? a. La base de données relationnelle est plus rapide</w:t>
      </w:r>
      <w:r w:rsidRPr="00D740D9">
        <w:rPr>
          <w:color w:val="000000" w:themeColor="text1"/>
        </w:rPr>
        <w:br/>
        <w:t>b. La base de données relationnelle utilise des tables et des relations</w:t>
      </w:r>
      <w:r w:rsidRPr="00D740D9">
        <w:rPr>
          <w:color w:val="000000" w:themeColor="text1"/>
        </w:rPr>
        <w:br/>
        <w:t>c. La base de données relationnelle ne nécessite pas de serveur</w:t>
      </w:r>
      <w:r w:rsidRPr="00D740D9">
        <w:rPr>
          <w:color w:val="000000" w:themeColor="text1"/>
        </w:rPr>
        <w:br/>
        <w:t>d. La base de données relationnelle ne nécessite pas de clés primaires</w:t>
      </w:r>
    </w:p>
    <w:p w14:paraId="368D4DCF" w14:textId="77777777" w:rsidR="00D740D9" w:rsidRPr="00D740D9" w:rsidRDefault="00D740D9" w:rsidP="00D740D9">
      <w:pPr>
        <w:numPr>
          <w:ilvl w:val="1"/>
          <w:numId w:val="429"/>
        </w:numPr>
        <w:rPr>
          <w:color w:val="000000" w:themeColor="text1"/>
        </w:rPr>
      </w:pPr>
      <w:r w:rsidRPr="00D740D9">
        <w:rPr>
          <w:color w:val="000000" w:themeColor="text1"/>
        </w:rPr>
        <w:t>Dans une base de données relationnelle, quel est le rôle d’une </w:t>
      </w:r>
      <w:r w:rsidRPr="00D740D9">
        <w:rPr>
          <w:b/>
          <w:bCs/>
          <w:color w:val="000000" w:themeColor="text1"/>
        </w:rPr>
        <w:t>clé primaire</w:t>
      </w:r>
      <w:r w:rsidRPr="00D740D9">
        <w:rPr>
          <w:color w:val="000000" w:themeColor="text1"/>
        </w:rPr>
        <w:t> ? a. Identifier de manière unique chaque ligne dans une table</w:t>
      </w:r>
      <w:r w:rsidRPr="00D740D9">
        <w:rPr>
          <w:color w:val="000000" w:themeColor="text1"/>
        </w:rPr>
        <w:br/>
        <w:t>b. Connecter deux tables ensemble</w:t>
      </w:r>
      <w:r w:rsidRPr="00D740D9">
        <w:rPr>
          <w:color w:val="000000" w:themeColor="text1"/>
        </w:rPr>
        <w:br/>
        <w:t>c. Créer une relation entre les données</w:t>
      </w:r>
      <w:r w:rsidRPr="00D740D9">
        <w:rPr>
          <w:color w:val="000000" w:themeColor="text1"/>
        </w:rPr>
        <w:br/>
        <w:t>d. Modifier les données dans la table</w:t>
      </w:r>
    </w:p>
    <w:p w14:paraId="65EEC18F" w14:textId="77777777" w:rsidR="00D740D9" w:rsidRPr="00D740D9" w:rsidRDefault="00D740D9" w:rsidP="00D740D9">
      <w:pPr>
        <w:numPr>
          <w:ilvl w:val="1"/>
          <w:numId w:val="429"/>
        </w:numPr>
        <w:rPr>
          <w:color w:val="000000" w:themeColor="text1"/>
        </w:rPr>
      </w:pPr>
      <w:r w:rsidRPr="00D740D9">
        <w:rPr>
          <w:color w:val="000000" w:themeColor="text1"/>
        </w:rPr>
        <w:t>Le langage SQL est utilisé pour : a. Créer des bases de données seulement</w:t>
      </w:r>
      <w:r w:rsidRPr="00D740D9">
        <w:rPr>
          <w:color w:val="000000" w:themeColor="text1"/>
        </w:rPr>
        <w:br/>
        <w:t>b. Gérer les utilisateurs et la sécurité des données uniquement</w:t>
      </w:r>
      <w:r w:rsidRPr="00D740D9">
        <w:rPr>
          <w:color w:val="000000" w:themeColor="text1"/>
        </w:rPr>
        <w:br/>
        <w:t>c. Interroger, insérer, mettre à jour et supprimer des données</w:t>
      </w:r>
      <w:r w:rsidRPr="00D740D9">
        <w:rPr>
          <w:color w:val="000000" w:themeColor="text1"/>
        </w:rPr>
        <w:br/>
        <w:t>d. Créer des interfaces graphiques pour les bases de données</w:t>
      </w:r>
    </w:p>
    <w:p w14:paraId="1384701B" w14:textId="77777777" w:rsidR="00D740D9" w:rsidRPr="00D740D9" w:rsidRDefault="00D740D9" w:rsidP="00D740D9">
      <w:pPr>
        <w:rPr>
          <w:b/>
          <w:bCs/>
          <w:color w:val="000000" w:themeColor="text1"/>
        </w:rPr>
      </w:pPr>
      <w:r w:rsidRPr="00D740D9">
        <w:rPr>
          <w:b/>
          <w:bCs/>
          <w:color w:val="000000" w:themeColor="text1"/>
        </w:rPr>
        <w:t>Quiz 2 : SQL et Programmation</w:t>
      </w:r>
    </w:p>
    <w:p w14:paraId="5ACD7786" w14:textId="77777777" w:rsidR="00D740D9" w:rsidRPr="00D740D9" w:rsidRDefault="00D740D9" w:rsidP="00D740D9">
      <w:pPr>
        <w:numPr>
          <w:ilvl w:val="1"/>
          <w:numId w:val="430"/>
        </w:numPr>
        <w:rPr>
          <w:color w:val="000000" w:themeColor="text1"/>
        </w:rPr>
      </w:pPr>
      <w:r w:rsidRPr="00D740D9">
        <w:rPr>
          <w:color w:val="000000" w:themeColor="text1"/>
        </w:rPr>
        <w:t>Quelle commande SQL permet de modifier des données existantes dans une table ? a. UPDATE</w:t>
      </w:r>
      <w:r w:rsidRPr="00D740D9">
        <w:rPr>
          <w:color w:val="000000" w:themeColor="text1"/>
        </w:rPr>
        <w:br/>
        <w:t>b. DELETE</w:t>
      </w:r>
      <w:r w:rsidRPr="00D740D9">
        <w:rPr>
          <w:color w:val="000000" w:themeColor="text1"/>
        </w:rPr>
        <w:br/>
        <w:t>c. SELECT</w:t>
      </w:r>
      <w:r w:rsidRPr="00D740D9">
        <w:rPr>
          <w:color w:val="000000" w:themeColor="text1"/>
        </w:rPr>
        <w:br/>
        <w:t>d. INSERT INTO</w:t>
      </w:r>
    </w:p>
    <w:p w14:paraId="176F46F8" w14:textId="77777777" w:rsidR="00D740D9" w:rsidRPr="00D740D9" w:rsidRDefault="00D740D9" w:rsidP="00D740D9">
      <w:pPr>
        <w:numPr>
          <w:ilvl w:val="1"/>
          <w:numId w:val="430"/>
        </w:numPr>
        <w:rPr>
          <w:color w:val="000000" w:themeColor="text1"/>
        </w:rPr>
      </w:pPr>
      <w:r w:rsidRPr="00D740D9">
        <w:rPr>
          <w:color w:val="000000" w:themeColor="text1"/>
        </w:rPr>
        <w:lastRenderedPageBreak/>
        <w:t>Quel est l'objectif de la commande SELECT * FROM Patients WHERE Âge &gt; 60 ? a. Ajouter un patient avec un âge supérieur à 60 ans</w:t>
      </w:r>
      <w:r w:rsidRPr="00D740D9">
        <w:rPr>
          <w:color w:val="000000" w:themeColor="text1"/>
        </w:rPr>
        <w:br/>
        <w:t>b. Supprimer les patients âgés de plus de 60 ans</w:t>
      </w:r>
      <w:r w:rsidRPr="00D740D9">
        <w:rPr>
          <w:color w:val="000000" w:themeColor="text1"/>
        </w:rPr>
        <w:br/>
        <w:t>c. Afficher tous les patients âgés de plus de 60 ans</w:t>
      </w:r>
      <w:r w:rsidRPr="00D740D9">
        <w:rPr>
          <w:color w:val="000000" w:themeColor="text1"/>
        </w:rPr>
        <w:br/>
        <w:t>d. Mettre à jour l'âge des patients âgés de plus de 60 ans</w:t>
      </w:r>
    </w:p>
    <w:p w14:paraId="2302522A" w14:textId="77777777" w:rsidR="00D740D9" w:rsidRPr="00D740D9" w:rsidRDefault="00D740D9" w:rsidP="00D740D9">
      <w:pPr>
        <w:numPr>
          <w:ilvl w:val="1"/>
          <w:numId w:val="430"/>
        </w:numPr>
        <w:rPr>
          <w:color w:val="000000" w:themeColor="text1"/>
        </w:rPr>
      </w:pPr>
      <w:r w:rsidRPr="00D740D9">
        <w:rPr>
          <w:color w:val="000000" w:themeColor="text1"/>
        </w:rPr>
        <w:t>Comment sélectionner uniquement les noms et les âges des patients dans une base de données ? a. SELECT Nom, Âge FROM Patients</w:t>
      </w:r>
      <w:r w:rsidRPr="00D740D9">
        <w:rPr>
          <w:color w:val="000000" w:themeColor="text1"/>
        </w:rPr>
        <w:br/>
        <w:t>b. SELECT * FROM Patients</w:t>
      </w:r>
      <w:r w:rsidRPr="00D740D9">
        <w:rPr>
          <w:color w:val="000000" w:themeColor="text1"/>
        </w:rPr>
        <w:br/>
        <w:t>c. SELECT Nom, Âge FROM *</w:t>
      </w:r>
      <w:r w:rsidRPr="00D740D9">
        <w:rPr>
          <w:color w:val="000000" w:themeColor="text1"/>
        </w:rPr>
        <w:br/>
        <w:t>d. INSERT INTO Patients (Nom, Âge) VALUES ('Dupont', 65)</w:t>
      </w:r>
    </w:p>
    <w:p w14:paraId="2B16E655" w14:textId="77777777" w:rsidR="00D740D9" w:rsidRPr="00D740D9" w:rsidRDefault="00D740D9" w:rsidP="00D740D9">
      <w:pPr>
        <w:rPr>
          <w:color w:val="000000" w:themeColor="text1"/>
        </w:rPr>
      </w:pPr>
      <w:r w:rsidRPr="00D740D9">
        <w:rPr>
          <w:color w:val="000000" w:themeColor="text1"/>
        </w:rPr>
        <w:pict w14:anchorId="345CB8DB">
          <v:rect id="_x0000_i10404" style="width:0;height:1.5pt" o:hralign="center" o:hrstd="t" o:hr="t" fillcolor="#a0a0a0" stroked="f"/>
        </w:pict>
      </w:r>
    </w:p>
    <w:p w14:paraId="288F12E3" w14:textId="77777777" w:rsidR="00D740D9" w:rsidRPr="00D740D9" w:rsidRDefault="00D740D9" w:rsidP="00D740D9">
      <w:pPr>
        <w:rPr>
          <w:b/>
          <w:bCs/>
          <w:color w:val="000000" w:themeColor="text1"/>
        </w:rPr>
      </w:pPr>
      <w:r w:rsidRPr="00D740D9">
        <w:rPr>
          <w:b/>
          <w:bCs/>
          <w:color w:val="000000" w:themeColor="text1"/>
        </w:rPr>
        <w:t>Corrigés des Exercices :</w:t>
      </w:r>
    </w:p>
    <w:p w14:paraId="13D4574C" w14:textId="77777777" w:rsidR="00D740D9" w:rsidRPr="00D740D9" w:rsidRDefault="00D740D9" w:rsidP="00D740D9">
      <w:pPr>
        <w:rPr>
          <w:b/>
          <w:bCs/>
          <w:color w:val="000000" w:themeColor="text1"/>
        </w:rPr>
      </w:pPr>
      <w:r w:rsidRPr="00D740D9">
        <w:rPr>
          <w:b/>
          <w:bCs/>
          <w:color w:val="000000" w:themeColor="text1"/>
        </w:rPr>
        <w:t>Exercice 1 :</w:t>
      </w:r>
    </w:p>
    <w:p w14:paraId="5425C75D" w14:textId="77777777" w:rsidR="00D740D9" w:rsidRPr="00D740D9" w:rsidRDefault="00D740D9" w:rsidP="00D740D9">
      <w:pPr>
        <w:numPr>
          <w:ilvl w:val="1"/>
          <w:numId w:val="431"/>
        </w:numPr>
        <w:rPr>
          <w:color w:val="000000" w:themeColor="text1"/>
        </w:rPr>
      </w:pPr>
      <w:r w:rsidRPr="00D740D9">
        <w:rPr>
          <w:b/>
          <w:bCs/>
          <w:color w:val="000000" w:themeColor="text1"/>
        </w:rPr>
        <w:t>Création de base de données</w:t>
      </w:r>
      <w:r w:rsidRPr="00D740D9">
        <w:rPr>
          <w:color w:val="000000" w:themeColor="text1"/>
        </w:rPr>
        <w:t> :</w:t>
      </w:r>
    </w:p>
    <w:p w14:paraId="485E22EF" w14:textId="77777777" w:rsidR="00D740D9" w:rsidRPr="00D740D9" w:rsidRDefault="00D740D9" w:rsidP="00D740D9">
      <w:pPr>
        <w:numPr>
          <w:ilvl w:val="2"/>
          <w:numId w:val="432"/>
        </w:numPr>
        <w:rPr>
          <w:color w:val="000000" w:themeColor="text1"/>
        </w:rPr>
      </w:pPr>
      <w:r w:rsidRPr="00D740D9">
        <w:rPr>
          <w:color w:val="000000" w:themeColor="text1"/>
        </w:rPr>
        <w:t>Table Patients :</w:t>
      </w:r>
    </w:p>
    <w:p w14:paraId="5E6F1718"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CREATE TABLE Patients (</w:t>
      </w:r>
    </w:p>
    <w:p w14:paraId="66D5DF9D"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w:t>
      </w:r>
      <w:proofErr w:type="spellStart"/>
      <w:r w:rsidRPr="00D740D9">
        <w:rPr>
          <w:color w:val="000000" w:themeColor="text1"/>
        </w:rPr>
        <w:t>ID_Patient</w:t>
      </w:r>
      <w:proofErr w:type="spellEnd"/>
      <w:r w:rsidRPr="00D740D9">
        <w:rPr>
          <w:color w:val="000000" w:themeColor="text1"/>
        </w:rPr>
        <w:t xml:space="preserve"> INT PRIMARY KEY,</w:t>
      </w:r>
    </w:p>
    <w:p w14:paraId="35F07974"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Nom </w:t>
      </w:r>
      <w:proofErr w:type="gramStart"/>
      <w:r w:rsidRPr="00D740D9">
        <w:rPr>
          <w:color w:val="000000" w:themeColor="text1"/>
        </w:rPr>
        <w:t>VARCHAR(</w:t>
      </w:r>
      <w:proofErr w:type="gramEnd"/>
      <w:r w:rsidRPr="00D740D9">
        <w:rPr>
          <w:color w:val="000000" w:themeColor="text1"/>
        </w:rPr>
        <w:t>100),</w:t>
      </w:r>
    </w:p>
    <w:p w14:paraId="657034CD"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Âge INT,</w:t>
      </w:r>
    </w:p>
    <w:p w14:paraId="1CA67843"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Sexe </w:t>
      </w:r>
      <w:proofErr w:type="gramStart"/>
      <w:r w:rsidRPr="00D740D9">
        <w:rPr>
          <w:color w:val="000000" w:themeColor="text1"/>
        </w:rPr>
        <w:t>CHAR(</w:t>
      </w:r>
      <w:proofErr w:type="gramEnd"/>
      <w:r w:rsidRPr="00D740D9">
        <w:rPr>
          <w:color w:val="000000" w:themeColor="text1"/>
        </w:rPr>
        <w:t>1),</w:t>
      </w:r>
    </w:p>
    <w:p w14:paraId="3960695F"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w:t>
      </w:r>
      <w:proofErr w:type="spellStart"/>
      <w:r w:rsidRPr="00D740D9">
        <w:rPr>
          <w:color w:val="000000" w:themeColor="text1"/>
        </w:rPr>
        <w:t>Date_d_inclusion</w:t>
      </w:r>
      <w:proofErr w:type="spellEnd"/>
      <w:r w:rsidRPr="00D740D9">
        <w:rPr>
          <w:color w:val="000000" w:themeColor="text1"/>
        </w:rPr>
        <w:t xml:space="preserve"> DATE</w:t>
      </w:r>
    </w:p>
    <w:p w14:paraId="42B742D8"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w:t>
      </w:r>
    </w:p>
    <w:p w14:paraId="0B8C3070" w14:textId="77777777" w:rsidR="00D740D9" w:rsidRPr="00D740D9" w:rsidRDefault="00D740D9" w:rsidP="00D740D9">
      <w:pPr>
        <w:numPr>
          <w:ilvl w:val="2"/>
          <w:numId w:val="432"/>
        </w:numPr>
        <w:rPr>
          <w:color w:val="000000" w:themeColor="text1"/>
        </w:rPr>
      </w:pPr>
      <w:r w:rsidRPr="00D740D9">
        <w:rPr>
          <w:color w:val="000000" w:themeColor="text1"/>
        </w:rPr>
        <w:t>Table Visites :</w:t>
      </w:r>
    </w:p>
    <w:p w14:paraId="1C2AF59B"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CREATE TABLE Visites (</w:t>
      </w:r>
    </w:p>
    <w:p w14:paraId="371D08A3"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w:t>
      </w:r>
      <w:proofErr w:type="spellStart"/>
      <w:r w:rsidRPr="00D740D9">
        <w:rPr>
          <w:color w:val="000000" w:themeColor="text1"/>
        </w:rPr>
        <w:t>ID_Visite</w:t>
      </w:r>
      <w:proofErr w:type="spellEnd"/>
      <w:r w:rsidRPr="00D740D9">
        <w:rPr>
          <w:color w:val="000000" w:themeColor="text1"/>
        </w:rPr>
        <w:t xml:space="preserve"> INT PRIMARY KEY,</w:t>
      </w:r>
    </w:p>
    <w:p w14:paraId="6FE11A12"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w:t>
      </w:r>
      <w:proofErr w:type="spellStart"/>
      <w:r w:rsidRPr="00D740D9">
        <w:rPr>
          <w:color w:val="000000" w:themeColor="text1"/>
        </w:rPr>
        <w:t>ID_Patient</w:t>
      </w:r>
      <w:proofErr w:type="spellEnd"/>
      <w:r w:rsidRPr="00D740D9">
        <w:rPr>
          <w:color w:val="000000" w:themeColor="text1"/>
        </w:rPr>
        <w:t xml:space="preserve"> INT,</w:t>
      </w:r>
    </w:p>
    <w:p w14:paraId="29B221F9"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w:t>
      </w:r>
      <w:proofErr w:type="spellStart"/>
      <w:r w:rsidRPr="00D740D9">
        <w:rPr>
          <w:color w:val="000000" w:themeColor="text1"/>
        </w:rPr>
        <w:t>Date_Visite</w:t>
      </w:r>
      <w:proofErr w:type="spellEnd"/>
      <w:r w:rsidRPr="00D740D9">
        <w:rPr>
          <w:color w:val="000000" w:themeColor="text1"/>
        </w:rPr>
        <w:t xml:space="preserve"> DATE,</w:t>
      </w:r>
    </w:p>
    <w:p w14:paraId="31CE03A2"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w:t>
      </w:r>
      <w:proofErr w:type="spellStart"/>
      <w:r w:rsidRPr="00D740D9">
        <w:rPr>
          <w:color w:val="000000" w:themeColor="text1"/>
        </w:rPr>
        <w:t>Type_Visite</w:t>
      </w:r>
      <w:proofErr w:type="spellEnd"/>
      <w:r w:rsidRPr="00D740D9">
        <w:rPr>
          <w:color w:val="000000" w:themeColor="text1"/>
        </w:rPr>
        <w:t xml:space="preserve"> </w:t>
      </w:r>
      <w:proofErr w:type="gramStart"/>
      <w:r w:rsidRPr="00D740D9">
        <w:rPr>
          <w:color w:val="000000" w:themeColor="text1"/>
        </w:rPr>
        <w:t>VARCHAR(</w:t>
      </w:r>
      <w:proofErr w:type="gramEnd"/>
      <w:r w:rsidRPr="00D740D9">
        <w:rPr>
          <w:color w:val="000000" w:themeColor="text1"/>
        </w:rPr>
        <w:t>50),</w:t>
      </w:r>
    </w:p>
    <w:p w14:paraId="476E1DD7"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FOREIGN KEY (</w:t>
      </w:r>
      <w:proofErr w:type="spellStart"/>
      <w:r w:rsidRPr="00D740D9">
        <w:rPr>
          <w:color w:val="000000" w:themeColor="text1"/>
        </w:rPr>
        <w:t>ID_Patient</w:t>
      </w:r>
      <w:proofErr w:type="spellEnd"/>
      <w:r w:rsidRPr="00D740D9">
        <w:rPr>
          <w:color w:val="000000" w:themeColor="text1"/>
        </w:rPr>
        <w:t xml:space="preserve">) REFERENCES </w:t>
      </w:r>
      <w:proofErr w:type="gramStart"/>
      <w:r w:rsidRPr="00D740D9">
        <w:rPr>
          <w:color w:val="000000" w:themeColor="text1"/>
        </w:rPr>
        <w:t>Patients(</w:t>
      </w:r>
      <w:proofErr w:type="spellStart"/>
      <w:proofErr w:type="gramEnd"/>
      <w:r w:rsidRPr="00D740D9">
        <w:rPr>
          <w:color w:val="000000" w:themeColor="text1"/>
        </w:rPr>
        <w:t>ID_Patient</w:t>
      </w:r>
      <w:proofErr w:type="spellEnd"/>
      <w:r w:rsidRPr="00D740D9">
        <w:rPr>
          <w:color w:val="000000" w:themeColor="text1"/>
        </w:rPr>
        <w:t>)</w:t>
      </w:r>
    </w:p>
    <w:p w14:paraId="667B9F97"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w:t>
      </w:r>
    </w:p>
    <w:p w14:paraId="2FA63F92" w14:textId="77777777" w:rsidR="00D740D9" w:rsidRPr="00D740D9" w:rsidRDefault="00D740D9" w:rsidP="00D740D9">
      <w:pPr>
        <w:numPr>
          <w:ilvl w:val="2"/>
          <w:numId w:val="432"/>
        </w:numPr>
        <w:rPr>
          <w:color w:val="000000" w:themeColor="text1"/>
        </w:rPr>
      </w:pPr>
      <w:r w:rsidRPr="00D740D9">
        <w:rPr>
          <w:color w:val="000000" w:themeColor="text1"/>
        </w:rPr>
        <w:t>Table Événements Indésirables :</w:t>
      </w:r>
    </w:p>
    <w:p w14:paraId="17E1841B"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CREATE TABLE </w:t>
      </w:r>
      <w:proofErr w:type="spellStart"/>
      <w:r w:rsidRPr="00D740D9">
        <w:rPr>
          <w:color w:val="000000" w:themeColor="text1"/>
        </w:rPr>
        <w:t>EvenementsIndesirables</w:t>
      </w:r>
      <w:proofErr w:type="spellEnd"/>
      <w:r w:rsidRPr="00D740D9">
        <w:rPr>
          <w:color w:val="000000" w:themeColor="text1"/>
        </w:rPr>
        <w:t xml:space="preserve"> (</w:t>
      </w:r>
    </w:p>
    <w:p w14:paraId="4195BEE6"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ID_EI INT PRIMARY KEY,</w:t>
      </w:r>
    </w:p>
    <w:p w14:paraId="28C95526"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w:t>
      </w:r>
      <w:proofErr w:type="spellStart"/>
      <w:r w:rsidRPr="00D740D9">
        <w:rPr>
          <w:color w:val="000000" w:themeColor="text1"/>
        </w:rPr>
        <w:t>ID_Patient</w:t>
      </w:r>
      <w:proofErr w:type="spellEnd"/>
      <w:r w:rsidRPr="00D740D9">
        <w:rPr>
          <w:color w:val="000000" w:themeColor="text1"/>
        </w:rPr>
        <w:t xml:space="preserve"> INT,</w:t>
      </w:r>
    </w:p>
    <w:p w14:paraId="4ED4533E"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lastRenderedPageBreak/>
        <w:t xml:space="preserve">  </w:t>
      </w:r>
      <w:proofErr w:type="spellStart"/>
      <w:r w:rsidRPr="00D740D9">
        <w:rPr>
          <w:color w:val="000000" w:themeColor="text1"/>
        </w:rPr>
        <w:t>Type_EI</w:t>
      </w:r>
      <w:proofErr w:type="spellEnd"/>
      <w:r w:rsidRPr="00D740D9">
        <w:rPr>
          <w:color w:val="000000" w:themeColor="text1"/>
        </w:rPr>
        <w:t xml:space="preserve"> </w:t>
      </w:r>
      <w:proofErr w:type="gramStart"/>
      <w:r w:rsidRPr="00D740D9">
        <w:rPr>
          <w:color w:val="000000" w:themeColor="text1"/>
        </w:rPr>
        <w:t>VARCHAR(</w:t>
      </w:r>
      <w:proofErr w:type="gramEnd"/>
      <w:r w:rsidRPr="00D740D9">
        <w:rPr>
          <w:color w:val="000000" w:themeColor="text1"/>
        </w:rPr>
        <w:t>100),</w:t>
      </w:r>
    </w:p>
    <w:p w14:paraId="428A5374"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w:t>
      </w:r>
      <w:proofErr w:type="spellStart"/>
      <w:r w:rsidRPr="00D740D9">
        <w:rPr>
          <w:color w:val="000000" w:themeColor="text1"/>
        </w:rPr>
        <w:t>Date_EI</w:t>
      </w:r>
      <w:proofErr w:type="spellEnd"/>
      <w:r w:rsidRPr="00D740D9">
        <w:rPr>
          <w:color w:val="000000" w:themeColor="text1"/>
        </w:rPr>
        <w:t xml:space="preserve"> DATE,</w:t>
      </w:r>
    </w:p>
    <w:p w14:paraId="4FB0727D"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 xml:space="preserve">  FOREIGN KEY (</w:t>
      </w:r>
      <w:proofErr w:type="spellStart"/>
      <w:r w:rsidRPr="00D740D9">
        <w:rPr>
          <w:color w:val="000000" w:themeColor="text1"/>
        </w:rPr>
        <w:t>ID_Patient</w:t>
      </w:r>
      <w:proofErr w:type="spellEnd"/>
      <w:r w:rsidRPr="00D740D9">
        <w:rPr>
          <w:color w:val="000000" w:themeColor="text1"/>
        </w:rPr>
        <w:t xml:space="preserve">) REFERENCES </w:t>
      </w:r>
      <w:proofErr w:type="gramStart"/>
      <w:r w:rsidRPr="00D740D9">
        <w:rPr>
          <w:color w:val="000000" w:themeColor="text1"/>
        </w:rPr>
        <w:t>Patients(</w:t>
      </w:r>
      <w:proofErr w:type="spellStart"/>
      <w:proofErr w:type="gramEnd"/>
      <w:r w:rsidRPr="00D740D9">
        <w:rPr>
          <w:color w:val="000000" w:themeColor="text1"/>
        </w:rPr>
        <w:t>ID_Patient</w:t>
      </w:r>
      <w:proofErr w:type="spellEnd"/>
      <w:r w:rsidRPr="00D740D9">
        <w:rPr>
          <w:color w:val="000000" w:themeColor="text1"/>
        </w:rPr>
        <w:t>)</w:t>
      </w:r>
    </w:p>
    <w:p w14:paraId="3F250E16" w14:textId="77777777" w:rsidR="00D740D9" w:rsidRPr="00D740D9" w:rsidRDefault="00D740D9" w:rsidP="00D740D9">
      <w:pPr>
        <w:numPr>
          <w:ilvl w:val="2"/>
          <w:numId w:val="432"/>
        </w:numPr>
        <w:tabs>
          <w:tab w:val="clear" w:pos="2160"/>
        </w:tabs>
        <w:rPr>
          <w:color w:val="000000" w:themeColor="text1"/>
        </w:rPr>
      </w:pPr>
      <w:r w:rsidRPr="00D740D9">
        <w:rPr>
          <w:color w:val="000000" w:themeColor="text1"/>
        </w:rPr>
        <w:t>);</w:t>
      </w:r>
    </w:p>
    <w:p w14:paraId="0B9A3252" w14:textId="77777777" w:rsidR="00D740D9" w:rsidRPr="00D740D9" w:rsidRDefault="00D740D9" w:rsidP="00D740D9">
      <w:pPr>
        <w:numPr>
          <w:ilvl w:val="1"/>
          <w:numId w:val="431"/>
        </w:numPr>
        <w:rPr>
          <w:color w:val="000000" w:themeColor="text1"/>
        </w:rPr>
      </w:pPr>
      <w:r w:rsidRPr="00D740D9">
        <w:rPr>
          <w:b/>
          <w:bCs/>
          <w:color w:val="000000" w:themeColor="text1"/>
        </w:rPr>
        <w:t>Commande SQL pour afficher les noms et les âges des patients ayant subi un événement indésirable pendant leur première visite</w:t>
      </w:r>
      <w:r w:rsidRPr="00D740D9">
        <w:rPr>
          <w:color w:val="000000" w:themeColor="text1"/>
        </w:rPr>
        <w:t> :</w:t>
      </w:r>
    </w:p>
    <w:p w14:paraId="35891C7A" w14:textId="77777777" w:rsidR="00D740D9" w:rsidRPr="00D740D9" w:rsidRDefault="00D740D9" w:rsidP="00D740D9">
      <w:pPr>
        <w:numPr>
          <w:ilvl w:val="1"/>
          <w:numId w:val="431"/>
        </w:numPr>
        <w:rPr>
          <w:color w:val="000000" w:themeColor="text1"/>
        </w:rPr>
      </w:pPr>
      <w:r w:rsidRPr="00D740D9">
        <w:rPr>
          <w:color w:val="000000" w:themeColor="text1"/>
        </w:rPr>
        <w:t xml:space="preserve">SELECT </w:t>
      </w:r>
      <w:proofErr w:type="spellStart"/>
      <w:proofErr w:type="gramStart"/>
      <w:r w:rsidRPr="00D740D9">
        <w:rPr>
          <w:color w:val="000000" w:themeColor="text1"/>
        </w:rPr>
        <w:t>P.Nom</w:t>
      </w:r>
      <w:proofErr w:type="spellEnd"/>
      <w:proofErr w:type="gramEnd"/>
      <w:r w:rsidRPr="00D740D9">
        <w:rPr>
          <w:color w:val="000000" w:themeColor="text1"/>
        </w:rPr>
        <w:t xml:space="preserve">, </w:t>
      </w:r>
      <w:proofErr w:type="spellStart"/>
      <w:proofErr w:type="gramStart"/>
      <w:r w:rsidRPr="00D740D9">
        <w:rPr>
          <w:color w:val="000000" w:themeColor="text1"/>
        </w:rPr>
        <w:t>P.Âge</w:t>
      </w:r>
      <w:proofErr w:type="spellEnd"/>
      <w:proofErr w:type="gramEnd"/>
    </w:p>
    <w:p w14:paraId="68163FFF" w14:textId="77777777" w:rsidR="00D740D9" w:rsidRPr="00D740D9" w:rsidRDefault="00D740D9" w:rsidP="00D740D9">
      <w:pPr>
        <w:numPr>
          <w:ilvl w:val="1"/>
          <w:numId w:val="431"/>
        </w:numPr>
        <w:rPr>
          <w:color w:val="000000" w:themeColor="text1"/>
        </w:rPr>
      </w:pPr>
      <w:r w:rsidRPr="00D740D9">
        <w:rPr>
          <w:color w:val="000000" w:themeColor="text1"/>
        </w:rPr>
        <w:t>FROM Patients P</w:t>
      </w:r>
    </w:p>
    <w:p w14:paraId="38A20502" w14:textId="77777777" w:rsidR="00D740D9" w:rsidRPr="00D740D9" w:rsidRDefault="00D740D9" w:rsidP="00D740D9">
      <w:pPr>
        <w:numPr>
          <w:ilvl w:val="1"/>
          <w:numId w:val="431"/>
        </w:numPr>
        <w:rPr>
          <w:color w:val="000000" w:themeColor="text1"/>
        </w:rPr>
      </w:pPr>
      <w:r w:rsidRPr="00D740D9">
        <w:rPr>
          <w:color w:val="000000" w:themeColor="text1"/>
        </w:rPr>
        <w:t xml:space="preserve">JOIN Visites V ON </w:t>
      </w:r>
      <w:proofErr w:type="spellStart"/>
      <w:r w:rsidRPr="00D740D9">
        <w:rPr>
          <w:color w:val="000000" w:themeColor="text1"/>
        </w:rPr>
        <w:t>P.ID_Patient</w:t>
      </w:r>
      <w:proofErr w:type="spellEnd"/>
      <w:r w:rsidRPr="00D740D9">
        <w:rPr>
          <w:color w:val="000000" w:themeColor="text1"/>
        </w:rPr>
        <w:t xml:space="preserve"> = </w:t>
      </w:r>
      <w:proofErr w:type="spellStart"/>
      <w:r w:rsidRPr="00D740D9">
        <w:rPr>
          <w:color w:val="000000" w:themeColor="text1"/>
        </w:rPr>
        <w:t>V.ID_Patient</w:t>
      </w:r>
      <w:proofErr w:type="spellEnd"/>
    </w:p>
    <w:p w14:paraId="3AA702BB" w14:textId="77777777" w:rsidR="00D740D9" w:rsidRPr="00D740D9" w:rsidRDefault="00D740D9" w:rsidP="00D740D9">
      <w:pPr>
        <w:numPr>
          <w:ilvl w:val="1"/>
          <w:numId w:val="431"/>
        </w:numPr>
        <w:rPr>
          <w:color w:val="000000" w:themeColor="text1"/>
        </w:rPr>
      </w:pPr>
      <w:r w:rsidRPr="00D740D9">
        <w:rPr>
          <w:color w:val="000000" w:themeColor="text1"/>
        </w:rPr>
        <w:t xml:space="preserve">JOIN </w:t>
      </w:r>
      <w:proofErr w:type="spellStart"/>
      <w:r w:rsidRPr="00D740D9">
        <w:rPr>
          <w:color w:val="000000" w:themeColor="text1"/>
        </w:rPr>
        <w:t>EvenementsIndesirables</w:t>
      </w:r>
      <w:proofErr w:type="spellEnd"/>
      <w:r w:rsidRPr="00D740D9">
        <w:rPr>
          <w:color w:val="000000" w:themeColor="text1"/>
        </w:rPr>
        <w:t xml:space="preserve"> E ON </w:t>
      </w:r>
      <w:proofErr w:type="spellStart"/>
      <w:r w:rsidRPr="00D740D9">
        <w:rPr>
          <w:color w:val="000000" w:themeColor="text1"/>
        </w:rPr>
        <w:t>P.ID_Patient</w:t>
      </w:r>
      <w:proofErr w:type="spellEnd"/>
      <w:r w:rsidRPr="00D740D9">
        <w:rPr>
          <w:color w:val="000000" w:themeColor="text1"/>
        </w:rPr>
        <w:t xml:space="preserve"> = </w:t>
      </w:r>
      <w:proofErr w:type="spellStart"/>
      <w:r w:rsidRPr="00D740D9">
        <w:rPr>
          <w:color w:val="000000" w:themeColor="text1"/>
        </w:rPr>
        <w:t>E.ID_Patient</w:t>
      </w:r>
      <w:proofErr w:type="spellEnd"/>
    </w:p>
    <w:p w14:paraId="34209414" w14:textId="77777777" w:rsidR="00D740D9" w:rsidRPr="00D740D9" w:rsidRDefault="00D740D9" w:rsidP="00D740D9">
      <w:pPr>
        <w:numPr>
          <w:ilvl w:val="1"/>
          <w:numId w:val="431"/>
        </w:numPr>
        <w:rPr>
          <w:color w:val="000000" w:themeColor="text1"/>
        </w:rPr>
      </w:pPr>
      <w:r w:rsidRPr="00D740D9">
        <w:rPr>
          <w:color w:val="000000" w:themeColor="text1"/>
        </w:rPr>
        <w:t xml:space="preserve">WHERE </w:t>
      </w:r>
      <w:proofErr w:type="spellStart"/>
      <w:proofErr w:type="gramStart"/>
      <w:r w:rsidRPr="00D740D9">
        <w:rPr>
          <w:color w:val="000000" w:themeColor="text1"/>
        </w:rPr>
        <w:t>V.Type</w:t>
      </w:r>
      <w:proofErr w:type="gramEnd"/>
      <w:r w:rsidRPr="00D740D9">
        <w:rPr>
          <w:color w:val="000000" w:themeColor="text1"/>
        </w:rPr>
        <w:t>_Visite</w:t>
      </w:r>
      <w:proofErr w:type="spellEnd"/>
      <w:r w:rsidRPr="00D740D9">
        <w:rPr>
          <w:color w:val="000000" w:themeColor="text1"/>
        </w:rPr>
        <w:t xml:space="preserve"> = 'Première' AND </w:t>
      </w:r>
      <w:proofErr w:type="spellStart"/>
      <w:proofErr w:type="gramStart"/>
      <w:r w:rsidRPr="00D740D9">
        <w:rPr>
          <w:color w:val="000000" w:themeColor="text1"/>
        </w:rPr>
        <w:t>E.Date</w:t>
      </w:r>
      <w:proofErr w:type="gramEnd"/>
      <w:r w:rsidRPr="00D740D9">
        <w:rPr>
          <w:color w:val="000000" w:themeColor="text1"/>
        </w:rPr>
        <w:t>_EI</w:t>
      </w:r>
      <w:proofErr w:type="spellEnd"/>
      <w:r w:rsidRPr="00D740D9">
        <w:rPr>
          <w:color w:val="000000" w:themeColor="text1"/>
        </w:rPr>
        <w:t xml:space="preserve"> IS NOT </w:t>
      </w:r>
      <w:proofErr w:type="gramStart"/>
      <w:r w:rsidRPr="00D740D9">
        <w:rPr>
          <w:color w:val="000000" w:themeColor="text1"/>
        </w:rPr>
        <w:t>NULL;</w:t>
      </w:r>
      <w:proofErr w:type="gramEnd"/>
    </w:p>
    <w:p w14:paraId="60DD9C6E" w14:textId="77777777" w:rsidR="00D740D9" w:rsidRPr="00D740D9" w:rsidRDefault="00D740D9" w:rsidP="00D740D9">
      <w:pPr>
        <w:rPr>
          <w:b/>
          <w:bCs/>
          <w:color w:val="000000" w:themeColor="text1"/>
        </w:rPr>
      </w:pPr>
      <w:r w:rsidRPr="00D740D9">
        <w:rPr>
          <w:b/>
          <w:bCs/>
          <w:color w:val="000000" w:themeColor="text1"/>
        </w:rPr>
        <w:t>Exercice 2 :</w:t>
      </w:r>
    </w:p>
    <w:p w14:paraId="30C707A5" w14:textId="77777777" w:rsidR="00D740D9" w:rsidRPr="00D740D9" w:rsidRDefault="00D740D9" w:rsidP="00D740D9">
      <w:pPr>
        <w:numPr>
          <w:ilvl w:val="1"/>
          <w:numId w:val="433"/>
        </w:numPr>
        <w:rPr>
          <w:color w:val="000000" w:themeColor="text1"/>
        </w:rPr>
      </w:pPr>
      <w:r w:rsidRPr="00D740D9">
        <w:rPr>
          <w:b/>
          <w:bCs/>
          <w:color w:val="000000" w:themeColor="text1"/>
        </w:rPr>
        <w:t>Requête pour extraire les patients âgés de plus de 60 ans</w:t>
      </w:r>
      <w:r w:rsidRPr="00D740D9">
        <w:rPr>
          <w:color w:val="000000" w:themeColor="text1"/>
        </w:rPr>
        <w:t> :</w:t>
      </w:r>
    </w:p>
    <w:p w14:paraId="5E7D1D0E" w14:textId="77777777" w:rsidR="00D740D9" w:rsidRPr="00D740D9" w:rsidRDefault="00D740D9" w:rsidP="00D740D9">
      <w:pPr>
        <w:numPr>
          <w:ilvl w:val="1"/>
          <w:numId w:val="433"/>
        </w:numPr>
        <w:rPr>
          <w:color w:val="000000" w:themeColor="text1"/>
        </w:rPr>
      </w:pPr>
      <w:r w:rsidRPr="00D740D9">
        <w:rPr>
          <w:color w:val="000000" w:themeColor="text1"/>
        </w:rPr>
        <w:t xml:space="preserve">SELECT * FROM Patients WHERE Âge &gt; </w:t>
      </w:r>
      <w:proofErr w:type="gramStart"/>
      <w:r w:rsidRPr="00D740D9">
        <w:rPr>
          <w:color w:val="000000" w:themeColor="text1"/>
        </w:rPr>
        <w:t>60;</w:t>
      </w:r>
      <w:proofErr w:type="gramEnd"/>
    </w:p>
    <w:p w14:paraId="00D0934F" w14:textId="77777777" w:rsidR="00D740D9" w:rsidRPr="00D740D9" w:rsidRDefault="00D740D9" w:rsidP="00D740D9">
      <w:pPr>
        <w:numPr>
          <w:ilvl w:val="1"/>
          <w:numId w:val="433"/>
        </w:numPr>
        <w:rPr>
          <w:color w:val="000000" w:themeColor="text1"/>
        </w:rPr>
      </w:pPr>
      <w:r w:rsidRPr="00D740D9">
        <w:rPr>
          <w:b/>
          <w:bCs/>
          <w:color w:val="000000" w:themeColor="text1"/>
        </w:rPr>
        <w:t>Ajout d'une nouvelle entrée</w:t>
      </w:r>
      <w:r w:rsidRPr="00D740D9">
        <w:rPr>
          <w:color w:val="000000" w:themeColor="text1"/>
        </w:rPr>
        <w:t> :</w:t>
      </w:r>
    </w:p>
    <w:p w14:paraId="5CAFDC6B" w14:textId="77777777" w:rsidR="00D740D9" w:rsidRPr="00D740D9" w:rsidRDefault="00D740D9" w:rsidP="00D740D9">
      <w:pPr>
        <w:numPr>
          <w:ilvl w:val="1"/>
          <w:numId w:val="433"/>
        </w:numPr>
        <w:rPr>
          <w:color w:val="000000" w:themeColor="text1"/>
        </w:rPr>
      </w:pPr>
      <w:r w:rsidRPr="00D740D9">
        <w:rPr>
          <w:color w:val="000000" w:themeColor="text1"/>
        </w:rPr>
        <w:t>INSERT INTO Patients (</w:t>
      </w:r>
      <w:proofErr w:type="spellStart"/>
      <w:r w:rsidRPr="00D740D9">
        <w:rPr>
          <w:color w:val="000000" w:themeColor="text1"/>
        </w:rPr>
        <w:t>ID_Patient</w:t>
      </w:r>
      <w:proofErr w:type="spellEnd"/>
      <w:r w:rsidRPr="00D740D9">
        <w:rPr>
          <w:color w:val="000000" w:themeColor="text1"/>
        </w:rPr>
        <w:t xml:space="preserve">, Nom, Âge, Sexe, </w:t>
      </w:r>
      <w:proofErr w:type="spellStart"/>
      <w:r w:rsidRPr="00D740D9">
        <w:rPr>
          <w:color w:val="000000" w:themeColor="text1"/>
        </w:rPr>
        <w:t>Date_d_inclusion</w:t>
      </w:r>
      <w:proofErr w:type="spellEnd"/>
      <w:r w:rsidRPr="00D740D9">
        <w:rPr>
          <w:color w:val="000000" w:themeColor="text1"/>
        </w:rPr>
        <w:t>)</w:t>
      </w:r>
    </w:p>
    <w:p w14:paraId="61A7E0D8" w14:textId="77777777" w:rsidR="00D740D9" w:rsidRPr="00D740D9" w:rsidRDefault="00D740D9" w:rsidP="00D740D9">
      <w:pPr>
        <w:numPr>
          <w:ilvl w:val="1"/>
          <w:numId w:val="433"/>
        </w:numPr>
        <w:rPr>
          <w:color w:val="000000" w:themeColor="text1"/>
        </w:rPr>
      </w:pPr>
      <w:r w:rsidRPr="00D740D9">
        <w:rPr>
          <w:color w:val="000000" w:themeColor="text1"/>
        </w:rPr>
        <w:t>VALUES (12345, 'Dupont', 65, 'M', '2025-05-15'</w:t>
      </w:r>
      <w:proofErr w:type="gramStart"/>
      <w:r w:rsidRPr="00D740D9">
        <w:rPr>
          <w:color w:val="000000" w:themeColor="text1"/>
        </w:rPr>
        <w:t>);</w:t>
      </w:r>
      <w:proofErr w:type="gramEnd"/>
    </w:p>
    <w:p w14:paraId="006999F6" w14:textId="77777777" w:rsidR="00D740D9" w:rsidRPr="00D740D9" w:rsidRDefault="00D740D9" w:rsidP="00D740D9">
      <w:pPr>
        <w:numPr>
          <w:ilvl w:val="1"/>
          <w:numId w:val="433"/>
        </w:numPr>
        <w:rPr>
          <w:color w:val="000000" w:themeColor="text1"/>
        </w:rPr>
      </w:pPr>
      <w:r w:rsidRPr="00D740D9">
        <w:rPr>
          <w:b/>
          <w:bCs/>
          <w:color w:val="000000" w:themeColor="text1"/>
        </w:rPr>
        <w:t>Mise à jour de l'âge du patient</w:t>
      </w:r>
      <w:r w:rsidRPr="00D740D9">
        <w:rPr>
          <w:color w:val="000000" w:themeColor="text1"/>
        </w:rPr>
        <w:t> :</w:t>
      </w:r>
    </w:p>
    <w:p w14:paraId="6E441D86" w14:textId="77777777" w:rsidR="00D740D9" w:rsidRPr="00D740D9" w:rsidRDefault="00D740D9" w:rsidP="00D740D9">
      <w:pPr>
        <w:numPr>
          <w:ilvl w:val="1"/>
          <w:numId w:val="433"/>
        </w:numPr>
        <w:rPr>
          <w:color w:val="000000" w:themeColor="text1"/>
        </w:rPr>
      </w:pPr>
      <w:r w:rsidRPr="00D740D9">
        <w:rPr>
          <w:color w:val="000000" w:themeColor="text1"/>
        </w:rPr>
        <w:t xml:space="preserve">UPDATE Patients SET Âge = 66 WHERE </w:t>
      </w:r>
      <w:proofErr w:type="spellStart"/>
      <w:r w:rsidRPr="00D740D9">
        <w:rPr>
          <w:color w:val="000000" w:themeColor="text1"/>
        </w:rPr>
        <w:t>ID_Patient</w:t>
      </w:r>
      <w:proofErr w:type="spellEnd"/>
      <w:r w:rsidRPr="00D740D9">
        <w:rPr>
          <w:color w:val="000000" w:themeColor="text1"/>
        </w:rPr>
        <w:t xml:space="preserve"> = </w:t>
      </w:r>
      <w:proofErr w:type="gramStart"/>
      <w:r w:rsidRPr="00D740D9">
        <w:rPr>
          <w:color w:val="000000" w:themeColor="text1"/>
        </w:rPr>
        <w:t>12345;</w:t>
      </w:r>
      <w:proofErr w:type="gramEnd"/>
    </w:p>
    <w:p w14:paraId="462D8F7F" w14:textId="77777777" w:rsidR="00D740D9" w:rsidRPr="00D740D9" w:rsidRDefault="00D740D9" w:rsidP="00D740D9">
      <w:pPr>
        <w:rPr>
          <w:color w:val="000000" w:themeColor="text1"/>
        </w:rPr>
      </w:pPr>
      <w:r w:rsidRPr="00D740D9">
        <w:rPr>
          <w:color w:val="000000" w:themeColor="text1"/>
        </w:rPr>
        <w:pict w14:anchorId="642C7755">
          <v:rect id="_x0000_i10405" style="width:0;height:1.5pt" o:hralign="center" o:hrstd="t" o:hr="t" fillcolor="#a0a0a0" stroked="f"/>
        </w:pict>
      </w:r>
    </w:p>
    <w:p w14:paraId="5CE6E010" w14:textId="77777777" w:rsidR="00D740D9" w:rsidRPr="00D740D9" w:rsidRDefault="00D740D9" w:rsidP="00D740D9">
      <w:pPr>
        <w:rPr>
          <w:color w:val="000000" w:themeColor="text1"/>
        </w:rPr>
      </w:pPr>
    </w:p>
    <w:p w14:paraId="202EB95B" w14:textId="77777777" w:rsidR="00D740D9" w:rsidRPr="00D740D9" w:rsidRDefault="00D740D9" w:rsidP="00D740D9">
      <w:pPr>
        <w:rPr>
          <w:color w:val="000000" w:themeColor="text1"/>
        </w:rPr>
      </w:pPr>
    </w:p>
    <w:p w14:paraId="3B898EFB" w14:textId="77777777" w:rsidR="00D740D9" w:rsidRPr="00D740D9" w:rsidRDefault="00D740D9" w:rsidP="00D740D9">
      <w:pPr>
        <w:rPr>
          <w:color w:val="000000" w:themeColor="text1"/>
        </w:rPr>
      </w:pPr>
    </w:p>
    <w:p w14:paraId="273F127F" w14:textId="77777777" w:rsidR="00D740D9" w:rsidRPr="00D740D9" w:rsidRDefault="00D740D9" w:rsidP="00D740D9">
      <w:pPr>
        <w:rPr>
          <w:color w:val="000000" w:themeColor="text1"/>
        </w:rPr>
      </w:pPr>
    </w:p>
    <w:p w14:paraId="514A0B85" w14:textId="77777777" w:rsidR="00D740D9" w:rsidRPr="00D740D9" w:rsidRDefault="00D740D9" w:rsidP="00D740D9">
      <w:pPr>
        <w:rPr>
          <w:color w:val="000000" w:themeColor="text1"/>
        </w:rPr>
      </w:pPr>
      <w:r w:rsidRPr="00D740D9">
        <w:rPr>
          <w:color w:val="000000" w:themeColor="text1"/>
        </w:rPr>
        <w:pict w14:anchorId="18EAE68D">
          <v:rect id="_x0000_i10406" style="width:0;height:1.5pt" o:hralign="center" o:hrstd="t" o:hr="t" fillcolor="#a0a0a0" stroked="f"/>
        </w:pict>
      </w:r>
    </w:p>
    <w:p w14:paraId="20A8C49C" w14:textId="77777777" w:rsidR="00D740D9" w:rsidRPr="00D740D9" w:rsidRDefault="00D740D9" w:rsidP="00D740D9">
      <w:pPr>
        <w:rPr>
          <w:b/>
          <w:bCs/>
          <w:color w:val="000000" w:themeColor="text1"/>
        </w:rPr>
      </w:pPr>
      <w:r w:rsidRPr="00D740D9">
        <w:rPr>
          <w:b/>
          <w:bCs/>
          <w:color w:val="000000" w:themeColor="text1"/>
        </w:rPr>
        <w:t>MODULE 5 – Qualité des Données et Assurance Qualité en Recherche Clinique</w:t>
      </w:r>
    </w:p>
    <w:p w14:paraId="058B5F9B" w14:textId="77777777" w:rsidR="00D740D9" w:rsidRPr="00D740D9" w:rsidRDefault="00D740D9" w:rsidP="00D740D9">
      <w:pPr>
        <w:rPr>
          <w:color w:val="000000" w:themeColor="text1"/>
        </w:rPr>
      </w:pPr>
      <w:r w:rsidRPr="00D740D9">
        <w:rPr>
          <w:color w:val="000000" w:themeColor="text1"/>
        </w:rPr>
        <w:pict w14:anchorId="069B6D91">
          <v:rect id="_x0000_i10407" style="width:0;height:1.5pt" o:hralign="center" o:hrstd="t" o:hr="t" fillcolor="#a0a0a0" stroked="f"/>
        </w:pict>
      </w:r>
    </w:p>
    <w:p w14:paraId="4EDF62FF" w14:textId="77777777" w:rsidR="00D740D9" w:rsidRPr="00D740D9" w:rsidRDefault="00D740D9" w:rsidP="00D740D9">
      <w:pPr>
        <w:rPr>
          <w:b/>
          <w:bCs/>
          <w:color w:val="000000" w:themeColor="text1"/>
        </w:rPr>
      </w:pPr>
      <w:r w:rsidRPr="00D740D9">
        <w:rPr>
          <w:b/>
          <w:bCs/>
          <w:color w:val="000000" w:themeColor="text1"/>
        </w:rPr>
        <w:t>Objectifs du module</w:t>
      </w:r>
    </w:p>
    <w:p w14:paraId="6AE5B87C" w14:textId="77777777" w:rsidR="00D740D9" w:rsidRPr="00D740D9" w:rsidRDefault="00D740D9" w:rsidP="00D740D9">
      <w:pPr>
        <w:numPr>
          <w:ilvl w:val="1"/>
          <w:numId w:val="389"/>
        </w:numPr>
        <w:rPr>
          <w:color w:val="000000" w:themeColor="text1"/>
        </w:rPr>
      </w:pPr>
      <w:r w:rsidRPr="00D740D9">
        <w:rPr>
          <w:color w:val="000000" w:themeColor="text1"/>
        </w:rPr>
        <w:t>Comprendre les principes fondamentaux de la qualité des données en recherche clinique.</w:t>
      </w:r>
    </w:p>
    <w:p w14:paraId="09E363D0" w14:textId="77777777" w:rsidR="00D740D9" w:rsidRPr="00D740D9" w:rsidRDefault="00D740D9" w:rsidP="00D740D9">
      <w:pPr>
        <w:numPr>
          <w:ilvl w:val="1"/>
          <w:numId w:val="389"/>
        </w:numPr>
        <w:rPr>
          <w:color w:val="000000" w:themeColor="text1"/>
        </w:rPr>
      </w:pPr>
      <w:r w:rsidRPr="00D740D9">
        <w:rPr>
          <w:color w:val="000000" w:themeColor="text1"/>
        </w:rPr>
        <w:t>Maîtriser les processus d’assurance qualité (</w:t>
      </w:r>
      <w:proofErr w:type="spellStart"/>
      <w:r w:rsidRPr="00D740D9">
        <w:rPr>
          <w:color w:val="000000" w:themeColor="text1"/>
        </w:rPr>
        <w:t>Quality</w:t>
      </w:r>
      <w:proofErr w:type="spellEnd"/>
      <w:r w:rsidRPr="00D740D9">
        <w:rPr>
          <w:color w:val="000000" w:themeColor="text1"/>
        </w:rPr>
        <w:t xml:space="preserve"> Assurance) et de contrôle qualité (</w:t>
      </w:r>
      <w:proofErr w:type="spellStart"/>
      <w:r w:rsidRPr="00D740D9">
        <w:rPr>
          <w:color w:val="000000" w:themeColor="text1"/>
        </w:rPr>
        <w:t>Quality</w:t>
      </w:r>
      <w:proofErr w:type="spellEnd"/>
      <w:r w:rsidRPr="00D740D9">
        <w:rPr>
          <w:color w:val="000000" w:themeColor="text1"/>
        </w:rPr>
        <w:t xml:space="preserve"> Control).</w:t>
      </w:r>
    </w:p>
    <w:p w14:paraId="7378D24A" w14:textId="77777777" w:rsidR="00D740D9" w:rsidRPr="00D740D9" w:rsidRDefault="00D740D9" w:rsidP="00D740D9">
      <w:pPr>
        <w:numPr>
          <w:ilvl w:val="1"/>
          <w:numId w:val="389"/>
        </w:numPr>
        <w:rPr>
          <w:color w:val="000000" w:themeColor="text1"/>
        </w:rPr>
      </w:pPr>
      <w:r w:rsidRPr="00D740D9">
        <w:rPr>
          <w:color w:val="000000" w:themeColor="text1"/>
        </w:rPr>
        <w:lastRenderedPageBreak/>
        <w:t xml:space="preserve">Apprendre à gérer les non-conformités, audits, et CAPA (Corrective and </w:t>
      </w:r>
      <w:proofErr w:type="spellStart"/>
      <w:r w:rsidRPr="00D740D9">
        <w:rPr>
          <w:color w:val="000000" w:themeColor="text1"/>
        </w:rPr>
        <w:t>Preventive</w:t>
      </w:r>
      <w:proofErr w:type="spellEnd"/>
      <w:r w:rsidRPr="00D740D9">
        <w:rPr>
          <w:color w:val="000000" w:themeColor="text1"/>
        </w:rPr>
        <w:t xml:space="preserve"> Actions).</w:t>
      </w:r>
    </w:p>
    <w:p w14:paraId="7D2855C4" w14:textId="77777777" w:rsidR="00D740D9" w:rsidRPr="00D740D9" w:rsidRDefault="00D740D9" w:rsidP="00D740D9">
      <w:pPr>
        <w:numPr>
          <w:ilvl w:val="1"/>
          <w:numId w:val="389"/>
        </w:numPr>
        <w:rPr>
          <w:color w:val="000000" w:themeColor="text1"/>
        </w:rPr>
      </w:pPr>
      <w:r w:rsidRPr="00D740D9">
        <w:rPr>
          <w:color w:val="000000" w:themeColor="text1"/>
        </w:rPr>
        <w:t>Appliquer des méthodes concrètes pour garantir l’intégrité, l’exactitude et la fiabilité des données.</w:t>
      </w:r>
    </w:p>
    <w:p w14:paraId="0F6F4E32" w14:textId="77777777" w:rsidR="00D740D9" w:rsidRPr="00D740D9" w:rsidRDefault="00D740D9" w:rsidP="00D740D9">
      <w:pPr>
        <w:rPr>
          <w:color w:val="000000" w:themeColor="text1"/>
        </w:rPr>
      </w:pPr>
      <w:r w:rsidRPr="00D740D9">
        <w:rPr>
          <w:color w:val="000000" w:themeColor="text1"/>
        </w:rPr>
        <w:pict w14:anchorId="13C70BF3">
          <v:rect id="_x0000_i10408" style="width:0;height:1.5pt" o:hralign="center" o:hrstd="t" o:hr="t" fillcolor="#a0a0a0" stroked="f"/>
        </w:pict>
      </w:r>
    </w:p>
    <w:p w14:paraId="3C178FBC" w14:textId="77777777" w:rsidR="00D740D9" w:rsidRPr="00D740D9" w:rsidRDefault="00D740D9" w:rsidP="00D740D9">
      <w:pPr>
        <w:rPr>
          <w:b/>
          <w:bCs/>
          <w:color w:val="000000" w:themeColor="text1"/>
        </w:rPr>
      </w:pPr>
      <w:r w:rsidRPr="00D740D9">
        <w:rPr>
          <w:b/>
          <w:bCs/>
          <w:color w:val="000000" w:themeColor="text1"/>
        </w:rPr>
        <w:t>I. Définitions clés</w:t>
      </w:r>
    </w:p>
    <w:p w14:paraId="6EF1E248" w14:textId="77777777" w:rsidR="00D740D9" w:rsidRPr="00D740D9" w:rsidRDefault="00D740D9" w:rsidP="00D740D9">
      <w:pPr>
        <w:rPr>
          <w:color w:val="000000" w:themeColor="text1"/>
        </w:rPr>
      </w:pPr>
      <w:r w:rsidRPr="00D740D9">
        <w:rPr>
          <w:color w:val="000000" w:themeColor="text1"/>
        </w:rPr>
        <w:pict w14:anchorId="56222C90">
          <v:rect id="_x0000_i10409" style="width:0;height:1.5pt" o:hralign="center" o:hrstd="t" o:hr="t" fillcolor="#a0a0a0" stroked="f"/>
        </w:pict>
      </w:r>
    </w:p>
    <w:p w14:paraId="5082CCD5" w14:textId="77777777" w:rsidR="00D740D9" w:rsidRPr="00D740D9" w:rsidRDefault="00D740D9" w:rsidP="00D740D9">
      <w:pPr>
        <w:rPr>
          <w:b/>
          <w:bCs/>
          <w:color w:val="000000" w:themeColor="text1"/>
        </w:rPr>
      </w:pPr>
      <w:r w:rsidRPr="00D740D9">
        <w:rPr>
          <w:b/>
          <w:bCs/>
          <w:color w:val="000000" w:themeColor="text1"/>
        </w:rPr>
        <w:t>II. Composantes de la Qualité des Données</w:t>
      </w:r>
    </w:p>
    <w:p w14:paraId="44F8D7C7" w14:textId="77777777" w:rsidR="00D740D9" w:rsidRPr="00D740D9" w:rsidRDefault="00D740D9" w:rsidP="00D740D9">
      <w:pPr>
        <w:rPr>
          <w:color w:val="000000" w:themeColor="text1"/>
        </w:rPr>
      </w:pPr>
      <w:r w:rsidRPr="00D740D9">
        <w:rPr>
          <w:color w:val="000000" w:themeColor="text1"/>
        </w:rPr>
        <w:pict w14:anchorId="78146E7F">
          <v:rect id="_x0000_i10410" style="width:0;height:1.5pt" o:hralign="center" o:hrstd="t" o:hr="t" fillcolor="#a0a0a0" stroked="f"/>
        </w:pict>
      </w:r>
    </w:p>
    <w:p w14:paraId="197AC350" w14:textId="77777777" w:rsidR="00D740D9" w:rsidRPr="00D740D9" w:rsidRDefault="00D740D9" w:rsidP="00D740D9">
      <w:pPr>
        <w:rPr>
          <w:b/>
          <w:bCs/>
          <w:color w:val="000000" w:themeColor="text1"/>
        </w:rPr>
      </w:pPr>
      <w:r w:rsidRPr="00D740D9">
        <w:rPr>
          <w:b/>
          <w:bCs/>
          <w:color w:val="000000" w:themeColor="text1"/>
        </w:rPr>
        <w:t>III. Activités QA/QC dans le cycle d’un essai clinique</w:t>
      </w:r>
    </w:p>
    <w:p w14:paraId="15A39B9F" w14:textId="77777777" w:rsidR="00D740D9" w:rsidRPr="00D740D9" w:rsidRDefault="00D740D9" w:rsidP="00D740D9">
      <w:pPr>
        <w:numPr>
          <w:ilvl w:val="1"/>
          <w:numId w:val="389"/>
        </w:numPr>
        <w:rPr>
          <w:color w:val="000000" w:themeColor="text1"/>
        </w:rPr>
      </w:pPr>
      <w:r w:rsidRPr="00D740D9">
        <w:rPr>
          <w:b/>
          <w:bCs/>
          <w:color w:val="000000" w:themeColor="text1"/>
        </w:rPr>
        <w:t>Avant l'étude</w:t>
      </w:r>
      <w:r w:rsidRPr="00D740D9">
        <w:rPr>
          <w:color w:val="000000" w:themeColor="text1"/>
        </w:rPr>
        <w:t> :</w:t>
      </w:r>
    </w:p>
    <w:p w14:paraId="4095E825" w14:textId="77777777" w:rsidR="00D740D9" w:rsidRPr="00D740D9" w:rsidRDefault="00D740D9" w:rsidP="00D740D9">
      <w:pPr>
        <w:numPr>
          <w:ilvl w:val="2"/>
          <w:numId w:val="389"/>
        </w:numPr>
        <w:rPr>
          <w:color w:val="000000" w:themeColor="text1"/>
        </w:rPr>
      </w:pPr>
      <w:r w:rsidRPr="00D740D9">
        <w:rPr>
          <w:color w:val="000000" w:themeColor="text1"/>
        </w:rPr>
        <w:t>Rédaction des SOPs</w:t>
      </w:r>
    </w:p>
    <w:p w14:paraId="51F7B4EC" w14:textId="77777777" w:rsidR="00D740D9" w:rsidRPr="00D740D9" w:rsidRDefault="00D740D9" w:rsidP="00D740D9">
      <w:pPr>
        <w:numPr>
          <w:ilvl w:val="2"/>
          <w:numId w:val="389"/>
        </w:numPr>
        <w:rPr>
          <w:color w:val="000000" w:themeColor="text1"/>
        </w:rPr>
      </w:pPr>
      <w:r w:rsidRPr="00D740D9">
        <w:rPr>
          <w:color w:val="000000" w:themeColor="text1"/>
        </w:rPr>
        <w:t>Formation des équipes</w:t>
      </w:r>
    </w:p>
    <w:p w14:paraId="26E4A7A4" w14:textId="77777777" w:rsidR="00D740D9" w:rsidRPr="00D740D9" w:rsidRDefault="00D740D9" w:rsidP="00D740D9">
      <w:pPr>
        <w:numPr>
          <w:ilvl w:val="2"/>
          <w:numId w:val="389"/>
        </w:numPr>
        <w:rPr>
          <w:color w:val="000000" w:themeColor="text1"/>
        </w:rPr>
      </w:pPr>
      <w:r w:rsidRPr="00D740D9">
        <w:rPr>
          <w:color w:val="000000" w:themeColor="text1"/>
        </w:rPr>
        <w:t xml:space="preserve">Validation des systèmes (EDC, </w:t>
      </w:r>
      <w:proofErr w:type="spellStart"/>
      <w:r w:rsidRPr="00D740D9">
        <w:rPr>
          <w:color w:val="000000" w:themeColor="text1"/>
        </w:rPr>
        <w:t>eCRF</w:t>
      </w:r>
      <w:proofErr w:type="spellEnd"/>
      <w:r w:rsidRPr="00D740D9">
        <w:rPr>
          <w:color w:val="000000" w:themeColor="text1"/>
        </w:rPr>
        <w:t>)</w:t>
      </w:r>
    </w:p>
    <w:p w14:paraId="2CFFF341" w14:textId="77777777" w:rsidR="00D740D9" w:rsidRPr="00D740D9" w:rsidRDefault="00D740D9" w:rsidP="00D740D9">
      <w:pPr>
        <w:numPr>
          <w:ilvl w:val="1"/>
          <w:numId w:val="389"/>
        </w:numPr>
        <w:rPr>
          <w:color w:val="000000" w:themeColor="text1"/>
        </w:rPr>
      </w:pPr>
      <w:r w:rsidRPr="00D740D9">
        <w:rPr>
          <w:b/>
          <w:bCs/>
          <w:color w:val="000000" w:themeColor="text1"/>
        </w:rPr>
        <w:t>Pendant l'étude</w:t>
      </w:r>
      <w:r w:rsidRPr="00D740D9">
        <w:rPr>
          <w:color w:val="000000" w:themeColor="text1"/>
        </w:rPr>
        <w:t> :</w:t>
      </w:r>
    </w:p>
    <w:p w14:paraId="7223D2B0" w14:textId="77777777" w:rsidR="00D740D9" w:rsidRPr="00D740D9" w:rsidRDefault="00D740D9" w:rsidP="00D740D9">
      <w:pPr>
        <w:numPr>
          <w:ilvl w:val="2"/>
          <w:numId w:val="389"/>
        </w:numPr>
        <w:rPr>
          <w:color w:val="000000" w:themeColor="text1"/>
        </w:rPr>
      </w:pPr>
      <w:r w:rsidRPr="00D740D9">
        <w:rPr>
          <w:color w:val="000000" w:themeColor="text1"/>
        </w:rPr>
        <w:t>Contrôles qualité réguliers sur les données</w:t>
      </w:r>
    </w:p>
    <w:p w14:paraId="63568E1D" w14:textId="77777777" w:rsidR="00D740D9" w:rsidRPr="00D740D9" w:rsidRDefault="00D740D9" w:rsidP="00D740D9">
      <w:pPr>
        <w:numPr>
          <w:ilvl w:val="2"/>
          <w:numId w:val="389"/>
        </w:numPr>
        <w:rPr>
          <w:color w:val="000000" w:themeColor="text1"/>
        </w:rPr>
      </w:pPr>
      <w:r w:rsidRPr="00D740D9">
        <w:rPr>
          <w:color w:val="000000" w:themeColor="text1"/>
        </w:rPr>
        <w:t>Monitoring (SDV)</w:t>
      </w:r>
    </w:p>
    <w:p w14:paraId="0A96E932" w14:textId="77777777" w:rsidR="00D740D9" w:rsidRPr="00D740D9" w:rsidRDefault="00D740D9" w:rsidP="00D740D9">
      <w:pPr>
        <w:numPr>
          <w:ilvl w:val="2"/>
          <w:numId w:val="389"/>
        </w:numPr>
        <w:rPr>
          <w:color w:val="000000" w:themeColor="text1"/>
        </w:rPr>
      </w:pPr>
      <w:r w:rsidRPr="00D740D9">
        <w:rPr>
          <w:color w:val="000000" w:themeColor="text1"/>
        </w:rPr>
        <w:t xml:space="preserve">Revue des </w:t>
      </w:r>
      <w:proofErr w:type="spellStart"/>
      <w:r w:rsidRPr="00D740D9">
        <w:rPr>
          <w:color w:val="000000" w:themeColor="text1"/>
        </w:rPr>
        <w:t>queries</w:t>
      </w:r>
      <w:proofErr w:type="spellEnd"/>
      <w:r w:rsidRPr="00D740D9">
        <w:rPr>
          <w:color w:val="000000" w:themeColor="text1"/>
        </w:rPr>
        <w:t xml:space="preserve"> générées</w:t>
      </w:r>
    </w:p>
    <w:p w14:paraId="5A7CE3E7" w14:textId="77777777" w:rsidR="00D740D9" w:rsidRPr="00D740D9" w:rsidRDefault="00D740D9" w:rsidP="00D740D9">
      <w:pPr>
        <w:numPr>
          <w:ilvl w:val="1"/>
          <w:numId w:val="389"/>
        </w:numPr>
        <w:rPr>
          <w:color w:val="000000" w:themeColor="text1"/>
        </w:rPr>
      </w:pPr>
      <w:r w:rsidRPr="00D740D9">
        <w:rPr>
          <w:b/>
          <w:bCs/>
          <w:color w:val="000000" w:themeColor="text1"/>
        </w:rPr>
        <w:t>Après l'étude</w:t>
      </w:r>
      <w:r w:rsidRPr="00D740D9">
        <w:rPr>
          <w:color w:val="000000" w:themeColor="text1"/>
        </w:rPr>
        <w:t> :</w:t>
      </w:r>
    </w:p>
    <w:p w14:paraId="043FEC5D" w14:textId="77777777" w:rsidR="00D740D9" w:rsidRPr="00D740D9" w:rsidRDefault="00D740D9" w:rsidP="00D740D9">
      <w:pPr>
        <w:numPr>
          <w:ilvl w:val="2"/>
          <w:numId w:val="389"/>
        </w:numPr>
        <w:rPr>
          <w:color w:val="000000" w:themeColor="text1"/>
        </w:rPr>
      </w:pPr>
      <w:r w:rsidRPr="00D740D9">
        <w:rPr>
          <w:color w:val="000000" w:themeColor="text1"/>
        </w:rPr>
        <w:t>Audit de clôture</w:t>
      </w:r>
    </w:p>
    <w:p w14:paraId="235B5E4A" w14:textId="77777777" w:rsidR="00D740D9" w:rsidRPr="00D740D9" w:rsidRDefault="00D740D9" w:rsidP="00D740D9">
      <w:pPr>
        <w:numPr>
          <w:ilvl w:val="2"/>
          <w:numId w:val="389"/>
        </w:numPr>
        <w:rPr>
          <w:color w:val="000000" w:themeColor="text1"/>
        </w:rPr>
      </w:pPr>
      <w:r w:rsidRPr="00D740D9">
        <w:rPr>
          <w:color w:val="000000" w:themeColor="text1"/>
        </w:rPr>
        <w:t>Analyse des écarts</w:t>
      </w:r>
    </w:p>
    <w:p w14:paraId="033D00B2" w14:textId="77777777" w:rsidR="00D740D9" w:rsidRPr="00D740D9" w:rsidRDefault="00D740D9" w:rsidP="00D740D9">
      <w:pPr>
        <w:numPr>
          <w:ilvl w:val="2"/>
          <w:numId w:val="389"/>
        </w:numPr>
        <w:rPr>
          <w:color w:val="000000" w:themeColor="text1"/>
        </w:rPr>
      </w:pPr>
      <w:r w:rsidRPr="00D740D9">
        <w:rPr>
          <w:color w:val="000000" w:themeColor="text1"/>
        </w:rPr>
        <w:t>Rédaction du rapport qualité</w:t>
      </w:r>
    </w:p>
    <w:p w14:paraId="56506EE6" w14:textId="77777777" w:rsidR="00D740D9" w:rsidRPr="00D740D9" w:rsidRDefault="00D740D9" w:rsidP="00D740D9">
      <w:pPr>
        <w:rPr>
          <w:color w:val="000000" w:themeColor="text1"/>
        </w:rPr>
      </w:pPr>
      <w:r w:rsidRPr="00D740D9">
        <w:rPr>
          <w:color w:val="000000" w:themeColor="text1"/>
        </w:rPr>
        <w:pict w14:anchorId="42DFE457">
          <v:rect id="_x0000_i10411" style="width:0;height:1.5pt" o:hralign="center" o:hrstd="t" o:hr="t" fillcolor="#a0a0a0" stroked="f"/>
        </w:pict>
      </w:r>
    </w:p>
    <w:p w14:paraId="66BB5D46" w14:textId="77777777" w:rsidR="00D740D9" w:rsidRPr="00D740D9" w:rsidRDefault="00D740D9" w:rsidP="00D740D9">
      <w:pPr>
        <w:rPr>
          <w:b/>
          <w:bCs/>
          <w:color w:val="000000" w:themeColor="text1"/>
        </w:rPr>
      </w:pPr>
      <w:r w:rsidRPr="00D740D9">
        <w:rPr>
          <w:b/>
          <w:bCs/>
          <w:color w:val="000000" w:themeColor="text1"/>
        </w:rPr>
        <w:t>IV. Outils et Méthodes utilisés</w:t>
      </w:r>
    </w:p>
    <w:p w14:paraId="3CF6309B" w14:textId="77777777" w:rsidR="00D740D9" w:rsidRPr="00D740D9" w:rsidRDefault="00D740D9" w:rsidP="00D740D9">
      <w:pPr>
        <w:numPr>
          <w:ilvl w:val="1"/>
          <w:numId w:val="389"/>
        </w:numPr>
        <w:rPr>
          <w:color w:val="000000" w:themeColor="text1"/>
        </w:rPr>
      </w:pPr>
      <w:r w:rsidRPr="00D740D9">
        <w:rPr>
          <w:color w:val="000000" w:themeColor="text1"/>
        </w:rPr>
        <w:t>Checklists de contrôle qualité</w:t>
      </w:r>
    </w:p>
    <w:p w14:paraId="4BB36C8B" w14:textId="77777777" w:rsidR="00D740D9" w:rsidRPr="00D740D9" w:rsidRDefault="00D740D9" w:rsidP="00D740D9">
      <w:pPr>
        <w:numPr>
          <w:ilvl w:val="1"/>
          <w:numId w:val="389"/>
        </w:numPr>
        <w:rPr>
          <w:color w:val="000000" w:themeColor="text1"/>
        </w:rPr>
      </w:pPr>
      <w:r w:rsidRPr="00D740D9">
        <w:rPr>
          <w:color w:val="000000" w:themeColor="text1"/>
        </w:rPr>
        <w:t>Plan de gestion de la qualité (</w:t>
      </w:r>
      <w:proofErr w:type="spellStart"/>
      <w:r w:rsidRPr="00D740D9">
        <w:rPr>
          <w:color w:val="000000" w:themeColor="text1"/>
        </w:rPr>
        <w:t>Quality</w:t>
      </w:r>
      <w:proofErr w:type="spellEnd"/>
      <w:r w:rsidRPr="00D740D9">
        <w:rPr>
          <w:color w:val="000000" w:themeColor="text1"/>
        </w:rPr>
        <w:t xml:space="preserve"> Management Plan)</w:t>
      </w:r>
    </w:p>
    <w:p w14:paraId="3D580037" w14:textId="77777777" w:rsidR="00D740D9" w:rsidRPr="00D740D9" w:rsidRDefault="00D740D9" w:rsidP="00D740D9">
      <w:pPr>
        <w:numPr>
          <w:ilvl w:val="1"/>
          <w:numId w:val="389"/>
        </w:numPr>
        <w:rPr>
          <w:color w:val="000000" w:themeColor="text1"/>
        </w:rPr>
      </w:pPr>
      <w:r w:rsidRPr="00D740D9">
        <w:rPr>
          <w:color w:val="000000" w:themeColor="text1"/>
        </w:rPr>
        <w:t xml:space="preserve">CAPA </w:t>
      </w:r>
      <w:proofErr w:type="spellStart"/>
      <w:r w:rsidRPr="00D740D9">
        <w:rPr>
          <w:color w:val="000000" w:themeColor="text1"/>
        </w:rPr>
        <w:t>Logbook</w:t>
      </w:r>
      <w:proofErr w:type="spellEnd"/>
    </w:p>
    <w:p w14:paraId="740D1126" w14:textId="77777777" w:rsidR="00D740D9" w:rsidRPr="00D740D9" w:rsidRDefault="00D740D9" w:rsidP="00D740D9">
      <w:pPr>
        <w:numPr>
          <w:ilvl w:val="1"/>
          <w:numId w:val="389"/>
        </w:numPr>
        <w:rPr>
          <w:color w:val="000000" w:themeColor="text1"/>
        </w:rPr>
      </w:pPr>
      <w:r w:rsidRPr="00D740D9">
        <w:rPr>
          <w:color w:val="000000" w:themeColor="text1"/>
        </w:rPr>
        <w:t xml:space="preserve">KPI Qualité (ex. % de </w:t>
      </w:r>
      <w:proofErr w:type="spellStart"/>
      <w:r w:rsidRPr="00D740D9">
        <w:rPr>
          <w:color w:val="000000" w:themeColor="text1"/>
        </w:rPr>
        <w:t>queries</w:t>
      </w:r>
      <w:proofErr w:type="spellEnd"/>
      <w:r w:rsidRPr="00D740D9">
        <w:rPr>
          <w:color w:val="000000" w:themeColor="text1"/>
        </w:rPr>
        <w:t xml:space="preserve"> ouvertes vs fermées)</w:t>
      </w:r>
    </w:p>
    <w:p w14:paraId="3457D079" w14:textId="77777777" w:rsidR="00D740D9" w:rsidRPr="00D740D9" w:rsidRDefault="00D740D9" w:rsidP="00D740D9">
      <w:pPr>
        <w:numPr>
          <w:ilvl w:val="1"/>
          <w:numId w:val="389"/>
        </w:numPr>
        <w:rPr>
          <w:color w:val="000000" w:themeColor="text1"/>
        </w:rPr>
      </w:pPr>
      <w:r w:rsidRPr="00D740D9">
        <w:rPr>
          <w:color w:val="000000" w:themeColor="text1"/>
        </w:rPr>
        <w:t>RACI Matrix pour responsabiliser les parties prenantes</w:t>
      </w:r>
    </w:p>
    <w:p w14:paraId="27E57A90" w14:textId="77777777" w:rsidR="00D740D9" w:rsidRPr="00D740D9" w:rsidRDefault="00D740D9" w:rsidP="00D740D9">
      <w:pPr>
        <w:rPr>
          <w:color w:val="000000" w:themeColor="text1"/>
        </w:rPr>
      </w:pPr>
      <w:r w:rsidRPr="00D740D9">
        <w:rPr>
          <w:color w:val="000000" w:themeColor="text1"/>
        </w:rPr>
        <w:pict w14:anchorId="2247AE28">
          <v:rect id="_x0000_i10412" style="width:0;height:1.5pt" o:hralign="center" o:hrstd="t" o:hr="t" fillcolor="#a0a0a0" stroked="f"/>
        </w:pict>
      </w:r>
    </w:p>
    <w:p w14:paraId="299BC087" w14:textId="77777777" w:rsidR="00D740D9" w:rsidRPr="00D740D9" w:rsidRDefault="00D740D9" w:rsidP="00D740D9">
      <w:pPr>
        <w:rPr>
          <w:b/>
          <w:bCs/>
          <w:color w:val="000000" w:themeColor="text1"/>
        </w:rPr>
      </w:pPr>
      <w:r w:rsidRPr="00D740D9">
        <w:rPr>
          <w:b/>
          <w:bCs/>
          <w:color w:val="000000" w:themeColor="text1"/>
        </w:rPr>
        <w:t>V. Cas pratiques (Mise en situation)</w:t>
      </w:r>
    </w:p>
    <w:p w14:paraId="5735C931" w14:textId="77777777" w:rsidR="00D740D9" w:rsidRPr="00D740D9" w:rsidRDefault="00D740D9" w:rsidP="00D740D9">
      <w:pPr>
        <w:rPr>
          <w:b/>
          <w:bCs/>
          <w:color w:val="000000" w:themeColor="text1"/>
        </w:rPr>
      </w:pPr>
      <w:r w:rsidRPr="00D740D9">
        <w:rPr>
          <w:b/>
          <w:bCs/>
          <w:color w:val="000000" w:themeColor="text1"/>
        </w:rPr>
        <w:t>Scénario 1 :</w:t>
      </w:r>
    </w:p>
    <w:p w14:paraId="457447F3" w14:textId="77777777" w:rsidR="00D740D9" w:rsidRPr="00D740D9" w:rsidRDefault="00D740D9" w:rsidP="00D740D9">
      <w:pPr>
        <w:rPr>
          <w:color w:val="000000" w:themeColor="text1"/>
        </w:rPr>
      </w:pPr>
      <w:r w:rsidRPr="00D740D9">
        <w:rPr>
          <w:b/>
          <w:bCs/>
          <w:color w:val="000000" w:themeColor="text1"/>
        </w:rPr>
        <w:lastRenderedPageBreak/>
        <w:t>Problème :</w:t>
      </w:r>
      <w:r w:rsidRPr="00D740D9">
        <w:rPr>
          <w:color w:val="000000" w:themeColor="text1"/>
        </w:rPr>
        <w:br/>
        <w:t xml:space="preserve">20% des </w:t>
      </w:r>
      <w:proofErr w:type="spellStart"/>
      <w:r w:rsidRPr="00D740D9">
        <w:rPr>
          <w:color w:val="000000" w:themeColor="text1"/>
        </w:rPr>
        <w:t>CRFs</w:t>
      </w:r>
      <w:proofErr w:type="spellEnd"/>
      <w:r w:rsidRPr="00D740D9">
        <w:rPr>
          <w:color w:val="000000" w:themeColor="text1"/>
        </w:rPr>
        <w:t xml:space="preserve"> ont des erreurs sur les dates de visite.</w:t>
      </w:r>
    </w:p>
    <w:p w14:paraId="18F90561" w14:textId="77777777" w:rsidR="00D740D9" w:rsidRPr="00D740D9" w:rsidRDefault="00D740D9" w:rsidP="00D740D9">
      <w:pPr>
        <w:rPr>
          <w:color w:val="000000" w:themeColor="text1"/>
        </w:rPr>
      </w:pPr>
      <w:r w:rsidRPr="00D740D9">
        <w:rPr>
          <w:b/>
          <w:bCs/>
          <w:color w:val="000000" w:themeColor="text1"/>
        </w:rPr>
        <w:t>Questions :</w:t>
      </w:r>
    </w:p>
    <w:p w14:paraId="24501462" w14:textId="77777777" w:rsidR="00D740D9" w:rsidRPr="00D740D9" w:rsidRDefault="00D740D9" w:rsidP="00D740D9">
      <w:pPr>
        <w:numPr>
          <w:ilvl w:val="1"/>
          <w:numId w:val="389"/>
        </w:numPr>
        <w:rPr>
          <w:color w:val="000000" w:themeColor="text1"/>
        </w:rPr>
      </w:pPr>
      <w:r w:rsidRPr="00D740D9">
        <w:rPr>
          <w:color w:val="000000" w:themeColor="text1"/>
        </w:rPr>
        <w:t>Quelle cause racine rechercher ?</w:t>
      </w:r>
    </w:p>
    <w:p w14:paraId="2F2ACBA5" w14:textId="77777777" w:rsidR="00D740D9" w:rsidRPr="00D740D9" w:rsidRDefault="00D740D9" w:rsidP="00D740D9">
      <w:pPr>
        <w:numPr>
          <w:ilvl w:val="1"/>
          <w:numId w:val="389"/>
        </w:numPr>
        <w:rPr>
          <w:color w:val="000000" w:themeColor="text1"/>
        </w:rPr>
      </w:pPr>
      <w:r w:rsidRPr="00D740D9">
        <w:rPr>
          <w:color w:val="000000" w:themeColor="text1"/>
        </w:rPr>
        <w:t>Quelle CAPA mettre en place ?</w:t>
      </w:r>
    </w:p>
    <w:p w14:paraId="17D33CD4" w14:textId="77777777" w:rsidR="00D740D9" w:rsidRPr="00D740D9" w:rsidRDefault="00D740D9" w:rsidP="00D740D9">
      <w:pPr>
        <w:numPr>
          <w:ilvl w:val="1"/>
          <w:numId w:val="389"/>
        </w:numPr>
        <w:rPr>
          <w:color w:val="000000" w:themeColor="text1"/>
        </w:rPr>
      </w:pPr>
      <w:r w:rsidRPr="00D740D9">
        <w:rPr>
          <w:color w:val="000000" w:themeColor="text1"/>
        </w:rPr>
        <w:t>Comment suivre l'amélioration ?</w:t>
      </w:r>
    </w:p>
    <w:p w14:paraId="1DD15A39" w14:textId="77777777" w:rsidR="00D740D9" w:rsidRPr="00D740D9" w:rsidRDefault="00D740D9" w:rsidP="00D740D9">
      <w:pPr>
        <w:rPr>
          <w:color w:val="000000" w:themeColor="text1"/>
        </w:rPr>
      </w:pPr>
      <w:r w:rsidRPr="00D740D9">
        <w:rPr>
          <w:b/>
          <w:bCs/>
          <w:color w:val="000000" w:themeColor="text1"/>
        </w:rPr>
        <w:t>Réponse attendue :</w:t>
      </w:r>
    </w:p>
    <w:p w14:paraId="037F01F2" w14:textId="77777777" w:rsidR="00D740D9" w:rsidRPr="00D740D9" w:rsidRDefault="00D740D9" w:rsidP="00D740D9">
      <w:pPr>
        <w:numPr>
          <w:ilvl w:val="1"/>
          <w:numId w:val="389"/>
        </w:numPr>
        <w:rPr>
          <w:color w:val="000000" w:themeColor="text1"/>
        </w:rPr>
      </w:pPr>
      <w:r w:rsidRPr="00D740D9">
        <w:rPr>
          <w:b/>
          <w:bCs/>
          <w:color w:val="000000" w:themeColor="text1"/>
        </w:rPr>
        <w:t>Cause racine :</w:t>
      </w:r>
      <w:r w:rsidRPr="00D740D9">
        <w:rPr>
          <w:color w:val="000000" w:themeColor="text1"/>
        </w:rPr>
        <w:t> Formation insuffisante sur le calendrier des visites.</w:t>
      </w:r>
    </w:p>
    <w:p w14:paraId="3A7A4E19" w14:textId="77777777" w:rsidR="00D740D9" w:rsidRPr="00D740D9" w:rsidRDefault="00D740D9" w:rsidP="00D740D9">
      <w:pPr>
        <w:numPr>
          <w:ilvl w:val="1"/>
          <w:numId w:val="389"/>
        </w:numPr>
        <w:rPr>
          <w:color w:val="000000" w:themeColor="text1"/>
        </w:rPr>
      </w:pPr>
      <w:r w:rsidRPr="00D740D9">
        <w:rPr>
          <w:b/>
          <w:bCs/>
          <w:color w:val="000000" w:themeColor="text1"/>
        </w:rPr>
        <w:t>CAPA :</w:t>
      </w:r>
      <w:r w:rsidRPr="00D740D9">
        <w:rPr>
          <w:color w:val="000000" w:themeColor="text1"/>
        </w:rPr>
        <w:t> Nouvelle formation + fiche-mémo fournie aux sites.</w:t>
      </w:r>
    </w:p>
    <w:p w14:paraId="0112DCDE" w14:textId="77777777" w:rsidR="00D740D9" w:rsidRPr="00D740D9" w:rsidRDefault="00D740D9" w:rsidP="00D740D9">
      <w:pPr>
        <w:numPr>
          <w:ilvl w:val="1"/>
          <w:numId w:val="389"/>
        </w:numPr>
        <w:rPr>
          <w:color w:val="000000" w:themeColor="text1"/>
        </w:rPr>
      </w:pPr>
      <w:r w:rsidRPr="00D740D9">
        <w:rPr>
          <w:b/>
          <w:bCs/>
          <w:color w:val="000000" w:themeColor="text1"/>
        </w:rPr>
        <w:t>Suivi :</w:t>
      </w:r>
      <w:r w:rsidRPr="00D740D9">
        <w:rPr>
          <w:color w:val="000000" w:themeColor="text1"/>
        </w:rPr>
        <w:t> Réduction du % d’erreurs dans les 2 prochains mois.</w:t>
      </w:r>
    </w:p>
    <w:p w14:paraId="4BAFE493" w14:textId="77777777" w:rsidR="00D740D9" w:rsidRPr="00D740D9" w:rsidRDefault="00D740D9" w:rsidP="00D740D9">
      <w:pPr>
        <w:rPr>
          <w:color w:val="000000" w:themeColor="text1"/>
        </w:rPr>
      </w:pPr>
      <w:r w:rsidRPr="00D740D9">
        <w:rPr>
          <w:color w:val="000000" w:themeColor="text1"/>
        </w:rPr>
        <w:pict w14:anchorId="32F0F220">
          <v:rect id="_x0000_i10413" style="width:0;height:1.5pt" o:hralign="center" o:hrstd="t" o:hr="t" fillcolor="#a0a0a0" stroked="f"/>
        </w:pict>
      </w:r>
    </w:p>
    <w:p w14:paraId="35E0B086" w14:textId="77777777" w:rsidR="00D740D9" w:rsidRPr="00D740D9" w:rsidRDefault="00D740D9" w:rsidP="00D740D9">
      <w:pPr>
        <w:rPr>
          <w:b/>
          <w:bCs/>
          <w:color w:val="000000" w:themeColor="text1"/>
        </w:rPr>
      </w:pPr>
      <w:r w:rsidRPr="00D740D9">
        <w:rPr>
          <w:b/>
          <w:bCs/>
          <w:color w:val="000000" w:themeColor="text1"/>
        </w:rPr>
        <w:t>Scénario 2 :</w:t>
      </w:r>
    </w:p>
    <w:p w14:paraId="07E0D0D0" w14:textId="77777777" w:rsidR="00D740D9" w:rsidRPr="00D740D9" w:rsidRDefault="00D740D9" w:rsidP="00D740D9">
      <w:pPr>
        <w:rPr>
          <w:color w:val="000000" w:themeColor="text1"/>
        </w:rPr>
      </w:pPr>
      <w:r w:rsidRPr="00D740D9">
        <w:rPr>
          <w:b/>
          <w:bCs/>
          <w:color w:val="000000" w:themeColor="text1"/>
        </w:rPr>
        <w:t>Problème :</w:t>
      </w:r>
      <w:r w:rsidRPr="00D740D9">
        <w:rPr>
          <w:color w:val="000000" w:themeColor="text1"/>
        </w:rPr>
        <w:br/>
        <w:t>Audit ANSM prévu dans 2 semaines.</w:t>
      </w:r>
    </w:p>
    <w:p w14:paraId="56B75DA7" w14:textId="77777777" w:rsidR="00D740D9" w:rsidRPr="00D740D9" w:rsidRDefault="00D740D9" w:rsidP="00D740D9">
      <w:pPr>
        <w:rPr>
          <w:color w:val="000000" w:themeColor="text1"/>
        </w:rPr>
      </w:pPr>
      <w:r w:rsidRPr="00D740D9">
        <w:rPr>
          <w:b/>
          <w:bCs/>
          <w:color w:val="000000" w:themeColor="text1"/>
        </w:rPr>
        <w:t>Questions :</w:t>
      </w:r>
    </w:p>
    <w:p w14:paraId="5390C24F" w14:textId="77777777" w:rsidR="00D740D9" w:rsidRPr="00D740D9" w:rsidRDefault="00D740D9" w:rsidP="00D740D9">
      <w:pPr>
        <w:numPr>
          <w:ilvl w:val="1"/>
          <w:numId w:val="389"/>
        </w:numPr>
        <w:rPr>
          <w:color w:val="000000" w:themeColor="text1"/>
        </w:rPr>
      </w:pPr>
      <w:r w:rsidRPr="00D740D9">
        <w:rPr>
          <w:color w:val="000000" w:themeColor="text1"/>
        </w:rPr>
        <w:t>Quels documents préparer ?</w:t>
      </w:r>
    </w:p>
    <w:p w14:paraId="737B2717" w14:textId="77777777" w:rsidR="00D740D9" w:rsidRPr="00D740D9" w:rsidRDefault="00D740D9" w:rsidP="00D740D9">
      <w:pPr>
        <w:numPr>
          <w:ilvl w:val="1"/>
          <w:numId w:val="389"/>
        </w:numPr>
        <w:rPr>
          <w:color w:val="000000" w:themeColor="text1"/>
        </w:rPr>
      </w:pPr>
      <w:r w:rsidRPr="00D740D9">
        <w:rPr>
          <w:color w:val="000000" w:themeColor="text1"/>
        </w:rPr>
        <w:t>Quels points sensibles vérifier ?</w:t>
      </w:r>
    </w:p>
    <w:p w14:paraId="569787C1" w14:textId="77777777" w:rsidR="00D740D9" w:rsidRPr="00D740D9" w:rsidRDefault="00D740D9" w:rsidP="00D740D9">
      <w:pPr>
        <w:rPr>
          <w:color w:val="000000" w:themeColor="text1"/>
        </w:rPr>
      </w:pPr>
      <w:r w:rsidRPr="00D740D9">
        <w:rPr>
          <w:b/>
          <w:bCs/>
          <w:color w:val="000000" w:themeColor="text1"/>
        </w:rPr>
        <w:t>Réponse attendue :</w:t>
      </w:r>
    </w:p>
    <w:p w14:paraId="0E3FCE42" w14:textId="77777777" w:rsidR="00D740D9" w:rsidRPr="00D740D9" w:rsidRDefault="00D740D9" w:rsidP="00D740D9">
      <w:pPr>
        <w:numPr>
          <w:ilvl w:val="1"/>
          <w:numId w:val="389"/>
        </w:numPr>
        <w:rPr>
          <w:color w:val="000000" w:themeColor="text1"/>
        </w:rPr>
      </w:pPr>
      <w:r w:rsidRPr="00D740D9">
        <w:rPr>
          <w:b/>
          <w:bCs/>
          <w:color w:val="000000" w:themeColor="text1"/>
        </w:rPr>
        <w:t>Documents :</w:t>
      </w:r>
      <w:r w:rsidRPr="00D740D9">
        <w:rPr>
          <w:color w:val="000000" w:themeColor="text1"/>
        </w:rPr>
        <w:t xml:space="preserve"> SOPs, CRF complets, </w:t>
      </w:r>
      <w:proofErr w:type="spellStart"/>
      <w:r w:rsidRPr="00D740D9">
        <w:rPr>
          <w:color w:val="000000" w:themeColor="text1"/>
        </w:rPr>
        <w:t>queries</w:t>
      </w:r>
      <w:proofErr w:type="spellEnd"/>
      <w:r w:rsidRPr="00D740D9">
        <w:rPr>
          <w:color w:val="000000" w:themeColor="text1"/>
        </w:rPr>
        <w:t xml:space="preserve"> résolues, CAPA en cours, logs de monitoring.</w:t>
      </w:r>
    </w:p>
    <w:p w14:paraId="40D876F8" w14:textId="77777777" w:rsidR="00D740D9" w:rsidRPr="00D740D9" w:rsidRDefault="00D740D9" w:rsidP="00D740D9">
      <w:pPr>
        <w:numPr>
          <w:ilvl w:val="1"/>
          <w:numId w:val="389"/>
        </w:numPr>
        <w:rPr>
          <w:color w:val="000000" w:themeColor="text1"/>
        </w:rPr>
      </w:pPr>
      <w:r w:rsidRPr="00D740D9">
        <w:rPr>
          <w:b/>
          <w:bCs/>
          <w:color w:val="000000" w:themeColor="text1"/>
        </w:rPr>
        <w:t>Points sensibles :</w:t>
      </w:r>
      <w:r w:rsidRPr="00D740D9">
        <w:rPr>
          <w:color w:val="000000" w:themeColor="text1"/>
        </w:rPr>
        <w:t> Données incohérentes, gestion des SAE (événements indésirables graves), traçabilité des corrections.</w:t>
      </w:r>
    </w:p>
    <w:p w14:paraId="4B58DC63" w14:textId="77777777" w:rsidR="00D740D9" w:rsidRPr="00D740D9" w:rsidRDefault="00D740D9" w:rsidP="00D740D9">
      <w:pPr>
        <w:rPr>
          <w:color w:val="000000" w:themeColor="text1"/>
        </w:rPr>
      </w:pPr>
      <w:r w:rsidRPr="00D740D9">
        <w:rPr>
          <w:color w:val="000000" w:themeColor="text1"/>
        </w:rPr>
        <w:pict w14:anchorId="608574F0">
          <v:rect id="_x0000_i10414" style="width:0;height:1.5pt" o:hralign="center" o:hrstd="t" o:hr="t" fillcolor="#a0a0a0" stroked="f"/>
        </w:pict>
      </w:r>
    </w:p>
    <w:p w14:paraId="2B0BA911" w14:textId="77777777" w:rsidR="00D740D9" w:rsidRPr="00D740D9" w:rsidRDefault="00D740D9" w:rsidP="00D740D9">
      <w:pPr>
        <w:rPr>
          <w:b/>
          <w:bCs/>
          <w:color w:val="000000" w:themeColor="text1"/>
        </w:rPr>
      </w:pPr>
      <w:r w:rsidRPr="00D740D9">
        <w:rPr>
          <w:b/>
          <w:bCs/>
          <w:color w:val="000000" w:themeColor="text1"/>
        </w:rPr>
        <w:t>VI. Exercices</w:t>
      </w:r>
    </w:p>
    <w:p w14:paraId="7961C89D" w14:textId="77777777" w:rsidR="00D740D9" w:rsidRPr="00D740D9" w:rsidRDefault="00D740D9" w:rsidP="00D740D9">
      <w:pPr>
        <w:rPr>
          <w:b/>
          <w:bCs/>
          <w:color w:val="000000" w:themeColor="text1"/>
        </w:rPr>
      </w:pPr>
      <w:r w:rsidRPr="00D740D9">
        <w:rPr>
          <w:b/>
          <w:bCs/>
          <w:color w:val="000000" w:themeColor="text1"/>
        </w:rPr>
        <w:t>Exercice 1 – Détection d’incohérences</w:t>
      </w:r>
    </w:p>
    <w:p w14:paraId="375A2E44" w14:textId="77777777" w:rsidR="00D740D9" w:rsidRPr="00D740D9" w:rsidRDefault="00D740D9" w:rsidP="00D740D9">
      <w:pPr>
        <w:rPr>
          <w:color w:val="000000" w:themeColor="text1"/>
        </w:rPr>
      </w:pPr>
      <w:r w:rsidRPr="00D740D9">
        <w:rPr>
          <w:b/>
          <w:bCs/>
          <w:color w:val="000000" w:themeColor="text1"/>
        </w:rPr>
        <w:t>Données :</w:t>
      </w:r>
    </w:p>
    <w:p w14:paraId="19ADAAAA" w14:textId="77777777" w:rsidR="00D740D9" w:rsidRPr="00D740D9" w:rsidRDefault="00D740D9" w:rsidP="00D740D9">
      <w:pPr>
        <w:rPr>
          <w:color w:val="000000" w:themeColor="text1"/>
        </w:rPr>
      </w:pPr>
      <w:r w:rsidRPr="00D740D9">
        <w:rPr>
          <w:b/>
          <w:bCs/>
          <w:color w:val="000000" w:themeColor="text1"/>
        </w:rPr>
        <w:t>Questions :</w:t>
      </w:r>
    </w:p>
    <w:p w14:paraId="36790BEF" w14:textId="77777777" w:rsidR="00D740D9" w:rsidRPr="00D740D9" w:rsidRDefault="00D740D9" w:rsidP="00D740D9">
      <w:pPr>
        <w:numPr>
          <w:ilvl w:val="1"/>
          <w:numId w:val="389"/>
        </w:numPr>
        <w:rPr>
          <w:color w:val="000000" w:themeColor="text1"/>
        </w:rPr>
      </w:pPr>
      <w:r w:rsidRPr="00D740D9">
        <w:rPr>
          <w:color w:val="000000" w:themeColor="text1"/>
        </w:rPr>
        <w:t>Détecter les incohérences.</w:t>
      </w:r>
    </w:p>
    <w:p w14:paraId="5CCB90EF" w14:textId="77777777" w:rsidR="00D740D9" w:rsidRPr="00D740D9" w:rsidRDefault="00D740D9" w:rsidP="00D740D9">
      <w:pPr>
        <w:numPr>
          <w:ilvl w:val="1"/>
          <w:numId w:val="389"/>
        </w:numPr>
        <w:rPr>
          <w:color w:val="000000" w:themeColor="text1"/>
        </w:rPr>
      </w:pPr>
      <w:r w:rsidRPr="00D740D9">
        <w:rPr>
          <w:color w:val="000000" w:themeColor="text1"/>
        </w:rPr>
        <w:t xml:space="preserve">Rédiger les </w:t>
      </w:r>
      <w:proofErr w:type="spellStart"/>
      <w:r w:rsidRPr="00D740D9">
        <w:rPr>
          <w:color w:val="000000" w:themeColor="text1"/>
        </w:rPr>
        <w:t>queries</w:t>
      </w:r>
      <w:proofErr w:type="spellEnd"/>
      <w:r w:rsidRPr="00D740D9">
        <w:rPr>
          <w:color w:val="000000" w:themeColor="text1"/>
        </w:rPr>
        <w:t xml:space="preserve"> à envoyer.</w:t>
      </w:r>
    </w:p>
    <w:p w14:paraId="08841B1C" w14:textId="77777777" w:rsidR="00D740D9" w:rsidRPr="00D740D9" w:rsidRDefault="00D740D9" w:rsidP="00D740D9">
      <w:pPr>
        <w:rPr>
          <w:color w:val="000000" w:themeColor="text1"/>
        </w:rPr>
      </w:pPr>
      <w:r w:rsidRPr="00D740D9">
        <w:rPr>
          <w:color w:val="000000" w:themeColor="text1"/>
        </w:rPr>
        <w:pict w14:anchorId="7AE407AE">
          <v:rect id="_x0000_i10415" style="width:0;height:1.5pt" o:hralign="center" o:hrstd="t" o:hr="t" fillcolor="#a0a0a0" stroked="f"/>
        </w:pict>
      </w:r>
    </w:p>
    <w:p w14:paraId="4F10C56E" w14:textId="77777777" w:rsidR="00D740D9" w:rsidRPr="00D740D9" w:rsidRDefault="00D740D9" w:rsidP="00D740D9">
      <w:pPr>
        <w:rPr>
          <w:color w:val="000000" w:themeColor="text1"/>
        </w:rPr>
      </w:pPr>
      <w:r w:rsidRPr="00D740D9">
        <w:rPr>
          <w:b/>
          <w:bCs/>
          <w:color w:val="000000" w:themeColor="text1"/>
        </w:rPr>
        <w:t>Correction :</w:t>
      </w:r>
    </w:p>
    <w:p w14:paraId="5172F902" w14:textId="77777777" w:rsidR="00D740D9" w:rsidRPr="00D740D9" w:rsidRDefault="00D740D9" w:rsidP="00D740D9">
      <w:pPr>
        <w:numPr>
          <w:ilvl w:val="1"/>
          <w:numId w:val="389"/>
        </w:numPr>
        <w:rPr>
          <w:color w:val="000000" w:themeColor="text1"/>
        </w:rPr>
      </w:pPr>
      <w:r w:rsidRPr="00D740D9">
        <w:rPr>
          <w:b/>
          <w:bCs/>
          <w:color w:val="000000" w:themeColor="text1"/>
        </w:rPr>
        <w:t>Incohérence détectée</w:t>
      </w:r>
      <w:r w:rsidRPr="00D740D9">
        <w:rPr>
          <w:color w:val="000000" w:themeColor="text1"/>
        </w:rPr>
        <w:t> : Patiente de 68 ans déclarée enceinte.</w:t>
      </w:r>
    </w:p>
    <w:p w14:paraId="42C798B8"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lastRenderedPageBreak/>
        <w:t>Query</w:t>
      </w:r>
      <w:proofErr w:type="spellEnd"/>
      <w:r w:rsidRPr="00D740D9">
        <w:rPr>
          <w:b/>
          <w:bCs/>
          <w:color w:val="000000" w:themeColor="text1"/>
        </w:rPr>
        <w:t xml:space="preserve"> à envoyer</w:t>
      </w:r>
      <w:r w:rsidRPr="00D740D9">
        <w:rPr>
          <w:color w:val="000000" w:themeColor="text1"/>
        </w:rPr>
        <w:t> : "Veuillez confirmer la grossesse chez une patiente âgée de 68 ans."</w:t>
      </w:r>
    </w:p>
    <w:p w14:paraId="7E3AA042" w14:textId="77777777" w:rsidR="00D740D9" w:rsidRPr="00D740D9" w:rsidRDefault="00D740D9" w:rsidP="00D740D9">
      <w:pPr>
        <w:rPr>
          <w:color w:val="000000" w:themeColor="text1"/>
        </w:rPr>
      </w:pPr>
      <w:r w:rsidRPr="00D740D9">
        <w:rPr>
          <w:color w:val="000000" w:themeColor="text1"/>
        </w:rPr>
        <w:pict w14:anchorId="19079F04">
          <v:rect id="_x0000_i10416" style="width:0;height:1.5pt" o:hralign="center" o:hrstd="t" o:hr="t" fillcolor="#a0a0a0" stroked="f"/>
        </w:pict>
      </w:r>
    </w:p>
    <w:p w14:paraId="2A2306E1" w14:textId="77777777" w:rsidR="00D740D9" w:rsidRPr="00D740D9" w:rsidRDefault="00D740D9" w:rsidP="00D740D9">
      <w:pPr>
        <w:rPr>
          <w:b/>
          <w:bCs/>
          <w:color w:val="000000" w:themeColor="text1"/>
        </w:rPr>
      </w:pPr>
      <w:r w:rsidRPr="00D740D9">
        <w:rPr>
          <w:b/>
          <w:bCs/>
          <w:color w:val="000000" w:themeColor="text1"/>
        </w:rPr>
        <w:t>Exercice 2 – Mini Plan de gestion de la qualité</w:t>
      </w:r>
    </w:p>
    <w:p w14:paraId="1CCBA5CE" w14:textId="77777777" w:rsidR="00D740D9" w:rsidRPr="00D740D9" w:rsidRDefault="00D740D9" w:rsidP="00D740D9">
      <w:pPr>
        <w:rPr>
          <w:color w:val="000000" w:themeColor="text1"/>
        </w:rPr>
      </w:pPr>
      <w:r w:rsidRPr="00D740D9">
        <w:rPr>
          <w:b/>
          <w:bCs/>
          <w:color w:val="000000" w:themeColor="text1"/>
        </w:rPr>
        <w:t>Consigne :</w:t>
      </w:r>
    </w:p>
    <w:p w14:paraId="4BA48EED" w14:textId="77777777" w:rsidR="00D740D9" w:rsidRPr="00D740D9" w:rsidRDefault="00D740D9" w:rsidP="00D740D9">
      <w:pPr>
        <w:numPr>
          <w:ilvl w:val="1"/>
          <w:numId w:val="389"/>
        </w:numPr>
        <w:rPr>
          <w:color w:val="000000" w:themeColor="text1"/>
        </w:rPr>
      </w:pPr>
      <w:r w:rsidRPr="00D740D9">
        <w:rPr>
          <w:color w:val="000000" w:themeColor="text1"/>
        </w:rPr>
        <w:t>Rédigez un mini-plan qualité en 10 lignes pour une étude multicentrique en oncologie.</w:t>
      </w:r>
    </w:p>
    <w:p w14:paraId="030BF1B1" w14:textId="77777777" w:rsidR="00D740D9" w:rsidRPr="00D740D9" w:rsidRDefault="00D740D9" w:rsidP="00D740D9">
      <w:pPr>
        <w:rPr>
          <w:color w:val="000000" w:themeColor="text1"/>
        </w:rPr>
      </w:pPr>
      <w:r w:rsidRPr="00D740D9">
        <w:rPr>
          <w:color w:val="000000" w:themeColor="text1"/>
        </w:rPr>
        <w:pict w14:anchorId="546C1938">
          <v:rect id="_x0000_i10417" style="width:0;height:1.5pt" o:hralign="center" o:hrstd="t" o:hr="t" fillcolor="#a0a0a0" stroked="f"/>
        </w:pict>
      </w:r>
    </w:p>
    <w:p w14:paraId="7C43D3BC" w14:textId="77777777" w:rsidR="00D740D9" w:rsidRPr="00D740D9" w:rsidRDefault="00D740D9" w:rsidP="00D740D9">
      <w:pPr>
        <w:rPr>
          <w:color w:val="000000" w:themeColor="text1"/>
        </w:rPr>
      </w:pPr>
      <w:r w:rsidRPr="00D740D9">
        <w:rPr>
          <w:b/>
          <w:bCs/>
          <w:color w:val="000000" w:themeColor="text1"/>
        </w:rPr>
        <w:t>Correction :</w:t>
      </w:r>
    </w:p>
    <w:p w14:paraId="511EDB98" w14:textId="77777777" w:rsidR="00D740D9" w:rsidRPr="00D740D9" w:rsidRDefault="00D740D9" w:rsidP="00D740D9">
      <w:pPr>
        <w:numPr>
          <w:ilvl w:val="1"/>
          <w:numId w:val="389"/>
        </w:numPr>
        <w:rPr>
          <w:color w:val="000000" w:themeColor="text1"/>
        </w:rPr>
      </w:pPr>
      <w:r w:rsidRPr="00D740D9">
        <w:rPr>
          <w:color w:val="000000" w:themeColor="text1"/>
        </w:rPr>
        <w:t>Objectif : garantir qualité, sécurité, conformité.</w:t>
      </w:r>
    </w:p>
    <w:p w14:paraId="27DB3036" w14:textId="77777777" w:rsidR="00D740D9" w:rsidRPr="00D740D9" w:rsidRDefault="00D740D9" w:rsidP="00D740D9">
      <w:pPr>
        <w:numPr>
          <w:ilvl w:val="1"/>
          <w:numId w:val="389"/>
        </w:numPr>
        <w:rPr>
          <w:color w:val="000000" w:themeColor="text1"/>
        </w:rPr>
      </w:pPr>
      <w:r w:rsidRPr="00D740D9">
        <w:rPr>
          <w:color w:val="000000" w:themeColor="text1"/>
        </w:rPr>
        <w:t>QC mensuel des données</w:t>
      </w:r>
    </w:p>
    <w:p w14:paraId="1ED540DD" w14:textId="77777777" w:rsidR="00D740D9" w:rsidRPr="00D740D9" w:rsidRDefault="00D740D9" w:rsidP="00D740D9">
      <w:pPr>
        <w:numPr>
          <w:ilvl w:val="1"/>
          <w:numId w:val="389"/>
        </w:numPr>
        <w:rPr>
          <w:color w:val="000000" w:themeColor="text1"/>
        </w:rPr>
      </w:pPr>
      <w:r w:rsidRPr="00D740D9">
        <w:rPr>
          <w:color w:val="000000" w:themeColor="text1"/>
        </w:rPr>
        <w:t>Monitoring ciblé sur les SAE</w:t>
      </w:r>
    </w:p>
    <w:p w14:paraId="76262F6E" w14:textId="77777777" w:rsidR="00D740D9" w:rsidRPr="00D740D9" w:rsidRDefault="00D740D9" w:rsidP="00D740D9">
      <w:pPr>
        <w:numPr>
          <w:ilvl w:val="1"/>
          <w:numId w:val="389"/>
        </w:numPr>
        <w:rPr>
          <w:color w:val="000000" w:themeColor="text1"/>
        </w:rPr>
      </w:pPr>
      <w:r w:rsidRPr="00D740D9">
        <w:rPr>
          <w:color w:val="000000" w:themeColor="text1"/>
        </w:rPr>
        <w:t xml:space="preserve">Formation </w:t>
      </w:r>
      <w:proofErr w:type="spellStart"/>
      <w:r w:rsidRPr="00D740D9">
        <w:rPr>
          <w:color w:val="000000" w:themeColor="text1"/>
        </w:rPr>
        <w:t>eCRF</w:t>
      </w:r>
      <w:proofErr w:type="spellEnd"/>
      <w:r w:rsidRPr="00D740D9">
        <w:rPr>
          <w:color w:val="000000" w:themeColor="text1"/>
        </w:rPr>
        <w:t xml:space="preserve"> obligatoire</w:t>
      </w:r>
    </w:p>
    <w:p w14:paraId="31F6844D" w14:textId="77777777" w:rsidR="00D740D9" w:rsidRPr="00D740D9" w:rsidRDefault="00D740D9" w:rsidP="00D740D9">
      <w:pPr>
        <w:numPr>
          <w:ilvl w:val="1"/>
          <w:numId w:val="389"/>
        </w:numPr>
        <w:rPr>
          <w:color w:val="000000" w:themeColor="text1"/>
        </w:rPr>
      </w:pPr>
      <w:r w:rsidRPr="00D740D9">
        <w:rPr>
          <w:color w:val="000000" w:themeColor="text1"/>
        </w:rPr>
        <w:t xml:space="preserve">KPIs : délai de </w:t>
      </w:r>
      <w:proofErr w:type="spellStart"/>
      <w:r w:rsidRPr="00D740D9">
        <w:rPr>
          <w:color w:val="000000" w:themeColor="text1"/>
        </w:rPr>
        <w:t>query</w:t>
      </w:r>
      <w:proofErr w:type="spellEnd"/>
      <w:r w:rsidRPr="00D740D9">
        <w:rPr>
          <w:color w:val="000000" w:themeColor="text1"/>
        </w:rPr>
        <w:t xml:space="preserve"> &lt; 7 jours</w:t>
      </w:r>
    </w:p>
    <w:p w14:paraId="593E42D5" w14:textId="77777777" w:rsidR="00D740D9" w:rsidRPr="00D740D9" w:rsidRDefault="00D740D9" w:rsidP="00D740D9">
      <w:pPr>
        <w:numPr>
          <w:ilvl w:val="1"/>
          <w:numId w:val="389"/>
        </w:numPr>
        <w:rPr>
          <w:color w:val="000000" w:themeColor="text1"/>
        </w:rPr>
      </w:pPr>
      <w:r w:rsidRPr="00D740D9">
        <w:rPr>
          <w:color w:val="000000" w:themeColor="text1"/>
        </w:rPr>
        <w:t>Log des déviations</w:t>
      </w:r>
    </w:p>
    <w:p w14:paraId="4496BC72" w14:textId="77777777" w:rsidR="00D740D9" w:rsidRPr="00D740D9" w:rsidRDefault="00D740D9" w:rsidP="00D740D9">
      <w:pPr>
        <w:numPr>
          <w:ilvl w:val="1"/>
          <w:numId w:val="389"/>
        </w:numPr>
        <w:rPr>
          <w:color w:val="000000" w:themeColor="text1"/>
        </w:rPr>
      </w:pPr>
      <w:r w:rsidRPr="00D740D9">
        <w:rPr>
          <w:color w:val="000000" w:themeColor="text1"/>
        </w:rPr>
        <w:t>Audit interne tous les 3 mois</w:t>
      </w:r>
    </w:p>
    <w:p w14:paraId="65C83DCC" w14:textId="77777777" w:rsidR="00D740D9" w:rsidRPr="00D740D9" w:rsidRDefault="00D740D9" w:rsidP="00D740D9">
      <w:pPr>
        <w:numPr>
          <w:ilvl w:val="1"/>
          <w:numId w:val="389"/>
        </w:numPr>
        <w:rPr>
          <w:color w:val="000000" w:themeColor="text1"/>
        </w:rPr>
      </w:pPr>
      <w:r w:rsidRPr="00D740D9">
        <w:rPr>
          <w:color w:val="000000" w:themeColor="text1"/>
        </w:rPr>
        <w:t>CAPA sous 30 jours max</w:t>
      </w:r>
    </w:p>
    <w:p w14:paraId="4DF7B9E3" w14:textId="77777777" w:rsidR="00D740D9" w:rsidRPr="00D740D9" w:rsidRDefault="00D740D9" w:rsidP="00D740D9">
      <w:pPr>
        <w:numPr>
          <w:ilvl w:val="1"/>
          <w:numId w:val="389"/>
        </w:numPr>
        <w:rPr>
          <w:color w:val="000000" w:themeColor="text1"/>
        </w:rPr>
      </w:pPr>
      <w:r w:rsidRPr="00D740D9">
        <w:rPr>
          <w:color w:val="000000" w:themeColor="text1"/>
        </w:rPr>
        <w:t xml:space="preserve">Validation </w:t>
      </w:r>
      <w:proofErr w:type="spellStart"/>
      <w:r w:rsidRPr="00D740D9">
        <w:rPr>
          <w:color w:val="000000" w:themeColor="text1"/>
        </w:rPr>
        <w:t>eCRF</w:t>
      </w:r>
      <w:proofErr w:type="spellEnd"/>
      <w:r w:rsidRPr="00D740D9">
        <w:rPr>
          <w:color w:val="000000" w:themeColor="text1"/>
        </w:rPr>
        <w:t xml:space="preserve"> au lancement</w:t>
      </w:r>
    </w:p>
    <w:p w14:paraId="33A32031" w14:textId="77777777" w:rsidR="00D740D9" w:rsidRPr="00D740D9" w:rsidRDefault="00D740D9" w:rsidP="00D740D9">
      <w:pPr>
        <w:numPr>
          <w:ilvl w:val="1"/>
          <w:numId w:val="389"/>
        </w:numPr>
        <w:rPr>
          <w:color w:val="000000" w:themeColor="text1"/>
        </w:rPr>
      </w:pPr>
      <w:proofErr w:type="spellStart"/>
      <w:r w:rsidRPr="00D740D9">
        <w:rPr>
          <w:color w:val="000000" w:themeColor="text1"/>
        </w:rPr>
        <w:t>Tracking</w:t>
      </w:r>
      <w:proofErr w:type="spellEnd"/>
      <w:r w:rsidRPr="00D740D9">
        <w:rPr>
          <w:color w:val="000000" w:themeColor="text1"/>
        </w:rPr>
        <w:t xml:space="preserve"> des changements</w:t>
      </w:r>
    </w:p>
    <w:p w14:paraId="1416D2C4" w14:textId="77777777" w:rsidR="00D740D9" w:rsidRPr="00D740D9" w:rsidRDefault="00D740D9" w:rsidP="00D740D9">
      <w:pPr>
        <w:rPr>
          <w:color w:val="000000" w:themeColor="text1"/>
        </w:rPr>
      </w:pPr>
      <w:r w:rsidRPr="00D740D9">
        <w:rPr>
          <w:color w:val="000000" w:themeColor="text1"/>
        </w:rPr>
        <w:pict w14:anchorId="52105F18">
          <v:rect id="_x0000_i10418" style="width:0;height:1.5pt" o:hralign="center" o:hrstd="t" o:hr="t" fillcolor="#a0a0a0" stroked="f"/>
        </w:pict>
      </w:r>
    </w:p>
    <w:p w14:paraId="4AA0704F" w14:textId="77777777" w:rsidR="00D740D9" w:rsidRPr="00D740D9" w:rsidRDefault="00D740D9" w:rsidP="00D740D9">
      <w:pPr>
        <w:rPr>
          <w:b/>
          <w:bCs/>
          <w:color w:val="000000" w:themeColor="text1"/>
        </w:rPr>
      </w:pPr>
      <w:r w:rsidRPr="00D740D9">
        <w:rPr>
          <w:b/>
          <w:bCs/>
          <w:color w:val="000000" w:themeColor="text1"/>
        </w:rPr>
        <w:t>VII. Quiz</w:t>
      </w:r>
    </w:p>
    <w:p w14:paraId="08016F01" w14:textId="77777777" w:rsidR="00D740D9" w:rsidRPr="00D740D9" w:rsidRDefault="00D740D9" w:rsidP="00D740D9">
      <w:pPr>
        <w:rPr>
          <w:color w:val="000000" w:themeColor="text1"/>
        </w:rPr>
      </w:pPr>
      <w:r w:rsidRPr="00D740D9">
        <w:rPr>
          <w:color w:val="000000" w:themeColor="text1"/>
        </w:rPr>
        <w:pict w14:anchorId="591D0F2F">
          <v:rect id="_x0000_i10419" style="width:0;height:1.5pt" o:hralign="center" o:hrstd="t" o:hr="t" fillcolor="#a0a0a0" stroked="f"/>
        </w:pict>
      </w:r>
    </w:p>
    <w:p w14:paraId="3A0C26D8" w14:textId="77777777" w:rsidR="00D740D9" w:rsidRPr="00D740D9" w:rsidRDefault="00D740D9" w:rsidP="00D740D9">
      <w:pPr>
        <w:rPr>
          <w:b/>
          <w:bCs/>
          <w:color w:val="000000" w:themeColor="text1"/>
        </w:rPr>
      </w:pPr>
      <w:r w:rsidRPr="00D740D9">
        <w:rPr>
          <w:b/>
          <w:bCs/>
          <w:color w:val="000000" w:themeColor="text1"/>
        </w:rPr>
        <w:t>Corrigé du Quiz</w:t>
      </w:r>
    </w:p>
    <w:p w14:paraId="7F3B101F" w14:textId="77777777" w:rsidR="00D740D9" w:rsidRPr="00D740D9" w:rsidRDefault="00D740D9" w:rsidP="00D740D9">
      <w:pPr>
        <w:numPr>
          <w:ilvl w:val="1"/>
          <w:numId w:val="389"/>
        </w:numPr>
        <w:rPr>
          <w:color w:val="000000" w:themeColor="text1"/>
        </w:rPr>
      </w:pPr>
      <w:r w:rsidRPr="00D740D9">
        <w:rPr>
          <w:color w:val="000000" w:themeColor="text1"/>
        </w:rPr>
        <w:t>1 : b</w:t>
      </w:r>
    </w:p>
    <w:p w14:paraId="17E6656F" w14:textId="77777777" w:rsidR="00D740D9" w:rsidRPr="00D740D9" w:rsidRDefault="00D740D9" w:rsidP="00D740D9">
      <w:pPr>
        <w:numPr>
          <w:ilvl w:val="1"/>
          <w:numId w:val="389"/>
        </w:numPr>
        <w:rPr>
          <w:color w:val="000000" w:themeColor="text1"/>
        </w:rPr>
      </w:pPr>
      <w:r w:rsidRPr="00D740D9">
        <w:rPr>
          <w:color w:val="000000" w:themeColor="text1"/>
        </w:rPr>
        <w:t>2 : b</w:t>
      </w:r>
    </w:p>
    <w:p w14:paraId="7CCE03A6" w14:textId="77777777" w:rsidR="00D740D9" w:rsidRPr="00D740D9" w:rsidRDefault="00D740D9" w:rsidP="00D740D9">
      <w:pPr>
        <w:numPr>
          <w:ilvl w:val="1"/>
          <w:numId w:val="389"/>
        </w:numPr>
        <w:rPr>
          <w:color w:val="000000" w:themeColor="text1"/>
        </w:rPr>
      </w:pPr>
      <w:r w:rsidRPr="00D740D9">
        <w:rPr>
          <w:color w:val="000000" w:themeColor="text1"/>
        </w:rPr>
        <w:t>3 : b</w:t>
      </w:r>
    </w:p>
    <w:p w14:paraId="066EFD94" w14:textId="77777777" w:rsidR="00D740D9" w:rsidRPr="00D740D9" w:rsidRDefault="00D740D9" w:rsidP="00D740D9">
      <w:pPr>
        <w:numPr>
          <w:ilvl w:val="1"/>
          <w:numId w:val="389"/>
        </w:numPr>
        <w:rPr>
          <w:color w:val="000000" w:themeColor="text1"/>
        </w:rPr>
      </w:pPr>
      <w:r w:rsidRPr="00D740D9">
        <w:rPr>
          <w:color w:val="000000" w:themeColor="text1"/>
        </w:rPr>
        <w:t>4 : c</w:t>
      </w:r>
    </w:p>
    <w:p w14:paraId="6B02DD6C" w14:textId="77777777" w:rsidR="00D740D9" w:rsidRPr="00D740D9" w:rsidRDefault="00D740D9" w:rsidP="00D740D9">
      <w:pPr>
        <w:numPr>
          <w:ilvl w:val="1"/>
          <w:numId w:val="389"/>
        </w:numPr>
        <w:rPr>
          <w:color w:val="000000" w:themeColor="text1"/>
        </w:rPr>
      </w:pPr>
      <w:r w:rsidRPr="00D740D9">
        <w:rPr>
          <w:color w:val="000000" w:themeColor="text1"/>
        </w:rPr>
        <w:t>5 : d</w:t>
      </w:r>
    </w:p>
    <w:p w14:paraId="67F55D16" w14:textId="77777777" w:rsidR="00D740D9" w:rsidRPr="00D740D9" w:rsidRDefault="00D740D9" w:rsidP="00D740D9">
      <w:pPr>
        <w:rPr>
          <w:color w:val="000000" w:themeColor="text1"/>
        </w:rPr>
      </w:pPr>
      <w:r w:rsidRPr="00D740D9">
        <w:rPr>
          <w:color w:val="000000" w:themeColor="text1"/>
        </w:rPr>
        <w:pict w14:anchorId="4ADC5464">
          <v:rect id="_x0000_i10420" style="width:0;height:1.5pt" o:hralign="center" o:hrstd="t" o:hr="t" fillcolor="#a0a0a0" stroked="f"/>
        </w:pict>
      </w:r>
    </w:p>
    <w:p w14:paraId="4B0101B6" w14:textId="77777777" w:rsidR="00D740D9" w:rsidRPr="00D740D9" w:rsidRDefault="00D740D9" w:rsidP="00D740D9">
      <w:pPr>
        <w:rPr>
          <w:b/>
          <w:bCs/>
          <w:color w:val="000000" w:themeColor="text1"/>
        </w:rPr>
      </w:pPr>
      <w:r w:rsidRPr="00D740D9">
        <w:rPr>
          <w:b/>
          <w:bCs/>
          <w:color w:val="000000" w:themeColor="text1"/>
        </w:rPr>
        <w:t>FIN DU MODULE 5</w:t>
      </w:r>
    </w:p>
    <w:p w14:paraId="00AB9277" w14:textId="77777777" w:rsidR="00D740D9" w:rsidRPr="00D740D9" w:rsidRDefault="00D740D9" w:rsidP="00D740D9">
      <w:pPr>
        <w:rPr>
          <w:color w:val="000000" w:themeColor="text1"/>
        </w:rPr>
      </w:pPr>
      <w:r w:rsidRPr="00D740D9">
        <w:rPr>
          <w:color w:val="000000" w:themeColor="text1"/>
        </w:rPr>
        <w:pict w14:anchorId="019E63C3">
          <v:rect id="_x0000_i10421" style="width:0;height:1.5pt" o:hralign="center" o:hrstd="t" o:hr="t" fillcolor="#a0a0a0" stroked="f"/>
        </w:pict>
      </w:r>
    </w:p>
    <w:p w14:paraId="511E8F8F" w14:textId="77777777" w:rsidR="00D740D9" w:rsidRPr="00D740D9" w:rsidRDefault="00D740D9" w:rsidP="00D740D9">
      <w:pPr>
        <w:rPr>
          <w:color w:val="000000" w:themeColor="text1"/>
        </w:rPr>
      </w:pPr>
    </w:p>
    <w:p w14:paraId="7FA30A0A" w14:textId="77777777" w:rsidR="00D740D9" w:rsidRPr="00D740D9" w:rsidRDefault="00D740D9" w:rsidP="00D740D9">
      <w:pPr>
        <w:rPr>
          <w:color w:val="000000" w:themeColor="text1"/>
        </w:rPr>
      </w:pPr>
      <w:r w:rsidRPr="00D740D9">
        <w:rPr>
          <w:color w:val="000000" w:themeColor="text1"/>
        </w:rPr>
        <w:lastRenderedPageBreak/>
        <w:pict w14:anchorId="3465E4BE">
          <v:rect id="_x0000_i10422" style="width:0;height:1.5pt" o:hralign="center" o:hrstd="t" o:hr="t" fillcolor="#a0a0a0" stroked="f"/>
        </w:pict>
      </w:r>
    </w:p>
    <w:p w14:paraId="2CC524D5" w14:textId="77777777" w:rsidR="00D740D9" w:rsidRPr="00D740D9" w:rsidRDefault="00D740D9" w:rsidP="00D740D9">
      <w:pPr>
        <w:rPr>
          <w:b/>
          <w:bCs/>
          <w:color w:val="000000" w:themeColor="text1"/>
        </w:rPr>
      </w:pPr>
      <w:r w:rsidRPr="00D740D9">
        <w:rPr>
          <w:b/>
          <w:bCs/>
          <w:color w:val="000000" w:themeColor="text1"/>
        </w:rPr>
        <w:t>MODULE 6 – Introduction à la Pharmacovigilance en Recherche Clinique</w:t>
      </w:r>
    </w:p>
    <w:p w14:paraId="2222DB51" w14:textId="77777777" w:rsidR="00D740D9" w:rsidRPr="00D740D9" w:rsidRDefault="00D740D9" w:rsidP="00D740D9">
      <w:pPr>
        <w:rPr>
          <w:color w:val="000000" w:themeColor="text1"/>
        </w:rPr>
      </w:pPr>
      <w:r w:rsidRPr="00D740D9">
        <w:rPr>
          <w:color w:val="000000" w:themeColor="text1"/>
        </w:rPr>
        <w:pict w14:anchorId="440509A4">
          <v:rect id="_x0000_i10423" style="width:0;height:1.5pt" o:hralign="center" o:hrstd="t" o:hr="t" fillcolor="#a0a0a0" stroked="f"/>
        </w:pict>
      </w:r>
    </w:p>
    <w:p w14:paraId="2E448765" w14:textId="77777777" w:rsidR="00D740D9" w:rsidRPr="00D740D9" w:rsidRDefault="00D740D9" w:rsidP="00D740D9">
      <w:pPr>
        <w:rPr>
          <w:b/>
          <w:bCs/>
          <w:color w:val="000000" w:themeColor="text1"/>
        </w:rPr>
      </w:pPr>
      <w:r w:rsidRPr="00D740D9">
        <w:rPr>
          <w:b/>
          <w:bCs/>
          <w:color w:val="000000" w:themeColor="text1"/>
        </w:rPr>
        <w:t>Objectifs du module</w:t>
      </w:r>
    </w:p>
    <w:p w14:paraId="160B06C9" w14:textId="77777777" w:rsidR="00D740D9" w:rsidRPr="00D740D9" w:rsidRDefault="00D740D9" w:rsidP="00D740D9">
      <w:pPr>
        <w:numPr>
          <w:ilvl w:val="1"/>
          <w:numId w:val="389"/>
        </w:numPr>
        <w:rPr>
          <w:color w:val="000000" w:themeColor="text1"/>
        </w:rPr>
      </w:pPr>
      <w:r w:rsidRPr="00D740D9">
        <w:rPr>
          <w:color w:val="000000" w:themeColor="text1"/>
        </w:rPr>
        <w:t>Comprendre les bases de la pharmacovigilance (PV).</w:t>
      </w:r>
    </w:p>
    <w:p w14:paraId="400FFF5F" w14:textId="77777777" w:rsidR="00D740D9" w:rsidRPr="00D740D9" w:rsidRDefault="00D740D9" w:rsidP="00D740D9">
      <w:pPr>
        <w:numPr>
          <w:ilvl w:val="1"/>
          <w:numId w:val="389"/>
        </w:numPr>
        <w:rPr>
          <w:color w:val="000000" w:themeColor="text1"/>
        </w:rPr>
      </w:pPr>
      <w:r w:rsidRPr="00D740D9">
        <w:rPr>
          <w:color w:val="000000" w:themeColor="text1"/>
        </w:rPr>
        <w:t>Savoir identifier, déclarer et suivre les événements indésirables.</w:t>
      </w:r>
    </w:p>
    <w:p w14:paraId="40C4BBC0" w14:textId="77777777" w:rsidR="00D740D9" w:rsidRPr="00D740D9" w:rsidRDefault="00D740D9" w:rsidP="00D740D9">
      <w:pPr>
        <w:numPr>
          <w:ilvl w:val="1"/>
          <w:numId w:val="389"/>
        </w:numPr>
        <w:rPr>
          <w:color w:val="000000" w:themeColor="text1"/>
        </w:rPr>
      </w:pPr>
      <w:r w:rsidRPr="00D740D9">
        <w:rPr>
          <w:color w:val="000000" w:themeColor="text1"/>
        </w:rPr>
        <w:t>Maîtriser les rôles et responsabilités des acteurs impliqués.</w:t>
      </w:r>
    </w:p>
    <w:p w14:paraId="56637F3A" w14:textId="77777777" w:rsidR="00D740D9" w:rsidRPr="00D740D9" w:rsidRDefault="00D740D9" w:rsidP="00D740D9">
      <w:pPr>
        <w:numPr>
          <w:ilvl w:val="1"/>
          <w:numId w:val="389"/>
        </w:numPr>
        <w:rPr>
          <w:color w:val="000000" w:themeColor="text1"/>
        </w:rPr>
      </w:pPr>
      <w:r w:rsidRPr="00D740D9">
        <w:rPr>
          <w:color w:val="000000" w:themeColor="text1"/>
        </w:rPr>
        <w:t>Intégrer la pharmacovigilance dans le déroulement d’un essai clinique.</w:t>
      </w:r>
    </w:p>
    <w:p w14:paraId="4214C30A" w14:textId="77777777" w:rsidR="00D740D9" w:rsidRPr="00D740D9" w:rsidRDefault="00D740D9" w:rsidP="00D740D9">
      <w:pPr>
        <w:rPr>
          <w:color w:val="000000" w:themeColor="text1"/>
        </w:rPr>
      </w:pPr>
      <w:r w:rsidRPr="00D740D9">
        <w:rPr>
          <w:color w:val="000000" w:themeColor="text1"/>
        </w:rPr>
        <w:pict w14:anchorId="104FBBE6">
          <v:rect id="_x0000_i10424" style="width:0;height:1.5pt" o:hralign="center" o:hrstd="t" o:hr="t" fillcolor="#a0a0a0" stroked="f"/>
        </w:pict>
      </w:r>
    </w:p>
    <w:p w14:paraId="318B30D9" w14:textId="77777777" w:rsidR="00D740D9" w:rsidRPr="00D740D9" w:rsidRDefault="00D740D9" w:rsidP="00D740D9">
      <w:pPr>
        <w:rPr>
          <w:b/>
          <w:bCs/>
          <w:color w:val="000000" w:themeColor="text1"/>
        </w:rPr>
      </w:pPr>
      <w:r w:rsidRPr="00D740D9">
        <w:rPr>
          <w:b/>
          <w:bCs/>
          <w:color w:val="000000" w:themeColor="text1"/>
        </w:rPr>
        <w:t>I. Définitions Clés</w:t>
      </w:r>
    </w:p>
    <w:p w14:paraId="43DDC2FB" w14:textId="77777777" w:rsidR="00D740D9" w:rsidRPr="00D740D9" w:rsidRDefault="00D740D9" w:rsidP="00D740D9">
      <w:pPr>
        <w:rPr>
          <w:color w:val="000000" w:themeColor="text1"/>
        </w:rPr>
      </w:pPr>
      <w:r w:rsidRPr="00D740D9">
        <w:rPr>
          <w:color w:val="000000" w:themeColor="text1"/>
        </w:rPr>
        <w:pict w14:anchorId="5DE82425">
          <v:rect id="_x0000_i10425" style="width:0;height:1.5pt" o:hralign="center" o:hrstd="t" o:hr="t" fillcolor="#a0a0a0" stroked="f"/>
        </w:pict>
      </w:r>
    </w:p>
    <w:p w14:paraId="2D8E0255" w14:textId="77777777" w:rsidR="00D740D9" w:rsidRPr="00D740D9" w:rsidRDefault="00D740D9" w:rsidP="00D740D9">
      <w:pPr>
        <w:rPr>
          <w:b/>
          <w:bCs/>
          <w:color w:val="000000" w:themeColor="text1"/>
        </w:rPr>
      </w:pPr>
      <w:r w:rsidRPr="00D740D9">
        <w:rPr>
          <w:b/>
          <w:bCs/>
          <w:color w:val="000000" w:themeColor="text1"/>
        </w:rPr>
        <w:t>II. Principes Fondamentaux de la Pharmacovigilance</w:t>
      </w:r>
    </w:p>
    <w:p w14:paraId="3BFC46FA" w14:textId="77777777" w:rsidR="00D740D9" w:rsidRPr="00D740D9" w:rsidRDefault="00D740D9" w:rsidP="00D740D9">
      <w:pPr>
        <w:numPr>
          <w:ilvl w:val="1"/>
          <w:numId w:val="389"/>
        </w:numPr>
        <w:rPr>
          <w:color w:val="000000" w:themeColor="text1"/>
        </w:rPr>
      </w:pPr>
      <w:r w:rsidRPr="00D740D9">
        <w:rPr>
          <w:b/>
          <w:bCs/>
          <w:color w:val="000000" w:themeColor="text1"/>
        </w:rPr>
        <w:t>Objectifs principaux</w:t>
      </w:r>
      <w:r w:rsidRPr="00D740D9">
        <w:rPr>
          <w:color w:val="000000" w:themeColor="text1"/>
        </w:rPr>
        <w:t> :</w:t>
      </w:r>
    </w:p>
    <w:p w14:paraId="583BC554" w14:textId="77777777" w:rsidR="00D740D9" w:rsidRPr="00D740D9" w:rsidRDefault="00D740D9" w:rsidP="00D740D9">
      <w:pPr>
        <w:numPr>
          <w:ilvl w:val="2"/>
          <w:numId w:val="389"/>
        </w:numPr>
        <w:rPr>
          <w:color w:val="000000" w:themeColor="text1"/>
        </w:rPr>
      </w:pPr>
      <w:r w:rsidRPr="00D740D9">
        <w:rPr>
          <w:color w:val="000000" w:themeColor="text1"/>
        </w:rPr>
        <w:t>Protéger la santé des participants.</w:t>
      </w:r>
    </w:p>
    <w:p w14:paraId="080DFF8F" w14:textId="77777777" w:rsidR="00D740D9" w:rsidRPr="00D740D9" w:rsidRDefault="00D740D9" w:rsidP="00D740D9">
      <w:pPr>
        <w:numPr>
          <w:ilvl w:val="2"/>
          <w:numId w:val="389"/>
        </w:numPr>
        <w:rPr>
          <w:color w:val="000000" w:themeColor="text1"/>
        </w:rPr>
      </w:pPr>
      <w:r w:rsidRPr="00D740D9">
        <w:rPr>
          <w:color w:val="000000" w:themeColor="text1"/>
        </w:rPr>
        <w:t>Améliorer la sécurité des médicaments.</w:t>
      </w:r>
    </w:p>
    <w:p w14:paraId="1C11D4D6" w14:textId="77777777" w:rsidR="00D740D9" w:rsidRPr="00D740D9" w:rsidRDefault="00D740D9" w:rsidP="00D740D9">
      <w:pPr>
        <w:numPr>
          <w:ilvl w:val="2"/>
          <w:numId w:val="389"/>
        </w:numPr>
        <w:rPr>
          <w:color w:val="000000" w:themeColor="text1"/>
        </w:rPr>
      </w:pPr>
      <w:r w:rsidRPr="00D740D9">
        <w:rPr>
          <w:color w:val="000000" w:themeColor="text1"/>
        </w:rPr>
        <w:t>Assurer la conformité réglementaire.</w:t>
      </w:r>
    </w:p>
    <w:p w14:paraId="731EDEF2" w14:textId="77777777" w:rsidR="00D740D9" w:rsidRPr="00D740D9" w:rsidRDefault="00D740D9" w:rsidP="00D740D9">
      <w:pPr>
        <w:numPr>
          <w:ilvl w:val="1"/>
          <w:numId w:val="389"/>
        </w:numPr>
        <w:rPr>
          <w:color w:val="000000" w:themeColor="text1"/>
        </w:rPr>
      </w:pPr>
      <w:r w:rsidRPr="00D740D9">
        <w:rPr>
          <w:b/>
          <w:bCs/>
          <w:color w:val="000000" w:themeColor="text1"/>
        </w:rPr>
        <w:t>Phases de la pharmacovigilance</w:t>
      </w:r>
      <w:r w:rsidRPr="00D740D9">
        <w:rPr>
          <w:color w:val="000000" w:themeColor="text1"/>
        </w:rPr>
        <w:t> :</w:t>
      </w:r>
    </w:p>
    <w:p w14:paraId="025BD584" w14:textId="77777777" w:rsidR="00D740D9" w:rsidRPr="00D740D9" w:rsidRDefault="00D740D9" w:rsidP="00D740D9">
      <w:pPr>
        <w:numPr>
          <w:ilvl w:val="2"/>
          <w:numId w:val="389"/>
        </w:numPr>
        <w:rPr>
          <w:color w:val="000000" w:themeColor="text1"/>
        </w:rPr>
      </w:pPr>
      <w:r w:rsidRPr="00D740D9">
        <w:rPr>
          <w:b/>
          <w:bCs/>
          <w:color w:val="000000" w:themeColor="text1"/>
        </w:rPr>
        <w:t>Collecte</w:t>
      </w:r>
      <w:r w:rsidRPr="00D740D9">
        <w:rPr>
          <w:color w:val="000000" w:themeColor="text1"/>
        </w:rPr>
        <w:t> : Enregistrement immédiat de l'événement.</w:t>
      </w:r>
    </w:p>
    <w:p w14:paraId="181AD623" w14:textId="77777777" w:rsidR="00D740D9" w:rsidRPr="00D740D9" w:rsidRDefault="00D740D9" w:rsidP="00D740D9">
      <w:pPr>
        <w:numPr>
          <w:ilvl w:val="2"/>
          <w:numId w:val="389"/>
        </w:numPr>
        <w:rPr>
          <w:color w:val="000000" w:themeColor="text1"/>
        </w:rPr>
      </w:pPr>
      <w:r w:rsidRPr="00D740D9">
        <w:rPr>
          <w:b/>
          <w:bCs/>
          <w:color w:val="000000" w:themeColor="text1"/>
        </w:rPr>
        <w:t>Évaluation</w:t>
      </w:r>
      <w:r w:rsidRPr="00D740D9">
        <w:rPr>
          <w:color w:val="000000" w:themeColor="text1"/>
        </w:rPr>
        <w:t> : Analyse de la causalité et de la gravité.</w:t>
      </w:r>
    </w:p>
    <w:p w14:paraId="5895C47F" w14:textId="77777777" w:rsidR="00D740D9" w:rsidRPr="00D740D9" w:rsidRDefault="00D740D9" w:rsidP="00D740D9">
      <w:pPr>
        <w:numPr>
          <w:ilvl w:val="2"/>
          <w:numId w:val="389"/>
        </w:numPr>
        <w:rPr>
          <w:color w:val="000000" w:themeColor="text1"/>
        </w:rPr>
      </w:pPr>
      <w:r w:rsidRPr="00D740D9">
        <w:rPr>
          <w:b/>
          <w:bCs/>
          <w:color w:val="000000" w:themeColor="text1"/>
        </w:rPr>
        <w:t>Notification</w:t>
      </w:r>
      <w:r w:rsidRPr="00D740D9">
        <w:rPr>
          <w:color w:val="000000" w:themeColor="text1"/>
        </w:rPr>
        <w:t> : Déclaration aux autorités compétentes.</w:t>
      </w:r>
    </w:p>
    <w:p w14:paraId="04A02D6F" w14:textId="77777777" w:rsidR="00D740D9" w:rsidRPr="00D740D9" w:rsidRDefault="00D740D9" w:rsidP="00D740D9">
      <w:pPr>
        <w:numPr>
          <w:ilvl w:val="2"/>
          <w:numId w:val="389"/>
        </w:numPr>
        <w:rPr>
          <w:color w:val="000000" w:themeColor="text1"/>
        </w:rPr>
      </w:pPr>
      <w:r w:rsidRPr="00D740D9">
        <w:rPr>
          <w:b/>
          <w:bCs/>
          <w:color w:val="000000" w:themeColor="text1"/>
        </w:rPr>
        <w:t>Suivi</w:t>
      </w:r>
      <w:r w:rsidRPr="00D740D9">
        <w:rPr>
          <w:color w:val="000000" w:themeColor="text1"/>
        </w:rPr>
        <w:t> : Mise à jour des événements jusqu'à la résolution.</w:t>
      </w:r>
    </w:p>
    <w:p w14:paraId="0FFBA104" w14:textId="77777777" w:rsidR="00D740D9" w:rsidRPr="00D740D9" w:rsidRDefault="00D740D9" w:rsidP="00D740D9">
      <w:pPr>
        <w:rPr>
          <w:color w:val="000000" w:themeColor="text1"/>
        </w:rPr>
      </w:pPr>
      <w:r w:rsidRPr="00D740D9">
        <w:rPr>
          <w:color w:val="000000" w:themeColor="text1"/>
        </w:rPr>
        <w:pict w14:anchorId="2DBF851F">
          <v:rect id="_x0000_i10426" style="width:0;height:1.5pt" o:hralign="center" o:hrstd="t" o:hr="t" fillcolor="#a0a0a0" stroked="f"/>
        </w:pict>
      </w:r>
    </w:p>
    <w:p w14:paraId="435CD7F1" w14:textId="77777777" w:rsidR="00D740D9" w:rsidRPr="00D740D9" w:rsidRDefault="00D740D9" w:rsidP="00D740D9">
      <w:pPr>
        <w:rPr>
          <w:b/>
          <w:bCs/>
          <w:color w:val="000000" w:themeColor="text1"/>
        </w:rPr>
      </w:pPr>
      <w:r w:rsidRPr="00D740D9">
        <w:rPr>
          <w:b/>
          <w:bCs/>
          <w:color w:val="000000" w:themeColor="text1"/>
        </w:rPr>
        <w:t>III. Rôles et Responsabilités en PV</w:t>
      </w:r>
    </w:p>
    <w:p w14:paraId="5BD508F3" w14:textId="77777777" w:rsidR="00D740D9" w:rsidRPr="00D740D9" w:rsidRDefault="00D740D9" w:rsidP="00D740D9">
      <w:pPr>
        <w:rPr>
          <w:color w:val="000000" w:themeColor="text1"/>
        </w:rPr>
      </w:pPr>
      <w:r w:rsidRPr="00D740D9">
        <w:rPr>
          <w:color w:val="000000" w:themeColor="text1"/>
        </w:rPr>
        <w:pict w14:anchorId="2762BC65">
          <v:rect id="_x0000_i10427" style="width:0;height:1.5pt" o:hralign="center" o:hrstd="t" o:hr="t" fillcolor="#a0a0a0" stroked="f"/>
        </w:pict>
      </w:r>
    </w:p>
    <w:p w14:paraId="16C5284C" w14:textId="77777777" w:rsidR="00D740D9" w:rsidRPr="00D740D9" w:rsidRDefault="00D740D9" w:rsidP="00D740D9">
      <w:pPr>
        <w:rPr>
          <w:b/>
          <w:bCs/>
          <w:color w:val="000000" w:themeColor="text1"/>
        </w:rPr>
      </w:pPr>
      <w:r w:rsidRPr="00D740D9">
        <w:rPr>
          <w:b/>
          <w:bCs/>
          <w:color w:val="000000" w:themeColor="text1"/>
        </w:rPr>
        <w:t>IV. Gestion des Événements Indésirables</w:t>
      </w:r>
    </w:p>
    <w:p w14:paraId="24A7B32B" w14:textId="77777777" w:rsidR="00D740D9" w:rsidRPr="00D740D9" w:rsidRDefault="00D740D9" w:rsidP="00D740D9">
      <w:pPr>
        <w:rPr>
          <w:color w:val="000000" w:themeColor="text1"/>
        </w:rPr>
      </w:pPr>
      <w:r w:rsidRPr="00D740D9">
        <w:rPr>
          <w:b/>
          <w:bCs/>
          <w:color w:val="000000" w:themeColor="text1"/>
        </w:rPr>
        <w:t>Étapes :</w:t>
      </w:r>
    </w:p>
    <w:p w14:paraId="50913E01" w14:textId="77777777" w:rsidR="00D740D9" w:rsidRPr="00D740D9" w:rsidRDefault="00D740D9" w:rsidP="00D740D9">
      <w:pPr>
        <w:numPr>
          <w:ilvl w:val="1"/>
          <w:numId w:val="434"/>
        </w:numPr>
        <w:rPr>
          <w:color w:val="000000" w:themeColor="text1"/>
        </w:rPr>
      </w:pPr>
      <w:r w:rsidRPr="00D740D9">
        <w:rPr>
          <w:b/>
          <w:bCs/>
          <w:color w:val="000000" w:themeColor="text1"/>
        </w:rPr>
        <w:t>Détection</w:t>
      </w:r>
      <w:r w:rsidRPr="00D740D9">
        <w:rPr>
          <w:color w:val="000000" w:themeColor="text1"/>
        </w:rPr>
        <w:t> par l'investigateur lors d'une visite.</w:t>
      </w:r>
    </w:p>
    <w:p w14:paraId="6F048DD8" w14:textId="77777777" w:rsidR="00D740D9" w:rsidRPr="00D740D9" w:rsidRDefault="00D740D9" w:rsidP="00D740D9">
      <w:pPr>
        <w:numPr>
          <w:ilvl w:val="1"/>
          <w:numId w:val="434"/>
        </w:numPr>
        <w:rPr>
          <w:color w:val="000000" w:themeColor="text1"/>
        </w:rPr>
      </w:pPr>
      <w:r w:rsidRPr="00D740D9">
        <w:rPr>
          <w:b/>
          <w:bCs/>
          <w:color w:val="000000" w:themeColor="text1"/>
        </w:rPr>
        <w:t>Documenter</w:t>
      </w:r>
      <w:r w:rsidRPr="00D740D9">
        <w:rPr>
          <w:color w:val="000000" w:themeColor="text1"/>
        </w:rPr>
        <w:t> précisément dans le CRF et notifier immédiatement le sponsor pour un SAE.</w:t>
      </w:r>
    </w:p>
    <w:p w14:paraId="1CC27D60" w14:textId="77777777" w:rsidR="00D740D9" w:rsidRPr="00D740D9" w:rsidRDefault="00D740D9" w:rsidP="00D740D9">
      <w:pPr>
        <w:numPr>
          <w:ilvl w:val="1"/>
          <w:numId w:val="434"/>
        </w:numPr>
        <w:rPr>
          <w:color w:val="000000" w:themeColor="text1"/>
        </w:rPr>
      </w:pPr>
      <w:r w:rsidRPr="00D740D9">
        <w:rPr>
          <w:b/>
          <w:bCs/>
          <w:color w:val="000000" w:themeColor="text1"/>
        </w:rPr>
        <w:t>Evaluation</w:t>
      </w:r>
      <w:r w:rsidRPr="00D740D9">
        <w:rPr>
          <w:color w:val="000000" w:themeColor="text1"/>
        </w:rPr>
        <w:t> de la gravité et du lien de causalité.</w:t>
      </w:r>
    </w:p>
    <w:p w14:paraId="6C50808C" w14:textId="77777777" w:rsidR="00D740D9" w:rsidRPr="00D740D9" w:rsidRDefault="00D740D9" w:rsidP="00D740D9">
      <w:pPr>
        <w:numPr>
          <w:ilvl w:val="1"/>
          <w:numId w:val="434"/>
        </w:numPr>
        <w:rPr>
          <w:color w:val="000000" w:themeColor="text1"/>
        </w:rPr>
      </w:pPr>
      <w:r w:rsidRPr="00D740D9">
        <w:rPr>
          <w:b/>
          <w:bCs/>
          <w:color w:val="000000" w:themeColor="text1"/>
        </w:rPr>
        <w:t>Rapport Expéditif</w:t>
      </w:r>
      <w:r w:rsidRPr="00D740D9">
        <w:rPr>
          <w:color w:val="000000" w:themeColor="text1"/>
        </w:rPr>
        <w:t> sous 24h-7j (selon les réglementations).</w:t>
      </w:r>
    </w:p>
    <w:p w14:paraId="67606F4C" w14:textId="77777777" w:rsidR="00D740D9" w:rsidRPr="00D740D9" w:rsidRDefault="00D740D9" w:rsidP="00D740D9">
      <w:pPr>
        <w:numPr>
          <w:ilvl w:val="1"/>
          <w:numId w:val="434"/>
        </w:numPr>
        <w:rPr>
          <w:color w:val="000000" w:themeColor="text1"/>
        </w:rPr>
      </w:pPr>
      <w:r w:rsidRPr="00D740D9">
        <w:rPr>
          <w:b/>
          <w:bCs/>
          <w:color w:val="000000" w:themeColor="text1"/>
        </w:rPr>
        <w:t>Suivi</w:t>
      </w:r>
      <w:r w:rsidRPr="00D740D9">
        <w:rPr>
          <w:color w:val="000000" w:themeColor="text1"/>
        </w:rPr>
        <w:t> jusqu'à résolution ou stabilisation.</w:t>
      </w:r>
    </w:p>
    <w:p w14:paraId="799A9AEF" w14:textId="77777777" w:rsidR="00D740D9" w:rsidRPr="00D740D9" w:rsidRDefault="00D740D9" w:rsidP="00D740D9">
      <w:pPr>
        <w:rPr>
          <w:color w:val="000000" w:themeColor="text1"/>
        </w:rPr>
      </w:pPr>
      <w:r w:rsidRPr="00D740D9">
        <w:rPr>
          <w:color w:val="000000" w:themeColor="text1"/>
        </w:rPr>
        <w:lastRenderedPageBreak/>
        <w:pict w14:anchorId="11E24922">
          <v:rect id="_x0000_i10428" style="width:0;height:1.5pt" o:hralign="center" o:hrstd="t" o:hr="t" fillcolor="#a0a0a0" stroked="f"/>
        </w:pict>
      </w:r>
    </w:p>
    <w:p w14:paraId="3B36CB58" w14:textId="77777777" w:rsidR="00D740D9" w:rsidRPr="00D740D9" w:rsidRDefault="00D740D9" w:rsidP="00D740D9">
      <w:pPr>
        <w:rPr>
          <w:b/>
          <w:bCs/>
          <w:color w:val="000000" w:themeColor="text1"/>
        </w:rPr>
      </w:pPr>
      <w:r w:rsidRPr="00D740D9">
        <w:rPr>
          <w:b/>
          <w:bCs/>
          <w:color w:val="000000" w:themeColor="text1"/>
        </w:rPr>
        <w:t>V. Pharmacovigilance et Bases de Données Cliniques</w:t>
      </w:r>
    </w:p>
    <w:p w14:paraId="4023C703" w14:textId="77777777" w:rsidR="00D740D9" w:rsidRPr="00D740D9" w:rsidRDefault="00D740D9" w:rsidP="00D740D9">
      <w:pPr>
        <w:numPr>
          <w:ilvl w:val="1"/>
          <w:numId w:val="389"/>
        </w:numPr>
        <w:rPr>
          <w:color w:val="000000" w:themeColor="text1"/>
        </w:rPr>
      </w:pPr>
      <w:r w:rsidRPr="00D740D9">
        <w:rPr>
          <w:b/>
          <w:bCs/>
          <w:color w:val="000000" w:themeColor="text1"/>
        </w:rPr>
        <w:t>Codification des événements</w:t>
      </w:r>
      <w:r w:rsidRPr="00D740D9">
        <w:rPr>
          <w:color w:val="000000" w:themeColor="text1"/>
        </w:rPr>
        <w:t> : Utilisation de </w:t>
      </w:r>
      <w:proofErr w:type="spellStart"/>
      <w:r w:rsidRPr="00D740D9">
        <w:rPr>
          <w:b/>
          <w:bCs/>
          <w:color w:val="000000" w:themeColor="text1"/>
        </w:rPr>
        <w:t>MedDRA</w:t>
      </w:r>
      <w:proofErr w:type="spellEnd"/>
      <w:r w:rsidRPr="00D740D9">
        <w:rPr>
          <w:color w:val="000000" w:themeColor="text1"/>
        </w:rPr>
        <w:t> (</w:t>
      </w:r>
      <w:proofErr w:type="spellStart"/>
      <w:r w:rsidRPr="00D740D9">
        <w:rPr>
          <w:color w:val="000000" w:themeColor="text1"/>
        </w:rPr>
        <w:t>Medical</w:t>
      </w:r>
      <w:proofErr w:type="spellEnd"/>
      <w:r w:rsidRPr="00D740D9">
        <w:rPr>
          <w:color w:val="000000" w:themeColor="text1"/>
        </w:rPr>
        <w:t xml:space="preserve"> </w:t>
      </w:r>
      <w:proofErr w:type="spellStart"/>
      <w:r w:rsidRPr="00D740D9">
        <w:rPr>
          <w:color w:val="000000" w:themeColor="text1"/>
        </w:rPr>
        <w:t>Dictionary</w:t>
      </w:r>
      <w:proofErr w:type="spellEnd"/>
      <w:r w:rsidRPr="00D740D9">
        <w:rPr>
          <w:color w:val="000000" w:themeColor="text1"/>
        </w:rPr>
        <w:t xml:space="preserve"> for </w:t>
      </w:r>
      <w:proofErr w:type="spellStart"/>
      <w:r w:rsidRPr="00D740D9">
        <w:rPr>
          <w:color w:val="000000" w:themeColor="text1"/>
        </w:rPr>
        <w:t>Regulatory</w:t>
      </w:r>
      <w:proofErr w:type="spellEnd"/>
      <w:r w:rsidRPr="00D740D9">
        <w:rPr>
          <w:color w:val="000000" w:themeColor="text1"/>
        </w:rPr>
        <w:t xml:space="preserve"> </w:t>
      </w:r>
      <w:proofErr w:type="spellStart"/>
      <w:r w:rsidRPr="00D740D9">
        <w:rPr>
          <w:color w:val="000000" w:themeColor="text1"/>
        </w:rPr>
        <w:t>Activities</w:t>
      </w:r>
      <w:proofErr w:type="spellEnd"/>
      <w:r w:rsidRPr="00D740D9">
        <w:rPr>
          <w:color w:val="000000" w:themeColor="text1"/>
        </w:rPr>
        <w:t>).</w:t>
      </w:r>
    </w:p>
    <w:p w14:paraId="379681FA"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Queries</w:t>
      </w:r>
      <w:proofErr w:type="spellEnd"/>
      <w:r w:rsidRPr="00D740D9">
        <w:rPr>
          <w:b/>
          <w:bCs/>
          <w:color w:val="000000" w:themeColor="text1"/>
        </w:rPr>
        <w:t xml:space="preserve"> spécifiques PV</w:t>
      </w:r>
      <w:r w:rsidRPr="00D740D9">
        <w:rPr>
          <w:color w:val="000000" w:themeColor="text1"/>
        </w:rPr>
        <w:t> : Validation de la complétude des données EI/SAE/SUSAR.</w:t>
      </w:r>
    </w:p>
    <w:p w14:paraId="24051D07" w14:textId="77777777" w:rsidR="00D740D9" w:rsidRPr="00D740D9" w:rsidRDefault="00D740D9" w:rsidP="00D740D9">
      <w:pPr>
        <w:numPr>
          <w:ilvl w:val="1"/>
          <w:numId w:val="389"/>
        </w:numPr>
        <w:rPr>
          <w:color w:val="000000" w:themeColor="text1"/>
        </w:rPr>
      </w:pPr>
      <w:r w:rsidRPr="00D740D9">
        <w:rPr>
          <w:b/>
          <w:bCs/>
          <w:color w:val="000000" w:themeColor="text1"/>
        </w:rPr>
        <w:t>Conservation des données PV</w:t>
      </w:r>
      <w:r w:rsidRPr="00D740D9">
        <w:rPr>
          <w:color w:val="000000" w:themeColor="text1"/>
        </w:rPr>
        <w:t> : Archivage sécurisé pendant 15 ans minimum.</w:t>
      </w:r>
    </w:p>
    <w:p w14:paraId="73375AC6" w14:textId="77777777" w:rsidR="00D740D9" w:rsidRPr="00D740D9" w:rsidRDefault="00D740D9" w:rsidP="00D740D9">
      <w:pPr>
        <w:rPr>
          <w:color w:val="000000" w:themeColor="text1"/>
        </w:rPr>
      </w:pPr>
      <w:r w:rsidRPr="00D740D9">
        <w:rPr>
          <w:color w:val="000000" w:themeColor="text1"/>
        </w:rPr>
        <w:pict w14:anchorId="311C5A0B">
          <v:rect id="_x0000_i10429" style="width:0;height:1.5pt" o:hralign="center" o:hrstd="t" o:hr="t" fillcolor="#a0a0a0" stroked="f"/>
        </w:pict>
      </w:r>
    </w:p>
    <w:p w14:paraId="2DA257D7" w14:textId="77777777" w:rsidR="00D740D9" w:rsidRPr="00D740D9" w:rsidRDefault="00D740D9" w:rsidP="00D740D9">
      <w:pPr>
        <w:rPr>
          <w:b/>
          <w:bCs/>
          <w:color w:val="000000" w:themeColor="text1"/>
        </w:rPr>
      </w:pPr>
      <w:r w:rsidRPr="00D740D9">
        <w:rPr>
          <w:b/>
          <w:bCs/>
          <w:color w:val="000000" w:themeColor="text1"/>
        </w:rPr>
        <w:t>VI. Cas pratiques (Mises en situation)</w:t>
      </w:r>
    </w:p>
    <w:p w14:paraId="48109AF6" w14:textId="77777777" w:rsidR="00D740D9" w:rsidRPr="00D740D9" w:rsidRDefault="00D740D9" w:rsidP="00D740D9">
      <w:pPr>
        <w:rPr>
          <w:b/>
          <w:bCs/>
          <w:color w:val="000000" w:themeColor="text1"/>
        </w:rPr>
      </w:pPr>
      <w:r w:rsidRPr="00D740D9">
        <w:rPr>
          <w:b/>
          <w:bCs/>
          <w:color w:val="000000" w:themeColor="text1"/>
        </w:rPr>
        <w:t>Scénario 1 :</w:t>
      </w:r>
    </w:p>
    <w:p w14:paraId="4015B0A0" w14:textId="77777777" w:rsidR="00D740D9" w:rsidRPr="00D740D9" w:rsidRDefault="00D740D9" w:rsidP="00D740D9">
      <w:pPr>
        <w:rPr>
          <w:color w:val="000000" w:themeColor="text1"/>
        </w:rPr>
      </w:pPr>
      <w:r w:rsidRPr="00D740D9">
        <w:rPr>
          <w:b/>
          <w:bCs/>
          <w:color w:val="000000" w:themeColor="text1"/>
        </w:rPr>
        <w:t>Situation :</w:t>
      </w:r>
      <w:r w:rsidRPr="00D740D9">
        <w:rPr>
          <w:color w:val="000000" w:themeColor="text1"/>
        </w:rPr>
        <w:t> Une patiente fait une chute pendant l’étude mais n’est pas blessée.</w:t>
      </w:r>
    </w:p>
    <w:p w14:paraId="1B25BB20" w14:textId="77777777" w:rsidR="00D740D9" w:rsidRPr="00D740D9" w:rsidRDefault="00D740D9" w:rsidP="00D740D9">
      <w:pPr>
        <w:rPr>
          <w:color w:val="000000" w:themeColor="text1"/>
        </w:rPr>
      </w:pPr>
      <w:r w:rsidRPr="00D740D9">
        <w:rPr>
          <w:b/>
          <w:bCs/>
          <w:color w:val="000000" w:themeColor="text1"/>
        </w:rPr>
        <w:t>Questions :</w:t>
      </w:r>
    </w:p>
    <w:p w14:paraId="11887BAA" w14:textId="77777777" w:rsidR="00D740D9" w:rsidRPr="00D740D9" w:rsidRDefault="00D740D9" w:rsidP="00D740D9">
      <w:pPr>
        <w:numPr>
          <w:ilvl w:val="1"/>
          <w:numId w:val="389"/>
        </w:numPr>
        <w:rPr>
          <w:color w:val="000000" w:themeColor="text1"/>
        </w:rPr>
      </w:pPr>
      <w:r w:rsidRPr="00D740D9">
        <w:rPr>
          <w:color w:val="000000" w:themeColor="text1"/>
        </w:rPr>
        <w:t>Est-ce un événement indésirable ?</w:t>
      </w:r>
    </w:p>
    <w:p w14:paraId="3BFCF5B6" w14:textId="77777777" w:rsidR="00D740D9" w:rsidRPr="00D740D9" w:rsidRDefault="00D740D9" w:rsidP="00D740D9">
      <w:pPr>
        <w:numPr>
          <w:ilvl w:val="1"/>
          <w:numId w:val="389"/>
        </w:numPr>
        <w:rPr>
          <w:color w:val="000000" w:themeColor="text1"/>
        </w:rPr>
      </w:pPr>
      <w:r w:rsidRPr="00D740D9">
        <w:rPr>
          <w:color w:val="000000" w:themeColor="text1"/>
        </w:rPr>
        <w:t>Faut-il le notifier au sponsor ?</w:t>
      </w:r>
    </w:p>
    <w:p w14:paraId="726B0F7F" w14:textId="77777777" w:rsidR="00D740D9" w:rsidRPr="00D740D9" w:rsidRDefault="00D740D9" w:rsidP="00D740D9">
      <w:pPr>
        <w:rPr>
          <w:color w:val="000000" w:themeColor="text1"/>
        </w:rPr>
      </w:pPr>
      <w:r w:rsidRPr="00D740D9">
        <w:rPr>
          <w:b/>
          <w:bCs/>
          <w:color w:val="000000" w:themeColor="text1"/>
        </w:rPr>
        <w:t>Réponse attendue :</w:t>
      </w:r>
    </w:p>
    <w:p w14:paraId="103E66D0" w14:textId="77777777" w:rsidR="00D740D9" w:rsidRPr="00D740D9" w:rsidRDefault="00D740D9" w:rsidP="00D740D9">
      <w:pPr>
        <w:numPr>
          <w:ilvl w:val="1"/>
          <w:numId w:val="389"/>
        </w:numPr>
        <w:rPr>
          <w:color w:val="000000" w:themeColor="text1"/>
        </w:rPr>
      </w:pPr>
      <w:r w:rsidRPr="00D740D9">
        <w:rPr>
          <w:color w:val="000000" w:themeColor="text1"/>
        </w:rPr>
        <w:t>Oui, tout événement médical est un EI même sans séquelle.</w:t>
      </w:r>
    </w:p>
    <w:p w14:paraId="44FAEDCA" w14:textId="77777777" w:rsidR="00D740D9" w:rsidRPr="00D740D9" w:rsidRDefault="00D740D9" w:rsidP="00D740D9">
      <w:pPr>
        <w:numPr>
          <w:ilvl w:val="1"/>
          <w:numId w:val="389"/>
        </w:numPr>
        <w:rPr>
          <w:color w:val="000000" w:themeColor="text1"/>
        </w:rPr>
      </w:pPr>
      <w:r w:rsidRPr="00D740D9">
        <w:rPr>
          <w:color w:val="000000" w:themeColor="text1"/>
        </w:rPr>
        <w:t>Oui, il doit être notifié même si non grave.</w:t>
      </w:r>
    </w:p>
    <w:p w14:paraId="69812902" w14:textId="77777777" w:rsidR="00D740D9" w:rsidRPr="00D740D9" w:rsidRDefault="00D740D9" w:rsidP="00D740D9">
      <w:pPr>
        <w:rPr>
          <w:color w:val="000000" w:themeColor="text1"/>
        </w:rPr>
      </w:pPr>
      <w:r w:rsidRPr="00D740D9">
        <w:rPr>
          <w:color w:val="000000" w:themeColor="text1"/>
        </w:rPr>
        <w:pict w14:anchorId="27B736C8">
          <v:rect id="_x0000_i10430" style="width:0;height:1.5pt" o:hralign="center" o:hrstd="t" o:hr="t" fillcolor="#a0a0a0" stroked="f"/>
        </w:pict>
      </w:r>
    </w:p>
    <w:p w14:paraId="1B0F2EA2" w14:textId="77777777" w:rsidR="00D740D9" w:rsidRPr="00D740D9" w:rsidRDefault="00D740D9" w:rsidP="00D740D9">
      <w:pPr>
        <w:rPr>
          <w:b/>
          <w:bCs/>
          <w:color w:val="000000" w:themeColor="text1"/>
        </w:rPr>
      </w:pPr>
      <w:r w:rsidRPr="00D740D9">
        <w:rPr>
          <w:b/>
          <w:bCs/>
          <w:color w:val="000000" w:themeColor="text1"/>
        </w:rPr>
        <w:t>Scénario 2 :</w:t>
      </w:r>
    </w:p>
    <w:p w14:paraId="307CCED3" w14:textId="77777777" w:rsidR="00D740D9" w:rsidRPr="00D740D9" w:rsidRDefault="00D740D9" w:rsidP="00D740D9">
      <w:pPr>
        <w:rPr>
          <w:color w:val="000000" w:themeColor="text1"/>
        </w:rPr>
      </w:pPr>
      <w:r w:rsidRPr="00D740D9">
        <w:rPr>
          <w:b/>
          <w:bCs/>
          <w:color w:val="000000" w:themeColor="text1"/>
        </w:rPr>
        <w:t>Situation :</w:t>
      </w:r>
      <w:r w:rsidRPr="00D740D9">
        <w:rPr>
          <w:color w:val="000000" w:themeColor="text1"/>
        </w:rPr>
        <w:t> Un participant hospitalisé pour appendicite 3 mois après la fin de l'étude.</w:t>
      </w:r>
    </w:p>
    <w:p w14:paraId="3F17438D" w14:textId="77777777" w:rsidR="00D740D9" w:rsidRPr="00D740D9" w:rsidRDefault="00D740D9" w:rsidP="00D740D9">
      <w:pPr>
        <w:rPr>
          <w:color w:val="000000" w:themeColor="text1"/>
        </w:rPr>
      </w:pPr>
      <w:r w:rsidRPr="00D740D9">
        <w:rPr>
          <w:b/>
          <w:bCs/>
          <w:color w:val="000000" w:themeColor="text1"/>
        </w:rPr>
        <w:t>Questions :</w:t>
      </w:r>
    </w:p>
    <w:p w14:paraId="7A875C53" w14:textId="77777777" w:rsidR="00D740D9" w:rsidRPr="00D740D9" w:rsidRDefault="00D740D9" w:rsidP="00D740D9">
      <w:pPr>
        <w:numPr>
          <w:ilvl w:val="1"/>
          <w:numId w:val="389"/>
        </w:numPr>
        <w:rPr>
          <w:color w:val="000000" w:themeColor="text1"/>
        </w:rPr>
      </w:pPr>
      <w:r w:rsidRPr="00D740D9">
        <w:rPr>
          <w:color w:val="000000" w:themeColor="text1"/>
        </w:rPr>
        <w:t xml:space="preserve">Est-ce </w:t>
      </w:r>
      <w:proofErr w:type="gramStart"/>
      <w:r w:rsidRPr="00D740D9">
        <w:rPr>
          <w:color w:val="000000" w:themeColor="text1"/>
        </w:rPr>
        <w:t>un SAE lié</w:t>
      </w:r>
      <w:proofErr w:type="gramEnd"/>
      <w:r w:rsidRPr="00D740D9">
        <w:rPr>
          <w:color w:val="000000" w:themeColor="text1"/>
        </w:rPr>
        <w:t xml:space="preserve"> à l'étude ?</w:t>
      </w:r>
    </w:p>
    <w:p w14:paraId="35EDCFC5" w14:textId="77777777" w:rsidR="00D740D9" w:rsidRPr="00D740D9" w:rsidRDefault="00D740D9" w:rsidP="00D740D9">
      <w:pPr>
        <w:numPr>
          <w:ilvl w:val="1"/>
          <w:numId w:val="389"/>
        </w:numPr>
        <w:rPr>
          <w:color w:val="000000" w:themeColor="text1"/>
        </w:rPr>
      </w:pPr>
      <w:r w:rsidRPr="00D740D9">
        <w:rPr>
          <w:color w:val="000000" w:themeColor="text1"/>
        </w:rPr>
        <w:t>Que faut-il faire ?</w:t>
      </w:r>
    </w:p>
    <w:p w14:paraId="7F487687" w14:textId="77777777" w:rsidR="00D740D9" w:rsidRPr="00D740D9" w:rsidRDefault="00D740D9" w:rsidP="00D740D9">
      <w:pPr>
        <w:rPr>
          <w:color w:val="000000" w:themeColor="text1"/>
        </w:rPr>
      </w:pPr>
      <w:r w:rsidRPr="00D740D9">
        <w:rPr>
          <w:b/>
          <w:bCs/>
          <w:color w:val="000000" w:themeColor="text1"/>
        </w:rPr>
        <w:t>Réponse attendue :</w:t>
      </w:r>
    </w:p>
    <w:p w14:paraId="19F82191" w14:textId="77777777" w:rsidR="00D740D9" w:rsidRPr="00D740D9" w:rsidRDefault="00D740D9" w:rsidP="00D740D9">
      <w:pPr>
        <w:numPr>
          <w:ilvl w:val="1"/>
          <w:numId w:val="389"/>
        </w:numPr>
        <w:rPr>
          <w:color w:val="000000" w:themeColor="text1"/>
        </w:rPr>
      </w:pPr>
      <w:r w:rsidRPr="00D740D9">
        <w:rPr>
          <w:color w:val="000000" w:themeColor="text1"/>
        </w:rPr>
        <w:t>Non, l’appendicite est probablement sans lien avec le traitement.</w:t>
      </w:r>
    </w:p>
    <w:p w14:paraId="5F2C695A" w14:textId="77777777" w:rsidR="00D740D9" w:rsidRPr="00D740D9" w:rsidRDefault="00D740D9" w:rsidP="00D740D9">
      <w:pPr>
        <w:numPr>
          <w:ilvl w:val="1"/>
          <w:numId w:val="389"/>
        </w:numPr>
        <w:rPr>
          <w:color w:val="000000" w:themeColor="text1"/>
        </w:rPr>
      </w:pPr>
      <w:r w:rsidRPr="00D740D9">
        <w:rPr>
          <w:color w:val="000000" w:themeColor="text1"/>
        </w:rPr>
        <w:t>Aucune déclaration obligatoire sauf si protocole impose un suivi post-étude prolongé.</w:t>
      </w:r>
    </w:p>
    <w:p w14:paraId="45D28BF2" w14:textId="77777777" w:rsidR="00D740D9" w:rsidRPr="00D740D9" w:rsidRDefault="00D740D9" w:rsidP="00D740D9">
      <w:pPr>
        <w:rPr>
          <w:color w:val="000000" w:themeColor="text1"/>
        </w:rPr>
      </w:pPr>
      <w:r w:rsidRPr="00D740D9">
        <w:rPr>
          <w:color w:val="000000" w:themeColor="text1"/>
        </w:rPr>
        <w:pict w14:anchorId="3ABD67E1">
          <v:rect id="_x0000_i10431" style="width:0;height:1.5pt" o:hralign="center" o:hrstd="t" o:hr="t" fillcolor="#a0a0a0" stroked="f"/>
        </w:pict>
      </w:r>
    </w:p>
    <w:p w14:paraId="394F8C1F" w14:textId="77777777" w:rsidR="00D740D9" w:rsidRPr="00D740D9" w:rsidRDefault="00D740D9" w:rsidP="00D740D9">
      <w:pPr>
        <w:rPr>
          <w:b/>
          <w:bCs/>
          <w:color w:val="000000" w:themeColor="text1"/>
        </w:rPr>
      </w:pPr>
      <w:r w:rsidRPr="00D740D9">
        <w:rPr>
          <w:b/>
          <w:bCs/>
          <w:color w:val="000000" w:themeColor="text1"/>
        </w:rPr>
        <w:t>VII. Exercices</w:t>
      </w:r>
    </w:p>
    <w:p w14:paraId="3BBF467F" w14:textId="77777777" w:rsidR="00D740D9" w:rsidRPr="00D740D9" w:rsidRDefault="00D740D9" w:rsidP="00D740D9">
      <w:pPr>
        <w:rPr>
          <w:b/>
          <w:bCs/>
          <w:color w:val="000000" w:themeColor="text1"/>
        </w:rPr>
      </w:pPr>
      <w:r w:rsidRPr="00D740D9">
        <w:rPr>
          <w:b/>
          <w:bCs/>
          <w:color w:val="000000" w:themeColor="text1"/>
        </w:rPr>
        <w:t>Exercice 1 – Classer les événements</w:t>
      </w:r>
    </w:p>
    <w:p w14:paraId="340049AF" w14:textId="77777777" w:rsidR="00D740D9" w:rsidRPr="00D740D9" w:rsidRDefault="00D740D9" w:rsidP="00D740D9">
      <w:pPr>
        <w:rPr>
          <w:color w:val="000000" w:themeColor="text1"/>
        </w:rPr>
      </w:pPr>
      <w:r w:rsidRPr="00D740D9">
        <w:rPr>
          <w:b/>
          <w:bCs/>
          <w:color w:val="000000" w:themeColor="text1"/>
        </w:rPr>
        <w:t>Données :</w:t>
      </w:r>
    </w:p>
    <w:p w14:paraId="0A17865C" w14:textId="77777777" w:rsidR="00D740D9" w:rsidRPr="00D740D9" w:rsidRDefault="00D740D9" w:rsidP="00D740D9">
      <w:pPr>
        <w:rPr>
          <w:color w:val="000000" w:themeColor="text1"/>
        </w:rPr>
      </w:pPr>
      <w:r w:rsidRPr="00D740D9">
        <w:rPr>
          <w:color w:val="000000" w:themeColor="text1"/>
        </w:rPr>
        <w:pict w14:anchorId="0F46F8AF">
          <v:rect id="_x0000_i10432" style="width:0;height:1.5pt" o:hralign="center" o:hrstd="t" o:hr="t" fillcolor="#a0a0a0" stroked="f"/>
        </w:pict>
      </w:r>
    </w:p>
    <w:p w14:paraId="438A2B59" w14:textId="77777777" w:rsidR="00D740D9" w:rsidRPr="00D740D9" w:rsidRDefault="00D740D9" w:rsidP="00D740D9">
      <w:pPr>
        <w:rPr>
          <w:color w:val="000000" w:themeColor="text1"/>
        </w:rPr>
      </w:pPr>
      <w:r w:rsidRPr="00D740D9">
        <w:rPr>
          <w:b/>
          <w:bCs/>
          <w:color w:val="000000" w:themeColor="text1"/>
        </w:rPr>
        <w:t>Correction :</w:t>
      </w:r>
    </w:p>
    <w:p w14:paraId="26ADCA74" w14:textId="77777777" w:rsidR="00D740D9" w:rsidRPr="00D740D9" w:rsidRDefault="00D740D9" w:rsidP="00D740D9">
      <w:pPr>
        <w:numPr>
          <w:ilvl w:val="1"/>
          <w:numId w:val="389"/>
        </w:numPr>
        <w:rPr>
          <w:color w:val="000000" w:themeColor="text1"/>
        </w:rPr>
      </w:pPr>
      <w:r w:rsidRPr="00D740D9">
        <w:rPr>
          <w:color w:val="000000" w:themeColor="text1"/>
        </w:rPr>
        <w:lastRenderedPageBreak/>
        <w:t>1 → </w:t>
      </w:r>
      <w:r w:rsidRPr="00D740D9">
        <w:rPr>
          <w:b/>
          <w:bCs/>
          <w:color w:val="000000" w:themeColor="text1"/>
        </w:rPr>
        <w:t>EI</w:t>
      </w:r>
      <w:r w:rsidRPr="00D740D9">
        <w:rPr>
          <w:color w:val="000000" w:themeColor="text1"/>
        </w:rPr>
        <w:t> (léger)</w:t>
      </w:r>
    </w:p>
    <w:p w14:paraId="743C84CD" w14:textId="77777777" w:rsidR="00D740D9" w:rsidRPr="00D740D9" w:rsidRDefault="00D740D9" w:rsidP="00D740D9">
      <w:pPr>
        <w:numPr>
          <w:ilvl w:val="1"/>
          <w:numId w:val="389"/>
        </w:numPr>
        <w:rPr>
          <w:color w:val="000000" w:themeColor="text1"/>
        </w:rPr>
      </w:pPr>
      <w:r w:rsidRPr="00D740D9">
        <w:rPr>
          <w:color w:val="000000" w:themeColor="text1"/>
        </w:rPr>
        <w:t>2 → </w:t>
      </w:r>
      <w:r w:rsidRPr="00D740D9">
        <w:rPr>
          <w:b/>
          <w:bCs/>
          <w:color w:val="000000" w:themeColor="text1"/>
        </w:rPr>
        <w:t>SAE</w:t>
      </w:r>
      <w:r w:rsidRPr="00D740D9">
        <w:rPr>
          <w:color w:val="000000" w:themeColor="text1"/>
        </w:rPr>
        <w:t> (hospitalisation)</w:t>
      </w:r>
    </w:p>
    <w:p w14:paraId="50BFA34F" w14:textId="77777777" w:rsidR="00D740D9" w:rsidRPr="00D740D9" w:rsidRDefault="00D740D9" w:rsidP="00D740D9">
      <w:pPr>
        <w:numPr>
          <w:ilvl w:val="1"/>
          <w:numId w:val="389"/>
        </w:numPr>
        <w:rPr>
          <w:color w:val="000000" w:themeColor="text1"/>
        </w:rPr>
      </w:pPr>
      <w:r w:rsidRPr="00D740D9">
        <w:rPr>
          <w:color w:val="000000" w:themeColor="text1"/>
        </w:rPr>
        <w:t>3 → </w:t>
      </w:r>
      <w:r w:rsidRPr="00D740D9">
        <w:rPr>
          <w:b/>
          <w:bCs/>
          <w:color w:val="000000" w:themeColor="text1"/>
        </w:rPr>
        <w:t>EI</w:t>
      </w:r>
      <w:r w:rsidRPr="00D740D9">
        <w:rPr>
          <w:color w:val="000000" w:themeColor="text1"/>
        </w:rPr>
        <w:t> (léger)</w:t>
      </w:r>
    </w:p>
    <w:p w14:paraId="62E8EAD5" w14:textId="77777777" w:rsidR="00D740D9" w:rsidRPr="00D740D9" w:rsidRDefault="00D740D9" w:rsidP="00D740D9">
      <w:pPr>
        <w:rPr>
          <w:color w:val="000000" w:themeColor="text1"/>
        </w:rPr>
      </w:pPr>
      <w:r w:rsidRPr="00D740D9">
        <w:rPr>
          <w:color w:val="000000" w:themeColor="text1"/>
        </w:rPr>
        <w:pict w14:anchorId="30BF122A">
          <v:rect id="_x0000_i10433" style="width:0;height:1.5pt" o:hralign="center" o:hrstd="t" o:hr="t" fillcolor="#a0a0a0" stroked="f"/>
        </w:pict>
      </w:r>
    </w:p>
    <w:p w14:paraId="1C85E51E" w14:textId="77777777" w:rsidR="00D740D9" w:rsidRPr="00D740D9" w:rsidRDefault="00D740D9" w:rsidP="00D740D9">
      <w:pPr>
        <w:rPr>
          <w:b/>
          <w:bCs/>
          <w:color w:val="000000" w:themeColor="text1"/>
        </w:rPr>
      </w:pPr>
      <w:r w:rsidRPr="00D740D9">
        <w:rPr>
          <w:b/>
          <w:bCs/>
          <w:color w:val="000000" w:themeColor="text1"/>
        </w:rPr>
        <w:t>Exercice 2 – Délai de notification</w:t>
      </w:r>
    </w:p>
    <w:p w14:paraId="57B36D6A" w14:textId="77777777" w:rsidR="00D740D9" w:rsidRPr="00D740D9" w:rsidRDefault="00D740D9" w:rsidP="00D740D9">
      <w:pPr>
        <w:rPr>
          <w:color w:val="000000" w:themeColor="text1"/>
        </w:rPr>
      </w:pPr>
      <w:r w:rsidRPr="00D740D9">
        <w:rPr>
          <w:b/>
          <w:bCs/>
          <w:color w:val="000000" w:themeColor="text1"/>
        </w:rPr>
        <w:t>Question :</w:t>
      </w:r>
    </w:p>
    <w:p w14:paraId="19795A38" w14:textId="77777777" w:rsidR="00D740D9" w:rsidRPr="00D740D9" w:rsidRDefault="00D740D9" w:rsidP="00D740D9">
      <w:pPr>
        <w:numPr>
          <w:ilvl w:val="1"/>
          <w:numId w:val="389"/>
        </w:numPr>
        <w:rPr>
          <w:color w:val="000000" w:themeColor="text1"/>
        </w:rPr>
      </w:pPr>
      <w:r w:rsidRPr="00D740D9">
        <w:rPr>
          <w:color w:val="000000" w:themeColor="text1"/>
        </w:rPr>
        <w:t xml:space="preserve">Combien de temps avez-vous pour notifier </w:t>
      </w:r>
      <w:proofErr w:type="gramStart"/>
      <w:r w:rsidRPr="00D740D9">
        <w:rPr>
          <w:color w:val="000000" w:themeColor="text1"/>
        </w:rPr>
        <w:t>un SAE grave et inattendu</w:t>
      </w:r>
      <w:proofErr w:type="gramEnd"/>
      <w:r w:rsidRPr="00D740D9">
        <w:rPr>
          <w:color w:val="000000" w:themeColor="text1"/>
        </w:rPr>
        <w:t xml:space="preserve"> ?</w:t>
      </w:r>
    </w:p>
    <w:p w14:paraId="5F86E099" w14:textId="77777777" w:rsidR="00D740D9" w:rsidRPr="00D740D9" w:rsidRDefault="00D740D9" w:rsidP="00D740D9">
      <w:pPr>
        <w:rPr>
          <w:color w:val="000000" w:themeColor="text1"/>
        </w:rPr>
      </w:pPr>
      <w:r w:rsidRPr="00D740D9">
        <w:rPr>
          <w:color w:val="000000" w:themeColor="text1"/>
        </w:rPr>
        <w:pict w14:anchorId="2D289EC4">
          <v:rect id="_x0000_i10434" style="width:0;height:1.5pt" o:hralign="center" o:hrstd="t" o:hr="t" fillcolor="#a0a0a0" stroked="f"/>
        </w:pict>
      </w:r>
    </w:p>
    <w:p w14:paraId="546327A5" w14:textId="77777777" w:rsidR="00D740D9" w:rsidRPr="00D740D9" w:rsidRDefault="00D740D9" w:rsidP="00D740D9">
      <w:pPr>
        <w:rPr>
          <w:color w:val="000000" w:themeColor="text1"/>
        </w:rPr>
      </w:pPr>
      <w:r w:rsidRPr="00D740D9">
        <w:rPr>
          <w:b/>
          <w:bCs/>
          <w:color w:val="000000" w:themeColor="text1"/>
        </w:rPr>
        <w:t>Correction :</w:t>
      </w:r>
    </w:p>
    <w:p w14:paraId="7AF4CB84" w14:textId="77777777" w:rsidR="00D740D9" w:rsidRPr="00D740D9" w:rsidRDefault="00D740D9" w:rsidP="00D740D9">
      <w:pPr>
        <w:numPr>
          <w:ilvl w:val="1"/>
          <w:numId w:val="389"/>
        </w:numPr>
        <w:rPr>
          <w:color w:val="000000" w:themeColor="text1"/>
        </w:rPr>
      </w:pPr>
      <w:r w:rsidRPr="00D740D9">
        <w:rPr>
          <w:color w:val="000000" w:themeColor="text1"/>
        </w:rPr>
        <w:t>Sous </w:t>
      </w:r>
      <w:r w:rsidRPr="00D740D9">
        <w:rPr>
          <w:b/>
          <w:bCs/>
          <w:color w:val="000000" w:themeColor="text1"/>
        </w:rPr>
        <w:t>24 heures</w:t>
      </w:r>
      <w:r w:rsidRPr="00D740D9">
        <w:rPr>
          <w:color w:val="000000" w:themeColor="text1"/>
        </w:rPr>
        <w:t> au sponsor.</w:t>
      </w:r>
    </w:p>
    <w:p w14:paraId="1C307A58" w14:textId="77777777" w:rsidR="00D740D9" w:rsidRPr="00D740D9" w:rsidRDefault="00D740D9" w:rsidP="00D740D9">
      <w:pPr>
        <w:rPr>
          <w:color w:val="000000" w:themeColor="text1"/>
        </w:rPr>
      </w:pPr>
      <w:r w:rsidRPr="00D740D9">
        <w:rPr>
          <w:color w:val="000000" w:themeColor="text1"/>
        </w:rPr>
        <w:pict w14:anchorId="0A5F7FF3">
          <v:rect id="_x0000_i10435" style="width:0;height:1.5pt" o:hralign="center" o:hrstd="t" o:hr="t" fillcolor="#a0a0a0" stroked="f"/>
        </w:pict>
      </w:r>
    </w:p>
    <w:p w14:paraId="0AD25152" w14:textId="77777777" w:rsidR="00D740D9" w:rsidRPr="00D740D9" w:rsidRDefault="00D740D9" w:rsidP="00D740D9">
      <w:pPr>
        <w:rPr>
          <w:b/>
          <w:bCs/>
          <w:color w:val="000000" w:themeColor="text1"/>
        </w:rPr>
      </w:pPr>
      <w:r w:rsidRPr="00D740D9">
        <w:rPr>
          <w:b/>
          <w:bCs/>
          <w:color w:val="000000" w:themeColor="text1"/>
        </w:rPr>
        <w:t>VIII. Quiz</w:t>
      </w:r>
    </w:p>
    <w:p w14:paraId="418677FA" w14:textId="77777777" w:rsidR="00D740D9" w:rsidRPr="00D740D9" w:rsidRDefault="00D740D9" w:rsidP="00D740D9">
      <w:pPr>
        <w:rPr>
          <w:color w:val="000000" w:themeColor="text1"/>
        </w:rPr>
      </w:pPr>
      <w:r w:rsidRPr="00D740D9">
        <w:rPr>
          <w:color w:val="000000" w:themeColor="text1"/>
        </w:rPr>
        <w:pict w14:anchorId="0CBC5057">
          <v:rect id="_x0000_i10436" style="width:0;height:1.5pt" o:hralign="center" o:hrstd="t" o:hr="t" fillcolor="#a0a0a0" stroked="f"/>
        </w:pict>
      </w:r>
    </w:p>
    <w:p w14:paraId="5EB58CB5" w14:textId="77777777" w:rsidR="00D740D9" w:rsidRPr="00D740D9" w:rsidRDefault="00D740D9" w:rsidP="00D740D9">
      <w:pPr>
        <w:rPr>
          <w:b/>
          <w:bCs/>
          <w:color w:val="000000" w:themeColor="text1"/>
        </w:rPr>
      </w:pPr>
      <w:r w:rsidRPr="00D740D9">
        <w:rPr>
          <w:b/>
          <w:bCs/>
          <w:color w:val="000000" w:themeColor="text1"/>
        </w:rPr>
        <w:t>Corrigé du Quiz</w:t>
      </w:r>
    </w:p>
    <w:p w14:paraId="75E3E241" w14:textId="77777777" w:rsidR="00D740D9" w:rsidRPr="00D740D9" w:rsidRDefault="00D740D9" w:rsidP="00D740D9">
      <w:pPr>
        <w:numPr>
          <w:ilvl w:val="1"/>
          <w:numId w:val="389"/>
        </w:numPr>
        <w:rPr>
          <w:color w:val="000000" w:themeColor="text1"/>
        </w:rPr>
      </w:pPr>
      <w:r w:rsidRPr="00D740D9">
        <w:rPr>
          <w:color w:val="000000" w:themeColor="text1"/>
        </w:rPr>
        <w:t>1 : b</w:t>
      </w:r>
    </w:p>
    <w:p w14:paraId="426BC409" w14:textId="77777777" w:rsidR="00D740D9" w:rsidRPr="00D740D9" w:rsidRDefault="00D740D9" w:rsidP="00D740D9">
      <w:pPr>
        <w:numPr>
          <w:ilvl w:val="1"/>
          <w:numId w:val="389"/>
        </w:numPr>
        <w:rPr>
          <w:color w:val="000000" w:themeColor="text1"/>
        </w:rPr>
      </w:pPr>
      <w:r w:rsidRPr="00D740D9">
        <w:rPr>
          <w:color w:val="000000" w:themeColor="text1"/>
        </w:rPr>
        <w:t>2 : c</w:t>
      </w:r>
    </w:p>
    <w:p w14:paraId="3B4C60D1" w14:textId="77777777" w:rsidR="00D740D9" w:rsidRPr="00D740D9" w:rsidRDefault="00D740D9" w:rsidP="00D740D9">
      <w:pPr>
        <w:numPr>
          <w:ilvl w:val="1"/>
          <w:numId w:val="389"/>
        </w:numPr>
        <w:rPr>
          <w:color w:val="000000" w:themeColor="text1"/>
        </w:rPr>
      </w:pPr>
      <w:r w:rsidRPr="00D740D9">
        <w:rPr>
          <w:color w:val="000000" w:themeColor="text1"/>
        </w:rPr>
        <w:t>3 : b</w:t>
      </w:r>
    </w:p>
    <w:p w14:paraId="7C2AF9B4" w14:textId="77777777" w:rsidR="00D740D9" w:rsidRPr="00D740D9" w:rsidRDefault="00D740D9" w:rsidP="00D740D9">
      <w:pPr>
        <w:numPr>
          <w:ilvl w:val="1"/>
          <w:numId w:val="389"/>
        </w:numPr>
        <w:rPr>
          <w:color w:val="000000" w:themeColor="text1"/>
        </w:rPr>
      </w:pPr>
      <w:r w:rsidRPr="00D740D9">
        <w:rPr>
          <w:color w:val="000000" w:themeColor="text1"/>
        </w:rPr>
        <w:t>4 : b</w:t>
      </w:r>
    </w:p>
    <w:p w14:paraId="17BA6F0C" w14:textId="77777777" w:rsidR="00D740D9" w:rsidRPr="00D740D9" w:rsidRDefault="00D740D9" w:rsidP="00D740D9">
      <w:pPr>
        <w:numPr>
          <w:ilvl w:val="1"/>
          <w:numId w:val="389"/>
        </w:numPr>
        <w:rPr>
          <w:color w:val="000000" w:themeColor="text1"/>
        </w:rPr>
      </w:pPr>
      <w:r w:rsidRPr="00D740D9">
        <w:rPr>
          <w:color w:val="000000" w:themeColor="text1"/>
        </w:rPr>
        <w:t>5 : b</w:t>
      </w:r>
    </w:p>
    <w:p w14:paraId="6642CE30" w14:textId="77777777" w:rsidR="00D740D9" w:rsidRPr="00D740D9" w:rsidRDefault="00D740D9" w:rsidP="00D740D9">
      <w:pPr>
        <w:rPr>
          <w:color w:val="000000" w:themeColor="text1"/>
        </w:rPr>
      </w:pPr>
      <w:r w:rsidRPr="00D740D9">
        <w:rPr>
          <w:color w:val="000000" w:themeColor="text1"/>
        </w:rPr>
        <w:pict w14:anchorId="2F62E2E3">
          <v:rect id="_x0000_i10437" style="width:0;height:1.5pt" o:hralign="center" o:hrstd="t" o:hr="t" fillcolor="#a0a0a0" stroked="f"/>
        </w:pict>
      </w:r>
    </w:p>
    <w:p w14:paraId="2BECF56F" w14:textId="77777777" w:rsidR="00D740D9" w:rsidRPr="00D740D9" w:rsidRDefault="00D740D9" w:rsidP="00D740D9">
      <w:pPr>
        <w:rPr>
          <w:b/>
          <w:bCs/>
          <w:color w:val="000000" w:themeColor="text1"/>
        </w:rPr>
      </w:pPr>
      <w:r w:rsidRPr="00D740D9">
        <w:rPr>
          <w:b/>
          <w:bCs/>
          <w:color w:val="000000" w:themeColor="text1"/>
        </w:rPr>
        <w:t>FIN DU MODULE 6</w:t>
      </w:r>
    </w:p>
    <w:p w14:paraId="3C906FAD" w14:textId="77777777" w:rsidR="00D740D9" w:rsidRPr="00D740D9" w:rsidRDefault="00D740D9" w:rsidP="00D740D9">
      <w:pPr>
        <w:rPr>
          <w:color w:val="000000" w:themeColor="text1"/>
        </w:rPr>
      </w:pPr>
      <w:r w:rsidRPr="00D740D9">
        <w:rPr>
          <w:color w:val="000000" w:themeColor="text1"/>
        </w:rPr>
        <w:pict w14:anchorId="7FA6EAAA">
          <v:rect id="_x0000_i10438" style="width:0;height:1.5pt" o:hralign="center" o:hrstd="t" o:hr="t" fillcolor="#a0a0a0" stroked="f"/>
        </w:pict>
      </w:r>
    </w:p>
    <w:p w14:paraId="36BE18EC" w14:textId="77777777" w:rsidR="00D740D9" w:rsidRPr="00D740D9" w:rsidRDefault="00D740D9" w:rsidP="00D740D9">
      <w:pPr>
        <w:rPr>
          <w:b/>
          <w:bCs/>
          <w:color w:val="000000" w:themeColor="text1"/>
        </w:rPr>
      </w:pPr>
      <w:r w:rsidRPr="00D740D9">
        <w:rPr>
          <w:b/>
          <w:bCs/>
          <w:color w:val="000000" w:themeColor="text1"/>
        </w:rPr>
        <w:t>MODULE 7 – Introduction à la Gestion des Données en Recherche Clinique (Data Management)</w:t>
      </w:r>
    </w:p>
    <w:p w14:paraId="35CEF592" w14:textId="77777777" w:rsidR="00D740D9" w:rsidRPr="00D740D9" w:rsidRDefault="00D740D9" w:rsidP="00D740D9">
      <w:pPr>
        <w:rPr>
          <w:color w:val="000000" w:themeColor="text1"/>
        </w:rPr>
      </w:pPr>
      <w:r w:rsidRPr="00D740D9">
        <w:rPr>
          <w:color w:val="000000" w:themeColor="text1"/>
        </w:rPr>
        <w:pict w14:anchorId="4185718C">
          <v:rect id="_x0000_i10439" style="width:0;height:1.5pt" o:hralign="center" o:hrstd="t" o:hr="t" fillcolor="#a0a0a0" stroked="f"/>
        </w:pict>
      </w:r>
    </w:p>
    <w:p w14:paraId="5FAFA1BA" w14:textId="77777777" w:rsidR="00D740D9" w:rsidRPr="00D740D9" w:rsidRDefault="00D740D9" w:rsidP="00D740D9">
      <w:pPr>
        <w:rPr>
          <w:b/>
          <w:bCs/>
          <w:color w:val="000000" w:themeColor="text1"/>
        </w:rPr>
      </w:pPr>
      <w:r w:rsidRPr="00D740D9">
        <w:rPr>
          <w:b/>
          <w:bCs/>
          <w:color w:val="000000" w:themeColor="text1"/>
        </w:rPr>
        <w:t>Objectifs du module</w:t>
      </w:r>
    </w:p>
    <w:p w14:paraId="6FDC458B" w14:textId="77777777" w:rsidR="00D740D9" w:rsidRPr="00D740D9" w:rsidRDefault="00D740D9" w:rsidP="00D740D9">
      <w:pPr>
        <w:numPr>
          <w:ilvl w:val="1"/>
          <w:numId w:val="389"/>
        </w:numPr>
        <w:rPr>
          <w:color w:val="000000" w:themeColor="text1"/>
        </w:rPr>
      </w:pPr>
      <w:r w:rsidRPr="00D740D9">
        <w:rPr>
          <w:color w:val="000000" w:themeColor="text1"/>
        </w:rPr>
        <w:t>Comprendre le rôle critique du Data Management en recherche clinique.</w:t>
      </w:r>
    </w:p>
    <w:p w14:paraId="7064D1B1" w14:textId="77777777" w:rsidR="00D740D9" w:rsidRPr="00D740D9" w:rsidRDefault="00D740D9" w:rsidP="00D740D9">
      <w:pPr>
        <w:numPr>
          <w:ilvl w:val="1"/>
          <w:numId w:val="389"/>
        </w:numPr>
        <w:rPr>
          <w:color w:val="000000" w:themeColor="text1"/>
        </w:rPr>
      </w:pPr>
      <w:r w:rsidRPr="00D740D9">
        <w:rPr>
          <w:color w:val="000000" w:themeColor="text1"/>
        </w:rPr>
        <w:t>Connaître les étapes du cycle de vie des données cliniques.</w:t>
      </w:r>
    </w:p>
    <w:p w14:paraId="66CD583A" w14:textId="77777777" w:rsidR="00D740D9" w:rsidRPr="00D740D9" w:rsidRDefault="00D740D9" w:rsidP="00D740D9">
      <w:pPr>
        <w:numPr>
          <w:ilvl w:val="1"/>
          <w:numId w:val="389"/>
        </w:numPr>
        <w:rPr>
          <w:color w:val="000000" w:themeColor="text1"/>
        </w:rPr>
      </w:pPr>
      <w:r w:rsidRPr="00D740D9">
        <w:rPr>
          <w:color w:val="000000" w:themeColor="text1"/>
        </w:rPr>
        <w:t>Identifier les outils et standards utilisés.</w:t>
      </w:r>
    </w:p>
    <w:p w14:paraId="6EBE9CAF" w14:textId="77777777" w:rsidR="00D740D9" w:rsidRPr="00D740D9" w:rsidRDefault="00D740D9" w:rsidP="00D740D9">
      <w:pPr>
        <w:numPr>
          <w:ilvl w:val="1"/>
          <w:numId w:val="389"/>
        </w:numPr>
        <w:rPr>
          <w:color w:val="000000" w:themeColor="text1"/>
        </w:rPr>
      </w:pPr>
      <w:r w:rsidRPr="00D740D9">
        <w:rPr>
          <w:color w:val="000000" w:themeColor="text1"/>
        </w:rPr>
        <w:t>Savoir anticiper et détecter les anomalies dans les données.</w:t>
      </w:r>
    </w:p>
    <w:p w14:paraId="218DC9D5" w14:textId="77777777" w:rsidR="00D740D9" w:rsidRPr="00D740D9" w:rsidRDefault="00D740D9" w:rsidP="00D740D9">
      <w:pPr>
        <w:rPr>
          <w:color w:val="000000" w:themeColor="text1"/>
        </w:rPr>
      </w:pPr>
      <w:r w:rsidRPr="00D740D9">
        <w:rPr>
          <w:color w:val="000000" w:themeColor="text1"/>
        </w:rPr>
        <w:pict w14:anchorId="3761D004">
          <v:rect id="_x0000_i10440" style="width:0;height:1.5pt" o:hralign="center" o:hrstd="t" o:hr="t" fillcolor="#a0a0a0" stroked="f"/>
        </w:pict>
      </w:r>
    </w:p>
    <w:p w14:paraId="5784A55A" w14:textId="77777777" w:rsidR="00D740D9" w:rsidRPr="00D740D9" w:rsidRDefault="00D740D9" w:rsidP="00D740D9">
      <w:pPr>
        <w:rPr>
          <w:b/>
          <w:bCs/>
          <w:color w:val="000000" w:themeColor="text1"/>
        </w:rPr>
      </w:pPr>
      <w:r w:rsidRPr="00D740D9">
        <w:rPr>
          <w:b/>
          <w:bCs/>
          <w:color w:val="000000" w:themeColor="text1"/>
        </w:rPr>
        <w:t>I. Définitions Clés</w:t>
      </w:r>
    </w:p>
    <w:p w14:paraId="16C857A6" w14:textId="77777777" w:rsidR="00D740D9" w:rsidRPr="00D740D9" w:rsidRDefault="00D740D9" w:rsidP="00D740D9">
      <w:pPr>
        <w:rPr>
          <w:color w:val="000000" w:themeColor="text1"/>
        </w:rPr>
      </w:pPr>
      <w:r w:rsidRPr="00D740D9">
        <w:rPr>
          <w:color w:val="000000" w:themeColor="text1"/>
        </w:rPr>
        <w:lastRenderedPageBreak/>
        <w:pict w14:anchorId="3E760038">
          <v:rect id="_x0000_i10441" style="width:0;height:1.5pt" o:hralign="center" o:hrstd="t" o:hr="t" fillcolor="#a0a0a0" stroked="f"/>
        </w:pict>
      </w:r>
    </w:p>
    <w:p w14:paraId="1ED728A3" w14:textId="77777777" w:rsidR="00D740D9" w:rsidRPr="00D740D9" w:rsidRDefault="00D740D9" w:rsidP="00D740D9">
      <w:pPr>
        <w:rPr>
          <w:b/>
          <w:bCs/>
          <w:color w:val="000000" w:themeColor="text1"/>
        </w:rPr>
      </w:pPr>
      <w:r w:rsidRPr="00D740D9">
        <w:rPr>
          <w:b/>
          <w:bCs/>
          <w:color w:val="000000" w:themeColor="text1"/>
        </w:rPr>
        <w:t>II. Principes Fondamentaux du Data Management</w:t>
      </w:r>
    </w:p>
    <w:p w14:paraId="3F3ECAEF" w14:textId="77777777" w:rsidR="00D740D9" w:rsidRPr="00D740D9" w:rsidRDefault="00D740D9" w:rsidP="00D740D9">
      <w:pPr>
        <w:numPr>
          <w:ilvl w:val="1"/>
          <w:numId w:val="389"/>
        </w:numPr>
        <w:rPr>
          <w:color w:val="000000" w:themeColor="text1"/>
        </w:rPr>
      </w:pPr>
      <w:r w:rsidRPr="00D740D9">
        <w:rPr>
          <w:b/>
          <w:bCs/>
          <w:color w:val="000000" w:themeColor="text1"/>
        </w:rPr>
        <w:t>Qualité</w:t>
      </w:r>
      <w:r w:rsidRPr="00D740D9">
        <w:rPr>
          <w:color w:val="000000" w:themeColor="text1"/>
        </w:rPr>
        <w:t xml:space="preserve"> : "Garbage in, </w:t>
      </w:r>
      <w:proofErr w:type="spellStart"/>
      <w:r w:rsidRPr="00D740D9">
        <w:rPr>
          <w:color w:val="000000" w:themeColor="text1"/>
        </w:rPr>
        <w:t>garbage</w:t>
      </w:r>
      <w:proofErr w:type="spellEnd"/>
      <w:r w:rsidRPr="00D740D9">
        <w:rPr>
          <w:color w:val="000000" w:themeColor="text1"/>
        </w:rPr>
        <w:t xml:space="preserve"> out" — une donnée mal collectée donne une analyse fausse.</w:t>
      </w:r>
    </w:p>
    <w:p w14:paraId="66FC04DE" w14:textId="77777777" w:rsidR="00D740D9" w:rsidRPr="00D740D9" w:rsidRDefault="00D740D9" w:rsidP="00D740D9">
      <w:pPr>
        <w:numPr>
          <w:ilvl w:val="1"/>
          <w:numId w:val="389"/>
        </w:numPr>
        <w:rPr>
          <w:color w:val="000000" w:themeColor="text1"/>
        </w:rPr>
      </w:pPr>
      <w:r w:rsidRPr="00D740D9">
        <w:rPr>
          <w:b/>
          <w:bCs/>
          <w:color w:val="000000" w:themeColor="text1"/>
        </w:rPr>
        <w:t>Traçabilité</w:t>
      </w:r>
      <w:r w:rsidRPr="00D740D9">
        <w:rPr>
          <w:color w:val="000000" w:themeColor="text1"/>
        </w:rPr>
        <w:t> : Toute correction doit être justifiée et auditée.</w:t>
      </w:r>
    </w:p>
    <w:p w14:paraId="6D53B4E1" w14:textId="77777777" w:rsidR="00D740D9" w:rsidRPr="00D740D9" w:rsidRDefault="00D740D9" w:rsidP="00D740D9">
      <w:pPr>
        <w:numPr>
          <w:ilvl w:val="1"/>
          <w:numId w:val="389"/>
        </w:numPr>
        <w:rPr>
          <w:color w:val="000000" w:themeColor="text1"/>
        </w:rPr>
      </w:pPr>
      <w:r w:rsidRPr="00D740D9">
        <w:rPr>
          <w:b/>
          <w:bCs/>
          <w:color w:val="000000" w:themeColor="text1"/>
        </w:rPr>
        <w:t>Confidentialité</w:t>
      </w:r>
      <w:r w:rsidRPr="00D740D9">
        <w:rPr>
          <w:color w:val="000000" w:themeColor="text1"/>
        </w:rPr>
        <w:t> : Respect du RGPD / GDPR sur les données personnelles.</w:t>
      </w:r>
    </w:p>
    <w:p w14:paraId="3F4EFBB9" w14:textId="77777777" w:rsidR="00D740D9" w:rsidRPr="00D740D9" w:rsidRDefault="00D740D9" w:rsidP="00D740D9">
      <w:pPr>
        <w:numPr>
          <w:ilvl w:val="1"/>
          <w:numId w:val="389"/>
        </w:numPr>
        <w:rPr>
          <w:color w:val="000000" w:themeColor="text1"/>
        </w:rPr>
      </w:pPr>
      <w:r w:rsidRPr="00D740D9">
        <w:rPr>
          <w:b/>
          <w:bCs/>
          <w:color w:val="000000" w:themeColor="text1"/>
        </w:rPr>
        <w:t>Normes</w:t>
      </w:r>
      <w:r w:rsidRPr="00D740D9">
        <w:rPr>
          <w:color w:val="000000" w:themeColor="text1"/>
        </w:rPr>
        <w:t> : Utilisation de CDISC, SDTM pour structurer les données dans les essais internationaux.</w:t>
      </w:r>
    </w:p>
    <w:p w14:paraId="541BB5E8" w14:textId="77777777" w:rsidR="00D740D9" w:rsidRPr="00D740D9" w:rsidRDefault="00D740D9" w:rsidP="00D740D9">
      <w:pPr>
        <w:rPr>
          <w:color w:val="000000" w:themeColor="text1"/>
        </w:rPr>
      </w:pPr>
      <w:r w:rsidRPr="00D740D9">
        <w:rPr>
          <w:color w:val="000000" w:themeColor="text1"/>
        </w:rPr>
        <w:pict w14:anchorId="4FF34B38">
          <v:rect id="_x0000_i10442" style="width:0;height:1.5pt" o:hralign="center" o:hrstd="t" o:hr="t" fillcolor="#a0a0a0" stroked="f"/>
        </w:pict>
      </w:r>
    </w:p>
    <w:p w14:paraId="461E6CFB" w14:textId="77777777" w:rsidR="00D740D9" w:rsidRPr="00D740D9" w:rsidRDefault="00D740D9" w:rsidP="00D740D9">
      <w:pPr>
        <w:rPr>
          <w:b/>
          <w:bCs/>
          <w:color w:val="000000" w:themeColor="text1"/>
        </w:rPr>
      </w:pPr>
      <w:r w:rsidRPr="00D740D9">
        <w:rPr>
          <w:b/>
          <w:bCs/>
          <w:color w:val="000000" w:themeColor="text1"/>
        </w:rPr>
        <w:t>III. Cycle de Vie des Données Cliniques</w:t>
      </w:r>
    </w:p>
    <w:p w14:paraId="1847C203" w14:textId="77777777" w:rsidR="00D740D9" w:rsidRPr="00D740D9" w:rsidRDefault="00D740D9" w:rsidP="00D740D9">
      <w:pPr>
        <w:numPr>
          <w:ilvl w:val="1"/>
          <w:numId w:val="435"/>
        </w:numPr>
        <w:rPr>
          <w:color w:val="000000" w:themeColor="text1"/>
        </w:rPr>
      </w:pPr>
      <w:r w:rsidRPr="00D740D9">
        <w:rPr>
          <w:b/>
          <w:bCs/>
          <w:color w:val="000000" w:themeColor="text1"/>
        </w:rPr>
        <w:t>Conception du CRF</w:t>
      </w:r>
      <w:r w:rsidRPr="00D740D9">
        <w:rPr>
          <w:color w:val="000000" w:themeColor="text1"/>
        </w:rPr>
        <w:t> : Définir ce qui sera collecté (variables, format, contraintes).</w:t>
      </w:r>
    </w:p>
    <w:p w14:paraId="13EAA4FD" w14:textId="77777777" w:rsidR="00D740D9" w:rsidRPr="00D740D9" w:rsidRDefault="00D740D9" w:rsidP="00D740D9">
      <w:pPr>
        <w:numPr>
          <w:ilvl w:val="1"/>
          <w:numId w:val="435"/>
        </w:numPr>
        <w:rPr>
          <w:color w:val="000000" w:themeColor="text1"/>
        </w:rPr>
      </w:pPr>
      <w:r w:rsidRPr="00D740D9">
        <w:rPr>
          <w:b/>
          <w:bCs/>
          <w:color w:val="000000" w:themeColor="text1"/>
        </w:rPr>
        <w:t>Saisie des données</w:t>
      </w:r>
      <w:r w:rsidRPr="00D740D9">
        <w:rPr>
          <w:color w:val="000000" w:themeColor="text1"/>
        </w:rPr>
        <w:t> : Par l'investigateur sur papier ou EDC.</w:t>
      </w:r>
    </w:p>
    <w:p w14:paraId="2BC844B8" w14:textId="77777777" w:rsidR="00D740D9" w:rsidRPr="00D740D9" w:rsidRDefault="00D740D9" w:rsidP="00D740D9">
      <w:pPr>
        <w:numPr>
          <w:ilvl w:val="1"/>
          <w:numId w:val="435"/>
        </w:numPr>
        <w:rPr>
          <w:color w:val="000000" w:themeColor="text1"/>
        </w:rPr>
      </w:pPr>
      <w:r w:rsidRPr="00D740D9">
        <w:rPr>
          <w:b/>
          <w:bCs/>
          <w:color w:val="000000" w:themeColor="text1"/>
        </w:rPr>
        <w:t xml:space="preserve">Validation et </w:t>
      </w:r>
      <w:proofErr w:type="spellStart"/>
      <w:r w:rsidRPr="00D740D9">
        <w:rPr>
          <w:b/>
          <w:bCs/>
          <w:color w:val="000000" w:themeColor="text1"/>
        </w:rPr>
        <w:t>queries</w:t>
      </w:r>
      <w:proofErr w:type="spellEnd"/>
      <w:r w:rsidRPr="00D740D9">
        <w:rPr>
          <w:color w:val="000000" w:themeColor="text1"/>
        </w:rPr>
        <w:t> : Relecture automatique + contrôle manuel.</w:t>
      </w:r>
    </w:p>
    <w:p w14:paraId="3D011345" w14:textId="77777777" w:rsidR="00D740D9" w:rsidRPr="00D740D9" w:rsidRDefault="00D740D9" w:rsidP="00D740D9">
      <w:pPr>
        <w:numPr>
          <w:ilvl w:val="1"/>
          <w:numId w:val="435"/>
        </w:numPr>
        <w:rPr>
          <w:color w:val="000000" w:themeColor="text1"/>
        </w:rPr>
      </w:pPr>
      <w:r w:rsidRPr="00D740D9">
        <w:rPr>
          <w:b/>
          <w:bCs/>
          <w:color w:val="000000" w:themeColor="text1"/>
        </w:rPr>
        <w:t>Nettoyage des données</w:t>
      </w:r>
      <w:r w:rsidRPr="00D740D9">
        <w:rPr>
          <w:color w:val="000000" w:themeColor="text1"/>
        </w:rPr>
        <w:t> : Résolution des anomalies.</w:t>
      </w:r>
    </w:p>
    <w:p w14:paraId="6D4D2265" w14:textId="77777777" w:rsidR="00D740D9" w:rsidRPr="00D740D9" w:rsidRDefault="00D740D9" w:rsidP="00D740D9">
      <w:pPr>
        <w:numPr>
          <w:ilvl w:val="1"/>
          <w:numId w:val="435"/>
        </w:numPr>
        <w:rPr>
          <w:color w:val="000000" w:themeColor="text1"/>
        </w:rPr>
      </w:pPr>
      <w:r w:rsidRPr="00D740D9">
        <w:rPr>
          <w:b/>
          <w:bCs/>
          <w:color w:val="000000" w:themeColor="text1"/>
        </w:rPr>
        <w:t>Data Lock</w:t>
      </w:r>
      <w:r w:rsidRPr="00D740D9">
        <w:rPr>
          <w:color w:val="000000" w:themeColor="text1"/>
        </w:rPr>
        <w:t> : Clôture formelle pour analyse statistique.</w:t>
      </w:r>
    </w:p>
    <w:p w14:paraId="432D5ED9" w14:textId="77777777" w:rsidR="00D740D9" w:rsidRPr="00D740D9" w:rsidRDefault="00D740D9" w:rsidP="00D740D9">
      <w:pPr>
        <w:rPr>
          <w:color w:val="000000" w:themeColor="text1"/>
        </w:rPr>
      </w:pPr>
      <w:r w:rsidRPr="00D740D9">
        <w:rPr>
          <w:color w:val="000000" w:themeColor="text1"/>
        </w:rPr>
        <w:pict w14:anchorId="43998C3E">
          <v:rect id="_x0000_i10443" style="width:0;height:1.5pt" o:hralign="center" o:hrstd="t" o:hr="t" fillcolor="#a0a0a0" stroked="f"/>
        </w:pict>
      </w:r>
    </w:p>
    <w:p w14:paraId="3E9C82E0" w14:textId="77777777" w:rsidR="00D740D9" w:rsidRPr="00D740D9" w:rsidRDefault="00D740D9" w:rsidP="00D740D9">
      <w:pPr>
        <w:rPr>
          <w:b/>
          <w:bCs/>
          <w:color w:val="000000" w:themeColor="text1"/>
        </w:rPr>
      </w:pPr>
      <w:r w:rsidRPr="00D740D9">
        <w:rPr>
          <w:b/>
          <w:bCs/>
          <w:color w:val="000000" w:themeColor="text1"/>
        </w:rPr>
        <w:t>IV. Acteurs de la Gestion des Données</w:t>
      </w:r>
    </w:p>
    <w:p w14:paraId="15558F43" w14:textId="77777777" w:rsidR="00D740D9" w:rsidRPr="00D740D9" w:rsidRDefault="00D740D9" w:rsidP="00D740D9">
      <w:pPr>
        <w:rPr>
          <w:color w:val="000000" w:themeColor="text1"/>
        </w:rPr>
      </w:pPr>
      <w:r w:rsidRPr="00D740D9">
        <w:rPr>
          <w:color w:val="000000" w:themeColor="text1"/>
        </w:rPr>
        <w:pict w14:anchorId="74A60BC0">
          <v:rect id="_x0000_i10444" style="width:0;height:1.5pt" o:hralign="center" o:hrstd="t" o:hr="t" fillcolor="#a0a0a0" stroked="f"/>
        </w:pict>
      </w:r>
    </w:p>
    <w:p w14:paraId="0E65C68C" w14:textId="77777777" w:rsidR="00D740D9" w:rsidRPr="00D740D9" w:rsidRDefault="00D740D9" w:rsidP="00D740D9">
      <w:pPr>
        <w:rPr>
          <w:b/>
          <w:bCs/>
          <w:color w:val="000000" w:themeColor="text1"/>
        </w:rPr>
      </w:pPr>
      <w:r w:rsidRPr="00D740D9">
        <w:rPr>
          <w:b/>
          <w:bCs/>
          <w:color w:val="000000" w:themeColor="text1"/>
        </w:rPr>
        <w:t>V. Les Outils et Systèmes utilisés</w:t>
      </w:r>
    </w:p>
    <w:p w14:paraId="717EAE17" w14:textId="77777777" w:rsidR="00D740D9" w:rsidRPr="00D740D9" w:rsidRDefault="00D740D9" w:rsidP="00D740D9">
      <w:pPr>
        <w:numPr>
          <w:ilvl w:val="1"/>
          <w:numId w:val="389"/>
        </w:numPr>
        <w:rPr>
          <w:color w:val="000000" w:themeColor="text1"/>
        </w:rPr>
      </w:pPr>
      <w:r w:rsidRPr="00D740D9">
        <w:rPr>
          <w:b/>
          <w:bCs/>
          <w:color w:val="000000" w:themeColor="text1"/>
        </w:rPr>
        <w:t>EDC</w:t>
      </w:r>
      <w:r w:rsidRPr="00D740D9">
        <w:rPr>
          <w:color w:val="000000" w:themeColor="text1"/>
        </w:rPr>
        <w:t xml:space="preserve"> : </w:t>
      </w:r>
      <w:proofErr w:type="spellStart"/>
      <w:r w:rsidRPr="00D740D9">
        <w:rPr>
          <w:color w:val="000000" w:themeColor="text1"/>
        </w:rPr>
        <w:t>Medidata</w:t>
      </w:r>
      <w:proofErr w:type="spellEnd"/>
      <w:r w:rsidRPr="00D740D9">
        <w:rPr>
          <w:color w:val="000000" w:themeColor="text1"/>
        </w:rPr>
        <w:t xml:space="preserve"> Rave, Oracle </w:t>
      </w:r>
      <w:proofErr w:type="spellStart"/>
      <w:r w:rsidRPr="00D740D9">
        <w:rPr>
          <w:color w:val="000000" w:themeColor="text1"/>
        </w:rPr>
        <w:t>InForm</w:t>
      </w:r>
      <w:proofErr w:type="spellEnd"/>
      <w:r w:rsidRPr="00D740D9">
        <w:rPr>
          <w:color w:val="000000" w:themeColor="text1"/>
        </w:rPr>
        <w:t xml:space="preserve">, </w:t>
      </w:r>
      <w:proofErr w:type="spellStart"/>
      <w:r w:rsidRPr="00D740D9">
        <w:rPr>
          <w:color w:val="000000" w:themeColor="text1"/>
        </w:rPr>
        <w:t>Veeva</w:t>
      </w:r>
      <w:proofErr w:type="spellEnd"/>
      <w:r w:rsidRPr="00D740D9">
        <w:rPr>
          <w:color w:val="000000" w:themeColor="text1"/>
        </w:rPr>
        <w:t xml:space="preserve"> Vault.</w:t>
      </w:r>
    </w:p>
    <w:p w14:paraId="23E9A244" w14:textId="77777777" w:rsidR="00D740D9" w:rsidRPr="00D740D9" w:rsidRDefault="00D740D9" w:rsidP="00D740D9">
      <w:pPr>
        <w:numPr>
          <w:ilvl w:val="1"/>
          <w:numId w:val="389"/>
        </w:numPr>
        <w:rPr>
          <w:color w:val="000000" w:themeColor="text1"/>
        </w:rPr>
      </w:pPr>
      <w:r w:rsidRPr="00D740D9">
        <w:rPr>
          <w:b/>
          <w:bCs/>
          <w:color w:val="000000" w:themeColor="text1"/>
        </w:rPr>
        <w:t xml:space="preserve">Système de </w:t>
      </w:r>
      <w:proofErr w:type="spellStart"/>
      <w:r w:rsidRPr="00D740D9">
        <w:rPr>
          <w:b/>
          <w:bCs/>
          <w:color w:val="000000" w:themeColor="text1"/>
        </w:rPr>
        <w:t>Queries</w:t>
      </w:r>
      <w:proofErr w:type="spellEnd"/>
      <w:r w:rsidRPr="00D740D9">
        <w:rPr>
          <w:b/>
          <w:bCs/>
          <w:color w:val="000000" w:themeColor="text1"/>
        </w:rPr>
        <w:t xml:space="preserve"> Automatisées</w:t>
      </w:r>
      <w:r w:rsidRPr="00D740D9">
        <w:rPr>
          <w:color w:val="000000" w:themeColor="text1"/>
        </w:rPr>
        <w:t> : Détection automatique d'erreurs de format, de logique.</w:t>
      </w:r>
    </w:p>
    <w:p w14:paraId="5502D28F" w14:textId="77777777" w:rsidR="00D740D9" w:rsidRPr="00D740D9" w:rsidRDefault="00D740D9" w:rsidP="00D740D9">
      <w:pPr>
        <w:numPr>
          <w:ilvl w:val="1"/>
          <w:numId w:val="389"/>
        </w:numPr>
        <w:rPr>
          <w:color w:val="000000" w:themeColor="text1"/>
        </w:rPr>
      </w:pPr>
      <w:r w:rsidRPr="00D740D9">
        <w:rPr>
          <w:b/>
          <w:bCs/>
          <w:color w:val="000000" w:themeColor="text1"/>
        </w:rPr>
        <w:t>Plan de Data Management (DMP)</w:t>
      </w:r>
      <w:r w:rsidRPr="00D740D9">
        <w:rPr>
          <w:color w:val="000000" w:themeColor="text1"/>
        </w:rPr>
        <w:t> : Document qui formalise toute la stratégie de gestion des données de l’étude.</w:t>
      </w:r>
    </w:p>
    <w:p w14:paraId="68549934" w14:textId="77777777" w:rsidR="00D740D9" w:rsidRPr="00D740D9" w:rsidRDefault="00D740D9" w:rsidP="00D740D9">
      <w:pPr>
        <w:rPr>
          <w:color w:val="000000" w:themeColor="text1"/>
        </w:rPr>
      </w:pPr>
      <w:r w:rsidRPr="00D740D9">
        <w:rPr>
          <w:color w:val="000000" w:themeColor="text1"/>
        </w:rPr>
        <w:pict w14:anchorId="211DADCD">
          <v:rect id="_x0000_i10445" style="width:0;height:1.5pt" o:hralign="center" o:hrstd="t" o:hr="t" fillcolor="#a0a0a0" stroked="f"/>
        </w:pict>
      </w:r>
    </w:p>
    <w:p w14:paraId="10865741" w14:textId="77777777" w:rsidR="00D740D9" w:rsidRPr="00D740D9" w:rsidRDefault="00D740D9" w:rsidP="00D740D9">
      <w:pPr>
        <w:rPr>
          <w:b/>
          <w:bCs/>
          <w:color w:val="000000" w:themeColor="text1"/>
        </w:rPr>
      </w:pPr>
      <w:r w:rsidRPr="00D740D9">
        <w:rPr>
          <w:b/>
          <w:bCs/>
          <w:color w:val="000000" w:themeColor="text1"/>
        </w:rPr>
        <w:t>VI. Cas pratiques (Mises en situation)</w:t>
      </w:r>
    </w:p>
    <w:p w14:paraId="0CCE19A8" w14:textId="77777777" w:rsidR="00D740D9" w:rsidRPr="00D740D9" w:rsidRDefault="00D740D9" w:rsidP="00D740D9">
      <w:pPr>
        <w:rPr>
          <w:b/>
          <w:bCs/>
          <w:color w:val="000000" w:themeColor="text1"/>
        </w:rPr>
      </w:pPr>
      <w:r w:rsidRPr="00D740D9">
        <w:rPr>
          <w:b/>
          <w:bCs/>
          <w:color w:val="000000" w:themeColor="text1"/>
        </w:rPr>
        <w:t>Scénario 1 :</w:t>
      </w:r>
    </w:p>
    <w:p w14:paraId="59BAE89E" w14:textId="77777777" w:rsidR="00D740D9" w:rsidRPr="00D740D9" w:rsidRDefault="00D740D9" w:rsidP="00D740D9">
      <w:pPr>
        <w:rPr>
          <w:color w:val="000000" w:themeColor="text1"/>
        </w:rPr>
      </w:pPr>
      <w:r w:rsidRPr="00D740D9">
        <w:rPr>
          <w:b/>
          <w:bCs/>
          <w:color w:val="000000" w:themeColor="text1"/>
        </w:rPr>
        <w:t>Situation :</w:t>
      </w:r>
      <w:r w:rsidRPr="00D740D9">
        <w:rPr>
          <w:color w:val="000000" w:themeColor="text1"/>
        </w:rPr>
        <w:t> Le poids du patient est saisi comme 610 kg.</w:t>
      </w:r>
    </w:p>
    <w:p w14:paraId="727AE424" w14:textId="77777777" w:rsidR="00D740D9" w:rsidRPr="00D740D9" w:rsidRDefault="00D740D9" w:rsidP="00D740D9">
      <w:pPr>
        <w:rPr>
          <w:color w:val="000000" w:themeColor="text1"/>
        </w:rPr>
      </w:pPr>
      <w:r w:rsidRPr="00D740D9">
        <w:rPr>
          <w:b/>
          <w:bCs/>
          <w:color w:val="000000" w:themeColor="text1"/>
        </w:rPr>
        <w:t>Question :</w:t>
      </w:r>
    </w:p>
    <w:p w14:paraId="6F8F24BF" w14:textId="77777777" w:rsidR="00D740D9" w:rsidRPr="00D740D9" w:rsidRDefault="00D740D9" w:rsidP="00D740D9">
      <w:pPr>
        <w:numPr>
          <w:ilvl w:val="1"/>
          <w:numId w:val="389"/>
        </w:numPr>
        <w:rPr>
          <w:color w:val="000000" w:themeColor="text1"/>
        </w:rPr>
      </w:pPr>
      <w:r w:rsidRPr="00D740D9">
        <w:rPr>
          <w:color w:val="000000" w:themeColor="text1"/>
        </w:rPr>
        <w:t>Que fait le data manager ?</w:t>
      </w:r>
    </w:p>
    <w:p w14:paraId="6181B456" w14:textId="77777777" w:rsidR="00D740D9" w:rsidRPr="00D740D9" w:rsidRDefault="00D740D9" w:rsidP="00D740D9">
      <w:pPr>
        <w:rPr>
          <w:color w:val="000000" w:themeColor="text1"/>
        </w:rPr>
      </w:pPr>
      <w:r w:rsidRPr="00D740D9">
        <w:rPr>
          <w:b/>
          <w:bCs/>
          <w:color w:val="000000" w:themeColor="text1"/>
        </w:rPr>
        <w:t>Réponse attendue :</w:t>
      </w:r>
    </w:p>
    <w:p w14:paraId="47F0384F" w14:textId="77777777" w:rsidR="00D740D9" w:rsidRPr="00D740D9" w:rsidRDefault="00D740D9" w:rsidP="00D740D9">
      <w:pPr>
        <w:numPr>
          <w:ilvl w:val="1"/>
          <w:numId w:val="389"/>
        </w:numPr>
        <w:rPr>
          <w:color w:val="000000" w:themeColor="text1"/>
        </w:rPr>
      </w:pPr>
      <w:r w:rsidRPr="00D740D9">
        <w:rPr>
          <w:color w:val="000000" w:themeColor="text1"/>
        </w:rPr>
        <w:t>Générer une </w:t>
      </w:r>
      <w:proofErr w:type="spellStart"/>
      <w:r w:rsidRPr="00D740D9">
        <w:rPr>
          <w:b/>
          <w:bCs/>
          <w:color w:val="000000" w:themeColor="text1"/>
        </w:rPr>
        <w:t>query</w:t>
      </w:r>
      <w:proofErr w:type="spellEnd"/>
      <w:r w:rsidRPr="00D740D9">
        <w:rPr>
          <w:color w:val="000000" w:themeColor="text1"/>
        </w:rPr>
        <w:t> pour demander confirmation ou correction de la donnée.</w:t>
      </w:r>
    </w:p>
    <w:p w14:paraId="65AD0C35" w14:textId="77777777" w:rsidR="00D740D9" w:rsidRPr="00D740D9" w:rsidRDefault="00D740D9" w:rsidP="00D740D9">
      <w:pPr>
        <w:rPr>
          <w:color w:val="000000" w:themeColor="text1"/>
        </w:rPr>
      </w:pPr>
      <w:r w:rsidRPr="00D740D9">
        <w:rPr>
          <w:color w:val="000000" w:themeColor="text1"/>
        </w:rPr>
        <w:lastRenderedPageBreak/>
        <w:pict w14:anchorId="0AA15E6D">
          <v:rect id="_x0000_i10446" style="width:0;height:1.5pt" o:hralign="center" o:hrstd="t" o:hr="t" fillcolor="#a0a0a0" stroked="f"/>
        </w:pict>
      </w:r>
    </w:p>
    <w:p w14:paraId="3ABA4178" w14:textId="77777777" w:rsidR="00D740D9" w:rsidRPr="00D740D9" w:rsidRDefault="00D740D9" w:rsidP="00D740D9">
      <w:pPr>
        <w:rPr>
          <w:b/>
          <w:bCs/>
          <w:color w:val="000000" w:themeColor="text1"/>
        </w:rPr>
      </w:pPr>
      <w:r w:rsidRPr="00D740D9">
        <w:rPr>
          <w:b/>
          <w:bCs/>
          <w:color w:val="000000" w:themeColor="text1"/>
        </w:rPr>
        <w:t>Scénario 2 :</w:t>
      </w:r>
    </w:p>
    <w:p w14:paraId="166E67DF" w14:textId="77777777" w:rsidR="00D740D9" w:rsidRPr="00D740D9" w:rsidRDefault="00D740D9" w:rsidP="00D740D9">
      <w:pPr>
        <w:rPr>
          <w:color w:val="000000" w:themeColor="text1"/>
        </w:rPr>
      </w:pPr>
      <w:r w:rsidRPr="00D740D9">
        <w:rPr>
          <w:b/>
          <w:bCs/>
          <w:color w:val="000000" w:themeColor="text1"/>
        </w:rPr>
        <w:t>Situation :</w:t>
      </w:r>
      <w:r w:rsidRPr="00D740D9">
        <w:rPr>
          <w:color w:val="000000" w:themeColor="text1"/>
        </w:rPr>
        <w:t> La date de visite du patient est saisie après la date de décès.</w:t>
      </w:r>
    </w:p>
    <w:p w14:paraId="2493903C" w14:textId="77777777" w:rsidR="00D740D9" w:rsidRPr="00D740D9" w:rsidRDefault="00D740D9" w:rsidP="00D740D9">
      <w:pPr>
        <w:rPr>
          <w:color w:val="000000" w:themeColor="text1"/>
        </w:rPr>
      </w:pPr>
      <w:r w:rsidRPr="00D740D9">
        <w:rPr>
          <w:b/>
          <w:bCs/>
          <w:color w:val="000000" w:themeColor="text1"/>
        </w:rPr>
        <w:t>Question :</w:t>
      </w:r>
    </w:p>
    <w:p w14:paraId="4C110671" w14:textId="77777777" w:rsidR="00D740D9" w:rsidRPr="00D740D9" w:rsidRDefault="00D740D9" w:rsidP="00D740D9">
      <w:pPr>
        <w:numPr>
          <w:ilvl w:val="1"/>
          <w:numId w:val="389"/>
        </w:numPr>
        <w:rPr>
          <w:color w:val="000000" w:themeColor="text1"/>
        </w:rPr>
      </w:pPr>
      <w:r w:rsidRPr="00D740D9">
        <w:rPr>
          <w:color w:val="000000" w:themeColor="text1"/>
        </w:rPr>
        <w:t>Action nécessaire ?</w:t>
      </w:r>
    </w:p>
    <w:p w14:paraId="4431032E" w14:textId="77777777" w:rsidR="00D740D9" w:rsidRPr="00D740D9" w:rsidRDefault="00D740D9" w:rsidP="00D740D9">
      <w:pPr>
        <w:rPr>
          <w:color w:val="000000" w:themeColor="text1"/>
        </w:rPr>
      </w:pPr>
      <w:r w:rsidRPr="00D740D9">
        <w:rPr>
          <w:b/>
          <w:bCs/>
          <w:color w:val="000000" w:themeColor="text1"/>
        </w:rPr>
        <w:t>Réponse attendue :</w:t>
      </w:r>
    </w:p>
    <w:p w14:paraId="2753C54B" w14:textId="77777777" w:rsidR="00D740D9" w:rsidRPr="00D740D9" w:rsidRDefault="00D740D9" w:rsidP="00D740D9">
      <w:pPr>
        <w:numPr>
          <w:ilvl w:val="1"/>
          <w:numId w:val="389"/>
        </w:numPr>
        <w:rPr>
          <w:color w:val="000000" w:themeColor="text1"/>
        </w:rPr>
      </w:pPr>
      <w:r w:rsidRPr="00D740D9">
        <w:rPr>
          <w:color w:val="000000" w:themeColor="text1"/>
        </w:rPr>
        <w:t xml:space="preserve">Générer une </w:t>
      </w:r>
      <w:proofErr w:type="spellStart"/>
      <w:r w:rsidRPr="00D740D9">
        <w:rPr>
          <w:color w:val="000000" w:themeColor="text1"/>
        </w:rPr>
        <w:t>query</w:t>
      </w:r>
      <w:proofErr w:type="spellEnd"/>
      <w:r w:rsidRPr="00D740D9">
        <w:rPr>
          <w:color w:val="000000" w:themeColor="text1"/>
        </w:rPr>
        <w:t xml:space="preserve"> urgente pour vérifier une possible erreur de saisie (ex : inversion de dates).</w:t>
      </w:r>
    </w:p>
    <w:p w14:paraId="53C48FF5" w14:textId="77777777" w:rsidR="00D740D9" w:rsidRPr="00D740D9" w:rsidRDefault="00D740D9" w:rsidP="00D740D9">
      <w:pPr>
        <w:rPr>
          <w:color w:val="000000" w:themeColor="text1"/>
        </w:rPr>
      </w:pPr>
      <w:r w:rsidRPr="00D740D9">
        <w:rPr>
          <w:color w:val="000000" w:themeColor="text1"/>
        </w:rPr>
        <w:pict w14:anchorId="6BB043FA">
          <v:rect id="_x0000_i10447" style="width:0;height:1.5pt" o:hralign="center" o:hrstd="t" o:hr="t" fillcolor="#a0a0a0" stroked="f"/>
        </w:pict>
      </w:r>
    </w:p>
    <w:p w14:paraId="36D38F4F" w14:textId="77777777" w:rsidR="00D740D9" w:rsidRPr="00D740D9" w:rsidRDefault="00D740D9" w:rsidP="00D740D9">
      <w:pPr>
        <w:rPr>
          <w:b/>
          <w:bCs/>
          <w:color w:val="000000" w:themeColor="text1"/>
        </w:rPr>
      </w:pPr>
      <w:r w:rsidRPr="00D740D9">
        <w:rPr>
          <w:b/>
          <w:bCs/>
          <w:color w:val="000000" w:themeColor="text1"/>
        </w:rPr>
        <w:t>VII. Exercices</w:t>
      </w:r>
    </w:p>
    <w:p w14:paraId="6D2D935A" w14:textId="77777777" w:rsidR="00D740D9" w:rsidRPr="00D740D9" w:rsidRDefault="00D740D9" w:rsidP="00D740D9">
      <w:pPr>
        <w:rPr>
          <w:b/>
          <w:bCs/>
          <w:color w:val="000000" w:themeColor="text1"/>
        </w:rPr>
      </w:pPr>
      <w:r w:rsidRPr="00D740D9">
        <w:rPr>
          <w:b/>
          <w:bCs/>
          <w:color w:val="000000" w:themeColor="text1"/>
        </w:rPr>
        <w:t>Exercice 1 – Identifier les erreurs potentielles</w:t>
      </w:r>
    </w:p>
    <w:p w14:paraId="087AD2BE" w14:textId="77777777" w:rsidR="00D740D9" w:rsidRPr="00D740D9" w:rsidRDefault="00D740D9" w:rsidP="00D740D9">
      <w:pPr>
        <w:rPr>
          <w:color w:val="000000" w:themeColor="text1"/>
        </w:rPr>
      </w:pPr>
      <w:r w:rsidRPr="00D740D9">
        <w:rPr>
          <w:color w:val="000000" w:themeColor="text1"/>
        </w:rPr>
        <w:pict w14:anchorId="642CB97E">
          <v:rect id="_x0000_i10448" style="width:0;height:1.5pt" o:hralign="center" o:hrstd="t" o:hr="t" fillcolor="#a0a0a0" stroked="f"/>
        </w:pict>
      </w:r>
    </w:p>
    <w:p w14:paraId="6AF37DFD" w14:textId="77777777" w:rsidR="00D740D9" w:rsidRPr="00D740D9" w:rsidRDefault="00D740D9" w:rsidP="00D740D9">
      <w:pPr>
        <w:rPr>
          <w:color w:val="000000" w:themeColor="text1"/>
        </w:rPr>
      </w:pPr>
      <w:r w:rsidRPr="00D740D9">
        <w:rPr>
          <w:b/>
          <w:bCs/>
          <w:color w:val="000000" w:themeColor="text1"/>
        </w:rPr>
        <w:t>Correction :</w:t>
      </w:r>
    </w:p>
    <w:p w14:paraId="1A35513E" w14:textId="77777777" w:rsidR="00D740D9" w:rsidRPr="00D740D9" w:rsidRDefault="00D740D9" w:rsidP="00D740D9">
      <w:pPr>
        <w:numPr>
          <w:ilvl w:val="1"/>
          <w:numId w:val="389"/>
        </w:numPr>
        <w:rPr>
          <w:color w:val="000000" w:themeColor="text1"/>
        </w:rPr>
      </w:pPr>
      <w:r w:rsidRPr="00D740D9">
        <w:rPr>
          <w:color w:val="000000" w:themeColor="text1"/>
        </w:rPr>
        <w:t>1 : </w:t>
      </w:r>
      <w:r w:rsidRPr="00D740D9">
        <w:rPr>
          <w:b/>
          <w:bCs/>
          <w:color w:val="000000" w:themeColor="text1"/>
        </w:rPr>
        <w:t>Oui</w:t>
      </w:r>
      <w:r w:rsidRPr="00D740D9">
        <w:rPr>
          <w:color w:val="000000" w:themeColor="text1"/>
        </w:rPr>
        <w:t> (erreur probable, patient trop âgé)</w:t>
      </w:r>
    </w:p>
    <w:p w14:paraId="0A7A7498" w14:textId="77777777" w:rsidR="00D740D9" w:rsidRPr="00D740D9" w:rsidRDefault="00D740D9" w:rsidP="00D740D9">
      <w:pPr>
        <w:numPr>
          <w:ilvl w:val="1"/>
          <w:numId w:val="389"/>
        </w:numPr>
        <w:rPr>
          <w:color w:val="000000" w:themeColor="text1"/>
        </w:rPr>
      </w:pPr>
      <w:r w:rsidRPr="00D740D9">
        <w:rPr>
          <w:color w:val="000000" w:themeColor="text1"/>
        </w:rPr>
        <w:t>2 : </w:t>
      </w:r>
      <w:r w:rsidRPr="00D740D9">
        <w:rPr>
          <w:b/>
          <w:bCs/>
          <w:color w:val="000000" w:themeColor="text1"/>
        </w:rPr>
        <w:t>Non</w:t>
      </w:r>
      <w:r w:rsidRPr="00D740D9">
        <w:rPr>
          <w:color w:val="000000" w:themeColor="text1"/>
        </w:rPr>
        <w:t> (valeur normale)</w:t>
      </w:r>
    </w:p>
    <w:p w14:paraId="16D7A01F" w14:textId="77777777" w:rsidR="00D740D9" w:rsidRPr="00D740D9" w:rsidRDefault="00D740D9" w:rsidP="00D740D9">
      <w:pPr>
        <w:numPr>
          <w:ilvl w:val="1"/>
          <w:numId w:val="389"/>
        </w:numPr>
        <w:rPr>
          <w:color w:val="000000" w:themeColor="text1"/>
        </w:rPr>
      </w:pPr>
      <w:r w:rsidRPr="00D740D9">
        <w:rPr>
          <w:color w:val="000000" w:themeColor="text1"/>
        </w:rPr>
        <w:t>3 : </w:t>
      </w:r>
      <w:r w:rsidRPr="00D740D9">
        <w:rPr>
          <w:b/>
          <w:bCs/>
          <w:color w:val="000000" w:themeColor="text1"/>
        </w:rPr>
        <w:t>Oui</w:t>
      </w:r>
      <w:r w:rsidRPr="00D740D9">
        <w:rPr>
          <w:color w:val="000000" w:themeColor="text1"/>
        </w:rPr>
        <w:t> (taille anormale pour un adulte)</w:t>
      </w:r>
    </w:p>
    <w:p w14:paraId="692681E0" w14:textId="77777777" w:rsidR="00D740D9" w:rsidRPr="00D740D9" w:rsidRDefault="00D740D9" w:rsidP="00D740D9">
      <w:pPr>
        <w:numPr>
          <w:ilvl w:val="1"/>
          <w:numId w:val="389"/>
        </w:numPr>
        <w:rPr>
          <w:color w:val="000000" w:themeColor="text1"/>
        </w:rPr>
      </w:pPr>
      <w:r w:rsidRPr="00D740D9">
        <w:rPr>
          <w:color w:val="000000" w:themeColor="text1"/>
        </w:rPr>
        <w:t>4 : </w:t>
      </w:r>
      <w:r w:rsidRPr="00D740D9">
        <w:rPr>
          <w:b/>
          <w:bCs/>
          <w:color w:val="000000" w:themeColor="text1"/>
        </w:rPr>
        <w:t>Oui</w:t>
      </w:r>
      <w:r w:rsidRPr="00D740D9">
        <w:rPr>
          <w:color w:val="000000" w:themeColor="text1"/>
        </w:rPr>
        <w:t> (sexe doit toujours être renseigné)</w:t>
      </w:r>
    </w:p>
    <w:p w14:paraId="05516C8F" w14:textId="77777777" w:rsidR="00D740D9" w:rsidRPr="00D740D9" w:rsidRDefault="00D740D9" w:rsidP="00D740D9">
      <w:pPr>
        <w:rPr>
          <w:color w:val="000000" w:themeColor="text1"/>
        </w:rPr>
      </w:pPr>
      <w:r w:rsidRPr="00D740D9">
        <w:rPr>
          <w:color w:val="000000" w:themeColor="text1"/>
        </w:rPr>
        <w:pict w14:anchorId="22D4F15D">
          <v:rect id="_x0000_i10449" style="width:0;height:1.5pt" o:hralign="center" o:hrstd="t" o:hr="t" fillcolor="#a0a0a0" stroked="f"/>
        </w:pict>
      </w:r>
    </w:p>
    <w:p w14:paraId="1FBE58EE" w14:textId="77777777" w:rsidR="00D740D9" w:rsidRPr="00D740D9" w:rsidRDefault="00D740D9" w:rsidP="00D740D9">
      <w:pPr>
        <w:rPr>
          <w:b/>
          <w:bCs/>
          <w:color w:val="000000" w:themeColor="text1"/>
        </w:rPr>
      </w:pPr>
      <w:r w:rsidRPr="00D740D9">
        <w:rPr>
          <w:b/>
          <w:bCs/>
          <w:color w:val="000000" w:themeColor="text1"/>
        </w:rPr>
        <w:t xml:space="preserve">Exercice 2 – Processus de </w:t>
      </w:r>
      <w:proofErr w:type="spellStart"/>
      <w:r w:rsidRPr="00D740D9">
        <w:rPr>
          <w:b/>
          <w:bCs/>
          <w:color w:val="000000" w:themeColor="text1"/>
        </w:rPr>
        <w:t>Query</w:t>
      </w:r>
      <w:proofErr w:type="spellEnd"/>
    </w:p>
    <w:p w14:paraId="64667807" w14:textId="77777777" w:rsidR="00D740D9" w:rsidRPr="00D740D9" w:rsidRDefault="00D740D9" w:rsidP="00D740D9">
      <w:pPr>
        <w:rPr>
          <w:color w:val="000000" w:themeColor="text1"/>
        </w:rPr>
      </w:pPr>
      <w:r w:rsidRPr="00D740D9">
        <w:rPr>
          <w:b/>
          <w:bCs/>
          <w:color w:val="000000" w:themeColor="text1"/>
        </w:rPr>
        <w:t>Question :</w:t>
      </w:r>
    </w:p>
    <w:p w14:paraId="4A178F04" w14:textId="77777777" w:rsidR="00D740D9" w:rsidRPr="00D740D9" w:rsidRDefault="00D740D9" w:rsidP="00D740D9">
      <w:pPr>
        <w:numPr>
          <w:ilvl w:val="1"/>
          <w:numId w:val="389"/>
        </w:numPr>
        <w:rPr>
          <w:color w:val="000000" w:themeColor="text1"/>
        </w:rPr>
      </w:pPr>
      <w:r w:rsidRPr="00D740D9">
        <w:rPr>
          <w:color w:val="000000" w:themeColor="text1"/>
        </w:rPr>
        <w:t>Lorsqu’une donnée est manquante sur le CRF, que devez-vous faire ?</w:t>
      </w:r>
    </w:p>
    <w:p w14:paraId="04D66A91" w14:textId="77777777" w:rsidR="00D740D9" w:rsidRPr="00D740D9" w:rsidRDefault="00D740D9" w:rsidP="00D740D9">
      <w:pPr>
        <w:rPr>
          <w:color w:val="000000" w:themeColor="text1"/>
        </w:rPr>
      </w:pPr>
      <w:r w:rsidRPr="00D740D9">
        <w:rPr>
          <w:color w:val="000000" w:themeColor="text1"/>
        </w:rPr>
        <w:pict w14:anchorId="5E3C476A">
          <v:rect id="_x0000_i10450" style="width:0;height:1.5pt" o:hralign="center" o:hrstd="t" o:hr="t" fillcolor="#a0a0a0" stroked="f"/>
        </w:pict>
      </w:r>
    </w:p>
    <w:p w14:paraId="30C2F58C" w14:textId="77777777" w:rsidR="00D740D9" w:rsidRPr="00D740D9" w:rsidRDefault="00D740D9" w:rsidP="00D740D9">
      <w:pPr>
        <w:rPr>
          <w:color w:val="000000" w:themeColor="text1"/>
        </w:rPr>
      </w:pPr>
      <w:r w:rsidRPr="00D740D9">
        <w:rPr>
          <w:b/>
          <w:bCs/>
          <w:color w:val="000000" w:themeColor="text1"/>
        </w:rPr>
        <w:t>Correction :</w:t>
      </w:r>
    </w:p>
    <w:p w14:paraId="4252D087" w14:textId="77777777" w:rsidR="00D740D9" w:rsidRPr="00D740D9" w:rsidRDefault="00D740D9" w:rsidP="00D740D9">
      <w:pPr>
        <w:numPr>
          <w:ilvl w:val="1"/>
          <w:numId w:val="389"/>
        </w:numPr>
        <w:rPr>
          <w:color w:val="000000" w:themeColor="text1"/>
        </w:rPr>
      </w:pPr>
      <w:r w:rsidRPr="00D740D9">
        <w:rPr>
          <w:b/>
          <w:bCs/>
          <w:color w:val="000000" w:themeColor="text1"/>
        </w:rPr>
        <w:t xml:space="preserve">Émettre une </w:t>
      </w:r>
      <w:proofErr w:type="spellStart"/>
      <w:r w:rsidRPr="00D740D9">
        <w:rPr>
          <w:b/>
          <w:bCs/>
          <w:color w:val="000000" w:themeColor="text1"/>
        </w:rPr>
        <w:t>query</w:t>
      </w:r>
      <w:proofErr w:type="spellEnd"/>
      <w:r w:rsidRPr="00D740D9">
        <w:rPr>
          <w:color w:val="000000" w:themeColor="text1"/>
        </w:rPr>
        <w:t> à l’investigateur pour compléter ou justifier l'absence de donnée.</w:t>
      </w:r>
    </w:p>
    <w:p w14:paraId="7E16AE9F" w14:textId="77777777" w:rsidR="00D740D9" w:rsidRPr="00D740D9" w:rsidRDefault="00D740D9" w:rsidP="00D740D9">
      <w:pPr>
        <w:rPr>
          <w:color w:val="000000" w:themeColor="text1"/>
        </w:rPr>
      </w:pPr>
      <w:r w:rsidRPr="00D740D9">
        <w:rPr>
          <w:color w:val="000000" w:themeColor="text1"/>
        </w:rPr>
        <w:pict w14:anchorId="498C840D">
          <v:rect id="_x0000_i10451" style="width:0;height:1.5pt" o:hralign="center" o:hrstd="t" o:hr="t" fillcolor="#a0a0a0" stroked="f"/>
        </w:pict>
      </w:r>
    </w:p>
    <w:p w14:paraId="4735F2F6" w14:textId="77777777" w:rsidR="00D740D9" w:rsidRPr="00D740D9" w:rsidRDefault="00D740D9" w:rsidP="00D740D9">
      <w:pPr>
        <w:rPr>
          <w:b/>
          <w:bCs/>
          <w:color w:val="000000" w:themeColor="text1"/>
        </w:rPr>
      </w:pPr>
      <w:r w:rsidRPr="00D740D9">
        <w:rPr>
          <w:b/>
          <w:bCs/>
          <w:color w:val="000000" w:themeColor="text1"/>
        </w:rPr>
        <w:t>VIII. Quiz</w:t>
      </w:r>
    </w:p>
    <w:p w14:paraId="7BB6A21A" w14:textId="77777777" w:rsidR="00D740D9" w:rsidRPr="00D740D9" w:rsidRDefault="00D740D9" w:rsidP="00D740D9">
      <w:pPr>
        <w:rPr>
          <w:color w:val="000000" w:themeColor="text1"/>
        </w:rPr>
      </w:pPr>
      <w:r w:rsidRPr="00D740D9">
        <w:rPr>
          <w:color w:val="000000" w:themeColor="text1"/>
        </w:rPr>
        <w:pict w14:anchorId="2EB2B8B2">
          <v:rect id="_x0000_i10452" style="width:0;height:1.5pt" o:hralign="center" o:hrstd="t" o:hr="t" fillcolor="#a0a0a0" stroked="f"/>
        </w:pict>
      </w:r>
    </w:p>
    <w:p w14:paraId="2875BE60" w14:textId="77777777" w:rsidR="00D740D9" w:rsidRPr="00D740D9" w:rsidRDefault="00D740D9" w:rsidP="00D740D9">
      <w:pPr>
        <w:rPr>
          <w:b/>
          <w:bCs/>
          <w:color w:val="000000" w:themeColor="text1"/>
        </w:rPr>
      </w:pPr>
      <w:r w:rsidRPr="00D740D9">
        <w:rPr>
          <w:b/>
          <w:bCs/>
          <w:color w:val="000000" w:themeColor="text1"/>
        </w:rPr>
        <w:t>Corrigé du Quiz</w:t>
      </w:r>
    </w:p>
    <w:p w14:paraId="48153753" w14:textId="77777777" w:rsidR="00D740D9" w:rsidRPr="00D740D9" w:rsidRDefault="00D740D9" w:rsidP="00D740D9">
      <w:pPr>
        <w:numPr>
          <w:ilvl w:val="1"/>
          <w:numId w:val="389"/>
        </w:numPr>
        <w:rPr>
          <w:color w:val="000000" w:themeColor="text1"/>
        </w:rPr>
      </w:pPr>
      <w:r w:rsidRPr="00D740D9">
        <w:rPr>
          <w:color w:val="000000" w:themeColor="text1"/>
        </w:rPr>
        <w:t>1 : b</w:t>
      </w:r>
    </w:p>
    <w:p w14:paraId="70F84BCF" w14:textId="77777777" w:rsidR="00D740D9" w:rsidRPr="00D740D9" w:rsidRDefault="00D740D9" w:rsidP="00D740D9">
      <w:pPr>
        <w:numPr>
          <w:ilvl w:val="1"/>
          <w:numId w:val="389"/>
        </w:numPr>
        <w:rPr>
          <w:color w:val="000000" w:themeColor="text1"/>
        </w:rPr>
      </w:pPr>
      <w:r w:rsidRPr="00D740D9">
        <w:rPr>
          <w:color w:val="000000" w:themeColor="text1"/>
        </w:rPr>
        <w:t>2 : b</w:t>
      </w:r>
    </w:p>
    <w:p w14:paraId="00812A2E" w14:textId="77777777" w:rsidR="00D740D9" w:rsidRPr="00D740D9" w:rsidRDefault="00D740D9" w:rsidP="00D740D9">
      <w:pPr>
        <w:numPr>
          <w:ilvl w:val="1"/>
          <w:numId w:val="389"/>
        </w:numPr>
        <w:rPr>
          <w:color w:val="000000" w:themeColor="text1"/>
        </w:rPr>
      </w:pPr>
      <w:r w:rsidRPr="00D740D9">
        <w:rPr>
          <w:color w:val="000000" w:themeColor="text1"/>
        </w:rPr>
        <w:t>3 : a</w:t>
      </w:r>
    </w:p>
    <w:p w14:paraId="763BE26D" w14:textId="77777777" w:rsidR="00D740D9" w:rsidRPr="00D740D9" w:rsidRDefault="00D740D9" w:rsidP="00D740D9">
      <w:pPr>
        <w:numPr>
          <w:ilvl w:val="1"/>
          <w:numId w:val="389"/>
        </w:numPr>
        <w:rPr>
          <w:color w:val="000000" w:themeColor="text1"/>
        </w:rPr>
      </w:pPr>
      <w:r w:rsidRPr="00D740D9">
        <w:rPr>
          <w:color w:val="000000" w:themeColor="text1"/>
        </w:rPr>
        <w:lastRenderedPageBreak/>
        <w:t>4 : b</w:t>
      </w:r>
    </w:p>
    <w:p w14:paraId="726A66E2" w14:textId="77777777" w:rsidR="00D740D9" w:rsidRPr="00D740D9" w:rsidRDefault="00D740D9" w:rsidP="00D740D9">
      <w:pPr>
        <w:numPr>
          <w:ilvl w:val="1"/>
          <w:numId w:val="389"/>
        </w:numPr>
        <w:rPr>
          <w:color w:val="000000" w:themeColor="text1"/>
        </w:rPr>
      </w:pPr>
      <w:r w:rsidRPr="00D740D9">
        <w:rPr>
          <w:color w:val="000000" w:themeColor="text1"/>
        </w:rPr>
        <w:t>5 : b</w:t>
      </w:r>
    </w:p>
    <w:p w14:paraId="76F9D812" w14:textId="77777777" w:rsidR="00D740D9" w:rsidRPr="00D740D9" w:rsidRDefault="00D740D9" w:rsidP="00D740D9">
      <w:pPr>
        <w:rPr>
          <w:color w:val="000000" w:themeColor="text1"/>
        </w:rPr>
      </w:pPr>
      <w:r w:rsidRPr="00D740D9">
        <w:rPr>
          <w:color w:val="000000" w:themeColor="text1"/>
        </w:rPr>
        <w:pict w14:anchorId="19645391">
          <v:rect id="_x0000_i10453" style="width:0;height:1.5pt" o:hralign="center" o:hrstd="t" o:hr="t" fillcolor="#a0a0a0" stroked="f"/>
        </w:pict>
      </w:r>
    </w:p>
    <w:p w14:paraId="69E32100" w14:textId="77777777" w:rsidR="00D740D9" w:rsidRPr="00D740D9" w:rsidRDefault="00D740D9" w:rsidP="00D740D9">
      <w:pPr>
        <w:rPr>
          <w:b/>
          <w:bCs/>
          <w:color w:val="000000" w:themeColor="text1"/>
        </w:rPr>
      </w:pPr>
      <w:r w:rsidRPr="00D740D9">
        <w:rPr>
          <w:b/>
          <w:bCs/>
          <w:color w:val="000000" w:themeColor="text1"/>
        </w:rPr>
        <w:t>FIN DU MODULE 7</w:t>
      </w:r>
    </w:p>
    <w:p w14:paraId="4975DD95" w14:textId="77777777" w:rsidR="00D740D9" w:rsidRPr="00D740D9" w:rsidRDefault="00D740D9" w:rsidP="00D740D9">
      <w:pPr>
        <w:rPr>
          <w:color w:val="000000" w:themeColor="text1"/>
        </w:rPr>
      </w:pPr>
      <w:r w:rsidRPr="00D740D9">
        <w:rPr>
          <w:color w:val="000000" w:themeColor="text1"/>
        </w:rPr>
        <w:pict w14:anchorId="38E69F6B">
          <v:rect id="_x0000_i10454" style="width:0;height:1.5pt" o:hralign="center" o:hrstd="t" o:hr="t" fillcolor="#a0a0a0" stroked="f"/>
        </w:pict>
      </w:r>
    </w:p>
    <w:p w14:paraId="49C27C23" w14:textId="77777777" w:rsidR="00D740D9" w:rsidRPr="00D740D9" w:rsidRDefault="00D740D9" w:rsidP="00D740D9">
      <w:pPr>
        <w:rPr>
          <w:color w:val="000000" w:themeColor="text1"/>
        </w:rPr>
      </w:pPr>
    </w:p>
    <w:p w14:paraId="45E4EC6F" w14:textId="77777777" w:rsidR="00D740D9" w:rsidRPr="00D740D9" w:rsidRDefault="00D740D9" w:rsidP="00D740D9">
      <w:pPr>
        <w:rPr>
          <w:b/>
          <w:bCs/>
          <w:color w:val="000000" w:themeColor="text1"/>
        </w:rPr>
      </w:pPr>
      <w:r w:rsidRPr="00D740D9">
        <w:rPr>
          <w:b/>
          <w:bCs/>
          <w:color w:val="000000" w:themeColor="text1"/>
        </w:rPr>
        <w:t>MODULE 8 – Introduction aux Audits et Inspections en Recherche Clinique</w:t>
      </w:r>
    </w:p>
    <w:p w14:paraId="7A4F43A0" w14:textId="77777777" w:rsidR="00D740D9" w:rsidRPr="00D740D9" w:rsidRDefault="00D740D9" w:rsidP="00D740D9">
      <w:pPr>
        <w:rPr>
          <w:color w:val="000000" w:themeColor="text1"/>
        </w:rPr>
      </w:pPr>
      <w:r w:rsidRPr="00D740D9">
        <w:rPr>
          <w:color w:val="000000" w:themeColor="text1"/>
        </w:rPr>
        <w:pict w14:anchorId="027E9920">
          <v:rect id="_x0000_i10455" style="width:0;height:1.5pt" o:hralign="center" o:hrstd="t" o:hr="t" fillcolor="#a0a0a0" stroked="f"/>
        </w:pict>
      </w:r>
    </w:p>
    <w:p w14:paraId="4DE24124" w14:textId="77777777" w:rsidR="00D740D9" w:rsidRPr="00D740D9" w:rsidRDefault="00D740D9" w:rsidP="00D740D9">
      <w:pPr>
        <w:rPr>
          <w:b/>
          <w:bCs/>
          <w:color w:val="000000" w:themeColor="text1"/>
        </w:rPr>
      </w:pPr>
      <w:r w:rsidRPr="00D740D9">
        <w:rPr>
          <w:b/>
          <w:bCs/>
          <w:color w:val="000000" w:themeColor="text1"/>
        </w:rPr>
        <w:t>Objectifs du module</w:t>
      </w:r>
    </w:p>
    <w:p w14:paraId="7BE9F132" w14:textId="77777777" w:rsidR="00D740D9" w:rsidRPr="00D740D9" w:rsidRDefault="00D740D9" w:rsidP="00D740D9">
      <w:pPr>
        <w:numPr>
          <w:ilvl w:val="1"/>
          <w:numId w:val="389"/>
        </w:numPr>
        <w:rPr>
          <w:color w:val="000000" w:themeColor="text1"/>
        </w:rPr>
      </w:pPr>
      <w:r w:rsidRPr="00D740D9">
        <w:rPr>
          <w:color w:val="000000" w:themeColor="text1"/>
        </w:rPr>
        <w:t>Comprendre les différences entre audits et inspections.</w:t>
      </w:r>
    </w:p>
    <w:p w14:paraId="58D6F350" w14:textId="77777777" w:rsidR="00D740D9" w:rsidRPr="00D740D9" w:rsidRDefault="00D740D9" w:rsidP="00D740D9">
      <w:pPr>
        <w:numPr>
          <w:ilvl w:val="1"/>
          <w:numId w:val="389"/>
        </w:numPr>
        <w:rPr>
          <w:color w:val="000000" w:themeColor="text1"/>
        </w:rPr>
      </w:pPr>
      <w:r w:rsidRPr="00D740D9">
        <w:rPr>
          <w:color w:val="000000" w:themeColor="text1"/>
        </w:rPr>
        <w:t>Connaître les obligations réglementaires et le processus de préparation.</w:t>
      </w:r>
    </w:p>
    <w:p w14:paraId="4941307C" w14:textId="77777777" w:rsidR="00D740D9" w:rsidRPr="00D740D9" w:rsidRDefault="00D740D9" w:rsidP="00D740D9">
      <w:pPr>
        <w:numPr>
          <w:ilvl w:val="1"/>
          <w:numId w:val="389"/>
        </w:numPr>
        <w:rPr>
          <w:color w:val="000000" w:themeColor="text1"/>
        </w:rPr>
      </w:pPr>
      <w:r w:rsidRPr="00D740D9">
        <w:rPr>
          <w:color w:val="000000" w:themeColor="text1"/>
        </w:rPr>
        <w:t>Savoir comment se comporter et réagir face à un audit ou une inspection.</w:t>
      </w:r>
    </w:p>
    <w:p w14:paraId="64EDD884" w14:textId="77777777" w:rsidR="00D740D9" w:rsidRPr="00D740D9" w:rsidRDefault="00D740D9" w:rsidP="00D740D9">
      <w:pPr>
        <w:numPr>
          <w:ilvl w:val="1"/>
          <w:numId w:val="389"/>
        </w:numPr>
        <w:rPr>
          <w:color w:val="000000" w:themeColor="text1"/>
        </w:rPr>
      </w:pPr>
      <w:r w:rsidRPr="00D740D9">
        <w:rPr>
          <w:color w:val="000000" w:themeColor="text1"/>
        </w:rPr>
        <w:t>Comprendre l'impact d'un audit sur un projet clinique.</w:t>
      </w:r>
    </w:p>
    <w:p w14:paraId="13982722" w14:textId="77777777" w:rsidR="00D740D9" w:rsidRPr="00D740D9" w:rsidRDefault="00D740D9" w:rsidP="00D740D9">
      <w:pPr>
        <w:rPr>
          <w:color w:val="000000" w:themeColor="text1"/>
        </w:rPr>
      </w:pPr>
      <w:r w:rsidRPr="00D740D9">
        <w:rPr>
          <w:color w:val="000000" w:themeColor="text1"/>
        </w:rPr>
        <w:pict w14:anchorId="4DC51E84">
          <v:rect id="_x0000_i10456" style="width:0;height:1.5pt" o:hralign="center" o:hrstd="t" o:hr="t" fillcolor="#a0a0a0" stroked="f"/>
        </w:pict>
      </w:r>
    </w:p>
    <w:p w14:paraId="4F21FB66" w14:textId="77777777" w:rsidR="00D740D9" w:rsidRPr="00D740D9" w:rsidRDefault="00D740D9" w:rsidP="00D740D9">
      <w:pPr>
        <w:rPr>
          <w:b/>
          <w:bCs/>
          <w:color w:val="000000" w:themeColor="text1"/>
        </w:rPr>
      </w:pPr>
      <w:r w:rsidRPr="00D740D9">
        <w:rPr>
          <w:b/>
          <w:bCs/>
          <w:color w:val="000000" w:themeColor="text1"/>
        </w:rPr>
        <w:t>I. Définitions Clés</w:t>
      </w:r>
    </w:p>
    <w:p w14:paraId="65B64CCC" w14:textId="77777777" w:rsidR="00D740D9" w:rsidRPr="00D740D9" w:rsidRDefault="00D740D9" w:rsidP="00D740D9">
      <w:pPr>
        <w:rPr>
          <w:color w:val="000000" w:themeColor="text1"/>
        </w:rPr>
      </w:pPr>
      <w:r w:rsidRPr="00D740D9">
        <w:rPr>
          <w:color w:val="000000" w:themeColor="text1"/>
        </w:rPr>
        <w:pict w14:anchorId="1E308925">
          <v:rect id="_x0000_i10457" style="width:0;height:1.5pt" o:hralign="center" o:hrstd="t" o:hr="t" fillcolor="#a0a0a0" stroked="f"/>
        </w:pict>
      </w:r>
    </w:p>
    <w:p w14:paraId="1DAD18A9" w14:textId="77777777" w:rsidR="00D740D9" w:rsidRPr="00D740D9" w:rsidRDefault="00D740D9" w:rsidP="00D740D9">
      <w:pPr>
        <w:rPr>
          <w:b/>
          <w:bCs/>
          <w:color w:val="000000" w:themeColor="text1"/>
        </w:rPr>
      </w:pPr>
      <w:r w:rsidRPr="00D740D9">
        <w:rPr>
          <w:b/>
          <w:bCs/>
          <w:color w:val="000000" w:themeColor="text1"/>
        </w:rPr>
        <w:t>II. Différences entre Audit et Inspection</w:t>
      </w:r>
    </w:p>
    <w:p w14:paraId="1497CA1D" w14:textId="77777777" w:rsidR="00D740D9" w:rsidRPr="00D740D9" w:rsidRDefault="00D740D9" w:rsidP="00D740D9">
      <w:pPr>
        <w:rPr>
          <w:color w:val="000000" w:themeColor="text1"/>
        </w:rPr>
      </w:pPr>
      <w:r w:rsidRPr="00D740D9">
        <w:rPr>
          <w:color w:val="000000" w:themeColor="text1"/>
        </w:rPr>
        <w:pict w14:anchorId="470A1D18">
          <v:rect id="_x0000_i10458" style="width:0;height:1.5pt" o:hralign="center" o:hrstd="t" o:hr="t" fillcolor="#a0a0a0" stroked="f"/>
        </w:pict>
      </w:r>
    </w:p>
    <w:p w14:paraId="1E316F49" w14:textId="77777777" w:rsidR="00D740D9" w:rsidRPr="00D740D9" w:rsidRDefault="00D740D9" w:rsidP="00D740D9">
      <w:pPr>
        <w:rPr>
          <w:b/>
          <w:bCs/>
          <w:color w:val="000000" w:themeColor="text1"/>
        </w:rPr>
      </w:pPr>
      <w:r w:rsidRPr="00D740D9">
        <w:rPr>
          <w:b/>
          <w:bCs/>
          <w:color w:val="000000" w:themeColor="text1"/>
        </w:rPr>
        <w:t>III. Pourquoi des Audits et Inspections ?</w:t>
      </w:r>
    </w:p>
    <w:p w14:paraId="69871890" w14:textId="77777777" w:rsidR="00D740D9" w:rsidRPr="00D740D9" w:rsidRDefault="00D740D9" w:rsidP="00D740D9">
      <w:pPr>
        <w:numPr>
          <w:ilvl w:val="1"/>
          <w:numId w:val="389"/>
        </w:numPr>
        <w:rPr>
          <w:color w:val="000000" w:themeColor="text1"/>
        </w:rPr>
      </w:pPr>
      <w:r w:rsidRPr="00D740D9">
        <w:rPr>
          <w:b/>
          <w:bCs/>
          <w:color w:val="000000" w:themeColor="text1"/>
        </w:rPr>
        <w:t>Audits</w:t>
      </w:r>
      <w:r w:rsidRPr="00D740D9">
        <w:rPr>
          <w:color w:val="000000" w:themeColor="text1"/>
        </w:rPr>
        <w:t> : Pour améliorer la qualité, la conformité aux bonnes pratiques cliniques (BPC/GCP) et éviter des problèmes légaux.</w:t>
      </w:r>
    </w:p>
    <w:p w14:paraId="7EC62C5E" w14:textId="77777777" w:rsidR="00D740D9" w:rsidRPr="00D740D9" w:rsidRDefault="00D740D9" w:rsidP="00D740D9">
      <w:pPr>
        <w:numPr>
          <w:ilvl w:val="1"/>
          <w:numId w:val="389"/>
        </w:numPr>
        <w:rPr>
          <w:color w:val="000000" w:themeColor="text1"/>
        </w:rPr>
      </w:pPr>
      <w:r w:rsidRPr="00D740D9">
        <w:rPr>
          <w:b/>
          <w:bCs/>
          <w:color w:val="000000" w:themeColor="text1"/>
        </w:rPr>
        <w:t>Inspections</w:t>
      </w:r>
      <w:r w:rsidRPr="00D740D9">
        <w:rPr>
          <w:color w:val="000000" w:themeColor="text1"/>
        </w:rPr>
        <w:t> : Pour protéger la sécurité des participants, assurer la validité des données et vérifier le respect des lois.</w:t>
      </w:r>
    </w:p>
    <w:p w14:paraId="13A10D1C" w14:textId="77777777" w:rsidR="00D740D9" w:rsidRPr="00D740D9" w:rsidRDefault="00D740D9" w:rsidP="00D740D9">
      <w:pPr>
        <w:rPr>
          <w:color w:val="000000" w:themeColor="text1"/>
        </w:rPr>
      </w:pPr>
      <w:r w:rsidRPr="00D740D9">
        <w:rPr>
          <w:color w:val="000000" w:themeColor="text1"/>
        </w:rPr>
        <w:pict w14:anchorId="6A0AF496">
          <v:rect id="_x0000_i10459" style="width:0;height:1.5pt" o:hralign="center" o:hrstd="t" o:hr="t" fillcolor="#a0a0a0" stroked="f"/>
        </w:pict>
      </w:r>
    </w:p>
    <w:p w14:paraId="2480A17F" w14:textId="77777777" w:rsidR="00D740D9" w:rsidRPr="00D740D9" w:rsidRDefault="00D740D9" w:rsidP="00D740D9">
      <w:pPr>
        <w:rPr>
          <w:b/>
          <w:bCs/>
          <w:color w:val="000000" w:themeColor="text1"/>
        </w:rPr>
      </w:pPr>
      <w:r w:rsidRPr="00D740D9">
        <w:rPr>
          <w:b/>
          <w:bCs/>
          <w:color w:val="000000" w:themeColor="text1"/>
        </w:rPr>
        <w:t>IV. Phases d’un Audit ou Inspection</w:t>
      </w:r>
    </w:p>
    <w:p w14:paraId="75C0530F" w14:textId="77777777" w:rsidR="00D740D9" w:rsidRPr="00D740D9" w:rsidRDefault="00D740D9" w:rsidP="00D740D9">
      <w:pPr>
        <w:numPr>
          <w:ilvl w:val="1"/>
          <w:numId w:val="436"/>
        </w:numPr>
        <w:rPr>
          <w:color w:val="000000" w:themeColor="text1"/>
        </w:rPr>
      </w:pPr>
      <w:r w:rsidRPr="00D740D9">
        <w:rPr>
          <w:b/>
          <w:bCs/>
          <w:color w:val="000000" w:themeColor="text1"/>
        </w:rPr>
        <w:t>Notification préalable</w:t>
      </w:r>
      <w:r w:rsidRPr="00D740D9">
        <w:rPr>
          <w:color w:val="000000" w:themeColor="text1"/>
        </w:rPr>
        <w:t> (parfois)</w:t>
      </w:r>
    </w:p>
    <w:p w14:paraId="6E3F630D" w14:textId="77777777" w:rsidR="00D740D9" w:rsidRPr="00D740D9" w:rsidRDefault="00D740D9" w:rsidP="00D740D9">
      <w:pPr>
        <w:numPr>
          <w:ilvl w:val="1"/>
          <w:numId w:val="436"/>
        </w:numPr>
        <w:rPr>
          <w:color w:val="000000" w:themeColor="text1"/>
        </w:rPr>
      </w:pPr>
      <w:r w:rsidRPr="00D740D9">
        <w:rPr>
          <w:b/>
          <w:bCs/>
          <w:color w:val="000000" w:themeColor="text1"/>
        </w:rPr>
        <w:t>Préparation documentaire</w:t>
      </w:r>
      <w:r w:rsidRPr="00D740D9">
        <w:rPr>
          <w:color w:val="000000" w:themeColor="text1"/>
        </w:rPr>
        <w:t xml:space="preserve"> (ICH-GCP, SOPs, logs, </w:t>
      </w:r>
      <w:proofErr w:type="spellStart"/>
      <w:r w:rsidRPr="00D740D9">
        <w:rPr>
          <w:color w:val="000000" w:themeColor="text1"/>
        </w:rPr>
        <w:t>CRFs</w:t>
      </w:r>
      <w:proofErr w:type="spellEnd"/>
      <w:r w:rsidRPr="00D740D9">
        <w:rPr>
          <w:color w:val="000000" w:themeColor="text1"/>
        </w:rPr>
        <w:t>, consentements éclairés, etc.)</w:t>
      </w:r>
    </w:p>
    <w:p w14:paraId="10C7ECA0" w14:textId="77777777" w:rsidR="00D740D9" w:rsidRPr="00D740D9" w:rsidRDefault="00D740D9" w:rsidP="00D740D9">
      <w:pPr>
        <w:numPr>
          <w:ilvl w:val="1"/>
          <w:numId w:val="436"/>
        </w:numPr>
        <w:rPr>
          <w:color w:val="000000" w:themeColor="text1"/>
        </w:rPr>
      </w:pPr>
      <w:r w:rsidRPr="00D740D9">
        <w:rPr>
          <w:b/>
          <w:bCs/>
          <w:color w:val="000000" w:themeColor="text1"/>
        </w:rPr>
        <w:t>Réunion d'ouverture</w:t>
      </w:r>
      <w:r w:rsidRPr="00D740D9">
        <w:rPr>
          <w:color w:val="000000" w:themeColor="text1"/>
        </w:rPr>
        <w:t> (Introduction des auditeurs/inspecteurs)</w:t>
      </w:r>
    </w:p>
    <w:p w14:paraId="60CD7630" w14:textId="77777777" w:rsidR="00D740D9" w:rsidRPr="00D740D9" w:rsidRDefault="00D740D9" w:rsidP="00D740D9">
      <w:pPr>
        <w:numPr>
          <w:ilvl w:val="1"/>
          <w:numId w:val="436"/>
        </w:numPr>
        <w:rPr>
          <w:color w:val="000000" w:themeColor="text1"/>
        </w:rPr>
      </w:pPr>
      <w:r w:rsidRPr="00D740D9">
        <w:rPr>
          <w:b/>
          <w:bCs/>
          <w:color w:val="000000" w:themeColor="text1"/>
        </w:rPr>
        <w:t>Audits sur site / Inspection documentaire</w:t>
      </w:r>
    </w:p>
    <w:p w14:paraId="453BF4E4" w14:textId="77777777" w:rsidR="00D740D9" w:rsidRPr="00D740D9" w:rsidRDefault="00D740D9" w:rsidP="00D740D9">
      <w:pPr>
        <w:numPr>
          <w:ilvl w:val="1"/>
          <w:numId w:val="436"/>
        </w:numPr>
        <w:rPr>
          <w:color w:val="000000" w:themeColor="text1"/>
        </w:rPr>
      </w:pPr>
      <w:r w:rsidRPr="00D740D9">
        <w:rPr>
          <w:b/>
          <w:bCs/>
          <w:color w:val="000000" w:themeColor="text1"/>
        </w:rPr>
        <w:t>Réunion de clôture</w:t>
      </w:r>
      <w:r w:rsidRPr="00D740D9">
        <w:rPr>
          <w:color w:val="000000" w:themeColor="text1"/>
        </w:rPr>
        <w:t> (Présentation des premières conclusions)</w:t>
      </w:r>
    </w:p>
    <w:p w14:paraId="282EA66C" w14:textId="77777777" w:rsidR="00D740D9" w:rsidRPr="00D740D9" w:rsidRDefault="00D740D9" w:rsidP="00D740D9">
      <w:pPr>
        <w:numPr>
          <w:ilvl w:val="1"/>
          <w:numId w:val="436"/>
        </w:numPr>
        <w:rPr>
          <w:color w:val="000000" w:themeColor="text1"/>
        </w:rPr>
      </w:pPr>
      <w:r w:rsidRPr="00D740D9">
        <w:rPr>
          <w:b/>
          <w:bCs/>
          <w:color w:val="000000" w:themeColor="text1"/>
        </w:rPr>
        <w:t>Rapport d'audit ou d'inspection</w:t>
      </w:r>
    </w:p>
    <w:p w14:paraId="20B33DAD" w14:textId="77777777" w:rsidR="00D740D9" w:rsidRPr="00D740D9" w:rsidRDefault="00D740D9" w:rsidP="00D740D9">
      <w:pPr>
        <w:numPr>
          <w:ilvl w:val="1"/>
          <w:numId w:val="436"/>
        </w:numPr>
        <w:rPr>
          <w:color w:val="000000" w:themeColor="text1"/>
        </w:rPr>
      </w:pPr>
      <w:r w:rsidRPr="00D740D9">
        <w:rPr>
          <w:b/>
          <w:bCs/>
          <w:color w:val="000000" w:themeColor="text1"/>
        </w:rPr>
        <w:t>Actions Correctives et Préventives (CAPA)</w:t>
      </w:r>
    </w:p>
    <w:p w14:paraId="1751D16B" w14:textId="77777777" w:rsidR="00D740D9" w:rsidRPr="00D740D9" w:rsidRDefault="00D740D9" w:rsidP="00D740D9">
      <w:pPr>
        <w:rPr>
          <w:color w:val="000000" w:themeColor="text1"/>
        </w:rPr>
      </w:pPr>
      <w:r w:rsidRPr="00D740D9">
        <w:rPr>
          <w:color w:val="000000" w:themeColor="text1"/>
        </w:rPr>
        <w:lastRenderedPageBreak/>
        <w:pict w14:anchorId="41561AA6">
          <v:rect id="_x0000_i10460" style="width:0;height:1.5pt" o:hralign="center" o:hrstd="t" o:hr="t" fillcolor="#a0a0a0" stroked="f"/>
        </w:pict>
      </w:r>
    </w:p>
    <w:p w14:paraId="38DBB8DC" w14:textId="77777777" w:rsidR="00D740D9" w:rsidRPr="00D740D9" w:rsidRDefault="00D740D9" w:rsidP="00D740D9">
      <w:pPr>
        <w:rPr>
          <w:b/>
          <w:bCs/>
          <w:color w:val="000000" w:themeColor="text1"/>
        </w:rPr>
      </w:pPr>
      <w:r w:rsidRPr="00D740D9">
        <w:rPr>
          <w:b/>
          <w:bCs/>
          <w:color w:val="000000" w:themeColor="text1"/>
        </w:rPr>
        <w:t>V. Comportement à adopter pendant un Audit ou Inspection</w:t>
      </w:r>
    </w:p>
    <w:p w14:paraId="604F923B" w14:textId="77777777" w:rsidR="00D740D9" w:rsidRPr="00D740D9" w:rsidRDefault="00D740D9" w:rsidP="00D740D9">
      <w:pPr>
        <w:numPr>
          <w:ilvl w:val="1"/>
          <w:numId w:val="389"/>
        </w:numPr>
        <w:rPr>
          <w:color w:val="000000" w:themeColor="text1"/>
        </w:rPr>
      </w:pPr>
      <w:r w:rsidRPr="00D740D9">
        <w:rPr>
          <w:b/>
          <w:bCs/>
          <w:color w:val="000000" w:themeColor="text1"/>
        </w:rPr>
        <w:t>Rester calme et professionnel.</w:t>
      </w:r>
    </w:p>
    <w:p w14:paraId="67A9D81E" w14:textId="77777777" w:rsidR="00D740D9" w:rsidRPr="00D740D9" w:rsidRDefault="00D740D9" w:rsidP="00D740D9">
      <w:pPr>
        <w:numPr>
          <w:ilvl w:val="1"/>
          <w:numId w:val="389"/>
        </w:numPr>
        <w:rPr>
          <w:color w:val="000000" w:themeColor="text1"/>
        </w:rPr>
      </w:pPr>
      <w:r w:rsidRPr="00D740D9">
        <w:rPr>
          <w:b/>
          <w:bCs/>
          <w:color w:val="000000" w:themeColor="text1"/>
        </w:rPr>
        <w:t>Répondre uniquement à la question posée.</w:t>
      </w:r>
    </w:p>
    <w:p w14:paraId="79D4EC4F" w14:textId="77777777" w:rsidR="00D740D9" w:rsidRPr="00D740D9" w:rsidRDefault="00D740D9" w:rsidP="00D740D9">
      <w:pPr>
        <w:numPr>
          <w:ilvl w:val="1"/>
          <w:numId w:val="389"/>
        </w:numPr>
        <w:rPr>
          <w:color w:val="000000" w:themeColor="text1"/>
        </w:rPr>
      </w:pPr>
      <w:r w:rsidRPr="00D740D9">
        <w:rPr>
          <w:b/>
          <w:bCs/>
          <w:color w:val="000000" w:themeColor="text1"/>
        </w:rPr>
        <w:t>Ne pas improviser.</w:t>
      </w:r>
    </w:p>
    <w:p w14:paraId="787A84BD" w14:textId="77777777" w:rsidR="00D740D9" w:rsidRPr="00D740D9" w:rsidRDefault="00D740D9" w:rsidP="00D740D9">
      <w:pPr>
        <w:numPr>
          <w:ilvl w:val="1"/>
          <w:numId w:val="389"/>
        </w:numPr>
        <w:rPr>
          <w:color w:val="000000" w:themeColor="text1"/>
        </w:rPr>
      </w:pPr>
      <w:r w:rsidRPr="00D740D9">
        <w:rPr>
          <w:b/>
          <w:bCs/>
          <w:color w:val="000000" w:themeColor="text1"/>
        </w:rPr>
        <w:t>Fournir uniquement les documents demandés.</w:t>
      </w:r>
    </w:p>
    <w:p w14:paraId="0F433230" w14:textId="77777777" w:rsidR="00D740D9" w:rsidRPr="00D740D9" w:rsidRDefault="00D740D9" w:rsidP="00D740D9">
      <w:pPr>
        <w:numPr>
          <w:ilvl w:val="1"/>
          <w:numId w:val="389"/>
        </w:numPr>
        <w:rPr>
          <w:color w:val="000000" w:themeColor="text1"/>
        </w:rPr>
      </w:pPr>
      <w:r w:rsidRPr="00D740D9">
        <w:rPr>
          <w:b/>
          <w:bCs/>
          <w:color w:val="000000" w:themeColor="text1"/>
        </w:rPr>
        <w:t>Dire "Je vais vérifier" si vous n’êtes pas sûr.</w:t>
      </w:r>
    </w:p>
    <w:p w14:paraId="1FE901BA" w14:textId="77777777" w:rsidR="00D740D9" w:rsidRPr="00D740D9" w:rsidRDefault="00D740D9" w:rsidP="00D740D9">
      <w:pPr>
        <w:numPr>
          <w:ilvl w:val="1"/>
          <w:numId w:val="389"/>
        </w:numPr>
        <w:rPr>
          <w:color w:val="000000" w:themeColor="text1"/>
        </w:rPr>
      </w:pPr>
      <w:r w:rsidRPr="00D740D9">
        <w:rPr>
          <w:b/>
          <w:bCs/>
          <w:color w:val="000000" w:themeColor="text1"/>
        </w:rPr>
        <w:t>Documenter toutes les étapes.</w:t>
      </w:r>
    </w:p>
    <w:p w14:paraId="48F40F71" w14:textId="77777777" w:rsidR="00D740D9" w:rsidRPr="00D740D9" w:rsidRDefault="00D740D9" w:rsidP="00D740D9">
      <w:pPr>
        <w:rPr>
          <w:color w:val="000000" w:themeColor="text1"/>
        </w:rPr>
      </w:pPr>
      <w:r w:rsidRPr="00D740D9">
        <w:rPr>
          <w:color w:val="000000" w:themeColor="text1"/>
        </w:rPr>
        <w:pict w14:anchorId="1F492B52">
          <v:rect id="_x0000_i10461" style="width:0;height:1.5pt" o:hralign="center" o:hrstd="t" o:hr="t" fillcolor="#a0a0a0" stroked="f"/>
        </w:pict>
      </w:r>
    </w:p>
    <w:p w14:paraId="560137D8" w14:textId="77777777" w:rsidR="00D740D9" w:rsidRPr="00D740D9" w:rsidRDefault="00D740D9" w:rsidP="00D740D9">
      <w:pPr>
        <w:rPr>
          <w:b/>
          <w:bCs/>
          <w:color w:val="000000" w:themeColor="text1"/>
        </w:rPr>
      </w:pPr>
      <w:r w:rsidRPr="00D740D9">
        <w:rPr>
          <w:b/>
          <w:bCs/>
          <w:color w:val="000000" w:themeColor="text1"/>
        </w:rPr>
        <w:t>VI. Documents Cruciaux à Préparer</w:t>
      </w:r>
    </w:p>
    <w:p w14:paraId="07C8327D" w14:textId="77777777" w:rsidR="00D740D9" w:rsidRPr="00D740D9" w:rsidRDefault="00D740D9" w:rsidP="00D740D9">
      <w:pPr>
        <w:numPr>
          <w:ilvl w:val="1"/>
          <w:numId w:val="389"/>
        </w:numPr>
        <w:rPr>
          <w:color w:val="000000" w:themeColor="text1"/>
        </w:rPr>
      </w:pPr>
      <w:r w:rsidRPr="00D740D9">
        <w:rPr>
          <w:b/>
          <w:bCs/>
          <w:color w:val="000000" w:themeColor="text1"/>
        </w:rPr>
        <w:t>Consentements éclairés originaux</w:t>
      </w:r>
    </w:p>
    <w:p w14:paraId="264590CC" w14:textId="77777777" w:rsidR="00D740D9" w:rsidRPr="00D740D9" w:rsidRDefault="00D740D9" w:rsidP="00D740D9">
      <w:pPr>
        <w:numPr>
          <w:ilvl w:val="1"/>
          <w:numId w:val="389"/>
        </w:numPr>
        <w:rPr>
          <w:color w:val="000000" w:themeColor="text1"/>
        </w:rPr>
      </w:pPr>
      <w:r w:rsidRPr="00D740D9">
        <w:rPr>
          <w:b/>
          <w:bCs/>
          <w:color w:val="000000" w:themeColor="text1"/>
        </w:rPr>
        <w:t>CRF remplis</w:t>
      </w:r>
    </w:p>
    <w:p w14:paraId="55D09C1A" w14:textId="77777777" w:rsidR="00D740D9" w:rsidRPr="00D740D9" w:rsidRDefault="00D740D9" w:rsidP="00D740D9">
      <w:pPr>
        <w:numPr>
          <w:ilvl w:val="1"/>
          <w:numId w:val="389"/>
        </w:numPr>
        <w:rPr>
          <w:color w:val="000000" w:themeColor="text1"/>
        </w:rPr>
      </w:pPr>
      <w:r w:rsidRPr="00D740D9">
        <w:rPr>
          <w:b/>
          <w:bCs/>
          <w:color w:val="000000" w:themeColor="text1"/>
        </w:rPr>
        <w:t>Logs (enregistrements) des températures, matériels, formation</w:t>
      </w:r>
    </w:p>
    <w:p w14:paraId="3F0181EA" w14:textId="77777777" w:rsidR="00D740D9" w:rsidRPr="00D740D9" w:rsidRDefault="00D740D9" w:rsidP="00D740D9">
      <w:pPr>
        <w:numPr>
          <w:ilvl w:val="1"/>
          <w:numId w:val="389"/>
        </w:numPr>
        <w:rPr>
          <w:color w:val="000000" w:themeColor="text1"/>
        </w:rPr>
      </w:pPr>
      <w:r w:rsidRPr="00D740D9">
        <w:rPr>
          <w:b/>
          <w:bCs/>
          <w:color w:val="000000" w:themeColor="text1"/>
        </w:rPr>
        <w:t>Correspondances avec le sponsor</w:t>
      </w:r>
    </w:p>
    <w:p w14:paraId="37E1BA23" w14:textId="77777777" w:rsidR="00D740D9" w:rsidRPr="00D740D9" w:rsidRDefault="00D740D9" w:rsidP="00D740D9">
      <w:pPr>
        <w:numPr>
          <w:ilvl w:val="1"/>
          <w:numId w:val="389"/>
        </w:numPr>
        <w:rPr>
          <w:color w:val="000000" w:themeColor="text1"/>
        </w:rPr>
      </w:pPr>
      <w:r w:rsidRPr="00D740D9">
        <w:rPr>
          <w:b/>
          <w:bCs/>
          <w:color w:val="000000" w:themeColor="text1"/>
        </w:rPr>
        <w:t>Dossiers de pharmacovigilance</w:t>
      </w:r>
    </w:p>
    <w:p w14:paraId="69AE992B" w14:textId="77777777" w:rsidR="00D740D9" w:rsidRPr="00D740D9" w:rsidRDefault="00D740D9" w:rsidP="00D740D9">
      <w:pPr>
        <w:numPr>
          <w:ilvl w:val="1"/>
          <w:numId w:val="389"/>
        </w:numPr>
        <w:rPr>
          <w:color w:val="000000" w:themeColor="text1"/>
        </w:rPr>
      </w:pPr>
      <w:r w:rsidRPr="00D740D9">
        <w:rPr>
          <w:b/>
          <w:bCs/>
          <w:color w:val="000000" w:themeColor="text1"/>
        </w:rPr>
        <w:t>SOPs applicables</w:t>
      </w:r>
    </w:p>
    <w:p w14:paraId="6A36F942" w14:textId="77777777" w:rsidR="00D740D9" w:rsidRPr="00D740D9" w:rsidRDefault="00D740D9" w:rsidP="00D740D9">
      <w:pPr>
        <w:rPr>
          <w:color w:val="000000" w:themeColor="text1"/>
        </w:rPr>
      </w:pPr>
      <w:r w:rsidRPr="00D740D9">
        <w:rPr>
          <w:color w:val="000000" w:themeColor="text1"/>
        </w:rPr>
        <w:pict w14:anchorId="550FBA89">
          <v:rect id="_x0000_i10462" style="width:0;height:1.5pt" o:hralign="center" o:hrstd="t" o:hr="t" fillcolor="#a0a0a0" stroked="f"/>
        </w:pict>
      </w:r>
    </w:p>
    <w:p w14:paraId="5A0555BB" w14:textId="77777777" w:rsidR="00D740D9" w:rsidRPr="00D740D9" w:rsidRDefault="00D740D9" w:rsidP="00D740D9">
      <w:pPr>
        <w:rPr>
          <w:b/>
          <w:bCs/>
          <w:color w:val="000000" w:themeColor="text1"/>
        </w:rPr>
      </w:pPr>
      <w:r w:rsidRPr="00D740D9">
        <w:rPr>
          <w:b/>
          <w:bCs/>
          <w:color w:val="000000" w:themeColor="text1"/>
        </w:rPr>
        <w:t xml:space="preserve">VII. Exemples de </w:t>
      </w:r>
      <w:proofErr w:type="spellStart"/>
      <w:r w:rsidRPr="00D740D9">
        <w:rPr>
          <w:b/>
          <w:bCs/>
          <w:color w:val="000000" w:themeColor="text1"/>
        </w:rPr>
        <w:t>Findings</w:t>
      </w:r>
      <w:proofErr w:type="spellEnd"/>
      <w:r w:rsidRPr="00D740D9">
        <w:rPr>
          <w:b/>
          <w:bCs/>
          <w:color w:val="000000" w:themeColor="text1"/>
        </w:rPr>
        <w:t xml:space="preserve"> fréquents</w:t>
      </w:r>
    </w:p>
    <w:p w14:paraId="19B6D156" w14:textId="77777777" w:rsidR="00D740D9" w:rsidRPr="00D740D9" w:rsidRDefault="00D740D9" w:rsidP="00D740D9">
      <w:pPr>
        <w:rPr>
          <w:color w:val="000000" w:themeColor="text1"/>
        </w:rPr>
      </w:pPr>
      <w:r w:rsidRPr="00D740D9">
        <w:rPr>
          <w:color w:val="000000" w:themeColor="text1"/>
        </w:rPr>
        <w:pict w14:anchorId="5773FA20">
          <v:rect id="_x0000_i10463" style="width:0;height:1.5pt" o:hralign="center" o:hrstd="t" o:hr="t" fillcolor="#a0a0a0" stroked="f"/>
        </w:pict>
      </w:r>
    </w:p>
    <w:p w14:paraId="15898106" w14:textId="77777777" w:rsidR="00D740D9" w:rsidRPr="00D740D9" w:rsidRDefault="00D740D9" w:rsidP="00D740D9">
      <w:pPr>
        <w:rPr>
          <w:b/>
          <w:bCs/>
          <w:color w:val="000000" w:themeColor="text1"/>
        </w:rPr>
      </w:pPr>
      <w:r w:rsidRPr="00D740D9">
        <w:rPr>
          <w:b/>
          <w:bCs/>
          <w:color w:val="000000" w:themeColor="text1"/>
        </w:rPr>
        <w:t>VIII. Exercices</w:t>
      </w:r>
    </w:p>
    <w:p w14:paraId="5727802C" w14:textId="77777777" w:rsidR="00D740D9" w:rsidRPr="00D740D9" w:rsidRDefault="00D740D9" w:rsidP="00D740D9">
      <w:pPr>
        <w:rPr>
          <w:b/>
          <w:bCs/>
          <w:color w:val="000000" w:themeColor="text1"/>
        </w:rPr>
      </w:pPr>
      <w:r w:rsidRPr="00D740D9">
        <w:rPr>
          <w:b/>
          <w:bCs/>
          <w:color w:val="000000" w:themeColor="text1"/>
        </w:rPr>
        <w:t>Exercice 1 – Comportement lors d'une Inspection</w:t>
      </w:r>
    </w:p>
    <w:p w14:paraId="216CEC48" w14:textId="77777777" w:rsidR="00D740D9" w:rsidRPr="00D740D9" w:rsidRDefault="00D740D9" w:rsidP="00D740D9">
      <w:pPr>
        <w:rPr>
          <w:color w:val="000000" w:themeColor="text1"/>
        </w:rPr>
      </w:pPr>
      <w:r w:rsidRPr="00D740D9">
        <w:rPr>
          <w:b/>
          <w:bCs/>
          <w:color w:val="000000" w:themeColor="text1"/>
        </w:rPr>
        <w:t>Situation :</w:t>
      </w:r>
      <w:r w:rsidRPr="00D740D9">
        <w:rPr>
          <w:color w:val="000000" w:themeColor="text1"/>
        </w:rPr>
        <w:t> L'inspecteur vous demande de lui remettre tous les courriels échangés entre le CRA et l'investigateur, mais certains e-mails ne sont pas pertinents.</w:t>
      </w:r>
    </w:p>
    <w:p w14:paraId="6AB146E4" w14:textId="77777777" w:rsidR="00D740D9" w:rsidRPr="00D740D9" w:rsidRDefault="00D740D9" w:rsidP="00D740D9">
      <w:pPr>
        <w:rPr>
          <w:color w:val="000000" w:themeColor="text1"/>
        </w:rPr>
      </w:pPr>
      <w:r w:rsidRPr="00D740D9">
        <w:rPr>
          <w:b/>
          <w:bCs/>
          <w:color w:val="000000" w:themeColor="text1"/>
        </w:rPr>
        <w:t>Question :</w:t>
      </w:r>
    </w:p>
    <w:p w14:paraId="2DF996A2" w14:textId="77777777" w:rsidR="00D740D9" w:rsidRPr="00D740D9" w:rsidRDefault="00D740D9" w:rsidP="00D740D9">
      <w:pPr>
        <w:numPr>
          <w:ilvl w:val="1"/>
          <w:numId w:val="389"/>
        </w:numPr>
        <w:rPr>
          <w:color w:val="000000" w:themeColor="text1"/>
        </w:rPr>
      </w:pPr>
      <w:r w:rsidRPr="00D740D9">
        <w:rPr>
          <w:color w:val="000000" w:themeColor="text1"/>
        </w:rPr>
        <w:t>Que devez-vous faire ?</w:t>
      </w:r>
    </w:p>
    <w:p w14:paraId="5B149DB7" w14:textId="77777777" w:rsidR="00D740D9" w:rsidRPr="00D740D9" w:rsidRDefault="00D740D9" w:rsidP="00D740D9">
      <w:pPr>
        <w:rPr>
          <w:color w:val="000000" w:themeColor="text1"/>
        </w:rPr>
      </w:pPr>
      <w:r w:rsidRPr="00D740D9">
        <w:rPr>
          <w:color w:val="000000" w:themeColor="text1"/>
        </w:rPr>
        <w:pict w14:anchorId="174F8E18">
          <v:rect id="_x0000_i10464" style="width:0;height:1.5pt" o:hralign="center" o:hrstd="t" o:hr="t" fillcolor="#a0a0a0" stroked="f"/>
        </w:pict>
      </w:r>
    </w:p>
    <w:p w14:paraId="40F35FA7" w14:textId="77777777" w:rsidR="00D740D9" w:rsidRPr="00D740D9" w:rsidRDefault="00D740D9" w:rsidP="00D740D9">
      <w:pPr>
        <w:rPr>
          <w:color w:val="000000" w:themeColor="text1"/>
        </w:rPr>
      </w:pPr>
      <w:r w:rsidRPr="00D740D9">
        <w:rPr>
          <w:b/>
          <w:bCs/>
          <w:color w:val="000000" w:themeColor="text1"/>
        </w:rPr>
        <w:t>Correction :</w:t>
      </w:r>
    </w:p>
    <w:p w14:paraId="53A97244" w14:textId="77777777" w:rsidR="00D740D9" w:rsidRPr="00D740D9" w:rsidRDefault="00D740D9" w:rsidP="00D740D9">
      <w:pPr>
        <w:numPr>
          <w:ilvl w:val="1"/>
          <w:numId w:val="389"/>
        </w:numPr>
        <w:rPr>
          <w:color w:val="000000" w:themeColor="text1"/>
        </w:rPr>
      </w:pPr>
      <w:r w:rsidRPr="00D740D9">
        <w:rPr>
          <w:color w:val="000000" w:themeColor="text1"/>
        </w:rPr>
        <w:t>Se limiter à fournir </w:t>
      </w:r>
      <w:r w:rsidRPr="00D740D9">
        <w:rPr>
          <w:b/>
          <w:bCs/>
          <w:color w:val="000000" w:themeColor="text1"/>
        </w:rPr>
        <w:t>uniquement les correspondances pertinentes</w:t>
      </w:r>
      <w:r w:rsidRPr="00D740D9">
        <w:rPr>
          <w:color w:val="000000" w:themeColor="text1"/>
        </w:rPr>
        <w:t> à l’étude.</w:t>
      </w:r>
    </w:p>
    <w:p w14:paraId="26918A6C" w14:textId="77777777" w:rsidR="00D740D9" w:rsidRPr="00D740D9" w:rsidRDefault="00D740D9" w:rsidP="00D740D9">
      <w:pPr>
        <w:numPr>
          <w:ilvl w:val="1"/>
          <w:numId w:val="389"/>
        </w:numPr>
        <w:rPr>
          <w:color w:val="000000" w:themeColor="text1"/>
        </w:rPr>
      </w:pPr>
      <w:r w:rsidRPr="00D740D9">
        <w:rPr>
          <w:color w:val="000000" w:themeColor="text1"/>
        </w:rPr>
        <w:t>Demander à clarifier si besoin avant de transmettre.</w:t>
      </w:r>
    </w:p>
    <w:p w14:paraId="38782468" w14:textId="77777777" w:rsidR="00D740D9" w:rsidRPr="00D740D9" w:rsidRDefault="00D740D9" w:rsidP="00D740D9">
      <w:pPr>
        <w:numPr>
          <w:ilvl w:val="1"/>
          <w:numId w:val="389"/>
        </w:numPr>
        <w:rPr>
          <w:color w:val="000000" w:themeColor="text1"/>
        </w:rPr>
      </w:pPr>
      <w:r w:rsidRPr="00D740D9">
        <w:rPr>
          <w:color w:val="000000" w:themeColor="text1"/>
        </w:rPr>
        <w:t>Jamais fournir des informations non requises.</w:t>
      </w:r>
    </w:p>
    <w:p w14:paraId="74197515" w14:textId="77777777" w:rsidR="00D740D9" w:rsidRPr="00D740D9" w:rsidRDefault="00D740D9" w:rsidP="00D740D9">
      <w:pPr>
        <w:rPr>
          <w:color w:val="000000" w:themeColor="text1"/>
        </w:rPr>
      </w:pPr>
      <w:r w:rsidRPr="00D740D9">
        <w:rPr>
          <w:color w:val="000000" w:themeColor="text1"/>
        </w:rPr>
        <w:pict w14:anchorId="620AFAD8">
          <v:rect id="_x0000_i10465" style="width:0;height:1.5pt" o:hralign="center" o:hrstd="t" o:hr="t" fillcolor="#a0a0a0" stroked="f"/>
        </w:pict>
      </w:r>
    </w:p>
    <w:p w14:paraId="0FAD9587" w14:textId="77777777" w:rsidR="00D740D9" w:rsidRPr="00D740D9" w:rsidRDefault="00D740D9" w:rsidP="00D740D9">
      <w:pPr>
        <w:rPr>
          <w:b/>
          <w:bCs/>
          <w:color w:val="000000" w:themeColor="text1"/>
        </w:rPr>
      </w:pPr>
      <w:r w:rsidRPr="00D740D9">
        <w:rPr>
          <w:b/>
          <w:bCs/>
          <w:color w:val="000000" w:themeColor="text1"/>
        </w:rPr>
        <w:lastRenderedPageBreak/>
        <w:t xml:space="preserve">Exercice 2 – Résoudre un </w:t>
      </w:r>
      <w:proofErr w:type="spellStart"/>
      <w:r w:rsidRPr="00D740D9">
        <w:rPr>
          <w:b/>
          <w:bCs/>
          <w:color w:val="000000" w:themeColor="text1"/>
        </w:rPr>
        <w:t>Finding</w:t>
      </w:r>
      <w:proofErr w:type="spellEnd"/>
    </w:p>
    <w:p w14:paraId="114E08EE" w14:textId="77777777" w:rsidR="00D740D9" w:rsidRPr="00D740D9" w:rsidRDefault="00D740D9" w:rsidP="00D740D9">
      <w:pPr>
        <w:rPr>
          <w:color w:val="000000" w:themeColor="text1"/>
        </w:rPr>
      </w:pPr>
      <w:r w:rsidRPr="00D740D9">
        <w:rPr>
          <w:b/>
          <w:bCs/>
          <w:color w:val="000000" w:themeColor="text1"/>
        </w:rPr>
        <w:t>Situation :</w:t>
      </w:r>
      <w:r w:rsidRPr="00D740D9">
        <w:rPr>
          <w:color w:val="000000" w:themeColor="text1"/>
        </w:rPr>
        <w:t> L'audit révèle qu'un consentement éclairé a été signé </w:t>
      </w:r>
      <w:r w:rsidRPr="00D740D9">
        <w:rPr>
          <w:b/>
          <w:bCs/>
          <w:color w:val="000000" w:themeColor="text1"/>
        </w:rPr>
        <w:t>après</w:t>
      </w:r>
      <w:r w:rsidRPr="00D740D9">
        <w:rPr>
          <w:color w:val="000000" w:themeColor="text1"/>
        </w:rPr>
        <w:t> la première visite d’étude.</w:t>
      </w:r>
    </w:p>
    <w:p w14:paraId="79B93E5E" w14:textId="77777777" w:rsidR="00D740D9" w:rsidRPr="00D740D9" w:rsidRDefault="00D740D9" w:rsidP="00D740D9">
      <w:pPr>
        <w:rPr>
          <w:color w:val="000000" w:themeColor="text1"/>
        </w:rPr>
      </w:pPr>
      <w:r w:rsidRPr="00D740D9">
        <w:rPr>
          <w:b/>
          <w:bCs/>
          <w:color w:val="000000" w:themeColor="text1"/>
        </w:rPr>
        <w:t>Question :</w:t>
      </w:r>
    </w:p>
    <w:p w14:paraId="529A86EC" w14:textId="77777777" w:rsidR="00D740D9" w:rsidRPr="00D740D9" w:rsidRDefault="00D740D9" w:rsidP="00D740D9">
      <w:pPr>
        <w:numPr>
          <w:ilvl w:val="1"/>
          <w:numId w:val="389"/>
        </w:numPr>
        <w:rPr>
          <w:color w:val="000000" w:themeColor="text1"/>
        </w:rPr>
      </w:pPr>
      <w:r w:rsidRPr="00D740D9">
        <w:rPr>
          <w:color w:val="000000" w:themeColor="text1"/>
        </w:rPr>
        <w:t>Quelle CAPA pouvez-vous proposer ?</w:t>
      </w:r>
    </w:p>
    <w:p w14:paraId="0D36DF6F" w14:textId="77777777" w:rsidR="00D740D9" w:rsidRPr="00D740D9" w:rsidRDefault="00D740D9" w:rsidP="00D740D9">
      <w:pPr>
        <w:rPr>
          <w:color w:val="000000" w:themeColor="text1"/>
        </w:rPr>
      </w:pPr>
      <w:r w:rsidRPr="00D740D9">
        <w:rPr>
          <w:color w:val="000000" w:themeColor="text1"/>
        </w:rPr>
        <w:pict w14:anchorId="5A461F49">
          <v:rect id="_x0000_i10466" style="width:0;height:1.5pt" o:hralign="center" o:hrstd="t" o:hr="t" fillcolor="#a0a0a0" stroked="f"/>
        </w:pict>
      </w:r>
    </w:p>
    <w:p w14:paraId="0D2654AF" w14:textId="77777777" w:rsidR="00D740D9" w:rsidRPr="00D740D9" w:rsidRDefault="00D740D9" w:rsidP="00D740D9">
      <w:pPr>
        <w:rPr>
          <w:color w:val="000000" w:themeColor="text1"/>
        </w:rPr>
      </w:pPr>
      <w:r w:rsidRPr="00D740D9">
        <w:rPr>
          <w:b/>
          <w:bCs/>
          <w:color w:val="000000" w:themeColor="text1"/>
        </w:rPr>
        <w:t>Correction :</w:t>
      </w:r>
    </w:p>
    <w:p w14:paraId="128B6943" w14:textId="77777777" w:rsidR="00D740D9" w:rsidRPr="00D740D9" w:rsidRDefault="00D740D9" w:rsidP="00D740D9">
      <w:pPr>
        <w:numPr>
          <w:ilvl w:val="1"/>
          <w:numId w:val="389"/>
        </w:numPr>
        <w:rPr>
          <w:color w:val="000000" w:themeColor="text1"/>
        </w:rPr>
      </w:pPr>
      <w:r w:rsidRPr="00D740D9">
        <w:rPr>
          <w:color w:val="000000" w:themeColor="text1"/>
        </w:rPr>
        <w:t>Mettre en place une </w:t>
      </w:r>
      <w:r w:rsidRPr="00D740D9">
        <w:rPr>
          <w:b/>
          <w:bCs/>
          <w:color w:val="000000" w:themeColor="text1"/>
        </w:rPr>
        <w:t>formation immédiate</w:t>
      </w:r>
      <w:r w:rsidRPr="00D740D9">
        <w:rPr>
          <w:color w:val="000000" w:themeColor="text1"/>
        </w:rPr>
        <w:t> de l'équipe sur le processus de consentement.</w:t>
      </w:r>
    </w:p>
    <w:p w14:paraId="0951DED9" w14:textId="77777777" w:rsidR="00D740D9" w:rsidRPr="00D740D9" w:rsidRDefault="00D740D9" w:rsidP="00D740D9">
      <w:pPr>
        <w:numPr>
          <w:ilvl w:val="1"/>
          <w:numId w:val="389"/>
        </w:numPr>
        <w:rPr>
          <w:color w:val="000000" w:themeColor="text1"/>
        </w:rPr>
      </w:pPr>
      <w:r w:rsidRPr="00D740D9">
        <w:rPr>
          <w:b/>
          <w:bCs/>
          <w:color w:val="000000" w:themeColor="text1"/>
        </w:rPr>
        <w:t>Mettre à jour les SOPs</w:t>
      </w:r>
      <w:r w:rsidRPr="00D740D9">
        <w:rPr>
          <w:color w:val="000000" w:themeColor="text1"/>
        </w:rPr>
        <w:t> pour renforcer la vérification avant toute visite.</w:t>
      </w:r>
    </w:p>
    <w:p w14:paraId="24DEE474" w14:textId="77777777" w:rsidR="00D740D9" w:rsidRPr="00D740D9" w:rsidRDefault="00D740D9" w:rsidP="00D740D9">
      <w:pPr>
        <w:numPr>
          <w:ilvl w:val="1"/>
          <w:numId w:val="389"/>
        </w:numPr>
        <w:rPr>
          <w:color w:val="000000" w:themeColor="text1"/>
        </w:rPr>
      </w:pPr>
      <w:r w:rsidRPr="00D740D9">
        <w:rPr>
          <w:color w:val="000000" w:themeColor="text1"/>
        </w:rPr>
        <w:t>Documenter l'écart et notifier le sponsor.</w:t>
      </w:r>
    </w:p>
    <w:p w14:paraId="15EF03C5" w14:textId="77777777" w:rsidR="00D740D9" w:rsidRPr="00D740D9" w:rsidRDefault="00D740D9" w:rsidP="00D740D9">
      <w:pPr>
        <w:rPr>
          <w:color w:val="000000" w:themeColor="text1"/>
        </w:rPr>
      </w:pPr>
      <w:r w:rsidRPr="00D740D9">
        <w:rPr>
          <w:color w:val="000000" w:themeColor="text1"/>
        </w:rPr>
        <w:pict w14:anchorId="4F2B2629">
          <v:rect id="_x0000_i10467" style="width:0;height:1.5pt" o:hralign="center" o:hrstd="t" o:hr="t" fillcolor="#a0a0a0" stroked="f"/>
        </w:pict>
      </w:r>
    </w:p>
    <w:p w14:paraId="0D7056F0" w14:textId="77777777" w:rsidR="00D740D9" w:rsidRPr="00D740D9" w:rsidRDefault="00D740D9" w:rsidP="00D740D9">
      <w:pPr>
        <w:rPr>
          <w:b/>
          <w:bCs/>
          <w:color w:val="000000" w:themeColor="text1"/>
        </w:rPr>
      </w:pPr>
      <w:r w:rsidRPr="00D740D9">
        <w:rPr>
          <w:b/>
          <w:bCs/>
          <w:color w:val="000000" w:themeColor="text1"/>
        </w:rPr>
        <w:t>IX. Quiz</w:t>
      </w:r>
    </w:p>
    <w:p w14:paraId="29C3FBC6" w14:textId="77777777" w:rsidR="00D740D9" w:rsidRPr="00D740D9" w:rsidRDefault="00D740D9" w:rsidP="00D740D9">
      <w:pPr>
        <w:rPr>
          <w:color w:val="000000" w:themeColor="text1"/>
        </w:rPr>
      </w:pPr>
      <w:r w:rsidRPr="00D740D9">
        <w:rPr>
          <w:color w:val="000000" w:themeColor="text1"/>
        </w:rPr>
        <w:pict w14:anchorId="4563C949">
          <v:rect id="_x0000_i10468" style="width:0;height:1.5pt" o:hralign="center" o:hrstd="t" o:hr="t" fillcolor="#a0a0a0" stroked="f"/>
        </w:pict>
      </w:r>
    </w:p>
    <w:p w14:paraId="5E9E9273" w14:textId="77777777" w:rsidR="00D740D9" w:rsidRPr="00D740D9" w:rsidRDefault="00D740D9" w:rsidP="00D740D9">
      <w:pPr>
        <w:rPr>
          <w:b/>
          <w:bCs/>
          <w:color w:val="000000" w:themeColor="text1"/>
        </w:rPr>
      </w:pPr>
      <w:r w:rsidRPr="00D740D9">
        <w:rPr>
          <w:b/>
          <w:bCs/>
          <w:color w:val="000000" w:themeColor="text1"/>
        </w:rPr>
        <w:t>Corrigé du Quiz</w:t>
      </w:r>
    </w:p>
    <w:p w14:paraId="04653679" w14:textId="77777777" w:rsidR="00D740D9" w:rsidRPr="00D740D9" w:rsidRDefault="00D740D9" w:rsidP="00D740D9">
      <w:pPr>
        <w:numPr>
          <w:ilvl w:val="1"/>
          <w:numId w:val="389"/>
        </w:numPr>
        <w:rPr>
          <w:color w:val="000000" w:themeColor="text1"/>
        </w:rPr>
      </w:pPr>
      <w:r w:rsidRPr="00D740D9">
        <w:rPr>
          <w:color w:val="000000" w:themeColor="text1"/>
        </w:rPr>
        <w:t>1 : </w:t>
      </w:r>
      <w:r w:rsidRPr="00D740D9">
        <w:rPr>
          <w:b/>
          <w:bCs/>
          <w:color w:val="000000" w:themeColor="text1"/>
        </w:rPr>
        <w:t>b</w:t>
      </w:r>
    </w:p>
    <w:p w14:paraId="39E77AA0" w14:textId="77777777" w:rsidR="00D740D9" w:rsidRPr="00D740D9" w:rsidRDefault="00D740D9" w:rsidP="00D740D9">
      <w:pPr>
        <w:numPr>
          <w:ilvl w:val="1"/>
          <w:numId w:val="389"/>
        </w:numPr>
        <w:rPr>
          <w:color w:val="000000" w:themeColor="text1"/>
        </w:rPr>
      </w:pPr>
      <w:r w:rsidRPr="00D740D9">
        <w:rPr>
          <w:color w:val="000000" w:themeColor="text1"/>
        </w:rPr>
        <w:t>2 : </w:t>
      </w:r>
      <w:r w:rsidRPr="00D740D9">
        <w:rPr>
          <w:b/>
          <w:bCs/>
          <w:color w:val="000000" w:themeColor="text1"/>
        </w:rPr>
        <w:t>b</w:t>
      </w:r>
    </w:p>
    <w:p w14:paraId="00582E96" w14:textId="77777777" w:rsidR="00D740D9" w:rsidRPr="00D740D9" w:rsidRDefault="00D740D9" w:rsidP="00D740D9">
      <w:pPr>
        <w:numPr>
          <w:ilvl w:val="1"/>
          <w:numId w:val="389"/>
        </w:numPr>
        <w:rPr>
          <w:color w:val="000000" w:themeColor="text1"/>
        </w:rPr>
      </w:pPr>
      <w:r w:rsidRPr="00D740D9">
        <w:rPr>
          <w:color w:val="000000" w:themeColor="text1"/>
        </w:rPr>
        <w:t>3 : </w:t>
      </w:r>
      <w:r w:rsidRPr="00D740D9">
        <w:rPr>
          <w:b/>
          <w:bCs/>
          <w:color w:val="000000" w:themeColor="text1"/>
        </w:rPr>
        <w:t>b</w:t>
      </w:r>
    </w:p>
    <w:p w14:paraId="51FFD787" w14:textId="77777777" w:rsidR="00D740D9" w:rsidRPr="00D740D9" w:rsidRDefault="00D740D9" w:rsidP="00D740D9">
      <w:pPr>
        <w:numPr>
          <w:ilvl w:val="1"/>
          <w:numId w:val="389"/>
        </w:numPr>
        <w:rPr>
          <w:color w:val="000000" w:themeColor="text1"/>
        </w:rPr>
      </w:pPr>
      <w:r w:rsidRPr="00D740D9">
        <w:rPr>
          <w:color w:val="000000" w:themeColor="text1"/>
        </w:rPr>
        <w:t>4 : </w:t>
      </w:r>
      <w:r w:rsidRPr="00D740D9">
        <w:rPr>
          <w:b/>
          <w:bCs/>
          <w:color w:val="000000" w:themeColor="text1"/>
        </w:rPr>
        <w:t>b</w:t>
      </w:r>
    </w:p>
    <w:p w14:paraId="5EFC483C" w14:textId="77777777" w:rsidR="00D740D9" w:rsidRPr="00D740D9" w:rsidRDefault="00D740D9" w:rsidP="00D740D9">
      <w:pPr>
        <w:numPr>
          <w:ilvl w:val="1"/>
          <w:numId w:val="389"/>
        </w:numPr>
        <w:rPr>
          <w:color w:val="000000" w:themeColor="text1"/>
        </w:rPr>
      </w:pPr>
      <w:r w:rsidRPr="00D740D9">
        <w:rPr>
          <w:color w:val="000000" w:themeColor="text1"/>
        </w:rPr>
        <w:t>5 : </w:t>
      </w:r>
      <w:r w:rsidRPr="00D740D9">
        <w:rPr>
          <w:b/>
          <w:bCs/>
          <w:color w:val="000000" w:themeColor="text1"/>
        </w:rPr>
        <w:t>b</w:t>
      </w:r>
    </w:p>
    <w:p w14:paraId="0F6C0722" w14:textId="77777777" w:rsidR="00D740D9" w:rsidRPr="00D740D9" w:rsidRDefault="00D740D9" w:rsidP="00D740D9">
      <w:pPr>
        <w:rPr>
          <w:color w:val="000000" w:themeColor="text1"/>
        </w:rPr>
      </w:pPr>
      <w:r w:rsidRPr="00D740D9">
        <w:rPr>
          <w:color w:val="000000" w:themeColor="text1"/>
        </w:rPr>
        <w:pict w14:anchorId="202DDFEC">
          <v:rect id="_x0000_i10469" style="width:0;height:1.5pt" o:hralign="center" o:hrstd="t" o:hr="t" fillcolor="#a0a0a0" stroked="f"/>
        </w:pict>
      </w:r>
    </w:p>
    <w:p w14:paraId="3E5A54F4" w14:textId="77777777" w:rsidR="00D740D9" w:rsidRPr="00D740D9" w:rsidRDefault="00D740D9" w:rsidP="00D740D9">
      <w:pPr>
        <w:rPr>
          <w:b/>
          <w:bCs/>
          <w:color w:val="000000" w:themeColor="text1"/>
        </w:rPr>
      </w:pPr>
      <w:r w:rsidRPr="00D740D9">
        <w:rPr>
          <w:b/>
          <w:bCs/>
          <w:color w:val="000000" w:themeColor="text1"/>
        </w:rPr>
        <w:t>FIN DU MODULE 8</w:t>
      </w:r>
    </w:p>
    <w:p w14:paraId="2A79F7EC" w14:textId="77777777" w:rsidR="00D740D9" w:rsidRPr="00D740D9" w:rsidRDefault="00D740D9" w:rsidP="00D740D9">
      <w:pPr>
        <w:rPr>
          <w:color w:val="000000" w:themeColor="text1"/>
        </w:rPr>
      </w:pPr>
      <w:r w:rsidRPr="00D740D9">
        <w:rPr>
          <w:color w:val="000000" w:themeColor="text1"/>
        </w:rPr>
        <w:pict w14:anchorId="1AF41184">
          <v:rect id="_x0000_i10470" style="width:0;height:1.5pt" o:hralign="center" o:hrstd="t" o:hr="t" fillcolor="#a0a0a0" stroked="f"/>
        </w:pict>
      </w:r>
    </w:p>
    <w:p w14:paraId="2428E610" w14:textId="77777777" w:rsidR="00D740D9" w:rsidRPr="00D740D9" w:rsidRDefault="00D740D9" w:rsidP="00D740D9">
      <w:pPr>
        <w:rPr>
          <w:color w:val="000000" w:themeColor="text1"/>
        </w:rPr>
      </w:pPr>
    </w:p>
    <w:p w14:paraId="500EB8AC" w14:textId="77777777" w:rsidR="00D740D9" w:rsidRPr="00D740D9" w:rsidRDefault="00D740D9" w:rsidP="00D740D9">
      <w:pPr>
        <w:rPr>
          <w:color w:val="000000" w:themeColor="text1"/>
        </w:rPr>
      </w:pPr>
    </w:p>
    <w:p w14:paraId="5FCF758D" w14:textId="2317A688" w:rsidR="00D740D9" w:rsidRPr="00D740D9" w:rsidRDefault="00D740D9" w:rsidP="00D740D9">
      <w:pPr>
        <w:rPr>
          <w:color w:val="000000" w:themeColor="text1"/>
        </w:rPr>
      </w:pPr>
    </w:p>
    <w:p w14:paraId="34DD7E9C" w14:textId="77777777" w:rsidR="00D740D9" w:rsidRPr="00D740D9" w:rsidRDefault="00D740D9" w:rsidP="00D740D9">
      <w:pPr>
        <w:rPr>
          <w:b/>
          <w:bCs/>
          <w:color w:val="000000" w:themeColor="text1"/>
        </w:rPr>
      </w:pPr>
      <w:r w:rsidRPr="00D740D9">
        <w:rPr>
          <w:b/>
          <w:bCs/>
          <w:color w:val="000000" w:themeColor="text1"/>
        </w:rPr>
        <w:t>MODULE 9 – Pharmacovigilance et Gestion des Effets Indésirables en Recherche Clinique</w:t>
      </w:r>
    </w:p>
    <w:p w14:paraId="304EFF17" w14:textId="77777777" w:rsidR="00D740D9" w:rsidRPr="00D740D9" w:rsidRDefault="00D740D9" w:rsidP="00D740D9">
      <w:pPr>
        <w:rPr>
          <w:color w:val="000000" w:themeColor="text1"/>
        </w:rPr>
      </w:pPr>
      <w:r w:rsidRPr="00D740D9">
        <w:rPr>
          <w:color w:val="000000" w:themeColor="text1"/>
        </w:rPr>
        <w:pict w14:anchorId="2050B1F2">
          <v:rect id="_x0000_i10471" style="width:0;height:1.5pt" o:hralign="center" o:hrstd="t" o:hr="t" fillcolor="#a0a0a0" stroked="f"/>
        </w:pict>
      </w:r>
    </w:p>
    <w:p w14:paraId="619CD5B8" w14:textId="77777777" w:rsidR="00D740D9" w:rsidRPr="00D740D9" w:rsidRDefault="00D740D9" w:rsidP="00D740D9">
      <w:pPr>
        <w:rPr>
          <w:b/>
          <w:bCs/>
          <w:color w:val="000000" w:themeColor="text1"/>
        </w:rPr>
      </w:pPr>
      <w:r w:rsidRPr="00D740D9">
        <w:rPr>
          <w:b/>
          <w:bCs/>
          <w:color w:val="000000" w:themeColor="text1"/>
        </w:rPr>
        <w:t>Objectifs du module</w:t>
      </w:r>
    </w:p>
    <w:p w14:paraId="58BFCECE" w14:textId="77777777" w:rsidR="00D740D9" w:rsidRPr="00D740D9" w:rsidRDefault="00D740D9" w:rsidP="00D740D9">
      <w:pPr>
        <w:numPr>
          <w:ilvl w:val="1"/>
          <w:numId w:val="389"/>
        </w:numPr>
        <w:rPr>
          <w:color w:val="000000" w:themeColor="text1"/>
        </w:rPr>
      </w:pPr>
      <w:r w:rsidRPr="00D740D9">
        <w:rPr>
          <w:color w:val="000000" w:themeColor="text1"/>
        </w:rPr>
        <w:t>Comprendre les principes de la pharmacovigilance dans les essais cliniques.</w:t>
      </w:r>
    </w:p>
    <w:p w14:paraId="516DA24E" w14:textId="77777777" w:rsidR="00D740D9" w:rsidRPr="00D740D9" w:rsidRDefault="00D740D9" w:rsidP="00D740D9">
      <w:pPr>
        <w:numPr>
          <w:ilvl w:val="1"/>
          <w:numId w:val="389"/>
        </w:numPr>
        <w:rPr>
          <w:color w:val="000000" w:themeColor="text1"/>
        </w:rPr>
      </w:pPr>
      <w:r w:rsidRPr="00D740D9">
        <w:rPr>
          <w:color w:val="000000" w:themeColor="text1"/>
        </w:rPr>
        <w:t>Savoir identifier, documenter, déclarer et suivre les effets indésirables.</w:t>
      </w:r>
    </w:p>
    <w:p w14:paraId="75F872A2" w14:textId="77777777" w:rsidR="00D740D9" w:rsidRPr="00D740D9" w:rsidRDefault="00D740D9" w:rsidP="00D740D9">
      <w:pPr>
        <w:numPr>
          <w:ilvl w:val="1"/>
          <w:numId w:val="389"/>
        </w:numPr>
        <w:rPr>
          <w:color w:val="000000" w:themeColor="text1"/>
        </w:rPr>
      </w:pPr>
      <w:r w:rsidRPr="00D740D9">
        <w:rPr>
          <w:color w:val="000000" w:themeColor="text1"/>
        </w:rPr>
        <w:t>Connaître les responsabilités de chaque acteur (investigateur, sponsor, autorités).</w:t>
      </w:r>
    </w:p>
    <w:p w14:paraId="5752AB0F" w14:textId="77777777" w:rsidR="00D740D9" w:rsidRPr="00D740D9" w:rsidRDefault="00D740D9" w:rsidP="00D740D9">
      <w:pPr>
        <w:numPr>
          <w:ilvl w:val="1"/>
          <w:numId w:val="389"/>
        </w:numPr>
        <w:rPr>
          <w:color w:val="000000" w:themeColor="text1"/>
        </w:rPr>
      </w:pPr>
      <w:r w:rsidRPr="00D740D9">
        <w:rPr>
          <w:color w:val="000000" w:themeColor="text1"/>
        </w:rPr>
        <w:lastRenderedPageBreak/>
        <w:t>Maîtriser les délais et les méthodes de déclaration.</w:t>
      </w:r>
    </w:p>
    <w:p w14:paraId="1979422E" w14:textId="77777777" w:rsidR="00D740D9" w:rsidRPr="00D740D9" w:rsidRDefault="00D740D9" w:rsidP="00D740D9">
      <w:pPr>
        <w:rPr>
          <w:color w:val="000000" w:themeColor="text1"/>
        </w:rPr>
      </w:pPr>
      <w:r w:rsidRPr="00D740D9">
        <w:rPr>
          <w:color w:val="000000" w:themeColor="text1"/>
        </w:rPr>
        <w:pict w14:anchorId="52C76535">
          <v:rect id="_x0000_i10472" style="width:0;height:1.5pt" o:hralign="center" o:hrstd="t" o:hr="t" fillcolor="#a0a0a0" stroked="f"/>
        </w:pict>
      </w:r>
    </w:p>
    <w:p w14:paraId="5BECAF7B" w14:textId="77777777" w:rsidR="00D740D9" w:rsidRPr="00D740D9" w:rsidRDefault="00D740D9" w:rsidP="00D740D9">
      <w:pPr>
        <w:rPr>
          <w:b/>
          <w:bCs/>
          <w:color w:val="000000" w:themeColor="text1"/>
        </w:rPr>
      </w:pPr>
      <w:r w:rsidRPr="00D740D9">
        <w:rPr>
          <w:b/>
          <w:bCs/>
          <w:color w:val="000000" w:themeColor="text1"/>
        </w:rPr>
        <w:t>I. Définitions Clés</w:t>
      </w:r>
    </w:p>
    <w:p w14:paraId="2214FA8C" w14:textId="77777777" w:rsidR="00D740D9" w:rsidRPr="00D740D9" w:rsidRDefault="00D740D9" w:rsidP="00D740D9">
      <w:pPr>
        <w:rPr>
          <w:color w:val="000000" w:themeColor="text1"/>
        </w:rPr>
      </w:pPr>
      <w:r w:rsidRPr="00D740D9">
        <w:rPr>
          <w:color w:val="000000" w:themeColor="text1"/>
        </w:rPr>
        <w:pict w14:anchorId="4682895B">
          <v:rect id="_x0000_i10473" style="width:0;height:1.5pt" o:hralign="center" o:hrstd="t" o:hr="t" fillcolor="#a0a0a0" stroked="f"/>
        </w:pict>
      </w:r>
    </w:p>
    <w:p w14:paraId="19DC7FD0" w14:textId="77777777" w:rsidR="00D740D9" w:rsidRPr="00D740D9" w:rsidRDefault="00D740D9" w:rsidP="00D740D9">
      <w:pPr>
        <w:rPr>
          <w:b/>
          <w:bCs/>
          <w:color w:val="000000" w:themeColor="text1"/>
        </w:rPr>
      </w:pPr>
      <w:r w:rsidRPr="00D740D9">
        <w:rPr>
          <w:b/>
          <w:bCs/>
          <w:color w:val="000000" w:themeColor="text1"/>
        </w:rPr>
        <w:t>II. Principes de la Pharmacovigilance en Recherche Clinique</w:t>
      </w:r>
    </w:p>
    <w:p w14:paraId="3B2015D2" w14:textId="77777777" w:rsidR="00D740D9" w:rsidRPr="00D740D9" w:rsidRDefault="00D740D9" w:rsidP="00D740D9">
      <w:pPr>
        <w:numPr>
          <w:ilvl w:val="1"/>
          <w:numId w:val="389"/>
        </w:numPr>
        <w:rPr>
          <w:color w:val="000000" w:themeColor="text1"/>
        </w:rPr>
      </w:pPr>
      <w:r w:rsidRPr="00D740D9">
        <w:rPr>
          <w:b/>
          <w:bCs/>
          <w:color w:val="000000" w:themeColor="text1"/>
        </w:rPr>
        <w:t>Détection active</w:t>
      </w:r>
      <w:r w:rsidRPr="00D740D9">
        <w:rPr>
          <w:color w:val="000000" w:themeColor="text1"/>
        </w:rPr>
        <w:t> et </w:t>
      </w:r>
      <w:r w:rsidRPr="00D740D9">
        <w:rPr>
          <w:b/>
          <w:bCs/>
          <w:color w:val="000000" w:themeColor="text1"/>
        </w:rPr>
        <w:t>enregistrement</w:t>
      </w:r>
      <w:r w:rsidRPr="00D740D9">
        <w:rPr>
          <w:color w:val="000000" w:themeColor="text1"/>
        </w:rPr>
        <w:t> systématique de tous les effets indésirables.</w:t>
      </w:r>
    </w:p>
    <w:p w14:paraId="58F1E929" w14:textId="77777777" w:rsidR="00D740D9" w:rsidRPr="00D740D9" w:rsidRDefault="00D740D9" w:rsidP="00D740D9">
      <w:pPr>
        <w:numPr>
          <w:ilvl w:val="1"/>
          <w:numId w:val="389"/>
        </w:numPr>
        <w:rPr>
          <w:color w:val="000000" w:themeColor="text1"/>
        </w:rPr>
      </w:pPr>
      <w:r w:rsidRPr="00D740D9">
        <w:rPr>
          <w:b/>
          <w:bCs/>
          <w:color w:val="000000" w:themeColor="text1"/>
        </w:rPr>
        <w:t>Évaluation</w:t>
      </w:r>
      <w:r w:rsidRPr="00D740D9">
        <w:rPr>
          <w:color w:val="000000" w:themeColor="text1"/>
        </w:rPr>
        <w:t> par l’investigateur : gravité, imputabilité, attendu/inattendu.</w:t>
      </w:r>
    </w:p>
    <w:p w14:paraId="538ABBDC" w14:textId="77777777" w:rsidR="00D740D9" w:rsidRPr="00D740D9" w:rsidRDefault="00D740D9" w:rsidP="00D740D9">
      <w:pPr>
        <w:numPr>
          <w:ilvl w:val="1"/>
          <w:numId w:val="389"/>
        </w:numPr>
        <w:rPr>
          <w:color w:val="000000" w:themeColor="text1"/>
        </w:rPr>
      </w:pPr>
      <w:r w:rsidRPr="00D740D9">
        <w:rPr>
          <w:b/>
          <w:bCs/>
          <w:color w:val="000000" w:themeColor="text1"/>
        </w:rPr>
        <w:t>Notification</w:t>
      </w:r>
      <w:r w:rsidRPr="00D740D9">
        <w:rPr>
          <w:color w:val="000000" w:themeColor="text1"/>
        </w:rPr>
        <w:t> au promoteur dans des délais stricts.</w:t>
      </w:r>
    </w:p>
    <w:p w14:paraId="0C55CB54" w14:textId="77777777" w:rsidR="00D740D9" w:rsidRPr="00D740D9" w:rsidRDefault="00D740D9" w:rsidP="00D740D9">
      <w:pPr>
        <w:numPr>
          <w:ilvl w:val="1"/>
          <w:numId w:val="389"/>
        </w:numPr>
        <w:rPr>
          <w:color w:val="000000" w:themeColor="text1"/>
        </w:rPr>
      </w:pPr>
      <w:r w:rsidRPr="00D740D9">
        <w:rPr>
          <w:b/>
          <w:bCs/>
          <w:color w:val="000000" w:themeColor="text1"/>
        </w:rPr>
        <w:t>Déclarations aux autorités compétentes</w:t>
      </w:r>
      <w:r w:rsidRPr="00D740D9">
        <w:rPr>
          <w:color w:val="000000" w:themeColor="text1"/>
        </w:rPr>
        <w:t> si nécessaire.</w:t>
      </w:r>
    </w:p>
    <w:p w14:paraId="52661847" w14:textId="77777777" w:rsidR="00D740D9" w:rsidRPr="00D740D9" w:rsidRDefault="00D740D9" w:rsidP="00D740D9">
      <w:pPr>
        <w:numPr>
          <w:ilvl w:val="1"/>
          <w:numId w:val="389"/>
        </w:numPr>
        <w:rPr>
          <w:color w:val="000000" w:themeColor="text1"/>
        </w:rPr>
      </w:pPr>
      <w:r w:rsidRPr="00D740D9">
        <w:rPr>
          <w:b/>
          <w:bCs/>
          <w:color w:val="000000" w:themeColor="text1"/>
        </w:rPr>
        <w:t>Mise en place d'actions correctives</w:t>
      </w:r>
      <w:r w:rsidRPr="00D740D9">
        <w:rPr>
          <w:color w:val="000000" w:themeColor="text1"/>
        </w:rPr>
        <w:t> en cas de signaux de risques.</w:t>
      </w:r>
    </w:p>
    <w:p w14:paraId="31BE2F90" w14:textId="77777777" w:rsidR="00D740D9" w:rsidRPr="00D740D9" w:rsidRDefault="00D740D9" w:rsidP="00D740D9">
      <w:pPr>
        <w:rPr>
          <w:color w:val="000000" w:themeColor="text1"/>
        </w:rPr>
      </w:pPr>
      <w:r w:rsidRPr="00D740D9">
        <w:rPr>
          <w:color w:val="000000" w:themeColor="text1"/>
        </w:rPr>
        <w:pict w14:anchorId="18DC3F81">
          <v:rect id="_x0000_i10474" style="width:0;height:1.5pt" o:hralign="center" o:hrstd="t" o:hr="t" fillcolor="#a0a0a0" stroked="f"/>
        </w:pict>
      </w:r>
    </w:p>
    <w:p w14:paraId="683383FF" w14:textId="77777777" w:rsidR="00D740D9" w:rsidRPr="00D740D9" w:rsidRDefault="00D740D9" w:rsidP="00D740D9">
      <w:pPr>
        <w:rPr>
          <w:b/>
          <w:bCs/>
          <w:color w:val="000000" w:themeColor="text1"/>
        </w:rPr>
      </w:pPr>
      <w:r w:rsidRPr="00D740D9">
        <w:rPr>
          <w:b/>
          <w:bCs/>
          <w:color w:val="000000" w:themeColor="text1"/>
        </w:rPr>
        <w:t>III. Responsabilités des Acteurs</w:t>
      </w:r>
    </w:p>
    <w:p w14:paraId="1B5BC1EE" w14:textId="77777777" w:rsidR="00D740D9" w:rsidRPr="00D740D9" w:rsidRDefault="00D740D9" w:rsidP="00D740D9">
      <w:pPr>
        <w:rPr>
          <w:color w:val="000000" w:themeColor="text1"/>
        </w:rPr>
      </w:pPr>
      <w:r w:rsidRPr="00D740D9">
        <w:rPr>
          <w:color w:val="000000" w:themeColor="text1"/>
        </w:rPr>
        <w:pict w14:anchorId="547CEA5D">
          <v:rect id="_x0000_i10475" style="width:0;height:1.5pt" o:hralign="center" o:hrstd="t" o:hr="t" fillcolor="#a0a0a0" stroked="f"/>
        </w:pict>
      </w:r>
    </w:p>
    <w:p w14:paraId="2A2B7757" w14:textId="77777777" w:rsidR="00D740D9" w:rsidRPr="00D740D9" w:rsidRDefault="00D740D9" w:rsidP="00D740D9">
      <w:pPr>
        <w:rPr>
          <w:b/>
          <w:bCs/>
          <w:color w:val="000000" w:themeColor="text1"/>
        </w:rPr>
      </w:pPr>
      <w:r w:rsidRPr="00D740D9">
        <w:rPr>
          <w:b/>
          <w:bCs/>
          <w:color w:val="000000" w:themeColor="text1"/>
        </w:rPr>
        <w:t>IV. Procédures de Déclaration</w:t>
      </w:r>
    </w:p>
    <w:p w14:paraId="608E2111" w14:textId="77777777" w:rsidR="00D740D9" w:rsidRPr="00D740D9" w:rsidRDefault="00D740D9" w:rsidP="00D740D9">
      <w:pPr>
        <w:rPr>
          <w:b/>
          <w:bCs/>
          <w:color w:val="000000" w:themeColor="text1"/>
        </w:rPr>
      </w:pPr>
      <w:r w:rsidRPr="00D740D9">
        <w:rPr>
          <w:b/>
          <w:bCs/>
          <w:color w:val="000000" w:themeColor="text1"/>
        </w:rPr>
        <w:t>Délais</w:t>
      </w:r>
    </w:p>
    <w:p w14:paraId="4797688F" w14:textId="77777777" w:rsidR="00D740D9" w:rsidRPr="00D740D9" w:rsidRDefault="00D740D9" w:rsidP="00D740D9">
      <w:pPr>
        <w:rPr>
          <w:color w:val="000000" w:themeColor="text1"/>
        </w:rPr>
      </w:pPr>
      <w:r w:rsidRPr="00D740D9">
        <w:rPr>
          <w:color w:val="000000" w:themeColor="text1"/>
        </w:rPr>
        <w:pict w14:anchorId="5737DBF5">
          <v:rect id="_x0000_i10476" style="width:0;height:1.5pt" o:hralign="center" o:hrstd="t" o:hr="t" fillcolor="#a0a0a0" stroked="f"/>
        </w:pict>
      </w:r>
    </w:p>
    <w:p w14:paraId="1693188F" w14:textId="77777777" w:rsidR="00D740D9" w:rsidRPr="00D740D9" w:rsidRDefault="00D740D9" w:rsidP="00D740D9">
      <w:pPr>
        <w:rPr>
          <w:b/>
          <w:bCs/>
          <w:color w:val="000000" w:themeColor="text1"/>
        </w:rPr>
      </w:pPr>
      <w:r w:rsidRPr="00D740D9">
        <w:rPr>
          <w:b/>
          <w:bCs/>
          <w:color w:val="000000" w:themeColor="text1"/>
        </w:rPr>
        <w:t>Contenu d'une Déclaration de SAE</w:t>
      </w:r>
    </w:p>
    <w:p w14:paraId="2421DAED" w14:textId="77777777" w:rsidR="00D740D9" w:rsidRPr="00D740D9" w:rsidRDefault="00D740D9" w:rsidP="00D740D9">
      <w:pPr>
        <w:numPr>
          <w:ilvl w:val="1"/>
          <w:numId w:val="389"/>
        </w:numPr>
        <w:rPr>
          <w:color w:val="000000" w:themeColor="text1"/>
        </w:rPr>
      </w:pPr>
      <w:r w:rsidRPr="00D740D9">
        <w:rPr>
          <w:color w:val="000000" w:themeColor="text1"/>
        </w:rPr>
        <w:t>Détail de l'événement</w:t>
      </w:r>
    </w:p>
    <w:p w14:paraId="41D879AF" w14:textId="77777777" w:rsidR="00D740D9" w:rsidRPr="00D740D9" w:rsidRDefault="00D740D9" w:rsidP="00D740D9">
      <w:pPr>
        <w:numPr>
          <w:ilvl w:val="1"/>
          <w:numId w:val="389"/>
        </w:numPr>
        <w:rPr>
          <w:color w:val="000000" w:themeColor="text1"/>
        </w:rPr>
      </w:pPr>
      <w:r w:rsidRPr="00D740D9">
        <w:rPr>
          <w:color w:val="000000" w:themeColor="text1"/>
        </w:rPr>
        <w:t>Date d'apparition</w:t>
      </w:r>
    </w:p>
    <w:p w14:paraId="28C10245" w14:textId="77777777" w:rsidR="00D740D9" w:rsidRPr="00D740D9" w:rsidRDefault="00D740D9" w:rsidP="00D740D9">
      <w:pPr>
        <w:numPr>
          <w:ilvl w:val="1"/>
          <w:numId w:val="389"/>
        </w:numPr>
        <w:rPr>
          <w:color w:val="000000" w:themeColor="text1"/>
        </w:rPr>
      </w:pPr>
      <w:r w:rsidRPr="00D740D9">
        <w:rPr>
          <w:color w:val="000000" w:themeColor="text1"/>
        </w:rPr>
        <w:t>Gravité</w:t>
      </w:r>
    </w:p>
    <w:p w14:paraId="0F80E6CA" w14:textId="77777777" w:rsidR="00D740D9" w:rsidRPr="00D740D9" w:rsidRDefault="00D740D9" w:rsidP="00D740D9">
      <w:pPr>
        <w:numPr>
          <w:ilvl w:val="1"/>
          <w:numId w:val="389"/>
        </w:numPr>
        <w:rPr>
          <w:color w:val="000000" w:themeColor="text1"/>
        </w:rPr>
      </w:pPr>
      <w:r w:rsidRPr="00D740D9">
        <w:rPr>
          <w:color w:val="000000" w:themeColor="text1"/>
        </w:rPr>
        <w:t>Imputabilité au traitement</w:t>
      </w:r>
    </w:p>
    <w:p w14:paraId="5F227F10" w14:textId="77777777" w:rsidR="00D740D9" w:rsidRPr="00D740D9" w:rsidRDefault="00D740D9" w:rsidP="00D740D9">
      <w:pPr>
        <w:numPr>
          <w:ilvl w:val="1"/>
          <w:numId w:val="389"/>
        </w:numPr>
        <w:rPr>
          <w:color w:val="000000" w:themeColor="text1"/>
        </w:rPr>
      </w:pPr>
      <w:r w:rsidRPr="00D740D9">
        <w:rPr>
          <w:color w:val="000000" w:themeColor="text1"/>
        </w:rPr>
        <w:t>Actions prises</w:t>
      </w:r>
    </w:p>
    <w:p w14:paraId="4971850B" w14:textId="77777777" w:rsidR="00D740D9" w:rsidRPr="00D740D9" w:rsidRDefault="00D740D9" w:rsidP="00D740D9">
      <w:pPr>
        <w:numPr>
          <w:ilvl w:val="1"/>
          <w:numId w:val="389"/>
        </w:numPr>
        <w:rPr>
          <w:color w:val="000000" w:themeColor="text1"/>
        </w:rPr>
      </w:pPr>
      <w:r w:rsidRPr="00D740D9">
        <w:rPr>
          <w:color w:val="000000" w:themeColor="text1"/>
        </w:rPr>
        <w:t>Évolution / Résolution</w:t>
      </w:r>
    </w:p>
    <w:p w14:paraId="2309D6FB" w14:textId="77777777" w:rsidR="00D740D9" w:rsidRPr="00D740D9" w:rsidRDefault="00D740D9" w:rsidP="00D740D9">
      <w:pPr>
        <w:rPr>
          <w:color w:val="000000" w:themeColor="text1"/>
        </w:rPr>
      </w:pPr>
      <w:r w:rsidRPr="00D740D9">
        <w:rPr>
          <w:color w:val="000000" w:themeColor="text1"/>
        </w:rPr>
        <w:pict w14:anchorId="14FE2E9B">
          <v:rect id="_x0000_i10477" style="width:0;height:1.5pt" o:hralign="center" o:hrstd="t" o:hr="t" fillcolor="#a0a0a0" stroked="f"/>
        </w:pict>
      </w:r>
    </w:p>
    <w:p w14:paraId="4B8928CF" w14:textId="77777777" w:rsidR="00D740D9" w:rsidRPr="00D740D9" w:rsidRDefault="00D740D9" w:rsidP="00D740D9">
      <w:pPr>
        <w:rPr>
          <w:b/>
          <w:bCs/>
          <w:color w:val="000000" w:themeColor="text1"/>
        </w:rPr>
      </w:pPr>
      <w:r w:rsidRPr="00D740D9">
        <w:rPr>
          <w:b/>
          <w:bCs/>
          <w:color w:val="000000" w:themeColor="text1"/>
        </w:rPr>
        <w:t>V. Exemple Concret de Processus</w:t>
      </w:r>
    </w:p>
    <w:p w14:paraId="67EF6DEE" w14:textId="77777777" w:rsidR="00D740D9" w:rsidRPr="00D740D9" w:rsidRDefault="00D740D9" w:rsidP="00D740D9">
      <w:pPr>
        <w:numPr>
          <w:ilvl w:val="1"/>
          <w:numId w:val="437"/>
        </w:numPr>
        <w:rPr>
          <w:color w:val="000000" w:themeColor="text1"/>
        </w:rPr>
      </w:pPr>
      <w:r w:rsidRPr="00D740D9">
        <w:rPr>
          <w:color w:val="000000" w:themeColor="text1"/>
        </w:rPr>
        <w:t xml:space="preserve">Détection par l’investigateur lors </w:t>
      </w:r>
      <w:proofErr w:type="gramStart"/>
      <w:r w:rsidRPr="00D740D9">
        <w:rPr>
          <w:color w:val="000000" w:themeColor="text1"/>
        </w:rPr>
        <w:t>d'une visite patient</w:t>
      </w:r>
      <w:proofErr w:type="gramEnd"/>
      <w:r w:rsidRPr="00D740D9">
        <w:rPr>
          <w:color w:val="000000" w:themeColor="text1"/>
        </w:rPr>
        <w:t>.</w:t>
      </w:r>
    </w:p>
    <w:p w14:paraId="67593068" w14:textId="77777777" w:rsidR="00D740D9" w:rsidRPr="00D740D9" w:rsidRDefault="00D740D9" w:rsidP="00D740D9">
      <w:pPr>
        <w:numPr>
          <w:ilvl w:val="1"/>
          <w:numId w:val="437"/>
        </w:numPr>
        <w:rPr>
          <w:color w:val="000000" w:themeColor="text1"/>
        </w:rPr>
      </w:pPr>
      <w:r w:rsidRPr="00D740D9">
        <w:rPr>
          <w:color w:val="000000" w:themeColor="text1"/>
        </w:rPr>
        <w:t>Remplissage du formulaire de déclaration SAE dans les 24h.</w:t>
      </w:r>
    </w:p>
    <w:p w14:paraId="63A2E3AA" w14:textId="77777777" w:rsidR="00D740D9" w:rsidRPr="00D740D9" w:rsidRDefault="00D740D9" w:rsidP="00D740D9">
      <w:pPr>
        <w:numPr>
          <w:ilvl w:val="1"/>
          <w:numId w:val="437"/>
        </w:numPr>
        <w:rPr>
          <w:color w:val="000000" w:themeColor="text1"/>
        </w:rPr>
      </w:pPr>
      <w:r w:rsidRPr="00D740D9">
        <w:rPr>
          <w:color w:val="000000" w:themeColor="text1"/>
        </w:rPr>
        <w:t>Envoi au promoteur via système électronique sécurisé.</w:t>
      </w:r>
    </w:p>
    <w:p w14:paraId="7B04E172" w14:textId="77777777" w:rsidR="00D740D9" w:rsidRPr="00D740D9" w:rsidRDefault="00D740D9" w:rsidP="00D740D9">
      <w:pPr>
        <w:numPr>
          <w:ilvl w:val="1"/>
          <w:numId w:val="437"/>
        </w:numPr>
        <w:rPr>
          <w:color w:val="000000" w:themeColor="text1"/>
        </w:rPr>
      </w:pPr>
      <w:r w:rsidRPr="00D740D9">
        <w:rPr>
          <w:color w:val="000000" w:themeColor="text1"/>
        </w:rPr>
        <w:t>Évaluation par l’équipe pharmacovigilance du promoteur.</w:t>
      </w:r>
    </w:p>
    <w:p w14:paraId="0549D9D0" w14:textId="77777777" w:rsidR="00D740D9" w:rsidRPr="00D740D9" w:rsidRDefault="00D740D9" w:rsidP="00D740D9">
      <w:pPr>
        <w:numPr>
          <w:ilvl w:val="1"/>
          <w:numId w:val="437"/>
        </w:numPr>
        <w:rPr>
          <w:color w:val="000000" w:themeColor="text1"/>
        </w:rPr>
      </w:pPr>
      <w:r w:rsidRPr="00D740D9">
        <w:rPr>
          <w:color w:val="000000" w:themeColor="text1"/>
        </w:rPr>
        <w:t>Si SUSAR : déclaration immédiate aux autorités compétentes.</w:t>
      </w:r>
    </w:p>
    <w:p w14:paraId="7D35BCBA" w14:textId="77777777" w:rsidR="00D740D9" w:rsidRPr="00D740D9" w:rsidRDefault="00D740D9" w:rsidP="00D740D9">
      <w:pPr>
        <w:rPr>
          <w:color w:val="000000" w:themeColor="text1"/>
        </w:rPr>
      </w:pPr>
      <w:r w:rsidRPr="00D740D9">
        <w:rPr>
          <w:color w:val="000000" w:themeColor="text1"/>
        </w:rPr>
        <w:pict w14:anchorId="764EB9A9">
          <v:rect id="_x0000_i10478" style="width:0;height:1.5pt" o:hralign="center" o:hrstd="t" o:hr="t" fillcolor="#a0a0a0" stroked="f"/>
        </w:pict>
      </w:r>
    </w:p>
    <w:p w14:paraId="1196264E" w14:textId="77777777" w:rsidR="00D740D9" w:rsidRPr="00D740D9" w:rsidRDefault="00D740D9" w:rsidP="00D740D9">
      <w:pPr>
        <w:rPr>
          <w:b/>
          <w:bCs/>
          <w:color w:val="000000" w:themeColor="text1"/>
        </w:rPr>
      </w:pPr>
      <w:r w:rsidRPr="00D740D9">
        <w:rPr>
          <w:b/>
          <w:bCs/>
          <w:color w:val="000000" w:themeColor="text1"/>
        </w:rPr>
        <w:lastRenderedPageBreak/>
        <w:t>VI. Outils utilisés en Pharmacovigilance</w:t>
      </w:r>
    </w:p>
    <w:p w14:paraId="48484631" w14:textId="77777777" w:rsidR="00D740D9" w:rsidRPr="00D740D9" w:rsidRDefault="00D740D9" w:rsidP="00D740D9">
      <w:pPr>
        <w:numPr>
          <w:ilvl w:val="1"/>
          <w:numId w:val="389"/>
        </w:numPr>
        <w:rPr>
          <w:color w:val="000000" w:themeColor="text1"/>
        </w:rPr>
      </w:pPr>
      <w:r w:rsidRPr="00D740D9">
        <w:rPr>
          <w:b/>
          <w:bCs/>
          <w:color w:val="000000" w:themeColor="text1"/>
        </w:rPr>
        <w:t>Formulaires de déclaration SAE</w:t>
      </w:r>
    </w:p>
    <w:p w14:paraId="17B9A70F" w14:textId="77777777" w:rsidR="00D740D9" w:rsidRPr="00D740D9" w:rsidRDefault="00D740D9" w:rsidP="00D740D9">
      <w:pPr>
        <w:numPr>
          <w:ilvl w:val="1"/>
          <w:numId w:val="389"/>
        </w:numPr>
        <w:rPr>
          <w:color w:val="000000" w:themeColor="text1"/>
        </w:rPr>
      </w:pPr>
      <w:r w:rsidRPr="00D740D9">
        <w:rPr>
          <w:b/>
          <w:bCs/>
          <w:color w:val="000000" w:themeColor="text1"/>
        </w:rPr>
        <w:t>Bases de données électroniques (</w:t>
      </w:r>
      <w:proofErr w:type="gramStart"/>
      <w:r w:rsidRPr="00D740D9">
        <w:rPr>
          <w:b/>
          <w:bCs/>
          <w:color w:val="000000" w:themeColor="text1"/>
        </w:rPr>
        <w:t>ex:</w:t>
      </w:r>
      <w:proofErr w:type="gramEnd"/>
      <w:r w:rsidRPr="00D740D9">
        <w:rPr>
          <w:b/>
          <w:bCs/>
          <w:color w:val="000000" w:themeColor="text1"/>
        </w:rPr>
        <w:t xml:space="preserve"> Argus, </w:t>
      </w:r>
      <w:proofErr w:type="spellStart"/>
      <w:r w:rsidRPr="00D740D9">
        <w:rPr>
          <w:b/>
          <w:bCs/>
          <w:color w:val="000000" w:themeColor="text1"/>
        </w:rPr>
        <w:t>Safety</w:t>
      </w:r>
      <w:proofErr w:type="spellEnd"/>
      <w:r w:rsidRPr="00D740D9">
        <w:rPr>
          <w:b/>
          <w:bCs/>
          <w:color w:val="000000" w:themeColor="text1"/>
        </w:rPr>
        <w:t xml:space="preserve"> </w:t>
      </w:r>
      <w:proofErr w:type="spellStart"/>
      <w:r w:rsidRPr="00D740D9">
        <w:rPr>
          <w:b/>
          <w:bCs/>
          <w:color w:val="000000" w:themeColor="text1"/>
        </w:rPr>
        <w:t>Database</w:t>
      </w:r>
      <w:proofErr w:type="spellEnd"/>
      <w:r w:rsidRPr="00D740D9">
        <w:rPr>
          <w:b/>
          <w:bCs/>
          <w:color w:val="000000" w:themeColor="text1"/>
        </w:rPr>
        <w:t>)</w:t>
      </w:r>
    </w:p>
    <w:p w14:paraId="484ABB72" w14:textId="77777777" w:rsidR="00D740D9" w:rsidRPr="00D740D9" w:rsidRDefault="00D740D9" w:rsidP="00D740D9">
      <w:pPr>
        <w:numPr>
          <w:ilvl w:val="1"/>
          <w:numId w:val="389"/>
        </w:numPr>
        <w:rPr>
          <w:color w:val="000000" w:themeColor="text1"/>
        </w:rPr>
      </w:pPr>
      <w:r w:rsidRPr="00D740D9">
        <w:rPr>
          <w:b/>
          <w:bCs/>
          <w:color w:val="000000" w:themeColor="text1"/>
        </w:rPr>
        <w:t>Alertes automatiques</w:t>
      </w:r>
    </w:p>
    <w:p w14:paraId="7605EBD0" w14:textId="77777777" w:rsidR="00D740D9" w:rsidRPr="00D740D9" w:rsidRDefault="00D740D9" w:rsidP="00D740D9">
      <w:pPr>
        <w:numPr>
          <w:ilvl w:val="1"/>
          <w:numId w:val="389"/>
        </w:numPr>
        <w:rPr>
          <w:color w:val="000000" w:themeColor="text1"/>
        </w:rPr>
      </w:pPr>
      <w:r w:rsidRPr="00D740D9">
        <w:rPr>
          <w:b/>
          <w:bCs/>
          <w:color w:val="000000" w:themeColor="text1"/>
        </w:rPr>
        <w:t>Plan de surveillance de la sécurité</w:t>
      </w:r>
      <w:r w:rsidRPr="00D740D9">
        <w:rPr>
          <w:color w:val="000000" w:themeColor="text1"/>
        </w:rPr>
        <w:t> (</w:t>
      </w:r>
      <w:proofErr w:type="spellStart"/>
      <w:r w:rsidRPr="00D740D9">
        <w:rPr>
          <w:color w:val="000000" w:themeColor="text1"/>
        </w:rPr>
        <w:t>Safety</w:t>
      </w:r>
      <w:proofErr w:type="spellEnd"/>
      <w:r w:rsidRPr="00D740D9">
        <w:rPr>
          <w:color w:val="000000" w:themeColor="text1"/>
        </w:rPr>
        <w:t xml:space="preserve"> Monitoring Plan)</w:t>
      </w:r>
    </w:p>
    <w:p w14:paraId="5C347DE0" w14:textId="77777777" w:rsidR="00D740D9" w:rsidRPr="00D740D9" w:rsidRDefault="00D740D9" w:rsidP="00D740D9">
      <w:pPr>
        <w:numPr>
          <w:ilvl w:val="1"/>
          <w:numId w:val="389"/>
        </w:numPr>
        <w:rPr>
          <w:color w:val="000000" w:themeColor="text1"/>
        </w:rPr>
      </w:pPr>
      <w:r w:rsidRPr="00D740D9">
        <w:rPr>
          <w:b/>
          <w:bCs/>
          <w:color w:val="000000" w:themeColor="text1"/>
        </w:rPr>
        <w:t>Rapports de sécurité périodiques</w:t>
      </w:r>
      <w:r w:rsidRPr="00D740D9">
        <w:rPr>
          <w:color w:val="000000" w:themeColor="text1"/>
        </w:rPr>
        <w:t xml:space="preserve"> (DSUR - </w:t>
      </w:r>
      <w:proofErr w:type="spellStart"/>
      <w:r w:rsidRPr="00D740D9">
        <w:rPr>
          <w:color w:val="000000" w:themeColor="text1"/>
        </w:rPr>
        <w:t>Development</w:t>
      </w:r>
      <w:proofErr w:type="spellEnd"/>
      <w:r w:rsidRPr="00D740D9">
        <w:rPr>
          <w:color w:val="000000" w:themeColor="text1"/>
        </w:rPr>
        <w:t xml:space="preserve"> </w:t>
      </w:r>
      <w:proofErr w:type="spellStart"/>
      <w:r w:rsidRPr="00D740D9">
        <w:rPr>
          <w:color w:val="000000" w:themeColor="text1"/>
        </w:rPr>
        <w:t>Safety</w:t>
      </w:r>
      <w:proofErr w:type="spellEnd"/>
      <w:r w:rsidRPr="00D740D9">
        <w:rPr>
          <w:color w:val="000000" w:themeColor="text1"/>
        </w:rPr>
        <w:t xml:space="preserve"> Update Report)</w:t>
      </w:r>
    </w:p>
    <w:p w14:paraId="64CDE931" w14:textId="77777777" w:rsidR="00D740D9" w:rsidRPr="00D740D9" w:rsidRDefault="00D740D9" w:rsidP="00D740D9">
      <w:pPr>
        <w:rPr>
          <w:color w:val="000000" w:themeColor="text1"/>
        </w:rPr>
      </w:pPr>
      <w:r w:rsidRPr="00D740D9">
        <w:rPr>
          <w:color w:val="000000" w:themeColor="text1"/>
        </w:rPr>
        <w:pict w14:anchorId="453581EE">
          <v:rect id="_x0000_i10479" style="width:0;height:1.5pt" o:hralign="center" o:hrstd="t" o:hr="t" fillcolor="#a0a0a0" stroked="f"/>
        </w:pict>
      </w:r>
    </w:p>
    <w:p w14:paraId="4A77EF71" w14:textId="77777777" w:rsidR="00D740D9" w:rsidRPr="00D740D9" w:rsidRDefault="00D740D9" w:rsidP="00D740D9">
      <w:pPr>
        <w:rPr>
          <w:b/>
          <w:bCs/>
          <w:color w:val="000000" w:themeColor="text1"/>
        </w:rPr>
      </w:pPr>
      <w:r w:rsidRPr="00D740D9">
        <w:rPr>
          <w:b/>
          <w:bCs/>
          <w:color w:val="000000" w:themeColor="text1"/>
        </w:rPr>
        <w:t>VII. Exercices</w:t>
      </w:r>
    </w:p>
    <w:p w14:paraId="76299871" w14:textId="77777777" w:rsidR="00D740D9" w:rsidRPr="00D740D9" w:rsidRDefault="00D740D9" w:rsidP="00D740D9">
      <w:pPr>
        <w:rPr>
          <w:b/>
          <w:bCs/>
          <w:color w:val="000000" w:themeColor="text1"/>
        </w:rPr>
      </w:pPr>
      <w:r w:rsidRPr="00D740D9">
        <w:rPr>
          <w:b/>
          <w:bCs/>
          <w:color w:val="000000" w:themeColor="text1"/>
        </w:rPr>
        <w:t xml:space="preserve">Exercice 1 – Reconnaître </w:t>
      </w:r>
      <w:proofErr w:type="gramStart"/>
      <w:r w:rsidRPr="00D740D9">
        <w:rPr>
          <w:b/>
          <w:bCs/>
          <w:color w:val="000000" w:themeColor="text1"/>
        </w:rPr>
        <w:t>un SAE</w:t>
      </w:r>
      <w:proofErr w:type="gramEnd"/>
    </w:p>
    <w:p w14:paraId="34CA1173" w14:textId="77777777" w:rsidR="00D740D9" w:rsidRPr="00D740D9" w:rsidRDefault="00D740D9" w:rsidP="00D740D9">
      <w:pPr>
        <w:rPr>
          <w:color w:val="000000" w:themeColor="text1"/>
        </w:rPr>
      </w:pPr>
      <w:r w:rsidRPr="00D740D9">
        <w:rPr>
          <w:b/>
          <w:bCs/>
          <w:color w:val="000000" w:themeColor="text1"/>
        </w:rPr>
        <w:t>Situation :</w:t>
      </w:r>
      <w:r w:rsidRPr="00D740D9">
        <w:rPr>
          <w:color w:val="000000" w:themeColor="text1"/>
        </w:rPr>
        <w:br/>
        <w:t>Pendant un essai clinique, un patient hospitalisé pour bronchite développe une réaction allergique sévère après l’administration du produit à l’étude.</w:t>
      </w:r>
    </w:p>
    <w:p w14:paraId="470C3FEB" w14:textId="77777777" w:rsidR="00D740D9" w:rsidRPr="00D740D9" w:rsidRDefault="00D740D9" w:rsidP="00D740D9">
      <w:pPr>
        <w:rPr>
          <w:color w:val="000000" w:themeColor="text1"/>
        </w:rPr>
      </w:pPr>
      <w:r w:rsidRPr="00D740D9">
        <w:rPr>
          <w:b/>
          <w:bCs/>
          <w:color w:val="000000" w:themeColor="text1"/>
        </w:rPr>
        <w:t>Question :</w:t>
      </w:r>
    </w:p>
    <w:p w14:paraId="3BFCFDBA" w14:textId="77777777" w:rsidR="00D740D9" w:rsidRPr="00D740D9" w:rsidRDefault="00D740D9" w:rsidP="00D740D9">
      <w:pPr>
        <w:numPr>
          <w:ilvl w:val="1"/>
          <w:numId w:val="389"/>
        </w:numPr>
        <w:rPr>
          <w:color w:val="000000" w:themeColor="text1"/>
        </w:rPr>
      </w:pPr>
      <w:r w:rsidRPr="00D740D9">
        <w:rPr>
          <w:color w:val="000000" w:themeColor="text1"/>
        </w:rPr>
        <w:t xml:space="preserve">Est-ce </w:t>
      </w:r>
      <w:proofErr w:type="gramStart"/>
      <w:r w:rsidRPr="00D740D9">
        <w:rPr>
          <w:color w:val="000000" w:themeColor="text1"/>
        </w:rPr>
        <w:t>un SAE</w:t>
      </w:r>
      <w:proofErr w:type="gramEnd"/>
      <w:r w:rsidRPr="00D740D9">
        <w:rPr>
          <w:color w:val="000000" w:themeColor="text1"/>
        </w:rPr>
        <w:t xml:space="preserve"> ? Pourquoi ?</w:t>
      </w:r>
    </w:p>
    <w:p w14:paraId="739E9CDD" w14:textId="77777777" w:rsidR="00D740D9" w:rsidRPr="00D740D9" w:rsidRDefault="00D740D9" w:rsidP="00D740D9">
      <w:pPr>
        <w:rPr>
          <w:color w:val="000000" w:themeColor="text1"/>
        </w:rPr>
      </w:pPr>
      <w:r w:rsidRPr="00D740D9">
        <w:rPr>
          <w:color w:val="000000" w:themeColor="text1"/>
        </w:rPr>
        <w:pict w14:anchorId="30C652EA">
          <v:rect id="_x0000_i10480" style="width:0;height:1.5pt" o:hralign="center" o:hrstd="t" o:hr="t" fillcolor="#a0a0a0" stroked="f"/>
        </w:pict>
      </w:r>
    </w:p>
    <w:p w14:paraId="26F4B163" w14:textId="77777777" w:rsidR="00D740D9" w:rsidRPr="00D740D9" w:rsidRDefault="00D740D9" w:rsidP="00D740D9">
      <w:pPr>
        <w:rPr>
          <w:color w:val="000000" w:themeColor="text1"/>
        </w:rPr>
      </w:pPr>
      <w:r w:rsidRPr="00D740D9">
        <w:rPr>
          <w:b/>
          <w:bCs/>
          <w:color w:val="000000" w:themeColor="text1"/>
        </w:rPr>
        <w:t>Correction :</w:t>
      </w:r>
    </w:p>
    <w:p w14:paraId="1445FA69" w14:textId="77777777" w:rsidR="00D740D9" w:rsidRPr="00D740D9" w:rsidRDefault="00D740D9" w:rsidP="00D740D9">
      <w:pPr>
        <w:numPr>
          <w:ilvl w:val="1"/>
          <w:numId w:val="389"/>
        </w:numPr>
        <w:rPr>
          <w:color w:val="000000" w:themeColor="text1"/>
        </w:rPr>
      </w:pPr>
      <w:r w:rsidRPr="00D740D9">
        <w:rPr>
          <w:b/>
          <w:bCs/>
          <w:color w:val="000000" w:themeColor="text1"/>
        </w:rPr>
        <w:t>Oui</w:t>
      </w:r>
      <w:r w:rsidRPr="00D740D9">
        <w:rPr>
          <w:color w:val="000000" w:themeColor="text1"/>
        </w:rPr>
        <w:t xml:space="preserve">, c’est </w:t>
      </w:r>
      <w:proofErr w:type="gramStart"/>
      <w:r w:rsidRPr="00D740D9">
        <w:rPr>
          <w:color w:val="000000" w:themeColor="text1"/>
        </w:rPr>
        <w:t>un SAE</w:t>
      </w:r>
      <w:proofErr w:type="gramEnd"/>
      <w:r w:rsidRPr="00D740D9">
        <w:rPr>
          <w:color w:val="000000" w:themeColor="text1"/>
        </w:rPr>
        <w:t xml:space="preserve"> : événement grave (réaction allergique sévère), nécessitant hospitalisation (critère de gravité), survenant pendant l’étude.</w:t>
      </w:r>
    </w:p>
    <w:p w14:paraId="5BA440A5" w14:textId="77777777" w:rsidR="00D740D9" w:rsidRPr="00D740D9" w:rsidRDefault="00D740D9" w:rsidP="00D740D9">
      <w:pPr>
        <w:rPr>
          <w:color w:val="000000" w:themeColor="text1"/>
        </w:rPr>
      </w:pPr>
      <w:r w:rsidRPr="00D740D9">
        <w:rPr>
          <w:color w:val="000000" w:themeColor="text1"/>
        </w:rPr>
        <w:pict w14:anchorId="4367B17A">
          <v:rect id="_x0000_i10481" style="width:0;height:1.5pt" o:hralign="center" o:hrstd="t" o:hr="t" fillcolor="#a0a0a0" stroked="f"/>
        </w:pict>
      </w:r>
    </w:p>
    <w:p w14:paraId="4750E41D" w14:textId="77777777" w:rsidR="00D740D9" w:rsidRPr="00D740D9" w:rsidRDefault="00D740D9" w:rsidP="00D740D9">
      <w:pPr>
        <w:rPr>
          <w:b/>
          <w:bCs/>
          <w:color w:val="000000" w:themeColor="text1"/>
        </w:rPr>
      </w:pPr>
      <w:r w:rsidRPr="00D740D9">
        <w:rPr>
          <w:b/>
          <w:bCs/>
          <w:color w:val="000000" w:themeColor="text1"/>
        </w:rPr>
        <w:t>Exercice 2 – Délais de Déclaration</w:t>
      </w:r>
    </w:p>
    <w:p w14:paraId="054C1524" w14:textId="77777777" w:rsidR="00D740D9" w:rsidRPr="00D740D9" w:rsidRDefault="00D740D9" w:rsidP="00D740D9">
      <w:pPr>
        <w:rPr>
          <w:color w:val="000000" w:themeColor="text1"/>
        </w:rPr>
      </w:pPr>
      <w:r w:rsidRPr="00D740D9">
        <w:rPr>
          <w:b/>
          <w:bCs/>
          <w:color w:val="000000" w:themeColor="text1"/>
        </w:rPr>
        <w:t>Situation :</w:t>
      </w:r>
      <w:r w:rsidRPr="00D740D9">
        <w:rPr>
          <w:color w:val="000000" w:themeColor="text1"/>
        </w:rPr>
        <w:br/>
        <w:t>Un patient développe une perte temporaire de conscience après la prise d'une dose expérimentale. L'événement est stabilisé sans hospitalisation.</w:t>
      </w:r>
    </w:p>
    <w:p w14:paraId="52D3A912" w14:textId="77777777" w:rsidR="00D740D9" w:rsidRPr="00D740D9" w:rsidRDefault="00D740D9" w:rsidP="00D740D9">
      <w:pPr>
        <w:rPr>
          <w:color w:val="000000" w:themeColor="text1"/>
        </w:rPr>
      </w:pPr>
      <w:r w:rsidRPr="00D740D9">
        <w:rPr>
          <w:b/>
          <w:bCs/>
          <w:color w:val="000000" w:themeColor="text1"/>
        </w:rPr>
        <w:t>Question :</w:t>
      </w:r>
    </w:p>
    <w:p w14:paraId="1D09EAB6" w14:textId="77777777" w:rsidR="00D740D9" w:rsidRPr="00D740D9" w:rsidRDefault="00D740D9" w:rsidP="00D740D9">
      <w:pPr>
        <w:numPr>
          <w:ilvl w:val="1"/>
          <w:numId w:val="389"/>
        </w:numPr>
        <w:rPr>
          <w:color w:val="000000" w:themeColor="text1"/>
        </w:rPr>
      </w:pPr>
      <w:r w:rsidRPr="00D740D9">
        <w:rPr>
          <w:color w:val="000000" w:themeColor="text1"/>
        </w:rPr>
        <w:t>Doit-on déclarer cet événement comme SAE ?</w:t>
      </w:r>
    </w:p>
    <w:p w14:paraId="207E136C" w14:textId="77777777" w:rsidR="00D740D9" w:rsidRPr="00D740D9" w:rsidRDefault="00D740D9" w:rsidP="00D740D9">
      <w:pPr>
        <w:numPr>
          <w:ilvl w:val="1"/>
          <w:numId w:val="389"/>
        </w:numPr>
        <w:rPr>
          <w:color w:val="000000" w:themeColor="text1"/>
        </w:rPr>
      </w:pPr>
      <w:r w:rsidRPr="00D740D9">
        <w:rPr>
          <w:color w:val="000000" w:themeColor="text1"/>
        </w:rPr>
        <w:t>Quel délai de déclaration ?</w:t>
      </w:r>
    </w:p>
    <w:p w14:paraId="1FBBDEC4" w14:textId="77777777" w:rsidR="00D740D9" w:rsidRPr="00D740D9" w:rsidRDefault="00D740D9" w:rsidP="00D740D9">
      <w:pPr>
        <w:rPr>
          <w:color w:val="000000" w:themeColor="text1"/>
        </w:rPr>
      </w:pPr>
      <w:r w:rsidRPr="00D740D9">
        <w:rPr>
          <w:color w:val="000000" w:themeColor="text1"/>
        </w:rPr>
        <w:pict w14:anchorId="7C106052">
          <v:rect id="_x0000_i10482" style="width:0;height:1.5pt" o:hralign="center" o:hrstd="t" o:hr="t" fillcolor="#a0a0a0" stroked="f"/>
        </w:pict>
      </w:r>
    </w:p>
    <w:p w14:paraId="055DD874" w14:textId="77777777" w:rsidR="00D740D9" w:rsidRPr="00D740D9" w:rsidRDefault="00D740D9" w:rsidP="00D740D9">
      <w:pPr>
        <w:rPr>
          <w:color w:val="000000" w:themeColor="text1"/>
        </w:rPr>
      </w:pPr>
      <w:r w:rsidRPr="00D740D9">
        <w:rPr>
          <w:b/>
          <w:bCs/>
          <w:color w:val="000000" w:themeColor="text1"/>
        </w:rPr>
        <w:t>Correction :</w:t>
      </w:r>
    </w:p>
    <w:p w14:paraId="7C45860C" w14:textId="77777777" w:rsidR="00D740D9" w:rsidRPr="00D740D9" w:rsidRDefault="00D740D9" w:rsidP="00D740D9">
      <w:pPr>
        <w:numPr>
          <w:ilvl w:val="1"/>
          <w:numId w:val="389"/>
        </w:numPr>
        <w:rPr>
          <w:color w:val="000000" w:themeColor="text1"/>
        </w:rPr>
      </w:pPr>
      <w:r w:rsidRPr="00D740D9">
        <w:rPr>
          <w:b/>
          <w:bCs/>
          <w:color w:val="000000" w:themeColor="text1"/>
        </w:rPr>
        <w:t>Oui</w:t>
      </w:r>
      <w:r w:rsidRPr="00D740D9">
        <w:rPr>
          <w:color w:val="000000" w:themeColor="text1"/>
        </w:rPr>
        <w:t> : perte de conscience est potentiellement une menace pour la vie (critère gravité).</w:t>
      </w:r>
    </w:p>
    <w:p w14:paraId="12346523" w14:textId="77777777" w:rsidR="00D740D9" w:rsidRPr="00D740D9" w:rsidRDefault="00D740D9" w:rsidP="00D740D9">
      <w:pPr>
        <w:numPr>
          <w:ilvl w:val="1"/>
          <w:numId w:val="389"/>
        </w:numPr>
        <w:rPr>
          <w:color w:val="000000" w:themeColor="text1"/>
        </w:rPr>
      </w:pPr>
      <w:r w:rsidRPr="00D740D9">
        <w:rPr>
          <w:b/>
          <w:bCs/>
          <w:color w:val="000000" w:themeColor="text1"/>
        </w:rPr>
        <w:t>Délai</w:t>
      </w:r>
      <w:r w:rsidRPr="00D740D9">
        <w:rPr>
          <w:color w:val="000000" w:themeColor="text1"/>
        </w:rPr>
        <w:t> : notifier dans les </w:t>
      </w:r>
      <w:r w:rsidRPr="00D740D9">
        <w:rPr>
          <w:b/>
          <w:bCs/>
          <w:color w:val="000000" w:themeColor="text1"/>
        </w:rPr>
        <w:t>7 jours</w:t>
      </w:r>
      <w:r w:rsidRPr="00D740D9">
        <w:rPr>
          <w:color w:val="000000" w:themeColor="text1"/>
        </w:rPr>
        <w:t>.</w:t>
      </w:r>
    </w:p>
    <w:p w14:paraId="7F189D0B" w14:textId="77777777" w:rsidR="00D740D9" w:rsidRPr="00D740D9" w:rsidRDefault="00D740D9" w:rsidP="00D740D9">
      <w:pPr>
        <w:rPr>
          <w:color w:val="000000" w:themeColor="text1"/>
        </w:rPr>
      </w:pPr>
      <w:r w:rsidRPr="00D740D9">
        <w:rPr>
          <w:color w:val="000000" w:themeColor="text1"/>
        </w:rPr>
        <w:pict w14:anchorId="1B4C232D">
          <v:rect id="_x0000_i10483" style="width:0;height:1.5pt" o:hralign="center" o:hrstd="t" o:hr="t" fillcolor="#a0a0a0" stroked="f"/>
        </w:pict>
      </w:r>
    </w:p>
    <w:p w14:paraId="6E4DAB13" w14:textId="77777777" w:rsidR="00D740D9" w:rsidRPr="00D740D9" w:rsidRDefault="00D740D9" w:rsidP="00D740D9">
      <w:pPr>
        <w:rPr>
          <w:b/>
          <w:bCs/>
          <w:color w:val="000000" w:themeColor="text1"/>
        </w:rPr>
      </w:pPr>
      <w:r w:rsidRPr="00D740D9">
        <w:rPr>
          <w:b/>
          <w:bCs/>
          <w:color w:val="000000" w:themeColor="text1"/>
        </w:rPr>
        <w:t>VIII. Quiz</w:t>
      </w:r>
    </w:p>
    <w:p w14:paraId="34A8F050" w14:textId="77777777" w:rsidR="00D740D9" w:rsidRPr="00D740D9" w:rsidRDefault="00D740D9" w:rsidP="00D740D9">
      <w:pPr>
        <w:rPr>
          <w:color w:val="000000" w:themeColor="text1"/>
        </w:rPr>
      </w:pPr>
      <w:r w:rsidRPr="00D740D9">
        <w:rPr>
          <w:color w:val="000000" w:themeColor="text1"/>
        </w:rPr>
        <w:lastRenderedPageBreak/>
        <w:pict w14:anchorId="52EE32B7">
          <v:rect id="_x0000_i10484" style="width:0;height:1.5pt" o:hralign="center" o:hrstd="t" o:hr="t" fillcolor="#a0a0a0" stroked="f"/>
        </w:pict>
      </w:r>
    </w:p>
    <w:p w14:paraId="50180301" w14:textId="77777777" w:rsidR="00D740D9" w:rsidRPr="00D740D9" w:rsidRDefault="00D740D9" w:rsidP="00D740D9">
      <w:pPr>
        <w:rPr>
          <w:b/>
          <w:bCs/>
          <w:color w:val="000000" w:themeColor="text1"/>
        </w:rPr>
      </w:pPr>
      <w:r w:rsidRPr="00D740D9">
        <w:rPr>
          <w:b/>
          <w:bCs/>
          <w:color w:val="000000" w:themeColor="text1"/>
        </w:rPr>
        <w:t>Corrigé du Quiz</w:t>
      </w:r>
    </w:p>
    <w:p w14:paraId="44382451" w14:textId="77777777" w:rsidR="00D740D9" w:rsidRPr="00D740D9" w:rsidRDefault="00D740D9" w:rsidP="00D740D9">
      <w:pPr>
        <w:numPr>
          <w:ilvl w:val="1"/>
          <w:numId w:val="389"/>
        </w:numPr>
        <w:rPr>
          <w:color w:val="000000" w:themeColor="text1"/>
        </w:rPr>
      </w:pPr>
      <w:r w:rsidRPr="00D740D9">
        <w:rPr>
          <w:color w:val="000000" w:themeColor="text1"/>
        </w:rPr>
        <w:t>1 : </w:t>
      </w:r>
      <w:r w:rsidRPr="00D740D9">
        <w:rPr>
          <w:b/>
          <w:bCs/>
          <w:color w:val="000000" w:themeColor="text1"/>
        </w:rPr>
        <w:t>b</w:t>
      </w:r>
    </w:p>
    <w:p w14:paraId="38D600EE" w14:textId="77777777" w:rsidR="00D740D9" w:rsidRPr="00D740D9" w:rsidRDefault="00D740D9" w:rsidP="00D740D9">
      <w:pPr>
        <w:numPr>
          <w:ilvl w:val="1"/>
          <w:numId w:val="389"/>
        </w:numPr>
        <w:rPr>
          <w:color w:val="000000" w:themeColor="text1"/>
        </w:rPr>
      </w:pPr>
      <w:r w:rsidRPr="00D740D9">
        <w:rPr>
          <w:color w:val="000000" w:themeColor="text1"/>
        </w:rPr>
        <w:t>2 : </w:t>
      </w:r>
      <w:r w:rsidRPr="00D740D9">
        <w:rPr>
          <w:b/>
          <w:bCs/>
          <w:color w:val="000000" w:themeColor="text1"/>
        </w:rPr>
        <w:t>a</w:t>
      </w:r>
    </w:p>
    <w:p w14:paraId="04EE8B92" w14:textId="77777777" w:rsidR="00D740D9" w:rsidRPr="00D740D9" w:rsidRDefault="00D740D9" w:rsidP="00D740D9">
      <w:pPr>
        <w:numPr>
          <w:ilvl w:val="1"/>
          <w:numId w:val="389"/>
        </w:numPr>
        <w:rPr>
          <w:color w:val="000000" w:themeColor="text1"/>
        </w:rPr>
      </w:pPr>
      <w:r w:rsidRPr="00D740D9">
        <w:rPr>
          <w:color w:val="000000" w:themeColor="text1"/>
        </w:rPr>
        <w:t>3 : </w:t>
      </w:r>
      <w:r w:rsidRPr="00D740D9">
        <w:rPr>
          <w:b/>
          <w:bCs/>
          <w:color w:val="000000" w:themeColor="text1"/>
        </w:rPr>
        <w:t>c</w:t>
      </w:r>
    </w:p>
    <w:p w14:paraId="4E6D2319" w14:textId="77777777" w:rsidR="00D740D9" w:rsidRPr="00D740D9" w:rsidRDefault="00D740D9" w:rsidP="00D740D9">
      <w:pPr>
        <w:numPr>
          <w:ilvl w:val="1"/>
          <w:numId w:val="389"/>
        </w:numPr>
        <w:rPr>
          <w:color w:val="000000" w:themeColor="text1"/>
        </w:rPr>
      </w:pPr>
      <w:r w:rsidRPr="00D740D9">
        <w:rPr>
          <w:color w:val="000000" w:themeColor="text1"/>
        </w:rPr>
        <w:t>4 : </w:t>
      </w:r>
      <w:r w:rsidRPr="00D740D9">
        <w:rPr>
          <w:b/>
          <w:bCs/>
          <w:color w:val="000000" w:themeColor="text1"/>
        </w:rPr>
        <w:t>b</w:t>
      </w:r>
    </w:p>
    <w:p w14:paraId="4BE865BA" w14:textId="77777777" w:rsidR="00D740D9" w:rsidRPr="00D740D9" w:rsidRDefault="00D740D9" w:rsidP="00D740D9">
      <w:pPr>
        <w:numPr>
          <w:ilvl w:val="1"/>
          <w:numId w:val="389"/>
        </w:numPr>
        <w:rPr>
          <w:color w:val="000000" w:themeColor="text1"/>
        </w:rPr>
      </w:pPr>
      <w:r w:rsidRPr="00D740D9">
        <w:rPr>
          <w:color w:val="000000" w:themeColor="text1"/>
        </w:rPr>
        <w:t>5 : </w:t>
      </w:r>
      <w:r w:rsidRPr="00D740D9">
        <w:rPr>
          <w:b/>
          <w:bCs/>
          <w:color w:val="000000" w:themeColor="text1"/>
        </w:rPr>
        <w:t>b</w:t>
      </w:r>
    </w:p>
    <w:p w14:paraId="2D935CC6" w14:textId="77777777" w:rsidR="00D740D9" w:rsidRPr="00D740D9" w:rsidRDefault="00D740D9" w:rsidP="00D740D9">
      <w:pPr>
        <w:rPr>
          <w:color w:val="000000" w:themeColor="text1"/>
        </w:rPr>
      </w:pPr>
      <w:r w:rsidRPr="00D740D9">
        <w:rPr>
          <w:color w:val="000000" w:themeColor="text1"/>
        </w:rPr>
        <w:pict w14:anchorId="171C6742">
          <v:rect id="_x0000_i10485" style="width:0;height:1.5pt" o:hralign="center" o:hrstd="t" o:hr="t" fillcolor="#a0a0a0" stroked="f"/>
        </w:pict>
      </w:r>
    </w:p>
    <w:p w14:paraId="095AE75B" w14:textId="77777777" w:rsidR="00D740D9" w:rsidRPr="00D740D9" w:rsidRDefault="00D740D9" w:rsidP="00D740D9">
      <w:pPr>
        <w:rPr>
          <w:b/>
          <w:bCs/>
          <w:color w:val="000000" w:themeColor="text1"/>
        </w:rPr>
      </w:pPr>
      <w:r w:rsidRPr="00D740D9">
        <w:rPr>
          <w:b/>
          <w:bCs/>
          <w:color w:val="000000" w:themeColor="text1"/>
        </w:rPr>
        <w:t>FIN DU MODULE 9</w:t>
      </w:r>
    </w:p>
    <w:p w14:paraId="7F6A5636" w14:textId="77777777" w:rsidR="00D740D9" w:rsidRPr="00D740D9" w:rsidRDefault="00D740D9" w:rsidP="00D740D9">
      <w:pPr>
        <w:rPr>
          <w:color w:val="000000" w:themeColor="text1"/>
        </w:rPr>
      </w:pPr>
      <w:r w:rsidRPr="00D740D9">
        <w:rPr>
          <w:color w:val="000000" w:themeColor="text1"/>
        </w:rPr>
        <w:pict w14:anchorId="37B1FB1C">
          <v:rect id="_x0000_i10486" style="width:0;height:1.5pt" o:hralign="center" o:hrstd="t" o:hr="t" fillcolor="#a0a0a0" stroked="f"/>
        </w:pict>
      </w:r>
    </w:p>
    <w:p w14:paraId="2D7A52C0" w14:textId="77777777" w:rsidR="00D740D9" w:rsidRPr="00D740D9" w:rsidRDefault="00D740D9" w:rsidP="00D740D9">
      <w:pPr>
        <w:rPr>
          <w:color w:val="000000" w:themeColor="text1"/>
        </w:rPr>
      </w:pPr>
    </w:p>
    <w:p w14:paraId="3606F42C" w14:textId="77777777" w:rsidR="00D740D9" w:rsidRPr="00D740D9" w:rsidRDefault="00D740D9" w:rsidP="00D740D9">
      <w:pPr>
        <w:rPr>
          <w:color w:val="000000" w:themeColor="text1"/>
        </w:rPr>
      </w:pPr>
      <w:r w:rsidRPr="00D740D9">
        <w:rPr>
          <w:color w:val="000000" w:themeColor="text1"/>
        </w:rPr>
        <w:pict w14:anchorId="41FB3A7D">
          <v:rect id="_x0000_i10487" style="width:0;height:1.5pt" o:hralign="center" o:hrstd="t" o:hr="t" fillcolor="#a0a0a0" stroked="f"/>
        </w:pict>
      </w:r>
    </w:p>
    <w:p w14:paraId="43D1FF6C" w14:textId="77777777" w:rsidR="00D740D9" w:rsidRPr="00D740D9" w:rsidRDefault="00D740D9" w:rsidP="00D740D9">
      <w:pPr>
        <w:rPr>
          <w:b/>
          <w:bCs/>
          <w:color w:val="000000" w:themeColor="text1"/>
        </w:rPr>
      </w:pPr>
      <w:r w:rsidRPr="00D740D9">
        <w:rPr>
          <w:b/>
          <w:bCs/>
          <w:color w:val="000000" w:themeColor="text1"/>
        </w:rPr>
        <w:t>MODULE 10 – Intelligence Artificielle et Big Data en Recherche Clinique</w:t>
      </w:r>
    </w:p>
    <w:p w14:paraId="6A4097FE" w14:textId="77777777" w:rsidR="00D740D9" w:rsidRPr="00D740D9" w:rsidRDefault="00D740D9" w:rsidP="00D740D9">
      <w:pPr>
        <w:rPr>
          <w:color w:val="000000" w:themeColor="text1"/>
        </w:rPr>
      </w:pPr>
      <w:r w:rsidRPr="00D740D9">
        <w:rPr>
          <w:color w:val="000000" w:themeColor="text1"/>
        </w:rPr>
        <w:pict w14:anchorId="5DFF94AA">
          <v:rect id="_x0000_i10488" style="width:0;height:1.5pt" o:hralign="center" o:hrstd="t" o:hr="t" fillcolor="#a0a0a0" stroked="f"/>
        </w:pict>
      </w:r>
    </w:p>
    <w:p w14:paraId="4B13C93C" w14:textId="77777777" w:rsidR="00D740D9" w:rsidRPr="00D740D9" w:rsidRDefault="00D740D9" w:rsidP="00D740D9">
      <w:pPr>
        <w:rPr>
          <w:b/>
          <w:bCs/>
          <w:color w:val="000000" w:themeColor="text1"/>
        </w:rPr>
      </w:pPr>
      <w:r w:rsidRPr="00D740D9">
        <w:rPr>
          <w:b/>
          <w:bCs/>
          <w:color w:val="000000" w:themeColor="text1"/>
        </w:rPr>
        <w:t>Objectifs du Module</w:t>
      </w:r>
    </w:p>
    <w:p w14:paraId="511BD418" w14:textId="77777777" w:rsidR="00D740D9" w:rsidRPr="00D740D9" w:rsidRDefault="00D740D9" w:rsidP="00D740D9">
      <w:pPr>
        <w:numPr>
          <w:ilvl w:val="1"/>
          <w:numId w:val="389"/>
        </w:numPr>
        <w:rPr>
          <w:color w:val="000000" w:themeColor="text1"/>
        </w:rPr>
      </w:pPr>
      <w:r w:rsidRPr="00D740D9">
        <w:rPr>
          <w:color w:val="000000" w:themeColor="text1"/>
        </w:rPr>
        <w:t>Comprendre l’impact de l'IA et du Big Data sur la recherche clinique.</w:t>
      </w:r>
    </w:p>
    <w:p w14:paraId="33A479A2" w14:textId="77777777" w:rsidR="00D740D9" w:rsidRPr="00D740D9" w:rsidRDefault="00D740D9" w:rsidP="00D740D9">
      <w:pPr>
        <w:numPr>
          <w:ilvl w:val="1"/>
          <w:numId w:val="389"/>
        </w:numPr>
        <w:rPr>
          <w:color w:val="000000" w:themeColor="text1"/>
        </w:rPr>
      </w:pPr>
      <w:r w:rsidRPr="00D740D9">
        <w:rPr>
          <w:color w:val="000000" w:themeColor="text1"/>
        </w:rPr>
        <w:t>Identifier les applications concrètes de l'IA dans les essais cliniques.</w:t>
      </w:r>
    </w:p>
    <w:p w14:paraId="47DAF852" w14:textId="77777777" w:rsidR="00D740D9" w:rsidRPr="00D740D9" w:rsidRDefault="00D740D9" w:rsidP="00D740D9">
      <w:pPr>
        <w:numPr>
          <w:ilvl w:val="1"/>
          <w:numId w:val="389"/>
        </w:numPr>
        <w:rPr>
          <w:color w:val="000000" w:themeColor="text1"/>
        </w:rPr>
      </w:pPr>
      <w:r w:rsidRPr="00D740D9">
        <w:rPr>
          <w:color w:val="000000" w:themeColor="text1"/>
        </w:rPr>
        <w:t>Appréhender les avantages, limites et enjeux éthiques liés à l'usage de ces technologies.</w:t>
      </w:r>
    </w:p>
    <w:p w14:paraId="36752BAB" w14:textId="77777777" w:rsidR="00D740D9" w:rsidRPr="00D740D9" w:rsidRDefault="00D740D9" w:rsidP="00D740D9">
      <w:pPr>
        <w:numPr>
          <w:ilvl w:val="1"/>
          <w:numId w:val="389"/>
        </w:numPr>
        <w:rPr>
          <w:color w:val="000000" w:themeColor="text1"/>
        </w:rPr>
      </w:pPr>
      <w:r w:rsidRPr="00D740D9">
        <w:rPr>
          <w:color w:val="000000" w:themeColor="text1"/>
        </w:rPr>
        <w:t>Savoir utiliser des outils d’IA et de Big Data pour optimiser la gestion des données cliniques.</w:t>
      </w:r>
    </w:p>
    <w:p w14:paraId="48191CB5" w14:textId="77777777" w:rsidR="00D740D9" w:rsidRPr="00D740D9" w:rsidRDefault="00D740D9" w:rsidP="00D740D9">
      <w:pPr>
        <w:rPr>
          <w:color w:val="000000" w:themeColor="text1"/>
        </w:rPr>
      </w:pPr>
      <w:r w:rsidRPr="00D740D9">
        <w:rPr>
          <w:color w:val="000000" w:themeColor="text1"/>
        </w:rPr>
        <w:pict w14:anchorId="30F733FF">
          <v:rect id="_x0000_i10489" style="width:0;height:1.5pt" o:hralign="center" o:hrstd="t" o:hr="t" fillcolor="#a0a0a0" stroked="f"/>
        </w:pict>
      </w:r>
    </w:p>
    <w:p w14:paraId="066F2094" w14:textId="77777777" w:rsidR="00D740D9" w:rsidRPr="00D740D9" w:rsidRDefault="00D740D9" w:rsidP="00D740D9">
      <w:pPr>
        <w:rPr>
          <w:b/>
          <w:bCs/>
          <w:color w:val="000000" w:themeColor="text1"/>
        </w:rPr>
      </w:pPr>
      <w:r w:rsidRPr="00D740D9">
        <w:rPr>
          <w:b/>
          <w:bCs/>
          <w:color w:val="000000" w:themeColor="text1"/>
        </w:rPr>
        <w:t>I. Définitions Clés</w:t>
      </w:r>
    </w:p>
    <w:p w14:paraId="7041728E" w14:textId="77777777" w:rsidR="00D740D9" w:rsidRPr="00D740D9" w:rsidRDefault="00D740D9" w:rsidP="00D740D9">
      <w:pPr>
        <w:rPr>
          <w:color w:val="000000" w:themeColor="text1"/>
        </w:rPr>
      </w:pPr>
      <w:r w:rsidRPr="00D740D9">
        <w:rPr>
          <w:color w:val="000000" w:themeColor="text1"/>
        </w:rPr>
        <w:pict w14:anchorId="1692893E">
          <v:rect id="_x0000_i10490" style="width:0;height:1.5pt" o:hralign="center" o:hrstd="t" o:hr="t" fillcolor="#a0a0a0" stroked="f"/>
        </w:pict>
      </w:r>
    </w:p>
    <w:p w14:paraId="19D4928C" w14:textId="77777777" w:rsidR="00D740D9" w:rsidRPr="00D740D9" w:rsidRDefault="00D740D9" w:rsidP="00D740D9">
      <w:pPr>
        <w:rPr>
          <w:b/>
          <w:bCs/>
          <w:color w:val="000000" w:themeColor="text1"/>
        </w:rPr>
      </w:pPr>
      <w:r w:rsidRPr="00D740D9">
        <w:rPr>
          <w:b/>
          <w:bCs/>
          <w:color w:val="000000" w:themeColor="text1"/>
        </w:rPr>
        <w:t>II. Applications concrètes de l'IA et du Big Data en Recherche Clinique</w:t>
      </w:r>
    </w:p>
    <w:p w14:paraId="0B06BA23" w14:textId="77777777" w:rsidR="00D740D9" w:rsidRPr="00D740D9" w:rsidRDefault="00D740D9" w:rsidP="00D740D9">
      <w:pPr>
        <w:rPr>
          <w:b/>
          <w:bCs/>
          <w:color w:val="000000" w:themeColor="text1"/>
        </w:rPr>
      </w:pPr>
      <w:r w:rsidRPr="00D740D9">
        <w:rPr>
          <w:b/>
          <w:bCs/>
          <w:color w:val="000000" w:themeColor="text1"/>
        </w:rPr>
        <w:t>1. Sélection des Patients</w:t>
      </w:r>
    </w:p>
    <w:p w14:paraId="1C1F89D0" w14:textId="77777777" w:rsidR="00D740D9" w:rsidRPr="00D740D9" w:rsidRDefault="00D740D9" w:rsidP="00D740D9">
      <w:pPr>
        <w:numPr>
          <w:ilvl w:val="1"/>
          <w:numId w:val="389"/>
        </w:numPr>
        <w:rPr>
          <w:color w:val="000000" w:themeColor="text1"/>
        </w:rPr>
      </w:pPr>
      <w:r w:rsidRPr="00D740D9">
        <w:rPr>
          <w:color w:val="000000" w:themeColor="text1"/>
        </w:rPr>
        <w:t>Utilisation d’algorithmes pour analyser des millions de dossiers patients.</w:t>
      </w:r>
    </w:p>
    <w:p w14:paraId="00F6B3C7" w14:textId="77777777" w:rsidR="00D740D9" w:rsidRPr="00D740D9" w:rsidRDefault="00D740D9" w:rsidP="00D740D9">
      <w:pPr>
        <w:numPr>
          <w:ilvl w:val="1"/>
          <w:numId w:val="389"/>
        </w:numPr>
        <w:rPr>
          <w:color w:val="000000" w:themeColor="text1"/>
        </w:rPr>
      </w:pPr>
      <w:r w:rsidRPr="00D740D9">
        <w:rPr>
          <w:color w:val="000000" w:themeColor="text1"/>
        </w:rPr>
        <w:t>Repérage des patients correspondant aux critères d'inclusion/exclusion.</w:t>
      </w:r>
    </w:p>
    <w:p w14:paraId="135B8A26" w14:textId="77777777" w:rsidR="00D740D9" w:rsidRPr="00D740D9" w:rsidRDefault="00D740D9" w:rsidP="00D740D9">
      <w:pPr>
        <w:rPr>
          <w:b/>
          <w:bCs/>
          <w:color w:val="000000" w:themeColor="text1"/>
        </w:rPr>
      </w:pPr>
      <w:r w:rsidRPr="00D740D9">
        <w:rPr>
          <w:b/>
          <w:bCs/>
          <w:color w:val="000000" w:themeColor="text1"/>
        </w:rPr>
        <w:t>2. Conception des Protocoles</w:t>
      </w:r>
    </w:p>
    <w:p w14:paraId="39CF97C4" w14:textId="77777777" w:rsidR="00D740D9" w:rsidRPr="00D740D9" w:rsidRDefault="00D740D9" w:rsidP="00D740D9">
      <w:pPr>
        <w:numPr>
          <w:ilvl w:val="1"/>
          <w:numId w:val="389"/>
        </w:numPr>
        <w:rPr>
          <w:color w:val="000000" w:themeColor="text1"/>
        </w:rPr>
      </w:pPr>
      <w:r w:rsidRPr="00D740D9">
        <w:rPr>
          <w:color w:val="000000" w:themeColor="text1"/>
        </w:rPr>
        <w:t>Simulation par IA de différents scénarios pour optimiser la conception des études.</w:t>
      </w:r>
    </w:p>
    <w:p w14:paraId="6BFE15E0" w14:textId="77777777" w:rsidR="00D740D9" w:rsidRPr="00D740D9" w:rsidRDefault="00D740D9" w:rsidP="00D740D9">
      <w:pPr>
        <w:numPr>
          <w:ilvl w:val="1"/>
          <w:numId w:val="389"/>
        </w:numPr>
        <w:rPr>
          <w:color w:val="000000" w:themeColor="text1"/>
        </w:rPr>
      </w:pPr>
      <w:r w:rsidRPr="00D740D9">
        <w:rPr>
          <w:color w:val="000000" w:themeColor="text1"/>
        </w:rPr>
        <w:t>Détection des critères les plus prédictifs de succès.</w:t>
      </w:r>
    </w:p>
    <w:p w14:paraId="0D9A2877" w14:textId="77777777" w:rsidR="00D740D9" w:rsidRPr="00D740D9" w:rsidRDefault="00D740D9" w:rsidP="00D740D9">
      <w:pPr>
        <w:rPr>
          <w:b/>
          <w:bCs/>
          <w:color w:val="000000" w:themeColor="text1"/>
        </w:rPr>
      </w:pPr>
      <w:r w:rsidRPr="00D740D9">
        <w:rPr>
          <w:b/>
          <w:bCs/>
          <w:color w:val="000000" w:themeColor="text1"/>
        </w:rPr>
        <w:t>3. Suivi et Monitoring</w:t>
      </w:r>
    </w:p>
    <w:p w14:paraId="6E0F1AE5" w14:textId="77777777" w:rsidR="00D740D9" w:rsidRPr="00D740D9" w:rsidRDefault="00D740D9" w:rsidP="00D740D9">
      <w:pPr>
        <w:numPr>
          <w:ilvl w:val="1"/>
          <w:numId w:val="389"/>
        </w:numPr>
        <w:rPr>
          <w:color w:val="000000" w:themeColor="text1"/>
        </w:rPr>
      </w:pPr>
      <w:proofErr w:type="spellStart"/>
      <w:r w:rsidRPr="00D740D9">
        <w:rPr>
          <w:color w:val="000000" w:themeColor="text1"/>
        </w:rPr>
        <w:lastRenderedPageBreak/>
        <w:t>ePRO</w:t>
      </w:r>
      <w:proofErr w:type="spellEnd"/>
      <w:r w:rsidRPr="00D740D9">
        <w:rPr>
          <w:color w:val="000000" w:themeColor="text1"/>
        </w:rPr>
        <w:t xml:space="preserve"> (</w:t>
      </w:r>
      <w:proofErr w:type="spellStart"/>
      <w:r w:rsidRPr="00D740D9">
        <w:rPr>
          <w:color w:val="000000" w:themeColor="text1"/>
        </w:rPr>
        <w:t>Electronic</w:t>
      </w:r>
      <w:proofErr w:type="spellEnd"/>
      <w:r w:rsidRPr="00D740D9">
        <w:rPr>
          <w:color w:val="000000" w:themeColor="text1"/>
        </w:rPr>
        <w:t xml:space="preserve"> Patient </w:t>
      </w:r>
      <w:proofErr w:type="spellStart"/>
      <w:r w:rsidRPr="00D740D9">
        <w:rPr>
          <w:color w:val="000000" w:themeColor="text1"/>
        </w:rPr>
        <w:t>Reported</w:t>
      </w:r>
      <w:proofErr w:type="spellEnd"/>
      <w:r w:rsidRPr="00D740D9">
        <w:rPr>
          <w:color w:val="000000" w:themeColor="text1"/>
        </w:rPr>
        <w:t xml:space="preserve"> </w:t>
      </w:r>
      <w:proofErr w:type="spellStart"/>
      <w:r w:rsidRPr="00D740D9">
        <w:rPr>
          <w:color w:val="000000" w:themeColor="text1"/>
        </w:rPr>
        <w:t>Outcomes</w:t>
      </w:r>
      <w:proofErr w:type="spellEnd"/>
      <w:r w:rsidRPr="00D740D9">
        <w:rPr>
          <w:color w:val="000000" w:themeColor="text1"/>
        </w:rPr>
        <w:t>) automatisés.</w:t>
      </w:r>
    </w:p>
    <w:p w14:paraId="5487AFD6" w14:textId="77777777" w:rsidR="00D740D9" w:rsidRPr="00D740D9" w:rsidRDefault="00D740D9" w:rsidP="00D740D9">
      <w:pPr>
        <w:numPr>
          <w:ilvl w:val="1"/>
          <w:numId w:val="389"/>
        </w:numPr>
        <w:rPr>
          <w:color w:val="000000" w:themeColor="text1"/>
        </w:rPr>
      </w:pPr>
      <w:r w:rsidRPr="00D740D9">
        <w:rPr>
          <w:color w:val="000000" w:themeColor="text1"/>
        </w:rPr>
        <w:t>Détection automatique d’événements indésirables.</w:t>
      </w:r>
    </w:p>
    <w:p w14:paraId="74718D44" w14:textId="77777777" w:rsidR="00D740D9" w:rsidRPr="00D740D9" w:rsidRDefault="00D740D9" w:rsidP="00D740D9">
      <w:pPr>
        <w:numPr>
          <w:ilvl w:val="1"/>
          <w:numId w:val="389"/>
        </w:numPr>
        <w:rPr>
          <w:color w:val="000000" w:themeColor="text1"/>
        </w:rPr>
      </w:pPr>
      <w:r w:rsidRPr="00D740D9">
        <w:rPr>
          <w:color w:val="000000" w:themeColor="text1"/>
        </w:rPr>
        <w:t>Monitoring à distance en temps réel.</w:t>
      </w:r>
    </w:p>
    <w:p w14:paraId="43455274" w14:textId="77777777" w:rsidR="00D740D9" w:rsidRPr="00D740D9" w:rsidRDefault="00D740D9" w:rsidP="00D740D9">
      <w:pPr>
        <w:rPr>
          <w:b/>
          <w:bCs/>
          <w:color w:val="000000" w:themeColor="text1"/>
        </w:rPr>
      </w:pPr>
      <w:r w:rsidRPr="00D740D9">
        <w:rPr>
          <w:b/>
          <w:bCs/>
          <w:color w:val="000000" w:themeColor="text1"/>
        </w:rPr>
        <w:t>4. Analyse de Données</w:t>
      </w:r>
    </w:p>
    <w:p w14:paraId="55790395" w14:textId="77777777" w:rsidR="00D740D9" w:rsidRPr="00D740D9" w:rsidRDefault="00D740D9" w:rsidP="00D740D9">
      <w:pPr>
        <w:numPr>
          <w:ilvl w:val="1"/>
          <w:numId w:val="389"/>
        </w:numPr>
        <w:rPr>
          <w:color w:val="000000" w:themeColor="text1"/>
        </w:rPr>
      </w:pPr>
      <w:r w:rsidRPr="00D740D9">
        <w:rPr>
          <w:color w:val="000000" w:themeColor="text1"/>
        </w:rPr>
        <w:t>Analyse prédictive des résultats des essais.</w:t>
      </w:r>
    </w:p>
    <w:p w14:paraId="1E8B43FF" w14:textId="77777777" w:rsidR="00D740D9" w:rsidRPr="00D740D9" w:rsidRDefault="00D740D9" w:rsidP="00D740D9">
      <w:pPr>
        <w:numPr>
          <w:ilvl w:val="1"/>
          <w:numId w:val="389"/>
        </w:numPr>
        <w:rPr>
          <w:color w:val="000000" w:themeColor="text1"/>
        </w:rPr>
      </w:pPr>
      <w:r w:rsidRPr="00D740D9">
        <w:rPr>
          <w:color w:val="000000" w:themeColor="text1"/>
        </w:rPr>
        <w:t>Identification de biomarqueurs grâce au Deep Learning.</w:t>
      </w:r>
    </w:p>
    <w:p w14:paraId="5FBC5172" w14:textId="77777777" w:rsidR="00D740D9" w:rsidRPr="00D740D9" w:rsidRDefault="00D740D9" w:rsidP="00D740D9">
      <w:pPr>
        <w:rPr>
          <w:b/>
          <w:bCs/>
          <w:color w:val="000000" w:themeColor="text1"/>
        </w:rPr>
      </w:pPr>
      <w:r w:rsidRPr="00D740D9">
        <w:rPr>
          <w:b/>
          <w:bCs/>
          <w:color w:val="000000" w:themeColor="text1"/>
        </w:rPr>
        <w:t>5. Pharmacovigilance augmentée</w:t>
      </w:r>
    </w:p>
    <w:p w14:paraId="568D6B03" w14:textId="77777777" w:rsidR="00D740D9" w:rsidRPr="00D740D9" w:rsidRDefault="00D740D9" w:rsidP="00D740D9">
      <w:pPr>
        <w:numPr>
          <w:ilvl w:val="1"/>
          <w:numId w:val="389"/>
        </w:numPr>
        <w:rPr>
          <w:color w:val="000000" w:themeColor="text1"/>
        </w:rPr>
      </w:pPr>
      <w:r w:rsidRPr="00D740D9">
        <w:rPr>
          <w:color w:val="000000" w:themeColor="text1"/>
        </w:rPr>
        <w:t xml:space="preserve">Détection rapide de signaux de sécurité (Signal </w:t>
      </w:r>
      <w:proofErr w:type="spellStart"/>
      <w:r w:rsidRPr="00D740D9">
        <w:rPr>
          <w:color w:val="000000" w:themeColor="text1"/>
        </w:rPr>
        <w:t>Detection</w:t>
      </w:r>
      <w:proofErr w:type="spellEnd"/>
      <w:r w:rsidRPr="00D740D9">
        <w:rPr>
          <w:color w:val="000000" w:themeColor="text1"/>
        </w:rPr>
        <w:t>).</w:t>
      </w:r>
    </w:p>
    <w:p w14:paraId="0A4F41D0" w14:textId="77777777" w:rsidR="00D740D9" w:rsidRPr="00D740D9" w:rsidRDefault="00D740D9" w:rsidP="00D740D9">
      <w:pPr>
        <w:numPr>
          <w:ilvl w:val="1"/>
          <w:numId w:val="389"/>
        </w:numPr>
        <w:rPr>
          <w:color w:val="000000" w:themeColor="text1"/>
        </w:rPr>
      </w:pPr>
      <w:r w:rsidRPr="00D740D9">
        <w:rPr>
          <w:color w:val="000000" w:themeColor="text1"/>
        </w:rPr>
        <w:t xml:space="preserve">Amélioration de la qualité des déclarations d’EI via NLP (Natural </w:t>
      </w:r>
      <w:proofErr w:type="spellStart"/>
      <w:r w:rsidRPr="00D740D9">
        <w:rPr>
          <w:color w:val="000000" w:themeColor="text1"/>
        </w:rPr>
        <w:t>Language</w:t>
      </w:r>
      <w:proofErr w:type="spellEnd"/>
      <w:r w:rsidRPr="00D740D9">
        <w:rPr>
          <w:color w:val="000000" w:themeColor="text1"/>
        </w:rPr>
        <w:t xml:space="preserve"> </w:t>
      </w:r>
      <w:proofErr w:type="spellStart"/>
      <w:r w:rsidRPr="00D740D9">
        <w:rPr>
          <w:color w:val="000000" w:themeColor="text1"/>
        </w:rPr>
        <w:t>Processing</w:t>
      </w:r>
      <w:proofErr w:type="spellEnd"/>
      <w:r w:rsidRPr="00D740D9">
        <w:rPr>
          <w:color w:val="000000" w:themeColor="text1"/>
        </w:rPr>
        <w:t>).</w:t>
      </w:r>
    </w:p>
    <w:p w14:paraId="1D9C755F" w14:textId="77777777" w:rsidR="00D740D9" w:rsidRPr="00D740D9" w:rsidRDefault="00D740D9" w:rsidP="00D740D9">
      <w:pPr>
        <w:rPr>
          <w:color w:val="000000" w:themeColor="text1"/>
        </w:rPr>
      </w:pPr>
      <w:r w:rsidRPr="00D740D9">
        <w:rPr>
          <w:color w:val="000000" w:themeColor="text1"/>
        </w:rPr>
        <w:pict w14:anchorId="0EA7CD91">
          <v:rect id="_x0000_i10491" style="width:0;height:1.5pt" o:hralign="center" o:hrstd="t" o:hr="t" fillcolor="#a0a0a0" stroked="f"/>
        </w:pict>
      </w:r>
    </w:p>
    <w:p w14:paraId="164F88D1" w14:textId="77777777" w:rsidR="00D740D9" w:rsidRPr="00D740D9" w:rsidRDefault="00D740D9" w:rsidP="00D740D9">
      <w:pPr>
        <w:rPr>
          <w:b/>
          <w:bCs/>
          <w:color w:val="000000" w:themeColor="text1"/>
        </w:rPr>
      </w:pPr>
      <w:r w:rsidRPr="00D740D9">
        <w:rPr>
          <w:b/>
          <w:bCs/>
          <w:color w:val="000000" w:themeColor="text1"/>
        </w:rPr>
        <w:t>III. Avantages</w:t>
      </w:r>
    </w:p>
    <w:p w14:paraId="04408276" w14:textId="77777777" w:rsidR="00D740D9" w:rsidRPr="00D740D9" w:rsidRDefault="00D740D9" w:rsidP="00D740D9">
      <w:pPr>
        <w:rPr>
          <w:color w:val="000000" w:themeColor="text1"/>
        </w:rPr>
      </w:pPr>
      <w:r w:rsidRPr="00D740D9">
        <w:rPr>
          <w:color w:val="000000" w:themeColor="text1"/>
        </w:rPr>
        <w:pict w14:anchorId="5685F670">
          <v:rect id="_x0000_i10492" style="width:0;height:1.5pt" o:hralign="center" o:hrstd="t" o:hr="t" fillcolor="#a0a0a0" stroked="f"/>
        </w:pict>
      </w:r>
    </w:p>
    <w:p w14:paraId="39D995C0" w14:textId="77777777" w:rsidR="00D740D9" w:rsidRPr="00D740D9" w:rsidRDefault="00D740D9" w:rsidP="00D740D9">
      <w:pPr>
        <w:rPr>
          <w:b/>
          <w:bCs/>
          <w:color w:val="000000" w:themeColor="text1"/>
        </w:rPr>
      </w:pPr>
      <w:r w:rsidRPr="00D740D9">
        <w:rPr>
          <w:b/>
          <w:bCs/>
          <w:color w:val="000000" w:themeColor="text1"/>
        </w:rPr>
        <w:t>IV. Limites et Défis</w:t>
      </w:r>
    </w:p>
    <w:p w14:paraId="6B52B905" w14:textId="77777777" w:rsidR="00D740D9" w:rsidRPr="00D740D9" w:rsidRDefault="00D740D9" w:rsidP="00D740D9">
      <w:pPr>
        <w:numPr>
          <w:ilvl w:val="1"/>
          <w:numId w:val="389"/>
        </w:numPr>
        <w:rPr>
          <w:color w:val="000000" w:themeColor="text1"/>
        </w:rPr>
      </w:pPr>
      <w:r w:rsidRPr="00D740D9">
        <w:rPr>
          <w:b/>
          <w:bCs/>
          <w:color w:val="000000" w:themeColor="text1"/>
        </w:rPr>
        <w:t>Biais algorithmiques</w:t>
      </w:r>
      <w:r w:rsidRPr="00D740D9">
        <w:rPr>
          <w:color w:val="000000" w:themeColor="text1"/>
        </w:rPr>
        <w:t> : un algorithme peut renforcer les inégalités existantes s’il est mal entraîné.</w:t>
      </w:r>
    </w:p>
    <w:p w14:paraId="5F90DF96" w14:textId="77777777" w:rsidR="00D740D9" w:rsidRPr="00D740D9" w:rsidRDefault="00D740D9" w:rsidP="00D740D9">
      <w:pPr>
        <w:numPr>
          <w:ilvl w:val="1"/>
          <w:numId w:val="389"/>
        </w:numPr>
        <w:rPr>
          <w:color w:val="000000" w:themeColor="text1"/>
        </w:rPr>
      </w:pPr>
      <w:r w:rsidRPr="00D740D9">
        <w:rPr>
          <w:b/>
          <w:bCs/>
          <w:color w:val="000000" w:themeColor="text1"/>
        </w:rPr>
        <w:t>Protection des données personnelles</w:t>
      </w:r>
      <w:r w:rsidRPr="00D740D9">
        <w:rPr>
          <w:color w:val="000000" w:themeColor="text1"/>
        </w:rPr>
        <w:t> : RGPD strict.</w:t>
      </w:r>
    </w:p>
    <w:p w14:paraId="53DE778D" w14:textId="77777777" w:rsidR="00D740D9" w:rsidRPr="00D740D9" w:rsidRDefault="00D740D9" w:rsidP="00D740D9">
      <w:pPr>
        <w:numPr>
          <w:ilvl w:val="1"/>
          <w:numId w:val="389"/>
        </w:numPr>
        <w:rPr>
          <w:color w:val="000000" w:themeColor="text1"/>
        </w:rPr>
      </w:pPr>
      <w:r w:rsidRPr="00D740D9">
        <w:rPr>
          <w:b/>
          <w:bCs/>
          <w:color w:val="000000" w:themeColor="text1"/>
        </w:rPr>
        <w:t>Manque d'interprétabilité</w:t>
      </w:r>
      <w:r w:rsidRPr="00D740D9">
        <w:rPr>
          <w:color w:val="000000" w:themeColor="text1"/>
        </w:rPr>
        <w:t> : certains modèles IA ("black box") sont difficiles à expliquer aux autorités.</w:t>
      </w:r>
    </w:p>
    <w:p w14:paraId="189D31F1" w14:textId="77777777" w:rsidR="00D740D9" w:rsidRPr="00D740D9" w:rsidRDefault="00D740D9" w:rsidP="00D740D9">
      <w:pPr>
        <w:numPr>
          <w:ilvl w:val="1"/>
          <w:numId w:val="389"/>
        </w:numPr>
        <w:rPr>
          <w:color w:val="000000" w:themeColor="text1"/>
        </w:rPr>
      </w:pPr>
      <w:r w:rsidRPr="00D740D9">
        <w:rPr>
          <w:b/>
          <w:bCs/>
          <w:color w:val="000000" w:themeColor="text1"/>
        </w:rPr>
        <w:t>Acceptabilité par les autorités</w:t>
      </w:r>
      <w:r w:rsidRPr="00D740D9">
        <w:rPr>
          <w:color w:val="000000" w:themeColor="text1"/>
        </w:rPr>
        <w:t> : besoin de démontrer la robustesse de l'IA.</w:t>
      </w:r>
    </w:p>
    <w:p w14:paraId="6191BC98" w14:textId="77777777" w:rsidR="00D740D9" w:rsidRPr="00D740D9" w:rsidRDefault="00D740D9" w:rsidP="00D740D9">
      <w:pPr>
        <w:rPr>
          <w:color w:val="000000" w:themeColor="text1"/>
        </w:rPr>
      </w:pPr>
      <w:r w:rsidRPr="00D740D9">
        <w:rPr>
          <w:color w:val="000000" w:themeColor="text1"/>
        </w:rPr>
        <w:pict w14:anchorId="6C4BFA74">
          <v:rect id="_x0000_i10493" style="width:0;height:1.5pt" o:hralign="center" o:hrstd="t" o:hr="t" fillcolor="#a0a0a0" stroked="f"/>
        </w:pict>
      </w:r>
    </w:p>
    <w:p w14:paraId="2EFD0F74" w14:textId="77777777" w:rsidR="00D740D9" w:rsidRPr="00D740D9" w:rsidRDefault="00D740D9" w:rsidP="00D740D9">
      <w:pPr>
        <w:rPr>
          <w:b/>
          <w:bCs/>
          <w:color w:val="000000" w:themeColor="text1"/>
        </w:rPr>
      </w:pPr>
      <w:r w:rsidRPr="00D740D9">
        <w:rPr>
          <w:b/>
          <w:bCs/>
          <w:color w:val="000000" w:themeColor="text1"/>
        </w:rPr>
        <w:t>V. Enjeux éthiques</w:t>
      </w:r>
    </w:p>
    <w:p w14:paraId="3D468EC3" w14:textId="77777777" w:rsidR="00D740D9" w:rsidRPr="00D740D9" w:rsidRDefault="00D740D9" w:rsidP="00D740D9">
      <w:pPr>
        <w:numPr>
          <w:ilvl w:val="1"/>
          <w:numId w:val="389"/>
        </w:numPr>
        <w:rPr>
          <w:color w:val="000000" w:themeColor="text1"/>
        </w:rPr>
      </w:pPr>
      <w:r w:rsidRPr="00D740D9">
        <w:rPr>
          <w:color w:val="000000" w:themeColor="text1"/>
        </w:rPr>
        <w:t>Consentement éclairé renforcé pour l’utilisation des données.</w:t>
      </w:r>
    </w:p>
    <w:p w14:paraId="56DF9C77" w14:textId="77777777" w:rsidR="00D740D9" w:rsidRPr="00D740D9" w:rsidRDefault="00D740D9" w:rsidP="00D740D9">
      <w:pPr>
        <w:numPr>
          <w:ilvl w:val="1"/>
          <w:numId w:val="389"/>
        </w:numPr>
        <w:rPr>
          <w:color w:val="000000" w:themeColor="text1"/>
        </w:rPr>
      </w:pPr>
      <w:r w:rsidRPr="00D740D9">
        <w:rPr>
          <w:color w:val="000000" w:themeColor="text1"/>
        </w:rPr>
        <w:t>Transparence sur l’utilisation des algorithmes.</w:t>
      </w:r>
    </w:p>
    <w:p w14:paraId="5B8261F6" w14:textId="77777777" w:rsidR="00D740D9" w:rsidRPr="00D740D9" w:rsidRDefault="00D740D9" w:rsidP="00D740D9">
      <w:pPr>
        <w:numPr>
          <w:ilvl w:val="1"/>
          <w:numId w:val="389"/>
        </w:numPr>
        <w:rPr>
          <w:color w:val="000000" w:themeColor="text1"/>
        </w:rPr>
      </w:pPr>
      <w:r w:rsidRPr="00D740D9">
        <w:rPr>
          <w:color w:val="000000" w:themeColor="text1"/>
        </w:rPr>
        <w:t>Garantie de non-discrimination.</w:t>
      </w:r>
    </w:p>
    <w:p w14:paraId="33F50750" w14:textId="77777777" w:rsidR="00D740D9" w:rsidRPr="00D740D9" w:rsidRDefault="00D740D9" w:rsidP="00D740D9">
      <w:pPr>
        <w:numPr>
          <w:ilvl w:val="1"/>
          <w:numId w:val="389"/>
        </w:numPr>
        <w:rPr>
          <w:color w:val="000000" w:themeColor="text1"/>
        </w:rPr>
      </w:pPr>
      <w:r w:rsidRPr="00D740D9">
        <w:rPr>
          <w:color w:val="000000" w:themeColor="text1"/>
        </w:rPr>
        <w:t>Validation par des comités éthiques spécifiques.</w:t>
      </w:r>
    </w:p>
    <w:p w14:paraId="5A2665F2" w14:textId="77777777" w:rsidR="00D740D9" w:rsidRPr="00D740D9" w:rsidRDefault="00D740D9" w:rsidP="00D740D9">
      <w:pPr>
        <w:rPr>
          <w:color w:val="000000" w:themeColor="text1"/>
        </w:rPr>
      </w:pPr>
      <w:r w:rsidRPr="00D740D9">
        <w:rPr>
          <w:color w:val="000000" w:themeColor="text1"/>
        </w:rPr>
        <w:pict w14:anchorId="39D43731">
          <v:rect id="_x0000_i10494" style="width:0;height:1.5pt" o:hralign="center" o:hrstd="t" o:hr="t" fillcolor="#a0a0a0" stroked="f"/>
        </w:pict>
      </w:r>
    </w:p>
    <w:p w14:paraId="0E21E59C" w14:textId="77777777" w:rsidR="00D740D9" w:rsidRPr="00D740D9" w:rsidRDefault="00D740D9" w:rsidP="00D740D9">
      <w:pPr>
        <w:rPr>
          <w:b/>
          <w:bCs/>
          <w:color w:val="000000" w:themeColor="text1"/>
        </w:rPr>
      </w:pPr>
      <w:r w:rsidRPr="00D740D9">
        <w:rPr>
          <w:b/>
          <w:bCs/>
          <w:color w:val="000000" w:themeColor="text1"/>
        </w:rPr>
        <w:t>VI. Outils et Technologies Utilisées</w:t>
      </w:r>
    </w:p>
    <w:p w14:paraId="45724C57" w14:textId="77777777" w:rsidR="00D740D9" w:rsidRPr="00D740D9" w:rsidRDefault="00D740D9" w:rsidP="00D740D9">
      <w:pPr>
        <w:rPr>
          <w:color w:val="000000" w:themeColor="text1"/>
        </w:rPr>
      </w:pPr>
      <w:r w:rsidRPr="00D740D9">
        <w:rPr>
          <w:color w:val="000000" w:themeColor="text1"/>
        </w:rPr>
        <w:pict w14:anchorId="1D5620CE">
          <v:rect id="_x0000_i10495" style="width:0;height:1.5pt" o:hralign="center" o:hrstd="t" o:hr="t" fillcolor="#a0a0a0" stroked="f"/>
        </w:pict>
      </w:r>
    </w:p>
    <w:p w14:paraId="4CE78810" w14:textId="77777777" w:rsidR="00D740D9" w:rsidRPr="00D740D9" w:rsidRDefault="00D740D9" w:rsidP="00D740D9">
      <w:pPr>
        <w:rPr>
          <w:b/>
          <w:bCs/>
          <w:color w:val="000000" w:themeColor="text1"/>
        </w:rPr>
      </w:pPr>
      <w:r w:rsidRPr="00D740D9">
        <w:rPr>
          <w:b/>
          <w:bCs/>
          <w:color w:val="000000" w:themeColor="text1"/>
        </w:rPr>
        <w:t>VII. Exemple Concret d'Application</w:t>
      </w:r>
    </w:p>
    <w:p w14:paraId="695B9B36" w14:textId="77777777" w:rsidR="00D740D9" w:rsidRPr="00D740D9" w:rsidRDefault="00D740D9" w:rsidP="00D740D9">
      <w:pPr>
        <w:rPr>
          <w:color w:val="000000" w:themeColor="text1"/>
        </w:rPr>
      </w:pPr>
      <w:r w:rsidRPr="00D740D9">
        <w:rPr>
          <w:b/>
          <w:bCs/>
          <w:color w:val="000000" w:themeColor="text1"/>
        </w:rPr>
        <w:t>Cas :</w:t>
      </w:r>
      <w:r w:rsidRPr="00D740D9">
        <w:rPr>
          <w:color w:val="000000" w:themeColor="text1"/>
        </w:rPr>
        <w:br/>
        <w:t>Un sponsor pharmaceutique utilise un algorithme de Machine Learning pour identifier des biomarqueurs prédictifs de réponse au traitement dans une étude oncologique.</w:t>
      </w:r>
    </w:p>
    <w:p w14:paraId="7A5E58CE" w14:textId="77777777" w:rsidR="00D740D9" w:rsidRPr="00D740D9" w:rsidRDefault="00D740D9" w:rsidP="00D740D9">
      <w:pPr>
        <w:rPr>
          <w:color w:val="000000" w:themeColor="text1"/>
        </w:rPr>
      </w:pPr>
      <w:r w:rsidRPr="00D740D9">
        <w:rPr>
          <w:b/>
          <w:bCs/>
          <w:color w:val="000000" w:themeColor="text1"/>
        </w:rPr>
        <w:lastRenderedPageBreak/>
        <w:t>Résultats :</w:t>
      </w:r>
    </w:p>
    <w:p w14:paraId="1081D026" w14:textId="77777777" w:rsidR="00D740D9" w:rsidRPr="00D740D9" w:rsidRDefault="00D740D9" w:rsidP="00D740D9">
      <w:pPr>
        <w:numPr>
          <w:ilvl w:val="1"/>
          <w:numId w:val="389"/>
        </w:numPr>
        <w:rPr>
          <w:color w:val="000000" w:themeColor="text1"/>
        </w:rPr>
      </w:pPr>
      <w:r w:rsidRPr="00D740D9">
        <w:rPr>
          <w:color w:val="000000" w:themeColor="text1"/>
        </w:rPr>
        <w:t>Identification de 2 nouveaux sous-groupes de patients répondeurs.</w:t>
      </w:r>
    </w:p>
    <w:p w14:paraId="5F1AF847" w14:textId="77777777" w:rsidR="00D740D9" w:rsidRPr="00D740D9" w:rsidRDefault="00D740D9" w:rsidP="00D740D9">
      <w:pPr>
        <w:numPr>
          <w:ilvl w:val="1"/>
          <w:numId w:val="389"/>
        </w:numPr>
        <w:rPr>
          <w:color w:val="000000" w:themeColor="text1"/>
        </w:rPr>
      </w:pPr>
      <w:r w:rsidRPr="00D740D9">
        <w:rPr>
          <w:color w:val="000000" w:themeColor="text1"/>
        </w:rPr>
        <w:t>Réduction du temps d'analyse de 6 mois.</w:t>
      </w:r>
    </w:p>
    <w:p w14:paraId="28B397A8" w14:textId="77777777" w:rsidR="00D740D9" w:rsidRPr="00D740D9" w:rsidRDefault="00D740D9" w:rsidP="00D740D9">
      <w:pPr>
        <w:rPr>
          <w:color w:val="000000" w:themeColor="text1"/>
        </w:rPr>
      </w:pPr>
      <w:r w:rsidRPr="00D740D9">
        <w:rPr>
          <w:color w:val="000000" w:themeColor="text1"/>
        </w:rPr>
        <w:pict w14:anchorId="0C3535B0">
          <v:rect id="_x0000_i10496" style="width:0;height:1.5pt" o:hralign="center" o:hrstd="t" o:hr="t" fillcolor="#a0a0a0" stroked="f"/>
        </w:pict>
      </w:r>
    </w:p>
    <w:p w14:paraId="0CCDD609" w14:textId="77777777" w:rsidR="00D740D9" w:rsidRPr="00D740D9" w:rsidRDefault="00D740D9" w:rsidP="00D740D9">
      <w:pPr>
        <w:rPr>
          <w:b/>
          <w:bCs/>
          <w:color w:val="000000" w:themeColor="text1"/>
        </w:rPr>
      </w:pPr>
      <w:r w:rsidRPr="00D740D9">
        <w:rPr>
          <w:b/>
          <w:bCs/>
          <w:color w:val="000000" w:themeColor="text1"/>
        </w:rPr>
        <w:t>VIII. Exercices</w:t>
      </w:r>
    </w:p>
    <w:p w14:paraId="4F98CE1E" w14:textId="77777777" w:rsidR="00D740D9" w:rsidRPr="00D740D9" w:rsidRDefault="00D740D9" w:rsidP="00D740D9">
      <w:pPr>
        <w:rPr>
          <w:b/>
          <w:bCs/>
          <w:color w:val="000000" w:themeColor="text1"/>
        </w:rPr>
      </w:pPr>
      <w:r w:rsidRPr="00D740D9">
        <w:rPr>
          <w:b/>
          <w:bCs/>
          <w:color w:val="000000" w:themeColor="text1"/>
        </w:rPr>
        <w:t>Exercice 1 – Repérer les apports de l'IA</w:t>
      </w:r>
    </w:p>
    <w:p w14:paraId="34282D3D" w14:textId="77777777" w:rsidR="00D740D9" w:rsidRPr="00D740D9" w:rsidRDefault="00D740D9" w:rsidP="00D740D9">
      <w:pPr>
        <w:rPr>
          <w:color w:val="000000" w:themeColor="text1"/>
        </w:rPr>
      </w:pPr>
      <w:r w:rsidRPr="00D740D9">
        <w:rPr>
          <w:b/>
          <w:bCs/>
          <w:color w:val="000000" w:themeColor="text1"/>
        </w:rPr>
        <w:t>Situation :</w:t>
      </w:r>
      <w:r w:rsidRPr="00D740D9">
        <w:rPr>
          <w:color w:val="000000" w:themeColor="text1"/>
        </w:rPr>
        <w:br/>
        <w:t>Un centre de recherche veut utiliser l'IA pour accélérer son recrutement de patients dans une étude sur le diabète.</w:t>
      </w:r>
    </w:p>
    <w:p w14:paraId="045C5CEC" w14:textId="77777777" w:rsidR="00D740D9" w:rsidRPr="00D740D9" w:rsidRDefault="00D740D9" w:rsidP="00D740D9">
      <w:pPr>
        <w:rPr>
          <w:color w:val="000000" w:themeColor="text1"/>
        </w:rPr>
      </w:pPr>
      <w:r w:rsidRPr="00D740D9">
        <w:rPr>
          <w:b/>
          <w:bCs/>
          <w:color w:val="000000" w:themeColor="text1"/>
        </w:rPr>
        <w:t>Question :</w:t>
      </w:r>
      <w:r w:rsidRPr="00D740D9">
        <w:rPr>
          <w:color w:val="000000" w:themeColor="text1"/>
        </w:rPr>
        <w:br/>
        <w:t>Quels avantages immédiats l'IA pourrait-elle apporter ?</w:t>
      </w:r>
    </w:p>
    <w:p w14:paraId="66658274" w14:textId="77777777" w:rsidR="00D740D9" w:rsidRPr="00D740D9" w:rsidRDefault="00D740D9" w:rsidP="00D740D9">
      <w:pPr>
        <w:rPr>
          <w:color w:val="000000" w:themeColor="text1"/>
        </w:rPr>
      </w:pPr>
      <w:r w:rsidRPr="00D740D9">
        <w:rPr>
          <w:color w:val="000000" w:themeColor="text1"/>
        </w:rPr>
        <w:pict w14:anchorId="705952E9">
          <v:rect id="_x0000_i10497" style="width:0;height:1.5pt" o:hralign="center" o:hrstd="t" o:hr="t" fillcolor="#a0a0a0" stroked="f"/>
        </w:pict>
      </w:r>
    </w:p>
    <w:p w14:paraId="5F4A893C" w14:textId="77777777" w:rsidR="00D740D9" w:rsidRPr="00D740D9" w:rsidRDefault="00D740D9" w:rsidP="00D740D9">
      <w:pPr>
        <w:rPr>
          <w:color w:val="000000" w:themeColor="text1"/>
        </w:rPr>
      </w:pPr>
      <w:r w:rsidRPr="00D740D9">
        <w:rPr>
          <w:b/>
          <w:bCs/>
          <w:color w:val="000000" w:themeColor="text1"/>
        </w:rPr>
        <w:t>Correction :</w:t>
      </w:r>
    </w:p>
    <w:p w14:paraId="497FAE9E" w14:textId="77777777" w:rsidR="00D740D9" w:rsidRPr="00D740D9" w:rsidRDefault="00D740D9" w:rsidP="00D740D9">
      <w:pPr>
        <w:numPr>
          <w:ilvl w:val="1"/>
          <w:numId w:val="389"/>
        </w:numPr>
        <w:rPr>
          <w:color w:val="000000" w:themeColor="text1"/>
        </w:rPr>
      </w:pPr>
      <w:r w:rsidRPr="00D740D9">
        <w:rPr>
          <w:color w:val="000000" w:themeColor="text1"/>
        </w:rPr>
        <w:t>Identification rapide des patients éligibles.</w:t>
      </w:r>
    </w:p>
    <w:p w14:paraId="425ACBD9" w14:textId="77777777" w:rsidR="00D740D9" w:rsidRPr="00D740D9" w:rsidRDefault="00D740D9" w:rsidP="00D740D9">
      <w:pPr>
        <w:numPr>
          <w:ilvl w:val="1"/>
          <w:numId w:val="389"/>
        </w:numPr>
        <w:rPr>
          <w:color w:val="000000" w:themeColor="text1"/>
        </w:rPr>
      </w:pPr>
      <w:r w:rsidRPr="00D740D9">
        <w:rPr>
          <w:color w:val="000000" w:themeColor="text1"/>
        </w:rPr>
        <w:t>Réduction du temps de recrutement.</w:t>
      </w:r>
    </w:p>
    <w:p w14:paraId="304B259D" w14:textId="77777777" w:rsidR="00D740D9" w:rsidRPr="00D740D9" w:rsidRDefault="00D740D9" w:rsidP="00D740D9">
      <w:pPr>
        <w:numPr>
          <w:ilvl w:val="1"/>
          <w:numId w:val="389"/>
        </w:numPr>
        <w:rPr>
          <w:color w:val="000000" w:themeColor="text1"/>
        </w:rPr>
      </w:pPr>
      <w:r w:rsidRPr="00D740D9">
        <w:rPr>
          <w:color w:val="000000" w:themeColor="text1"/>
        </w:rPr>
        <w:t>Meilleure diversité dans la population recrutée.</w:t>
      </w:r>
    </w:p>
    <w:p w14:paraId="4DEED372" w14:textId="77777777" w:rsidR="00D740D9" w:rsidRPr="00D740D9" w:rsidRDefault="00D740D9" w:rsidP="00D740D9">
      <w:pPr>
        <w:rPr>
          <w:color w:val="000000" w:themeColor="text1"/>
        </w:rPr>
      </w:pPr>
      <w:r w:rsidRPr="00D740D9">
        <w:rPr>
          <w:color w:val="000000" w:themeColor="text1"/>
        </w:rPr>
        <w:pict w14:anchorId="2DCEBAC5">
          <v:rect id="_x0000_i10498" style="width:0;height:1.5pt" o:hralign="center" o:hrstd="t" o:hr="t" fillcolor="#a0a0a0" stroked="f"/>
        </w:pict>
      </w:r>
    </w:p>
    <w:p w14:paraId="5E32AD54" w14:textId="77777777" w:rsidR="00D740D9" w:rsidRPr="00D740D9" w:rsidRDefault="00D740D9" w:rsidP="00D740D9">
      <w:pPr>
        <w:rPr>
          <w:b/>
          <w:bCs/>
          <w:color w:val="000000" w:themeColor="text1"/>
        </w:rPr>
      </w:pPr>
      <w:r w:rsidRPr="00D740D9">
        <w:rPr>
          <w:b/>
          <w:bCs/>
          <w:color w:val="000000" w:themeColor="text1"/>
        </w:rPr>
        <w:t>Exercice 2 – Analyser un risque</w:t>
      </w:r>
    </w:p>
    <w:p w14:paraId="59306574" w14:textId="77777777" w:rsidR="00D740D9" w:rsidRPr="00D740D9" w:rsidRDefault="00D740D9" w:rsidP="00D740D9">
      <w:pPr>
        <w:rPr>
          <w:color w:val="000000" w:themeColor="text1"/>
        </w:rPr>
      </w:pPr>
      <w:r w:rsidRPr="00D740D9">
        <w:rPr>
          <w:b/>
          <w:bCs/>
          <w:color w:val="000000" w:themeColor="text1"/>
        </w:rPr>
        <w:t>Situation :</w:t>
      </w:r>
      <w:r w:rsidRPr="00D740D9">
        <w:rPr>
          <w:color w:val="000000" w:themeColor="text1"/>
        </w:rPr>
        <w:br/>
        <w:t>Un algorithme de sélection de patients exclut systématiquement les personnes âgées de plus de 65 ans.</w:t>
      </w:r>
    </w:p>
    <w:p w14:paraId="30B0E93C" w14:textId="77777777" w:rsidR="00D740D9" w:rsidRPr="00D740D9" w:rsidRDefault="00D740D9" w:rsidP="00D740D9">
      <w:pPr>
        <w:rPr>
          <w:color w:val="000000" w:themeColor="text1"/>
        </w:rPr>
      </w:pPr>
      <w:r w:rsidRPr="00D740D9">
        <w:rPr>
          <w:b/>
          <w:bCs/>
          <w:color w:val="000000" w:themeColor="text1"/>
        </w:rPr>
        <w:t>Question :</w:t>
      </w:r>
    </w:p>
    <w:p w14:paraId="0DF07153" w14:textId="77777777" w:rsidR="00D740D9" w:rsidRPr="00D740D9" w:rsidRDefault="00D740D9" w:rsidP="00D740D9">
      <w:pPr>
        <w:numPr>
          <w:ilvl w:val="1"/>
          <w:numId w:val="389"/>
        </w:numPr>
        <w:rPr>
          <w:color w:val="000000" w:themeColor="text1"/>
        </w:rPr>
      </w:pPr>
      <w:r w:rsidRPr="00D740D9">
        <w:rPr>
          <w:color w:val="000000" w:themeColor="text1"/>
        </w:rPr>
        <w:t>Quel est le risque principal de cet algorithme ?</w:t>
      </w:r>
    </w:p>
    <w:p w14:paraId="5C383E6A" w14:textId="77777777" w:rsidR="00D740D9" w:rsidRPr="00D740D9" w:rsidRDefault="00D740D9" w:rsidP="00D740D9">
      <w:pPr>
        <w:rPr>
          <w:color w:val="000000" w:themeColor="text1"/>
        </w:rPr>
      </w:pPr>
      <w:r w:rsidRPr="00D740D9">
        <w:rPr>
          <w:color w:val="000000" w:themeColor="text1"/>
        </w:rPr>
        <w:pict w14:anchorId="6EDFD06F">
          <v:rect id="_x0000_i10499" style="width:0;height:1.5pt" o:hralign="center" o:hrstd="t" o:hr="t" fillcolor="#a0a0a0" stroked="f"/>
        </w:pict>
      </w:r>
    </w:p>
    <w:p w14:paraId="74BF4A5C" w14:textId="77777777" w:rsidR="00D740D9" w:rsidRPr="00D740D9" w:rsidRDefault="00D740D9" w:rsidP="00D740D9">
      <w:pPr>
        <w:rPr>
          <w:color w:val="000000" w:themeColor="text1"/>
        </w:rPr>
      </w:pPr>
      <w:r w:rsidRPr="00D740D9">
        <w:rPr>
          <w:b/>
          <w:bCs/>
          <w:color w:val="000000" w:themeColor="text1"/>
        </w:rPr>
        <w:t>Correction :</w:t>
      </w:r>
    </w:p>
    <w:p w14:paraId="6994B42A" w14:textId="77777777" w:rsidR="00D740D9" w:rsidRPr="00D740D9" w:rsidRDefault="00D740D9" w:rsidP="00D740D9">
      <w:pPr>
        <w:numPr>
          <w:ilvl w:val="1"/>
          <w:numId w:val="389"/>
        </w:numPr>
        <w:rPr>
          <w:color w:val="000000" w:themeColor="text1"/>
        </w:rPr>
      </w:pPr>
      <w:r w:rsidRPr="00D740D9">
        <w:rPr>
          <w:color w:val="000000" w:themeColor="text1"/>
        </w:rPr>
        <w:t>Risque de </w:t>
      </w:r>
      <w:r w:rsidRPr="00D740D9">
        <w:rPr>
          <w:b/>
          <w:bCs/>
          <w:color w:val="000000" w:themeColor="text1"/>
        </w:rPr>
        <w:t>biais d’exclusion</w:t>
      </w:r>
      <w:r w:rsidRPr="00D740D9">
        <w:rPr>
          <w:color w:val="000000" w:themeColor="text1"/>
        </w:rPr>
        <w:t> et </w:t>
      </w:r>
      <w:r w:rsidRPr="00D740D9">
        <w:rPr>
          <w:b/>
          <w:bCs/>
          <w:color w:val="000000" w:themeColor="text1"/>
        </w:rPr>
        <w:t>manque de représentativité</w:t>
      </w:r>
      <w:r w:rsidRPr="00D740D9">
        <w:rPr>
          <w:color w:val="000000" w:themeColor="text1"/>
        </w:rPr>
        <w:t> des résultats d'étude.</w:t>
      </w:r>
    </w:p>
    <w:p w14:paraId="08D09C22" w14:textId="77777777" w:rsidR="00D740D9" w:rsidRPr="00D740D9" w:rsidRDefault="00D740D9" w:rsidP="00D740D9">
      <w:pPr>
        <w:rPr>
          <w:color w:val="000000" w:themeColor="text1"/>
        </w:rPr>
      </w:pPr>
      <w:r w:rsidRPr="00D740D9">
        <w:rPr>
          <w:color w:val="000000" w:themeColor="text1"/>
        </w:rPr>
        <w:pict w14:anchorId="1B4C2D5C">
          <v:rect id="_x0000_i10500" style="width:0;height:1.5pt" o:hralign="center" o:hrstd="t" o:hr="t" fillcolor="#a0a0a0" stroked="f"/>
        </w:pict>
      </w:r>
    </w:p>
    <w:p w14:paraId="460274E8" w14:textId="77777777" w:rsidR="00D740D9" w:rsidRPr="00D740D9" w:rsidRDefault="00D740D9" w:rsidP="00D740D9">
      <w:pPr>
        <w:rPr>
          <w:b/>
          <w:bCs/>
          <w:color w:val="000000" w:themeColor="text1"/>
        </w:rPr>
      </w:pPr>
      <w:r w:rsidRPr="00D740D9">
        <w:rPr>
          <w:b/>
          <w:bCs/>
          <w:color w:val="000000" w:themeColor="text1"/>
        </w:rPr>
        <w:t>IX. Quiz</w:t>
      </w:r>
    </w:p>
    <w:p w14:paraId="674BB6BB" w14:textId="77777777" w:rsidR="00D740D9" w:rsidRPr="00D740D9" w:rsidRDefault="00D740D9" w:rsidP="00D740D9">
      <w:pPr>
        <w:rPr>
          <w:color w:val="000000" w:themeColor="text1"/>
        </w:rPr>
      </w:pPr>
      <w:r w:rsidRPr="00D740D9">
        <w:rPr>
          <w:color w:val="000000" w:themeColor="text1"/>
        </w:rPr>
        <w:pict w14:anchorId="5474DFCA">
          <v:rect id="_x0000_i10501" style="width:0;height:1.5pt" o:hralign="center" o:hrstd="t" o:hr="t" fillcolor="#a0a0a0" stroked="f"/>
        </w:pict>
      </w:r>
    </w:p>
    <w:p w14:paraId="5EAE0497" w14:textId="77777777" w:rsidR="00D740D9" w:rsidRPr="00D740D9" w:rsidRDefault="00D740D9" w:rsidP="00D740D9">
      <w:pPr>
        <w:rPr>
          <w:b/>
          <w:bCs/>
          <w:color w:val="000000" w:themeColor="text1"/>
        </w:rPr>
      </w:pPr>
      <w:r w:rsidRPr="00D740D9">
        <w:rPr>
          <w:b/>
          <w:bCs/>
          <w:color w:val="000000" w:themeColor="text1"/>
        </w:rPr>
        <w:t>Corrigé du Quiz</w:t>
      </w:r>
    </w:p>
    <w:p w14:paraId="54F2FAD5" w14:textId="77777777" w:rsidR="00D740D9" w:rsidRPr="00D740D9" w:rsidRDefault="00D740D9" w:rsidP="00D740D9">
      <w:pPr>
        <w:numPr>
          <w:ilvl w:val="1"/>
          <w:numId w:val="389"/>
        </w:numPr>
        <w:rPr>
          <w:color w:val="000000" w:themeColor="text1"/>
        </w:rPr>
      </w:pPr>
      <w:r w:rsidRPr="00D740D9">
        <w:rPr>
          <w:color w:val="000000" w:themeColor="text1"/>
        </w:rPr>
        <w:t>1 : </w:t>
      </w:r>
      <w:r w:rsidRPr="00D740D9">
        <w:rPr>
          <w:b/>
          <w:bCs/>
          <w:color w:val="000000" w:themeColor="text1"/>
        </w:rPr>
        <w:t>b</w:t>
      </w:r>
    </w:p>
    <w:p w14:paraId="088D9F64" w14:textId="77777777" w:rsidR="00D740D9" w:rsidRPr="00D740D9" w:rsidRDefault="00D740D9" w:rsidP="00D740D9">
      <w:pPr>
        <w:numPr>
          <w:ilvl w:val="1"/>
          <w:numId w:val="389"/>
        </w:numPr>
        <w:rPr>
          <w:color w:val="000000" w:themeColor="text1"/>
        </w:rPr>
      </w:pPr>
      <w:r w:rsidRPr="00D740D9">
        <w:rPr>
          <w:color w:val="000000" w:themeColor="text1"/>
        </w:rPr>
        <w:t>2 : </w:t>
      </w:r>
      <w:r w:rsidRPr="00D740D9">
        <w:rPr>
          <w:b/>
          <w:bCs/>
          <w:color w:val="000000" w:themeColor="text1"/>
        </w:rPr>
        <w:t>b</w:t>
      </w:r>
    </w:p>
    <w:p w14:paraId="3C2862EB" w14:textId="77777777" w:rsidR="00D740D9" w:rsidRPr="00D740D9" w:rsidRDefault="00D740D9" w:rsidP="00D740D9">
      <w:pPr>
        <w:numPr>
          <w:ilvl w:val="1"/>
          <w:numId w:val="389"/>
        </w:numPr>
        <w:rPr>
          <w:color w:val="000000" w:themeColor="text1"/>
        </w:rPr>
      </w:pPr>
      <w:r w:rsidRPr="00D740D9">
        <w:rPr>
          <w:color w:val="000000" w:themeColor="text1"/>
        </w:rPr>
        <w:t>3 : </w:t>
      </w:r>
      <w:r w:rsidRPr="00D740D9">
        <w:rPr>
          <w:b/>
          <w:bCs/>
          <w:color w:val="000000" w:themeColor="text1"/>
        </w:rPr>
        <w:t>a</w:t>
      </w:r>
    </w:p>
    <w:p w14:paraId="7467B5EC" w14:textId="77777777" w:rsidR="00D740D9" w:rsidRPr="00D740D9" w:rsidRDefault="00D740D9" w:rsidP="00D740D9">
      <w:pPr>
        <w:numPr>
          <w:ilvl w:val="1"/>
          <w:numId w:val="389"/>
        </w:numPr>
        <w:rPr>
          <w:color w:val="000000" w:themeColor="text1"/>
        </w:rPr>
      </w:pPr>
      <w:r w:rsidRPr="00D740D9">
        <w:rPr>
          <w:color w:val="000000" w:themeColor="text1"/>
        </w:rPr>
        <w:lastRenderedPageBreak/>
        <w:t>4 : </w:t>
      </w:r>
      <w:r w:rsidRPr="00D740D9">
        <w:rPr>
          <w:b/>
          <w:bCs/>
          <w:color w:val="000000" w:themeColor="text1"/>
        </w:rPr>
        <w:t>b</w:t>
      </w:r>
    </w:p>
    <w:p w14:paraId="49BB15CC" w14:textId="77777777" w:rsidR="00D740D9" w:rsidRPr="00D740D9" w:rsidRDefault="00D740D9" w:rsidP="00D740D9">
      <w:pPr>
        <w:numPr>
          <w:ilvl w:val="1"/>
          <w:numId w:val="389"/>
        </w:numPr>
        <w:rPr>
          <w:color w:val="000000" w:themeColor="text1"/>
        </w:rPr>
      </w:pPr>
      <w:r w:rsidRPr="00D740D9">
        <w:rPr>
          <w:color w:val="000000" w:themeColor="text1"/>
        </w:rPr>
        <w:t>5 : </w:t>
      </w:r>
      <w:r w:rsidRPr="00D740D9">
        <w:rPr>
          <w:b/>
          <w:bCs/>
          <w:color w:val="000000" w:themeColor="text1"/>
        </w:rPr>
        <w:t>b</w:t>
      </w:r>
    </w:p>
    <w:p w14:paraId="293FFEB7" w14:textId="77777777" w:rsidR="00D740D9" w:rsidRPr="00D740D9" w:rsidRDefault="00D740D9" w:rsidP="00D740D9">
      <w:pPr>
        <w:rPr>
          <w:color w:val="000000" w:themeColor="text1"/>
        </w:rPr>
      </w:pPr>
      <w:r w:rsidRPr="00D740D9">
        <w:rPr>
          <w:color w:val="000000" w:themeColor="text1"/>
        </w:rPr>
        <w:pict w14:anchorId="22BA1928">
          <v:rect id="_x0000_i10502" style="width:0;height:1.5pt" o:hralign="center" o:hrstd="t" o:hr="t" fillcolor="#a0a0a0" stroked="f"/>
        </w:pict>
      </w:r>
    </w:p>
    <w:p w14:paraId="171B7086" w14:textId="77777777" w:rsidR="00D740D9" w:rsidRPr="00D740D9" w:rsidRDefault="00D740D9" w:rsidP="00D740D9">
      <w:pPr>
        <w:rPr>
          <w:b/>
          <w:bCs/>
          <w:color w:val="000000" w:themeColor="text1"/>
        </w:rPr>
      </w:pPr>
      <w:r w:rsidRPr="00D740D9">
        <w:rPr>
          <w:b/>
          <w:bCs/>
          <w:color w:val="000000" w:themeColor="text1"/>
        </w:rPr>
        <w:t>FIN DU MODULE 10</w:t>
      </w:r>
    </w:p>
    <w:p w14:paraId="12B88772" w14:textId="77777777" w:rsidR="00D740D9" w:rsidRPr="00D740D9" w:rsidRDefault="00D740D9" w:rsidP="00D740D9">
      <w:pPr>
        <w:rPr>
          <w:color w:val="000000" w:themeColor="text1"/>
        </w:rPr>
      </w:pPr>
      <w:r w:rsidRPr="00D740D9">
        <w:rPr>
          <w:color w:val="000000" w:themeColor="text1"/>
        </w:rPr>
        <w:pict w14:anchorId="5863E607">
          <v:rect id="_x0000_i10503" style="width:0;height:1.5pt" o:hralign="center" o:hrstd="t" o:hr="t" fillcolor="#a0a0a0" stroked="f"/>
        </w:pict>
      </w:r>
    </w:p>
    <w:p w14:paraId="4C30CDD2" w14:textId="77777777" w:rsidR="00D740D9" w:rsidRPr="00D740D9" w:rsidRDefault="00D740D9" w:rsidP="00D740D9">
      <w:pPr>
        <w:rPr>
          <w:color w:val="000000" w:themeColor="text1"/>
        </w:rPr>
      </w:pPr>
    </w:p>
    <w:p w14:paraId="5B6EBDBF" w14:textId="77777777" w:rsidR="00D740D9" w:rsidRPr="00D740D9" w:rsidRDefault="00D740D9" w:rsidP="00D740D9">
      <w:pPr>
        <w:rPr>
          <w:color w:val="000000" w:themeColor="text1"/>
        </w:rPr>
      </w:pPr>
      <w:r w:rsidRPr="00D740D9">
        <w:rPr>
          <w:color w:val="000000" w:themeColor="text1"/>
        </w:rPr>
        <w:pict w14:anchorId="0B7C73DC">
          <v:rect id="_x0000_i10504" style="width:0;height:1.5pt" o:hralign="center" o:hrstd="t" o:hr="t" fillcolor="#a0a0a0" stroked="f"/>
        </w:pict>
      </w:r>
    </w:p>
    <w:p w14:paraId="42721EA1" w14:textId="77777777" w:rsidR="00D740D9" w:rsidRPr="00D740D9" w:rsidRDefault="00D740D9" w:rsidP="00D740D9">
      <w:pPr>
        <w:rPr>
          <w:b/>
          <w:bCs/>
          <w:color w:val="000000" w:themeColor="text1"/>
        </w:rPr>
      </w:pPr>
      <w:r w:rsidRPr="00D740D9">
        <w:rPr>
          <w:b/>
          <w:bCs/>
          <w:color w:val="000000" w:themeColor="text1"/>
        </w:rPr>
        <w:t>Résumé Structuré – MODULE 10 : Intelligence Artificielle et Big Data en Recherche Clinique</w:t>
      </w:r>
    </w:p>
    <w:p w14:paraId="2F0DE2F3" w14:textId="77777777" w:rsidR="00D740D9" w:rsidRPr="00D740D9" w:rsidRDefault="00D740D9" w:rsidP="00D740D9">
      <w:pPr>
        <w:rPr>
          <w:color w:val="000000" w:themeColor="text1"/>
        </w:rPr>
      </w:pPr>
      <w:r w:rsidRPr="00D740D9">
        <w:rPr>
          <w:color w:val="000000" w:themeColor="text1"/>
        </w:rPr>
        <w:pict w14:anchorId="4075862E">
          <v:rect id="_x0000_i10505" style="width:0;height:1.5pt" o:hralign="center" o:hrstd="t" o:hr="t" fillcolor="#a0a0a0" stroked="f"/>
        </w:pict>
      </w:r>
    </w:p>
    <w:p w14:paraId="42C863A9" w14:textId="77777777" w:rsidR="00D740D9" w:rsidRPr="00D740D9" w:rsidRDefault="00D740D9" w:rsidP="00D740D9">
      <w:pPr>
        <w:rPr>
          <w:b/>
          <w:bCs/>
          <w:color w:val="000000" w:themeColor="text1"/>
        </w:rPr>
      </w:pPr>
      <w:r w:rsidRPr="00D740D9">
        <w:rPr>
          <w:b/>
          <w:bCs/>
          <w:color w:val="000000" w:themeColor="text1"/>
        </w:rPr>
        <w:t>I. Objectifs</w:t>
      </w:r>
    </w:p>
    <w:p w14:paraId="1CA42D01" w14:textId="77777777" w:rsidR="00D740D9" w:rsidRPr="00D740D9" w:rsidRDefault="00D740D9" w:rsidP="00D740D9">
      <w:pPr>
        <w:numPr>
          <w:ilvl w:val="1"/>
          <w:numId w:val="389"/>
        </w:numPr>
        <w:rPr>
          <w:color w:val="000000" w:themeColor="text1"/>
        </w:rPr>
      </w:pPr>
      <w:r w:rsidRPr="00D740D9">
        <w:rPr>
          <w:color w:val="000000" w:themeColor="text1"/>
        </w:rPr>
        <w:t>Comprendre l’impact de l’IA et du Big Data en recherche clinique.</w:t>
      </w:r>
    </w:p>
    <w:p w14:paraId="615F3456" w14:textId="77777777" w:rsidR="00D740D9" w:rsidRPr="00D740D9" w:rsidRDefault="00D740D9" w:rsidP="00D740D9">
      <w:pPr>
        <w:numPr>
          <w:ilvl w:val="1"/>
          <w:numId w:val="389"/>
        </w:numPr>
        <w:rPr>
          <w:color w:val="000000" w:themeColor="text1"/>
        </w:rPr>
      </w:pPr>
      <w:r w:rsidRPr="00D740D9">
        <w:rPr>
          <w:color w:val="000000" w:themeColor="text1"/>
        </w:rPr>
        <w:t>Identifier les applications concrètes.</w:t>
      </w:r>
    </w:p>
    <w:p w14:paraId="1C67B131" w14:textId="77777777" w:rsidR="00D740D9" w:rsidRPr="00D740D9" w:rsidRDefault="00D740D9" w:rsidP="00D740D9">
      <w:pPr>
        <w:numPr>
          <w:ilvl w:val="1"/>
          <w:numId w:val="389"/>
        </w:numPr>
        <w:rPr>
          <w:color w:val="000000" w:themeColor="text1"/>
        </w:rPr>
      </w:pPr>
      <w:r w:rsidRPr="00D740D9">
        <w:rPr>
          <w:color w:val="000000" w:themeColor="text1"/>
        </w:rPr>
        <w:t>Appréhender avantages, limites, enjeux éthiques.</w:t>
      </w:r>
    </w:p>
    <w:p w14:paraId="5105787F" w14:textId="77777777" w:rsidR="00D740D9" w:rsidRPr="00D740D9" w:rsidRDefault="00D740D9" w:rsidP="00D740D9">
      <w:pPr>
        <w:numPr>
          <w:ilvl w:val="1"/>
          <w:numId w:val="389"/>
        </w:numPr>
        <w:rPr>
          <w:color w:val="000000" w:themeColor="text1"/>
        </w:rPr>
      </w:pPr>
      <w:r w:rsidRPr="00D740D9">
        <w:rPr>
          <w:color w:val="000000" w:themeColor="text1"/>
        </w:rPr>
        <w:t>Savoir utiliser outils et techniques modernes.</w:t>
      </w:r>
    </w:p>
    <w:p w14:paraId="59EC75DA" w14:textId="77777777" w:rsidR="00D740D9" w:rsidRPr="00D740D9" w:rsidRDefault="00D740D9" w:rsidP="00D740D9">
      <w:pPr>
        <w:rPr>
          <w:color w:val="000000" w:themeColor="text1"/>
        </w:rPr>
      </w:pPr>
      <w:r w:rsidRPr="00D740D9">
        <w:rPr>
          <w:color w:val="000000" w:themeColor="text1"/>
        </w:rPr>
        <w:pict w14:anchorId="77A96295">
          <v:rect id="_x0000_i10506" style="width:0;height:1.5pt" o:hralign="center" o:hrstd="t" o:hr="t" fillcolor="#a0a0a0" stroked="f"/>
        </w:pict>
      </w:r>
    </w:p>
    <w:p w14:paraId="5F72249A" w14:textId="77777777" w:rsidR="00D740D9" w:rsidRPr="00D740D9" w:rsidRDefault="00D740D9" w:rsidP="00D740D9">
      <w:pPr>
        <w:rPr>
          <w:b/>
          <w:bCs/>
          <w:color w:val="000000" w:themeColor="text1"/>
        </w:rPr>
      </w:pPr>
      <w:r w:rsidRPr="00D740D9">
        <w:rPr>
          <w:b/>
          <w:bCs/>
          <w:color w:val="000000" w:themeColor="text1"/>
        </w:rPr>
        <w:t>II. Définitions Clés</w:t>
      </w:r>
    </w:p>
    <w:p w14:paraId="38F3242D" w14:textId="77777777" w:rsidR="00D740D9" w:rsidRPr="00D740D9" w:rsidRDefault="00D740D9" w:rsidP="00D740D9">
      <w:pPr>
        <w:numPr>
          <w:ilvl w:val="1"/>
          <w:numId w:val="389"/>
        </w:numPr>
        <w:rPr>
          <w:color w:val="000000" w:themeColor="text1"/>
        </w:rPr>
      </w:pPr>
      <w:r w:rsidRPr="00D740D9">
        <w:rPr>
          <w:b/>
          <w:bCs/>
          <w:color w:val="000000" w:themeColor="text1"/>
        </w:rPr>
        <w:t>IA</w:t>
      </w:r>
      <w:r w:rsidRPr="00D740D9">
        <w:rPr>
          <w:color w:val="000000" w:themeColor="text1"/>
        </w:rPr>
        <w:t> : Simulation de processus cognitifs humains par des machines.</w:t>
      </w:r>
    </w:p>
    <w:p w14:paraId="62BFB254" w14:textId="77777777" w:rsidR="00D740D9" w:rsidRPr="00D740D9" w:rsidRDefault="00D740D9" w:rsidP="00D740D9">
      <w:pPr>
        <w:numPr>
          <w:ilvl w:val="1"/>
          <w:numId w:val="389"/>
        </w:numPr>
        <w:rPr>
          <w:color w:val="000000" w:themeColor="text1"/>
        </w:rPr>
      </w:pPr>
      <w:r w:rsidRPr="00D740D9">
        <w:rPr>
          <w:b/>
          <w:bCs/>
          <w:color w:val="000000" w:themeColor="text1"/>
        </w:rPr>
        <w:t>Machine Learning</w:t>
      </w:r>
      <w:r w:rsidRPr="00D740D9">
        <w:rPr>
          <w:color w:val="000000" w:themeColor="text1"/>
        </w:rPr>
        <w:t> : Apprentissage automatique à partir de données.</w:t>
      </w:r>
    </w:p>
    <w:p w14:paraId="6F293481" w14:textId="77777777" w:rsidR="00D740D9" w:rsidRPr="00D740D9" w:rsidRDefault="00D740D9" w:rsidP="00D740D9">
      <w:pPr>
        <w:numPr>
          <w:ilvl w:val="1"/>
          <w:numId w:val="389"/>
        </w:numPr>
        <w:rPr>
          <w:color w:val="000000" w:themeColor="text1"/>
        </w:rPr>
      </w:pPr>
      <w:r w:rsidRPr="00D740D9">
        <w:rPr>
          <w:b/>
          <w:bCs/>
          <w:color w:val="000000" w:themeColor="text1"/>
        </w:rPr>
        <w:t>Deep Learning</w:t>
      </w:r>
      <w:r w:rsidRPr="00D740D9">
        <w:rPr>
          <w:color w:val="000000" w:themeColor="text1"/>
        </w:rPr>
        <w:t> : Apprentissage profond avec réseaux neuronaux.</w:t>
      </w:r>
    </w:p>
    <w:p w14:paraId="1AD01999" w14:textId="77777777" w:rsidR="00D740D9" w:rsidRPr="00D740D9" w:rsidRDefault="00D740D9" w:rsidP="00D740D9">
      <w:pPr>
        <w:numPr>
          <w:ilvl w:val="1"/>
          <w:numId w:val="389"/>
        </w:numPr>
        <w:rPr>
          <w:color w:val="000000" w:themeColor="text1"/>
        </w:rPr>
      </w:pPr>
      <w:r w:rsidRPr="00D740D9">
        <w:rPr>
          <w:b/>
          <w:bCs/>
          <w:color w:val="000000" w:themeColor="text1"/>
        </w:rPr>
        <w:t>Big Data</w:t>
      </w:r>
      <w:r w:rsidRPr="00D740D9">
        <w:rPr>
          <w:color w:val="000000" w:themeColor="text1"/>
        </w:rPr>
        <w:t> : Gestion de très grandes bases de données hétérogènes.</w:t>
      </w:r>
    </w:p>
    <w:p w14:paraId="3C72C93D" w14:textId="77777777" w:rsidR="00D740D9" w:rsidRPr="00D740D9" w:rsidRDefault="00D740D9" w:rsidP="00D740D9">
      <w:pPr>
        <w:numPr>
          <w:ilvl w:val="1"/>
          <w:numId w:val="389"/>
        </w:numPr>
        <w:rPr>
          <w:color w:val="000000" w:themeColor="text1"/>
        </w:rPr>
      </w:pPr>
      <w:r w:rsidRPr="00D740D9">
        <w:rPr>
          <w:b/>
          <w:bCs/>
          <w:color w:val="000000" w:themeColor="text1"/>
        </w:rPr>
        <w:t>Real-World Data/Evidence</w:t>
      </w:r>
      <w:r w:rsidRPr="00D740D9">
        <w:rPr>
          <w:color w:val="000000" w:themeColor="text1"/>
        </w:rPr>
        <w:t> : Données réelles et preuves issues de la pratique clinique courante.</w:t>
      </w:r>
    </w:p>
    <w:p w14:paraId="1A9F0E04" w14:textId="77777777" w:rsidR="00D740D9" w:rsidRPr="00D740D9" w:rsidRDefault="00D740D9" w:rsidP="00D740D9">
      <w:pPr>
        <w:rPr>
          <w:color w:val="000000" w:themeColor="text1"/>
        </w:rPr>
      </w:pPr>
      <w:r w:rsidRPr="00D740D9">
        <w:rPr>
          <w:color w:val="000000" w:themeColor="text1"/>
        </w:rPr>
        <w:pict w14:anchorId="3837E018">
          <v:rect id="_x0000_i10507" style="width:0;height:1.5pt" o:hralign="center" o:hrstd="t" o:hr="t" fillcolor="#a0a0a0" stroked="f"/>
        </w:pict>
      </w:r>
    </w:p>
    <w:p w14:paraId="62E975A9" w14:textId="77777777" w:rsidR="00D740D9" w:rsidRPr="00D740D9" w:rsidRDefault="00D740D9" w:rsidP="00D740D9">
      <w:pPr>
        <w:rPr>
          <w:b/>
          <w:bCs/>
          <w:color w:val="000000" w:themeColor="text1"/>
        </w:rPr>
      </w:pPr>
      <w:r w:rsidRPr="00D740D9">
        <w:rPr>
          <w:b/>
          <w:bCs/>
          <w:color w:val="000000" w:themeColor="text1"/>
        </w:rPr>
        <w:t>III. Applications en Recherche Clinique</w:t>
      </w:r>
    </w:p>
    <w:p w14:paraId="3153B5CD" w14:textId="77777777" w:rsidR="00D740D9" w:rsidRPr="00D740D9" w:rsidRDefault="00D740D9" w:rsidP="00D740D9">
      <w:pPr>
        <w:numPr>
          <w:ilvl w:val="1"/>
          <w:numId w:val="389"/>
        </w:numPr>
        <w:rPr>
          <w:color w:val="000000" w:themeColor="text1"/>
        </w:rPr>
      </w:pPr>
      <w:r w:rsidRPr="00D740D9">
        <w:rPr>
          <w:color w:val="000000" w:themeColor="text1"/>
        </w:rPr>
        <w:t>Sélection automatisée des patients.</w:t>
      </w:r>
    </w:p>
    <w:p w14:paraId="73725867" w14:textId="77777777" w:rsidR="00D740D9" w:rsidRPr="00D740D9" w:rsidRDefault="00D740D9" w:rsidP="00D740D9">
      <w:pPr>
        <w:numPr>
          <w:ilvl w:val="1"/>
          <w:numId w:val="389"/>
        </w:numPr>
        <w:rPr>
          <w:color w:val="000000" w:themeColor="text1"/>
        </w:rPr>
      </w:pPr>
      <w:r w:rsidRPr="00D740D9">
        <w:rPr>
          <w:color w:val="000000" w:themeColor="text1"/>
        </w:rPr>
        <w:t>Optimisation des protocoles.</w:t>
      </w:r>
    </w:p>
    <w:p w14:paraId="04B66CF2" w14:textId="77777777" w:rsidR="00D740D9" w:rsidRPr="00D740D9" w:rsidRDefault="00D740D9" w:rsidP="00D740D9">
      <w:pPr>
        <w:numPr>
          <w:ilvl w:val="1"/>
          <w:numId w:val="389"/>
        </w:numPr>
        <w:rPr>
          <w:color w:val="000000" w:themeColor="text1"/>
        </w:rPr>
      </w:pPr>
      <w:r w:rsidRPr="00D740D9">
        <w:rPr>
          <w:color w:val="000000" w:themeColor="text1"/>
        </w:rPr>
        <w:t>Monitoring à distance.</w:t>
      </w:r>
    </w:p>
    <w:p w14:paraId="657E2766" w14:textId="77777777" w:rsidR="00D740D9" w:rsidRPr="00D740D9" w:rsidRDefault="00D740D9" w:rsidP="00D740D9">
      <w:pPr>
        <w:numPr>
          <w:ilvl w:val="1"/>
          <w:numId w:val="389"/>
        </w:numPr>
        <w:rPr>
          <w:color w:val="000000" w:themeColor="text1"/>
        </w:rPr>
      </w:pPr>
      <w:r w:rsidRPr="00D740D9">
        <w:rPr>
          <w:color w:val="000000" w:themeColor="text1"/>
        </w:rPr>
        <w:t>Analyse prédictive des résultats.</w:t>
      </w:r>
    </w:p>
    <w:p w14:paraId="33BA69B1" w14:textId="77777777" w:rsidR="00D740D9" w:rsidRPr="00D740D9" w:rsidRDefault="00D740D9" w:rsidP="00D740D9">
      <w:pPr>
        <w:numPr>
          <w:ilvl w:val="1"/>
          <w:numId w:val="389"/>
        </w:numPr>
        <w:rPr>
          <w:color w:val="000000" w:themeColor="text1"/>
        </w:rPr>
      </w:pPr>
      <w:r w:rsidRPr="00D740D9">
        <w:rPr>
          <w:color w:val="000000" w:themeColor="text1"/>
        </w:rPr>
        <w:t>Pharmacovigilance améliorée.</w:t>
      </w:r>
    </w:p>
    <w:p w14:paraId="11758BE3" w14:textId="77777777" w:rsidR="00D740D9" w:rsidRPr="00D740D9" w:rsidRDefault="00D740D9" w:rsidP="00D740D9">
      <w:pPr>
        <w:rPr>
          <w:color w:val="000000" w:themeColor="text1"/>
        </w:rPr>
      </w:pPr>
      <w:r w:rsidRPr="00D740D9">
        <w:rPr>
          <w:color w:val="000000" w:themeColor="text1"/>
        </w:rPr>
        <w:pict w14:anchorId="529CDD32">
          <v:rect id="_x0000_i10508" style="width:0;height:1.5pt" o:hralign="center" o:hrstd="t" o:hr="t" fillcolor="#a0a0a0" stroked="f"/>
        </w:pict>
      </w:r>
    </w:p>
    <w:p w14:paraId="65843C1C" w14:textId="77777777" w:rsidR="00D740D9" w:rsidRPr="00D740D9" w:rsidRDefault="00D740D9" w:rsidP="00D740D9">
      <w:pPr>
        <w:rPr>
          <w:b/>
          <w:bCs/>
          <w:color w:val="000000" w:themeColor="text1"/>
        </w:rPr>
      </w:pPr>
      <w:r w:rsidRPr="00D740D9">
        <w:rPr>
          <w:b/>
          <w:bCs/>
          <w:color w:val="000000" w:themeColor="text1"/>
        </w:rPr>
        <w:t>IV. Avantages</w:t>
      </w:r>
    </w:p>
    <w:p w14:paraId="1D02E44D" w14:textId="77777777" w:rsidR="00D740D9" w:rsidRPr="00D740D9" w:rsidRDefault="00D740D9" w:rsidP="00D740D9">
      <w:pPr>
        <w:numPr>
          <w:ilvl w:val="1"/>
          <w:numId w:val="389"/>
        </w:numPr>
        <w:rPr>
          <w:color w:val="000000" w:themeColor="text1"/>
        </w:rPr>
      </w:pPr>
      <w:r w:rsidRPr="00D740D9">
        <w:rPr>
          <w:color w:val="000000" w:themeColor="text1"/>
        </w:rPr>
        <w:lastRenderedPageBreak/>
        <w:t>Gain de temps.</w:t>
      </w:r>
    </w:p>
    <w:p w14:paraId="12FD278E" w14:textId="77777777" w:rsidR="00D740D9" w:rsidRPr="00D740D9" w:rsidRDefault="00D740D9" w:rsidP="00D740D9">
      <w:pPr>
        <w:numPr>
          <w:ilvl w:val="1"/>
          <w:numId w:val="389"/>
        </w:numPr>
        <w:rPr>
          <w:color w:val="000000" w:themeColor="text1"/>
        </w:rPr>
      </w:pPr>
      <w:r w:rsidRPr="00D740D9">
        <w:rPr>
          <w:color w:val="000000" w:themeColor="text1"/>
        </w:rPr>
        <w:t>Amélioration de la précision.</w:t>
      </w:r>
    </w:p>
    <w:p w14:paraId="14E3344D" w14:textId="77777777" w:rsidR="00D740D9" w:rsidRPr="00D740D9" w:rsidRDefault="00D740D9" w:rsidP="00D740D9">
      <w:pPr>
        <w:numPr>
          <w:ilvl w:val="1"/>
          <w:numId w:val="389"/>
        </w:numPr>
        <w:rPr>
          <w:color w:val="000000" w:themeColor="text1"/>
        </w:rPr>
      </w:pPr>
      <w:r w:rsidRPr="00D740D9">
        <w:rPr>
          <w:color w:val="000000" w:themeColor="text1"/>
        </w:rPr>
        <w:t>Réduction des coûts.</w:t>
      </w:r>
    </w:p>
    <w:p w14:paraId="6B5A2CE9" w14:textId="77777777" w:rsidR="00D740D9" w:rsidRPr="00D740D9" w:rsidRDefault="00D740D9" w:rsidP="00D740D9">
      <w:pPr>
        <w:numPr>
          <w:ilvl w:val="1"/>
          <w:numId w:val="389"/>
        </w:numPr>
        <w:rPr>
          <w:color w:val="000000" w:themeColor="text1"/>
        </w:rPr>
      </w:pPr>
      <w:r w:rsidRPr="00D740D9">
        <w:rPr>
          <w:color w:val="000000" w:themeColor="text1"/>
        </w:rPr>
        <w:t>Accès facilité à une diversité de patients.</w:t>
      </w:r>
    </w:p>
    <w:p w14:paraId="7D79D6A9" w14:textId="77777777" w:rsidR="00D740D9" w:rsidRPr="00D740D9" w:rsidRDefault="00D740D9" w:rsidP="00D740D9">
      <w:pPr>
        <w:rPr>
          <w:color w:val="000000" w:themeColor="text1"/>
        </w:rPr>
      </w:pPr>
      <w:r w:rsidRPr="00D740D9">
        <w:rPr>
          <w:color w:val="000000" w:themeColor="text1"/>
        </w:rPr>
        <w:pict w14:anchorId="66DEB741">
          <v:rect id="_x0000_i10509" style="width:0;height:1.5pt" o:hralign="center" o:hrstd="t" o:hr="t" fillcolor="#a0a0a0" stroked="f"/>
        </w:pict>
      </w:r>
    </w:p>
    <w:p w14:paraId="462D0083" w14:textId="77777777" w:rsidR="00D740D9" w:rsidRPr="00D740D9" w:rsidRDefault="00D740D9" w:rsidP="00D740D9">
      <w:pPr>
        <w:rPr>
          <w:b/>
          <w:bCs/>
          <w:color w:val="000000" w:themeColor="text1"/>
        </w:rPr>
      </w:pPr>
      <w:r w:rsidRPr="00D740D9">
        <w:rPr>
          <w:b/>
          <w:bCs/>
          <w:color w:val="000000" w:themeColor="text1"/>
        </w:rPr>
        <w:t>V. Limites</w:t>
      </w:r>
    </w:p>
    <w:p w14:paraId="477989D1" w14:textId="77777777" w:rsidR="00D740D9" w:rsidRPr="00D740D9" w:rsidRDefault="00D740D9" w:rsidP="00D740D9">
      <w:pPr>
        <w:numPr>
          <w:ilvl w:val="1"/>
          <w:numId w:val="389"/>
        </w:numPr>
        <w:rPr>
          <w:color w:val="000000" w:themeColor="text1"/>
        </w:rPr>
      </w:pPr>
      <w:r w:rsidRPr="00D740D9">
        <w:rPr>
          <w:color w:val="000000" w:themeColor="text1"/>
        </w:rPr>
        <w:t>Biais algorithmiques.</w:t>
      </w:r>
    </w:p>
    <w:p w14:paraId="1CA8E3CE" w14:textId="77777777" w:rsidR="00D740D9" w:rsidRPr="00D740D9" w:rsidRDefault="00D740D9" w:rsidP="00D740D9">
      <w:pPr>
        <w:numPr>
          <w:ilvl w:val="1"/>
          <w:numId w:val="389"/>
        </w:numPr>
        <w:rPr>
          <w:color w:val="000000" w:themeColor="text1"/>
        </w:rPr>
      </w:pPr>
      <w:r w:rsidRPr="00D740D9">
        <w:rPr>
          <w:color w:val="000000" w:themeColor="text1"/>
        </w:rPr>
        <w:t>Problèmes de protection des données.</w:t>
      </w:r>
    </w:p>
    <w:p w14:paraId="16381740" w14:textId="77777777" w:rsidR="00D740D9" w:rsidRPr="00D740D9" w:rsidRDefault="00D740D9" w:rsidP="00D740D9">
      <w:pPr>
        <w:numPr>
          <w:ilvl w:val="1"/>
          <w:numId w:val="389"/>
        </w:numPr>
        <w:rPr>
          <w:color w:val="000000" w:themeColor="text1"/>
        </w:rPr>
      </w:pPr>
      <w:r w:rsidRPr="00D740D9">
        <w:rPr>
          <w:color w:val="000000" w:themeColor="text1"/>
        </w:rPr>
        <w:t>Acceptabilité réglementaire et éthique.</w:t>
      </w:r>
    </w:p>
    <w:p w14:paraId="00E0BBAF" w14:textId="77777777" w:rsidR="00D740D9" w:rsidRPr="00D740D9" w:rsidRDefault="00D740D9" w:rsidP="00D740D9">
      <w:pPr>
        <w:rPr>
          <w:color w:val="000000" w:themeColor="text1"/>
        </w:rPr>
      </w:pPr>
      <w:r w:rsidRPr="00D740D9">
        <w:rPr>
          <w:color w:val="000000" w:themeColor="text1"/>
        </w:rPr>
        <w:pict w14:anchorId="09292EA1">
          <v:rect id="_x0000_i10510" style="width:0;height:1.5pt" o:hralign="center" o:hrstd="t" o:hr="t" fillcolor="#a0a0a0" stroked="f"/>
        </w:pict>
      </w:r>
    </w:p>
    <w:p w14:paraId="488CDC59" w14:textId="77777777" w:rsidR="00D740D9" w:rsidRPr="00D740D9" w:rsidRDefault="00D740D9" w:rsidP="00D740D9">
      <w:pPr>
        <w:rPr>
          <w:b/>
          <w:bCs/>
          <w:color w:val="000000" w:themeColor="text1"/>
        </w:rPr>
      </w:pPr>
      <w:r w:rsidRPr="00D740D9">
        <w:rPr>
          <w:b/>
          <w:bCs/>
          <w:color w:val="000000" w:themeColor="text1"/>
        </w:rPr>
        <w:t>VI. Enjeux Éthiques</w:t>
      </w:r>
    </w:p>
    <w:p w14:paraId="5EEE2FE0" w14:textId="77777777" w:rsidR="00D740D9" w:rsidRPr="00D740D9" w:rsidRDefault="00D740D9" w:rsidP="00D740D9">
      <w:pPr>
        <w:numPr>
          <w:ilvl w:val="1"/>
          <w:numId w:val="389"/>
        </w:numPr>
        <w:rPr>
          <w:color w:val="000000" w:themeColor="text1"/>
        </w:rPr>
      </w:pPr>
      <w:r w:rsidRPr="00D740D9">
        <w:rPr>
          <w:color w:val="000000" w:themeColor="text1"/>
        </w:rPr>
        <w:t>Consentement renforcé.</w:t>
      </w:r>
    </w:p>
    <w:p w14:paraId="72AF9F1B" w14:textId="77777777" w:rsidR="00D740D9" w:rsidRPr="00D740D9" w:rsidRDefault="00D740D9" w:rsidP="00D740D9">
      <w:pPr>
        <w:numPr>
          <w:ilvl w:val="1"/>
          <w:numId w:val="389"/>
        </w:numPr>
        <w:rPr>
          <w:color w:val="000000" w:themeColor="text1"/>
        </w:rPr>
      </w:pPr>
      <w:r w:rsidRPr="00D740D9">
        <w:rPr>
          <w:color w:val="000000" w:themeColor="text1"/>
        </w:rPr>
        <w:t>Transparence.</w:t>
      </w:r>
    </w:p>
    <w:p w14:paraId="5677BCE1" w14:textId="77777777" w:rsidR="00D740D9" w:rsidRPr="00D740D9" w:rsidRDefault="00D740D9" w:rsidP="00D740D9">
      <w:pPr>
        <w:numPr>
          <w:ilvl w:val="1"/>
          <w:numId w:val="389"/>
        </w:numPr>
        <w:rPr>
          <w:color w:val="000000" w:themeColor="text1"/>
        </w:rPr>
      </w:pPr>
      <w:r w:rsidRPr="00D740D9">
        <w:rPr>
          <w:color w:val="000000" w:themeColor="text1"/>
        </w:rPr>
        <w:t>Lutte contre la discrimination.</w:t>
      </w:r>
    </w:p>
    <w:p w14:paraId="4A95D722" w14:textId="77777777" w:rsidR="00D740D9" w:rsidRPr="00D740D9" w:rsidRDefault="00D740D9" w:rsidP="00D740D9">
      <w:pPr>
        <w:numPr>
          <w:ilvl w:val="1"/>
          <w:numId w:val="389"/>
        </w:numPr>
        <w:rPr>
          <w:color w:val="000000" w:themeColor="text1"/>
        </w:rPr>
      </w:pPr>
      <w:r w:rsidRPr="00D740D9">
        <w:rPr>
          <w:color w:val="000000" w:themeColor="text1"/>
        </w:rPr>
        <w:t>Validation éthique.</w:t>
      </w:r>
    </w:p>
    <w:p w14:paraId="716B138F" w14:textId="77777777" w:rsidR="00D740D9" w:rsidRPr="00D740D9" w:rsidRDefault="00D740D9" w:rsidP="00D740D9">
      <w:pPr>
        <w:rPr>
          <w:color w:val="000000" w:themeColor="text1"/>
        </w:rPr>
      </w:pPr>
      <w:r w:rsidRPr="00D740D9">
        <w:rPr>
          <w:color w:val="000000" w:themeColor="text1"/>
        </w:rPr>
        <w:pict w14:anchorId="0BEE8D30">
          <v:rect id="_x0000_i10511" style="width:0;height:1.5pt" o:hralign="center" o:hrstd="t" o:hr="t" fillcolor="#a0a0a0" stroked="f"/>
        </w:pict>
      </w:r>
    </w:p>
    <w:p w14:paraId="33DA377B" w14:textId="77777777" w:rsidR="00D740D9" w:rsidRPr="00D740D9" w:rsidRDefault="00D740D9" w:rsidP="00D740D9">
      <w:pPr>
        <w:rPr>
          <w:b/>
          <w:bCs/>
          <w:color w:val="000000" w:themeColor="text1"/>
        </w:rPr>
      </w:pPr>
      <w:r w:rsidRPr="00D740D9">
        <w:rPr>
          <w:b/>
          <w:bCs/>
          <w:color w:val="000000" w:themeColor="text1"/>
        </w:rPr>
        <w:t>VII. Outils et Technologies Clés</w:t>
      </w:r>
    </w:p>
    <w:p w14:paraId="558F3E20" w14:textId="77777777" w:rsidR="00D740D9" w:rsidRPr="00D740D9" w:rsidRDefault="00D740D9" w:rsidP="00D740D9">
      <w:pPr>
        <w:numPr>
          <w:ilvl w:val="1"/>
          <w:numId w:val="389"/>
        </w:numPr>
        <w:rPr>
          <w:color w:val="000000" w:themeColor="text1"/>
        </w:rPr>
      </w:pPr>
      <w:r w:rsidRPr="00D740D9">
        <w:rPr>
          <w:b/>
          <w:bCs/>
          <w:color w:val="000000" w:themeColor="text1"/>
        </w:rPr>
        <w:t xml:space="preserve">SAS </w:t>
      </w:r>
      <w:proofErr w:type="spellStart"/>
      <w:r w:rsidRPr="00D740D9">
        <w:rPr>
          <w:b/>
          <w:bCs/>
          <w:color w:val="000000" w:themeColor="text1"/>
        </w:rPr>
        <w:t>Viya</w:t>
      </w:r>
      <w:proofErr w:type="spellEnd"/>
      <w:r w:rsidRPr="00D740D9">
        <w:rPr>
          <w:color w:val="000000" w:themeColor="text1"/>
        </w:rPr>
        <w:t>, </w:t>
      </w:r>
      <w:r w:rsidRPr="00D740D9">
        <w:rPr>
          <w:b/>
          <w:bCs/>
          <w:color w:val="000000" w:themeColor="text1"/>
        </w:rPr>
        <w:t>Python</w:t>
      </w:r>
      <w:r w:rsidRPr="00D740D9">
        <w:rPr>
          <w:color w:val="000000" w:themeColor="text1"/>
        </w:rPr>
        <w:t>, </w:t>
      </w:r>
      <w:proofErr w:type="spellStart"/>
      <w:r w:rsidRPr="00D740D9">
        <w:rPr>
          <w:b/>
          <w:bCs/>
          <w:color w:val="000000" w:themeColor="text1"/>
        </w:rPr>
        <w:t>TensorFlow</w:t>
      </w:r>
      <w:proofErr w:type="spellEnd"/>
      <w:r w:rsidRPr="00D740D9">
        <w:rPr>
          <w:color w:val="000000" w:themeColor="text1"/>
        </w:rPr>
        <w:t>, </w:t>
      </w:r>
      <w:proofErr w:type="spellStart"/>
      <w:r w:rsidRPr="00D740D9">
        <w:rPr>
          <w:b/>
          <w:bCs/>
          <w:color w:val="000000" w:themeColor="text1"/>
        </w:rPr>
        <w:t>PyTorch</w:t>
      </w:r>
      <w:proofErr w:type="spellEnd"/>
      <w:r w:rsidRPr="00D740D9">
        <w:rPr>
          <w:color w:val="000000" w:themeColor="text1"/>
        </w:rPr>
        <w:t> pour l’analyse.</w:t>
      </w:r>
    </w:p>
    <w:p w14:paraId="734F46A9" w14:textId="77777777" w:rsidR="00D740D9" w:rsidRPr="00D740D9" w:rsidRDefault="00D740D9" w:rsidP="00D740D9">
      <w:pPr>
        <w:numPr>
          <w:ilvl w:val="1"/>
          <w:numId w:val="389"/>
        </w:numPr>
        <w:rPr>
          <w:color w:val="000000" w:themeColor="text1"/>
        </w:rPr>
      </w:pPr>
      <w:r w:rsidRPr="00D740D9">
        <w:rPr>
          <w:b/>
          <w:bCs/>
          <w:color w:val="000000" w:themeColor="text1"/>
        </w:rPr>
        <w:t xml:space="preserve">IBM Watson </w:t>
      </w:r>
      <w:proofErr w:type="spellStart"/>
      <w:r w:rsidRPr="00D740D9">
        <w:rPr>
          <w:b/>
          <w:bCs/>
          <w:color w:val="000000" w:themeColor="text1"/>
        </w:rPr>
        <w:t>Health</w:t>
      </w:r>
      <w:proofErr w:type="spellEnd"/>
      <w:r w:rsidRPr="00D740D9">
        <w:rPr>
          <w:color w:val="000000" w:themeColor="text1"/>
        </w:rPr>
        <w:t> pour le traitement avancé.</w:t>
      </w:r>
    </w:p>
    <w:p w14:paraId="4356B6F5" w14:textId="77777777" w:rsidR="00D740D9" w:rsidRPr="00D740D9" w:rsidRDefault="00D740D9" w:rsidP="00D740D9">
      <w:pPr>
        <w:numPr>
          <w:ilvl w:val="1"/>
          <w:numId w:val="389"/>
        </w:numPr>
        <w:rPr>
          <w:color w:val="000000" w:themeColor="text1"/>
        </w:rPr>
      </w:pPr>
      <w:r w:rsidRPr="00D740D9">
        <w:rPr>
          <w:b/>
          <w:bCs/>
          <w:color w:val="000000" w:themeColor="text1"/>
        </w:rPr>
        <w:t>NLP Tools</w:t>
      </w:r>
      <w:r w:rsidRPr="00D740D9">
        <w:rPr>
          <w:color w:val="000000" w:themeColor="text1"/>
        </w:rPr>
        <w:t> pour extraire les événements indésirables.</w:t>
      </w:r>
    </w:p>
    <w:p w14:paraId="70B5AEB1" w14:textId="77777777" w:rsidR="00D740D9" w:rsidRPr="00D740D9" w:rsidRDefault="00D740D9" w:rsidP="00D740D9">
      <w:pPr>
        <w:rPr>
          <w:color w:val="000000" w:themeColor="text1"/>
        </w:rPr>
      </w:pPr>
      <w:r w:rsidRPr="00D740D9">
        <w:rPr>
          <w:color w:val="000000" w:themeColor="text1"/>
        </w:rPr>
        <w:pict w14:anchorId="59AB34D7">
          <v:rect id="_x0000_i10512" style="width:0;height:1.5pt" o:hralign="center" o:hrstd="t" o:hr="t" fillcolor="#a0a0a0" stroked="f"/>
        </w:pict>
      </w:r>
    </w:p>
    <w:p w14:paraId="04FBA667" w14:textId="77777777" w:rsidR="00D740D9" w:rsidRPr="00D740D9" w:rsidRDefault="00D740D9" w:rsidP="00D740D9">
      <w:pPr>
        <w:rPr>
          <w:b/>
          <w:bCs/>
          <w:color w:val="000000" w:themeColor="text1"/>
        </w:rPr>
      </w:pPr>
      <w:r w:rsidRPr="00D740D9">
        <w:rPr>
          <w:b/>
          <w:bCs/>
          <w:color w:val="000000" w:themeColor="text1"/>
        </w:rPr>
        <w:t>VIII. Exercices et Quiz</w:t>
      </w:r>
    </w:p>
    <w:p w14:paraId="452B78B0" w14:textId="77777777" w:rsidR="00D740D9" w:rsidRPr="00D740D9" w:rsidRDefault="00D740D9" w:rsidP="00D740D9">
      <w:pPr>
        <w:numPr>
          <w:ilvl w:val="1"/>
          <w:numId w:val="389"/>
        </w:numPr>
        <w:rPr>
          <w:color w:val="000000" w:themeColor="text1"/>
        </w:rPr>
      </w:pPr>
      <w:r w:rsidRPr="00D740D9">
        <w:rPr>
          <w:b/>
          <w:bCs/>
          <w:color w:val="000000" w:themeColor="text1"/>
        </w:rPr>
        <w:t>Exercice 1</w:t>
      </w:r>
      <w:r w:rsidRPr="00D740D9">
        <w:rPr>
          <w:color w:val="000000" w:themeColor="text1"/>
        </w:rPr>
        <w:t> : Identifier les avantages immédiats de l'IA dans un recrutement clinique.</w:t>
      </w:r>
    </w:p>
    <w:p w14:paraId="2FC1C56A" w14:textId="77777777" w:rsidR="00D740D9" w:rsidRPr="00D740D9" w:rsidRDefault="00D740D9" w:rsidP="00D740D9">
      <w:pPr>
        <w:numPr>
          <w:ilvl w:val="1"/>
          <w:numId w:val="389"/>
        </w:numPr>
        <w:rPr>
          <w:color w:val="000000" w:themeColor="text1"/>
        </w:rPr>
      </w:pPr>
      <w:r w:rsidRPr="00D740D9">
        <w:rPr>
          <w:b/>
          <w:bCs/>
          <w:color w:val="000000" w:themeColor="text1"/>
        </w:rPr>
        <w:t>Exercice 2</w:t>
      </w:r>
      <w:r w:rsidRPr="00D740D9">
        <w:rPr>
          <w:color w:val="000000" w:themeColor="text1"/>
        </w:rPr>
        <w:t> : Identifier les risques d'un biais d'exclusion.</w:t>
      </w:r>
    </w:p>
    <w:p w14:paraId="37BF464E" w14:textId="77777777" w:rsidR="00D740D9" w:rsidRPr="00D740D9" w:rsidRDefault="00D740D9" w:rsidP="00D740D9">
      <w:pPr>
        <w:numPr>
          <w:ilvl w:val="1"/>
          <w:numId w:val="389"/>
        </w:numPr>
        <w:rPr>
          <w:color w:val="000000" w:themeColor="text1"/>
        </w:rPr>
      </w:pPr>
      <w:r w:rsidRPr="00D740D9">
        <w:rPr>
          <w:b/>
          <w:bCs/>
          <w:color w:val="000000" w:themeColor="text1"/>
        </w:rPr>
        <w:t>Quiz 5 Questions</w:t>
      </w:r>
      <w:r w:rsidRPr="00D740D9">
        <w:rPr>
          <w:color w:val="000000" w:themeColor="text1"/>
        </w:rPr>
        <w:t> avec corrigé intégré.</w:t>
      </w:r>
    </w:p>
    <w:p w14:paraId="3FF8ED29" w14:textId="77777777" w:rsidR="00D740D9" w:rsidRPr="00D740D9" w:rsidRDefault="00D740D9" w:rsidP="00D740D9">
      <w:pPr>
        <w:rPr>
          <w:color w:val="000000" w:themeColor="text1"/>
        </w:rPr>
      </w:pPr>
      <w:r w:rsidRPr="00D740D9">
        <w:rPr>
          <w:color w:val="000000" w:themeColor="text1"/>
        </w:rPr>
        <w:pict w14:anchorId="1817041C">
          <v:rect id="_x0000_i10513" style="width:0;height:1.5pt" o:hralign="center" o:hrstd="t" o:hr="t" fillcolor="#a0a0a0" stroked="f"/>
        </w:pict>
      </w:r>
    </w:p>
    <w:p w14:paraId="4BAF1B08" w14:textId="77777777" w:rsidR="00D740D9" w:rsidRPr="00D740D9" w:rsidRDefault="00D740D9" w:rsidP="00D740D9">
      <w:pPr>
        <w:rPr>
          <w:b/>
          <w:bCs/>
          <w:color w:val="000000" w:themeColor="text1"/>
        </w:rPr>
      </w:pPr>
      <w:r w:rsidRPr="00D740D9">
        <w:rPr>
          <w:b/>
          <w:bCs/>
          <w:color w:val="000000" w:themeColor="text1"/>
        </w:rPr>
        <w:t>Fin du Plan Résumé</w:t>
      </w:r>
    </w:p>
    <w:p w14:paraId="17ACD348" w14:textId="77777777" w:rsidR="00D740D9" w:rsidRPr="00D740D9" w:rsidRDefault="00D740D9" w:rsidP="00D740D9">
      <w:pPr>
        <w:rPr>
          <w:color w:val="000000" w:themeColor="text1"/>
        </w:rPr>
      </w:pPr>
      <w:r w:rsidRPr="00D740D9">
        <w:rPr>
          <w:color w:val="000000" w:themeColor="text1"/>
        </w:rPr>
        <w:pict w14:anchorId="46055E25">
          <v:rect id="_x0000_i10514" style="width:0;height:1.5pt" o:hralign="center" o:hrstd="t" o:hr="t" fillcolor="#a0a0a0" stroked="f"/>
        </w:pict>
      </w:r>
    </w:p>
    <w:p w14:paraId="5C322EAC" w14:textId="77777777" w:rsidR="00D740D9" w:rsidRPr="00D740D9" w:rsidRDefault="00D740D9" w:rsidP="00D740D9">
      <w:pPr>
        <w:rPr>
          <w:color w:val="000000" w:themeColor="text1"/>
        </w:rPr>
      </w:pPr>
    </w:p>
    <w:p w14:paraId="75F8576A" w14:textId="77777777" w:rsidR="00D740D9" w:rsidRPr="00D740D9" w:rsidRDefault="00D740D9" w:rsidP="00D740D9">
      <w:pPr>
        <w:rPr>
          <w:color w:val="000000" w:themeColor="text1"/>
        </w:rPr>
      </w:pPr>
      <w:r w:rsidRPr="00D740D9">
        <w:rPr>
          <w:color w:val="000000" w:themeColor="text1"/>
        </w:rPr>
        <w:pict w14:anchorId="56F97F37">
          <v:rect id="_x0000_i10515" style="width:0;height:1.5pt" o:hralign="center" o:hrstd="t" o:hr="t" fillcolor="#a0a0a0" stroked="f"/>
        </w:pict>
      </w:r>
    </w:p>
    <w:p w14:paraId="533E7DEF" w14:textId="77777777" w:rsidR="00D740D9" w:rsidRPr="00D740D9" w:rsidRDefault="00D740D9" w:rsidP="00D740D9">
      <w:pPr>
        <w:rPr>
          <w:b/>
          <w:bCs/>
          <w:color w:val="000000" w:themeColor="text1"/>
        </w:rPr>
      </w:pPr>
      <w:r w:rsidRPr="00D740D9">
        <w:rPr>
          <w:b/>
          <w:bCs/>
          <w:color w:val="000000" w:themeColor="text1"/>
        </w:rPr>
        <w:t xml:space="preserve">MODULE 11 : Découverte des Essais Décentralisés et du </w:t>
      </w:r>
      <w:proofErr w:type="spellStart"/>
      <w:r w:rsidRPr="00D740D9">
        <w:rPr>
          <w:b/>
          <w:bCs/>
          <w:color w:val="000000" w:themeColor="text1"/>
        </w:rPr>
        <w:t>eClinical</w:t>
      </w:r>
      <w:proofErr w:type="spellEnd"/>
    </w:p>
    <w:p w14:paraId="1F72208E" w14:textId="77777777" w:rsidR="00D740D9" w:rsidRPr="00D740D9" w:rsidRDefault="00D740D9" w:rsidP="00D740D9">
      <w:pPr>
        <w:rPr>
          <w:color w:val="000000" w:themeColor="text1"/>
        </w:rPr>
      </w:pPr>
      <w:r w:rsidRPr="00D740D9">
        <w:rPr>
          <w:color w:val="000000" w:themeColor="text1"/>
        </w:rPr>
        <w:lastRenderedPageBreak/>
        <w:pict w14:anchorId="3C924FA6">
          <v:rect id="_x0000_i10516" style="width:0;height:1.5pt" o:hralign="center" o:hrstd="t" o:hr="t" fillcolor="#a0a0a0" stroked="f"/>
        </w:pict>
      </w:r>
    </w:p>
    <w:p w14:paraId="78579C2F" w14:textId="77777777" w:rsidR="00D740D9" w:rsidRPr="00D740D9" w:rsidRDefault="00D740D9" w:rsidP="00D740D9">
      <w:pPr>
        <w:rPr>
          <w:b/>
          <w:bCs/>
          <w:color w:val="000000" w:themeColor="text1"/>
        </w:rPr>
      </w:pPr>
      <w:r w:rsidRPr="00D740D9">
        <w:rPr>
          <w:b/>
          <w:bCs/>
          <w:color w:val="000000" w:themeColor="text1"/>
        </w:rPr>
        <w:t>I. Objectifs du Module</w:t>
      </w:r>
    </w:p>
    <w:p w14:paraId="540FA48B" w14:textId="77777777" w:rsidR="00D740D9" w:rsidRPr="00D740D9" w:rsidRDefault="00D740D9" w:rsidP="00D740D9">
      <w:pPr>
        <w:numPr>
          <w:ilvl w:val="1"/>
          <w:numId w:val="389"/>
        </w:numPr>
        <w:rPr>
          <w:color w:val="000000" w:themeColor="text1"/>
        </w:rPr>
      </w:pPr>
      <w:r w:rsidRPr="00D740D9">
        <w:rPr>
          <w:color w:val="000000" w:themeColor="text1"/>
        </w:rPr>
        <w:t>Comprendre ce qu'est un essai clinique décentralisé (DCT).</w:t>
      </w:r>
    </w:p>
    <w:p w14:paraId="772850DE" w14:textId="77777777" w:rsidR="00D740D9" w:rsidRPr="00D740D9" w:rsidRDefault="00D740D9" w:rsidP="00D740D9">
      <w:pPr>
        <w:numPr>
          <w:ilvl w:val="1"/>
          <w:numId w:val="389"/>
        </w:numPr>
        <w:rPr>
          <w:color w:val="000000" w:themeColor="text1"/>
        </w:rPr>
      </w:pPr>
      <w:r w:rsidRPr="00D740D9">
        <w:rPr>
          <w:color w:val="000000" w:themeColor="text1"/>
        </w:rPr>
        <w:t xml:space="preserve">Découvrir les nouvelles technologies du </w:t>
      </w:r>
      <w:proofErr w:type="spellStart"/>
      <w:r w:rsidRPr="00D740D9">
        <w:rPr>
          <w:color w:val="000000" w:themeColor="text1"/>
        </w:rPr>
        <w:t>eClinical</w:t>
      </w:r>
      <w:proofErr w:type="spellEnd"/>
      <w:r w:rsidRPr="00D740D9">
        <w:rPr>
          <w:color w:val="000000" w:themeColor="text1"/>
        </w:rPr>
        <w:t>.</w:t>
      </w:r>
    </w:p>
    <w:p w14:paraId="60B355D3" w14:textId="77777777" w:rsidR="00D740D9" w:rsidRPr="00D740D9" w:rsidRDefault="00D740D9" w:rsidP="00D740D9">
      <w:pPr>
        <w:numPr>
          <w:ilvl w:val="1"/>
          <w:numId w:val="389"/>
        </w:numPr>
        <w:rPr>
          <w:color w:val="000000" w:themeColor="text1"/>
        </w:rPr>
      </w:pPr>
      <w:r w:rsidRPr="00D740D9">
        <w:rPr>
          <w:color w:val="000000" w:themeColor="text1"/>
        </w:rPr>
        <w:t>Identifier avantages, limites et réglementations spécifiques.</w:t>
      </w:r>
    </w:p>
    <w:p w14:paraId="5AF05F2F" w14:textId="77777777" w:rsidR="00D740D9" w:rsidRPr="00D740D9" w:rsidRDefault="00D740D9" w:rsidP="00D740D9">
      <w:pPr>
        <w:numPr>
          <w:ilvl w:val="1"/>
          <w:numId w:val="389"/>
        </w:numPr>
        <w:rPr>
          <w:color w:val="000000" w:themeColor="text1"/>
        </w:rPr>
      </w:pPr>
      <w:r w:rsidRPr="00D740D9">
        <w:rPr>
          <w:color w:val="000000" w:themeColor="text1"/>
        </w:rPr>
        <w:t>Se préparer aux métiers émergents liés à ces nouveaux modèles.</w:t>
      </w:r>
    </w:p>
    <w:p w14:paraId="52807E9E" w14:textId="77777777" w:rsidR="00D740D9" w:rsidRPr="00D740D9" w:rsidRDefault="00D740D9" w:rsidP="00D740D9">
      <w:pPr>
        <w:rPr>
          <w:color w:val="000000" w:themeColor="text1"/>
        </w:rPr>
      </w:pPr>
      <w:r w:rsidRPr="00D740D9">
        <w:rPr>
          <w:color w:val="000000" w:themeColor="text1"/>
        </w:rPr>
        <w:pict w14:anchorId="54067802">
          <v:rect id="_x0000_i10517" style="width:0;height:1.5pt" o:hralign="center" o:hrstd="t" o:hr="t" fillcolor="#a0a0a0" stroked="f"/>
        </w:pict>
      </w:r>
    </w:p>
    <w:p w14:paraId="2686467F" w14:textId="77777777" w:rsidR="00D740D9" w:rsidRPr="00D740D9" w:rsidRDefault="00D740D9" w:rsidP="00D740D9">
      <w:pPr>
        <w:rPr>
          <w:b/>
          <w:bCs/>
          <w:color w:val="000000" w:themeColor="text1"/>
        </w:rPr>
      </w:pPr>
      <w:r w:rsidRPr="00D740D9">
        <w:rPr>
          <w:b/>
          <w:bCs/>
          <w:color w:val="000000" w:themeColor="text1"/>
        </w:rPr>
        <w:t>II. Définitions Clés</w:t>
      </w:r>
    </w:p>
    <w:p w14:paraId="084B3A7A" w14:textId="77777777" w:rsidR="00D740D9" w:rsidRPr="00D740D9" w:rsidRDefault="00D740D9" w:rsidP="00D740D9">
      <w:pPr>
        <w:numPr>
          <w:ilvl w:val="1"/>
          <w:numId w:val="389"/>
        </w:numPr>
        <w:rPr>
          <w:color w:val="000000" w:themeColor="text1"/>
        </w:rPr>
      </w:pPr>
      <w:r w:rsidRPr="00D740D9">
        <w:rPr>
          <w:b/>
          <w:bCs/>
          <w:color w:val="000000" w:themeColor="text1"/>
        </w:rPr>
        <w:t>Essai Décentralisé (</w:t>
      </w:r>
      <w:proofErr w:type="spellStart"/>
      <w:r w:rsidRPr="00D740D9">
        <w:rPr>
          <w:b/>
          <w:bCs/>
          <w:color w:val="000000" w:themeColor="text1"/>
        </w:rPr>
        <w:t>Decentralized</w:t>
      </w:r>
      <w:proofErr w:type="spellEnd"/>
      <w:r w:rsidRPr="00D740D9">
        <w:rPr>
          <w:b/>
          <w:bCs/>
          <w:color w:val="000000" w:themeColor="text1"/>
        </w:rPr>
        <w:t xml:space="preserve"> </w:t>
      </w:r>
      <w:proofErr w:type="spellStart"/>
      <w:r w:rsidRPr="00D740D9">
        <w:rPr>
          <w:b/>
          <w:bCs/>
          <w:color w:val="000000" w:themeColor="text1"/>
        </w:rPr>
        <w:t>Clinical</w:t>
      </w:r>
      <w:proofErr w:type="spellEnd"/>
      <w:r w:rsidRPr="00D740D9">
        <w:rPr>
          <w:b/>
          <w:bCs/>
          <w:color w:val="000000" w:themeColor="text1"/>
        </w:rPr>
        <w:t xml:space="preserve"> Trial – DCT)</w:t>
      </w:r>
      <w:r w:rsidRPr="00D740D9">
        <w:rPr>
          <w:color w:val="000000" w:themeColor="text1"/>
        </w:rPr>
        <w:t> :</w:t>
      </w:r>
      <w:r w:rsidRPr="00D740D9">
        <w:rPr>
          <w:color w:val="000000" w:themeColor="text1"/>
        </w:rPr>
        <w:br/>
        <w:t>Essai clinique qui utilise les technologies digitales pour permettre aux patients de participer à distance, sans se rendre dans un centre physique.</w:t>
      </w:r>
    </w:p>
    <w:p w14:paraId="490F009C"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eClinical</w:t>
      </w:r>
      <w:proofErr w:type="spellEnd"/>
      <w:r w:rsidRPr="00D740D9">
        <w:rPr>
          <w:color w:val="000000" w:themeColor="text1"/>
        </w:rPr>
        <w:t> :</w:t>
      </w:r>
      <w:r w:rsidRPr="00D740D9">
        <w:rPr>
          <w:color w:val="000000" w:themeColor="text1"/>
        </w:rPr>
        <w:br/>
        <w:t>Ensemble des technologies numériques utilisées pour automatiser et améliorer toutes les étapes des essais cliniques (du recrutement au suivi et à l'analyse).</w:t>
      </w:r>
    </w:p>
    <w:p w14:paraId="5F97338A" w14:textId="77777777" w:rsidR="00D740D9" w:rsidRPr="00D740D9" w:rsidRDefault="00D740D9" w:rsidP="00D740D9">
      <w:pPr>
        <w:numPr>
          <w:ilvl w:val="1"/>
          <w:numId w:val="389"/>
        </w:numPr>
        <w:rPr>
          <w:color w:val="000000" w:themeColor="text1"/>
        </w:rPr>
      </w:pPr>
      <w:r w:rsidRPr="00D740D9">
        <w:rPr>
          <w:b/>
          <w:bCs/>
          <w:color w:val="000000" w:themeColor="text1"/>
        </w:rPr>
        <w:t>Télémédecine</w:t>
      </w:r>
      <w:r w:rsidRPr="00D740D9">
        <w:rPr>
          <w:color w:val="000000" w:themeColor="text1"/>
        </w:rPr>
        <w:t> :</w:t>
      </w:r>
      <w:r w:rsidRPr="00D740D9">
        <w:rPr>
          <w:color w:val="000000" w:themeColor="text1"/>
        </w:rPr>
        <w:br/>
        <w:t>Consultation et suivi médical réalisés à distance grâce aux outils numériques.</w:t>
      </w:r>
    </w:p>
    <w:p w14:paraId="46A1314A"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eConsent</w:t>
      </w:r>
      <w:proofErr w:type="spellEnd"/>
      <w:r w:rsidRPr="00D740D9">
        <w:rPr>
          <w:color w:val="000000" w:themeColor="text1"/>
        </w:rPr>
        <w:t> :</w:t>
      </w:r>
      <w:r w:rsidRPr="00D740D9">
        <w:rPr>
          <w:color w:val="000000" w:themeColor="text1"/>
        </w:rPr>
        <w:br/>
        <w:t>Consentement électronique obtenu via des plateformes sécurisées.</w:t>
      </w:r>
    </w:p>
    <w:p w14:paraId="30ECBCE6"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eSource</w:t>
      </w:r>
      <w:proofErr w:type="spellEnd"/>
      <w:r w:rsidRPr="00D740D9">
        <w:rPr>
          <w:color w:val="000000" w:themeColor="text1"/>
        </w:rPr>
        <w:t> :</w:t>
      </w:r>
      <w:r w:rsidRPr="00D740D9">
        <w:rPr>
          <w:color w:val="000000" w:themeColor="text1"/>
        </w:rPr>
        <w:br/>
        <w:t>Données d'étude collectées directement sous format électronique à partir de la source.</w:t>
      </w:r>
    </w:p>
    <w:p w14:paraId="0517954E" w14:textId="77777777" w:rsidR="00D740D9" w:rsidRPr="00D740D9" w:rsidRDefault="00D740D9" w:rsidP="00D740D9">
      <w:pPr>
        <w:rPr>
          <w:color w:val="000000" w:themeColor="text1"/>
        </w:rPr>
      </w:pPr>
      <w:r w:rsidRPr="00D740D9">
        <w:rPr>
          <w:color w:val="000000" w:themeColor="text1"/>
        </w:rPr>
        <w:pict w14:anchorId="1736C35D">
          <v:rect id="_x0000_i10518" style="width:0;height:1.5pt" o:hralign="center" o:hrstd="t" o:hr="t" fillcolor="#a0a0a0" stroked="f"/>
        </w:pict>
      </w:r>
    </w:p>
    <w:p w14:paraId="74C78B54" w14:textId="77777777" w:rsidR="00D740D9" w:rsidRPr="00D740D9" w:rsidRDefault="00D740D9" w:rsidP="00D740D9">
      <w:pPr>
        <w:rPr>
          <w:b/>
          <w:bCs/>
          <w:color w:val="000000" w:themeColor="text1"/>
        </w:rPr>
      </w:pPr>
      <w:r w:rsidRPr="00D740D9">
        <w:rPr>
          <w:b/>
          <w:bCs/>
          <w:color w:val="000000" w:themeColor="text1"/>
        </w:rPr>
        <w:t xml:space="preserve">III. Les Composants des DCT et du </w:t>
      </w:r>
      <w:proofErr w:type="spellStart"/>
      <w:r w:rsidRPr="00D740D9">
        <w:rPr>
          <w:b/>
          <w:bCs/>
          <w:color w:val="000000" w:themeColor="text1"/>
        </w:rPr>
        <w:t>eClinical</w:t>
      </w:r>
      <w:proofErr w:type="spellEnd"/>
    </w:p>
    <w:p w14:paraId="263905FC"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ePRO</w:t>
      </w:r>
      <w:proofErr w:type="spellEnd"/>
      <w:r w:rsidRPr="00D740D9">
        <w:rPr>
          <w:b/>
          <w:bCs/>
          <w:color w:val="000000" w:themeColor="text1"/>
        </w:rPr>
        <w:t xml:space="preserve"> (</w:t>
      </w:r>
      <w:proofErr w:type="spellStart"/>
      <w:r w:rsidRPr="00D740D9">
        <w:rPr>
          <w:b/>
          <w:bCs/>
          <w:color w:val="000000" w:themeColor="text1"/>
        </w:rPr>
        <w:t>electronic</w:t>
      </w:r>
      <w:proofErr w:type="spellEnd"/>
      <w:r w:rsidRPr="00D740D9">
        <w:rPr>
          <w:b/>
          <w:bCs/>
          <w:color w:val="000000" w:themeColor="text1"/>
        </w:rPr>
        <w:t xml:space="preserve"> Patient-</w:t>
      </w:r>
      <w:proofErr w:type="spellStart"/>
      <w:r w:rsidRPr="00D740D9">
        <w:rPr>
          <w:b/>
          <w:bCs/>
          <w:color w:val="000000" w:themeColor="text1"/>
        </w:rPr>
        <w:t>Reported</w:t>
      </w:r>
      <w:proofErr w:type="spellEnd"/>
      <w:r w:rsidRPr="00D740D9">
        <w:rPr>
          <w:b/>
          <w:bCs/>
          <w:color w:val="000000" w:themeColor="text1"/>
        </w:rPr>
        <w:t xml:space="preserve"> </w:t>
      </w:r>
      <w:proofErr w:type="spellStart"/>
      <w:r w:rsidRPr="00D740D9">
        <w:rPr>
          <w:b/>
          <w:bCs/>
          <w:color w:val="000000" w:themeColor="text1"/>
        </w:rPr>
        <w:t>Outcome</w:t>
      </w:r>
      <w:proofErr w:type="spellEnd"/>
      <w:r w:rsidRPr="00D740D9">
        <w:rPr>
          <w:b/>
          <w:bCs/>
          <w:color w:val="000000" w:themeColor="text1"/>
        </w:rPr>
        <w:t>)</w:t>
      </w:r>
      <w:r w:rsidRPr="00D740D9">
        <w:rPr>
          <w:color w:val="000000" w:themeColor="text1"/>
        </w:rPr>
        <w:t> :</w:t>
      </w:r>
      <w:r w:rsidRPr="00D740D9">
        <w:rPr>
          <w:color w:val="000000" w:themeColor="text1"/>
        </w:rPr>
        <w:br/>
        <w:t>Collecte en ligne des symptômes ou observations du patient.</w:t>
      </w:r>
    </w:p>
    <w:p w14:paraId="74A760BF"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Wearables</w:t>
      </w:r>
      <w:proofErr w:type="spellEnd"/>
      <w:r w:rsidRPr="00D740D9">
        <w:rPr>
          <w:color w:val="000000" w:themeColor="text1"/>
        </w:rPr>
        <w:t> :</w:t>
      </w:r>
      <w:r w:rsidRPr="00D740D9">
        <w:rPr>
          <w:color w:val="000000" w:themeColor="text1"/>
        </w:rPr>
        <w:br/>
        <w:t>Objets connectés (bracelets, montres, capteurs) permettant de mesurer en continu certaines données de santé.</w:t>
      </w:r>
    </w:p>
    <w:p w14:paraId="5437752C" w14:textId="77777777" w:rsidR="00D740D9" w:rsidRPr="00D740D9" w:rsidRDefault="00D740D9" w:rsidP="00D740D9">
      <w:pPr>
        <w:numPr>
          <w:ilvl w:val="1"/>
          <w:numId w:val="389"/>
        </w:numPr>
        <w:rPr>
          <w:color w:val="000000" w:themeColor="text1"/>
        </w:rPr>
      </w:pPr>
      <w:r w:rsidRPr="00D740D9">
        <w:rPr>
          <w:b/>
          <w:bCs/>
          <w:color w:val="000000" w:themeColor="text1"/>
        </w:rPr>
        <w:t>Applications mobiles</w:t>
      </w:r>
      <w:r w:rsidRPr="00D740D9">
        <w:rPr>
          <w:color w:val="000000" w:themeColor="text1"/>
        </w:rPr>
        <w:t> :</w:t>
      </w:r>
      <w:r w:rsidRPr="00D740D9">
        <w:rPr>
          <w:color w:val="000000" w:themeColor="text1"/>
        </w:rPr>
        <w:br/>
        <w:t>Applications spécifiques de suivi clinique.</w:t>
      </w:r>
    </w:p>
    <w:p w14:paraId="6E970780" w14:textId="77777777" w:rsidR="00D740D9" w:rsidRPr="00D740D9" w:rsidRDefault="00D740D9" w:rsidP="00D740D9">
      <w:pPr>
        <w:numPr>
          <w:ilvl w:val="1"/>
          <w:numId w:val="389"/>
        </w:numPr>
        <w:rPr>
          <w:color w:val="000000" w:themeColor="text1"/>
        </w:rPr>
      </w:pPr>
      <w:r w:rsidRPr="00D740D9">
        <w:rPr>
          <w:b/>
          <w:bCs/>
          <w:color w:val="000000" w:themeColor="text1"/>
        </w:rPr>
        <w:t>Télésurveillance</w:t>
      </w:r>
      <w:r w:rsidRPr="00D740D9">
        <w:rPr>
          <w:color w:val="000000" w:themeColor="text1"/>
        </w:rPr>
        <w:t> :</w:t>
      </w:r>
      <w:r w:rsidRPr="00D740D9">
        <w:rPr>
          <w:color w:val="000000" w:themeColor="text1"/>
        </w:rPr>
        <w:br/>
        <w:t>Surveillance médicale en temps réel via internet.</w:t>
      </w:r>
    </w:p>
    <w:p w14:paraId="3307B6A2"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eCRF</w:t>
      </w:r>
      <w:proofErr w:type="spellEnd"/>
      <w:r w:rsidRPr="00D740D9">
        <w:rPr>
          <w:b/>
          <w:bCs/>
          <w:color w:val="000000" w:themeColor="text1"/>
        </w:rPr>
        <w:t xml:space="preserve"> (</w:t>
      </w:r>
      <w:proofErr w:type="spellStart"/>
      <w:r w:rsidRPr="00D740D9">
        <w:rPr>
          <w:b/>
          <w:bCs/>
          <w:color w:val="000000" w:themeColor="text1"/>
        </w:rPr>
        <w:t>Electronic</w:t>
      </w:r>
      <w:proofErr w:type="spellEnd"/>
      <w:r w:rsidRPr="00D740D9">
        <w:rPr>
          <w:b/>
          <w:bCs/>
          <w:color w:val="000000" w:themeColor="text1"/>
        </w:rPr>
        <w:t xml:space="preserve"> Case Report </w:t>
      </w:r>
      <w:proofErr w:type="spellStart"/>
      <w:r w:rsidRPr="00D740D9">
        <w:rPr>
          <w:b/>
          <w:bCs/>
          <w:color w:val="000000" w:themeColor="text1"/>
        </w:rPr>
        <w:t>Form</w:t>
      </w:r>
      <w:proofErr w:type="spellEnd"/>
      <w:r w:rsidRPr="00D740D9">
        <w:rPr>
          <w:b/>
          <w:bCs/>
          <w:color w:val="000000" w:themeColor="text1"/>
        </w:rPr>
        <w:t>)</w:t>
      </w:r>
      <w:r w:rsidRPr="00D740D9">
        <w:rPr>
          <w:color w:val="000000" w:themeColor="text1"/>
        </w:rPr>
        <w:t> :</w:t>
      </w:r>
      <w:r w:rsidRPr="00D740D9">
        <w:rPr>
          <w:color w:val="000000" w:themeColor="text1"/>
        </w:rPr>
        <w:br/>
        <w:t>Formulaire électronique pour la saisie des données cliniques.</w:t>
      </w:r>
    </w:p>
    <w:p w14:paraId="49F62584" w14:textId="77777777" w:rsidR="00D740D9" w:rsidRPr="00D740D9" w:rsidRDefault="00D740D9" w:rsidP="00D740D9">
      <w:pPr>
        <w:rPr>
          <w:color w:val="000000" w:themeColor="text1"/>
        </w:rPr>
      </w:pPr>
      <w:r w:rsidRPr="00D740D9">
        <w:rPr>
          <w:color w:val="000000" w:themeColor="text1"/>
        </w:rPr>
        <w:pict w14:anchorId="2AF18A13">
          <v:rect id="_x0000_i10519" style="width:0;height:1.5pt" o:hralign="center" o:hrstd="t" o:hr="t" fillcolor="#a0a0a0" stroked="f"/>
        </w:pict>
      </w:r>
    </w:p>
    <w:p w14:paraId="030A096E" w14:textId="77777777" w:rsidR="00D740D9" w:rsidRPr="00D740D9" w:rsidRDefault="00D740D9" w:rsidP="00D740D9">
      <w:pPr>
        <w:rPr>
          <w:b/>
          <w:bCs/>
          <w:color w:val="000000" w:themeColor="text1"/>
        </w:rPr>
      </w:pPr>
      <w:r w:rsidRPr="00D740D9">
        <w:rPr>
          <w:b/>
          <w:bCs/>
          <w:color w:val="000000" w:themeColor="text1"/>
        </w:rPr>
        <w:t xml:space="preserve">IV. Avantages des DCT et </w:t>
      </w:r>
      <w:proofErr w:type="spellStart"/>
      <w:r w:rsidRPr="00D740D9">
        <w:rPr>
          <w:b/>
          <w:bCs/>
          <w:color w:val="000000" w:themeColor="text1"/>
        </w:rPr>
        <w:t>eClinical</w:t>
      </w:r>
      <w:proofErr w:type="spellEnd"/>
    </w:p>
    <w:p w14:paraId="33187796"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Accessibilité améliorée</w:t>
      </w:r>
      <w:r w:rsidRPr="00D740D9">
        <w:rPr>
          <w:color w:val="000000" w:themeColor="text1"/>
        </w:rPr>
        <w:t> pour les patients éloignés.</w:t>
      </w:r>
    </w:p>
    <w:p w14:paraId="4CB078EE" w14:textId="77777777" w:rsidR="00D740D9" w:rsidRPr="00D740D9" w:rsidRDefault="00D740D9" w:rsidP="00D740D9">
      <w:pPr>
        <w:numPr>
          <w:ilvl w:val="1"/>
          <w:numId w:val="389"/>
        </w:numPr>
        <w:rPr>
          <w:color w:val="000000" w:themeColor="text1"/>
        </w:rPr>
      </w:pPr>
      <w:r w:rsidRPr="00D740D9">
        <w:rPr>
          <w:b/>
          <w:bCs/>
          <w:color w:val="000000" w:themeColor="text1"/>
        </w:rPr>
        <w:t>Réduction des coûts logistiques</w:t>
      </w:r>
      <w:r w:rsidRPr="00D740D9">
        <w:rPr>
          <w:color w:val="000000" w:themeColor="text1"/>
        </w:rPr>
        <w:t> (déplacements, hébergements).</w:t>
      </w:r>
    </w:p>
    <w:p w14:paraId="291C1F39" w14:textId="77777777" w:rsidR="00D740D9" w:rsidRPr="00D740D9" w:rsidRDefault="00D740D9" w:rsidP="00D740D9">
      <w:pPr>
        <w:numPr>
          <w:ilvl w:val="1"/>
          <w:numId w:val="389"/>
        </w:numPr>
        <w:rPr>
          <w:color w:val="000000" w:themeColor="text1"/>
        </w:rPr>
      </w:pPr>
      <w:r w:rsidRPr="00D740D9">
        <w:rPr>
          <w:b/>
          <w:bCs/>
          <w:color w:val="000000" w:themeColor="text1"/>
        </w:rPr>
        <w:t>Meilleure représentativité</w:t>
      </w:r>
      <w:r w:rsidRPr="00D740D9">
        <w:rPr>
          <w:color w:val="000000" w:themeColor="text1"/>
        </w:rPr>
        <w:t> de la population.</w:t>
      </w:r>
    </w:p>
    <w:p w14:paraId="36E6A29A" w14:textId="77777777" w:rsidR="00D740D9" w:rsidRPr="00D740D9" w:rsidRDefault="00D740D9" w:rsidP="00D740D9">
      <w:pPr>
        <w:numPr>
          <w:ilvl w:val="1"/>
          <w:numId w:val="389"/>
        </w:numPr>
        <w:rPr>
          <w:color w:val="000000" w:themeColor="text1"/>
        </w:rPr>
      </w:pPr>
      <w:r w:rsidRPr="00D740D9">
        <w:rPr>
          <w:b/>
          <w:bCs/>
          <w:color w:val="000000" w:themeColor="text1"/>
        </w:rPr>
        <w:t>Accélération du recrutement</w:t>
      </w:r>
      <w:r w:rsidRPr="00D740D9">
        <w:rPr>
          <w:color w:val="000000" w:themeColor="text1"/>
        </w:rPr>
        <w:t> et de la collecte de données.</w:t>
      </w:r>
    </w:p>
    <w:p w14:paraId="48F8C011" w14:textId="77777777" w:rsidR="00D740D9" w:rsidRPr="00D740D9" w:rsidRDefault="00D740D9" w:rsidP="00D740D9">
      <w:pPr>
        <w:rPr>
          <w:color w:val="000000" w:themeColor="text1"/>
        </w:rPr>
      </w:pPr>
      <w:r w:rsidRPr="00D740D9">
        <w:rPr>
          <w:color w:val="000000" w:themeColor="text1"/>
        </w:rPr>
        <w:pict w14:anchorId="0F4AB2BA">
          <v:rect id="_x0000_i10520" style="width:0;height:1.5pt" o:hralign="center" o:hrstd="t" o:hr="t" fillcolor="#a0a0a0" stroked="f"/>
        </w:pict>
      </w:r>
    </w:p>
    <w:p w14:paraId="09ED2904" w14:textId="77777777" w:rsidR="00D740D9" w:rsidRPr="00D740D9" w:rsidRDefault="00D740D9" w:rsidP="00D740D9">
      <w:pPr>
        <w:rPr>
          <w:b/>
          <w:bCs/>
          <w:color w:val="000000" w:themeColor="text1"/>
        </w:rPr>
      </w:pPr>
      <w:r w:rsidRPr="00D740D9">
        <w:rPr>
          <w:b/>
          <w:bCs/>
          <w:color w:val="000000" w:themeColor="text1"/>
        </w:rPr>
        <w:t>V. Limites et Défis</w:t>
      </w:r>
    </w:p>
    <w:p w14:paraId="6A4B33F3" w14:textId="77777777" w:rsidR="00D740D9" w:rsidRPr="00D740D9" w:rsidRDefault="00D740D9" w:rsidP="00D740D9">
      <w:pPr>
        <w:numPr>
          <w:ilvl w:val="1"/>
          <w:numId w:val="389"/>
        </w:numPr>
        <w:rPr>
          <w:color w:val="000000" w:themeColor="text1"/>
        </w:rPr>
      </w:pPr>
      <w:r w:rsidRPr="00D740D9">
        <w:rPr>
          <w:b/>
          <w:bCs/>
          <w:color w:val="000000" w:themeColor="text1"/>
        </w:rPr>
        <w:t>Technologie non accessible partout</w:t>
      </w:r>
      <w:r w:rsidRPr="00D740D9">
        <w:rPr>
          <w:color w:val="000000" w:themeColor="text1"/>
        </w:rPr>
        <w:t> (zones rurales, pays pauvres).</w:t>
      </w:r>
    </w:p>
    <w:p w14:paraId="6214E5A4" w14:textId="77777777" w:rsidR="00D740D9" w:rsidRPr="00D740D9" w:rsidRDefault="00D740D9" w:rsidP="00D740D9">
      <w:pPr>
        <w:numPr>
          <w:ilvl w:val="1"/>
          <w:numId w:val="389"/>
        </w:numPr>
        <w:rPr>
          <w:color w:val="000000" w:themeColor="text1"/>
        </w:rPr>
      </w:pPr>
      <w:r w:rsidRPr="00D740D9">
        <w:rPr>
          <w:b/>
          <w:bCs/>
          <w:color w:val="000000" w:themeColor="text1"/>
        </w:rPr>
        <w:t>Problèmes de cybersécurité</w:t>
      </w:r>
      <w:r w:rsidRPr="00D740D9">
        <w:rPr>
          <w:color w:val="000000" w:themeColor="text1"/>
        </w:rPr>
        <w:t> et de confidentialité.</w:t>
      </w:r>
    </w:p>
    <w:p w14:paraId="56BAA1CA" w14:textId="77777777" w:rsidR="00D740D9" w:rsidRPr="00D740D9" w:rsidRDefault="00D740D9" w:rsidP="00D740D9">
      <w:pPr>
        <w:numPr>
          <w:ilvl w:val="1"/>
          <w:numId w:val="389"/>
        </w:numPr>
        <w:rPr>
          <w:color w:val="000000" w:themeColor="text1"/>
        </w:rPr>
      </w:pPr>
      <w:r w:rsidRPr="00D740D9">
        <w:rPr>
          <w:b/>
          <w:bCs/>
          <w:color w:val="000000" w:themeColor="text1"/>
        </w:rPr>
        <w:t>Manque de contact humain direct</w:t>
      </w:r>
      <w:r w:rsidRPr="00D740D9">
        <w:rPr>
          <w:color w:val="000000" w:themeColor="text1"/>
        </w:rPr>
        <w:t> avec les investigateurs.</w:t>
      </w:r>
    </w:p>
    <w:p w14:paraId="50DD9AB9" w14:textId="77777777" w:rsidR="00D740D9" w:rsidRPr="00D740D9" w:rsidRDefault="00D740D9" w:rsidP="00D740D9">
      <w:pPr>
        <w:numPr>
          <w:ilvl w:val="1"/>
          <w:numId w:val="389"/>
        </w:numPr>
        <w:rPr>
          <w:color w:val="000000" w:themeColor="text1"/>
        </w:rPr>
      </w:pPr>
      <w:r w:rsidRPr="00D740D9">
        <w:rPr>
          <w:b/>
          <w:bCs/>
          <w:color w:val="000000" w:themeColor="text1"/>
        </w:rPr>
        <w:t>Acceptabilité par les autorités réglementaires</w:t>
      </w:r>
      <w:r w:rsidRPr="00D740D9">
        <w:rPr>
          <w:color w:val="000000" w:themeColor="text1"/>
        </w:rPr>
        <w:t> encore en construction.</w:t>
      </w:r>
    </w:p>
    <w:p w14:paraId="60858AF7" w14:textId="77777777" w:rsidR="00D740D9" w:rsidRPr="00D740D9" w:rsidRDefault="00D740D9" w:rsidP="00D740D9">
      <w:pPr>
        <w:rPr>
          <w:color w:val="000000" w:themeColor="text1"/>
        </w:rPr>
      </w:pPr>
      <w:r w:rsidRPr="00D740D9">
        <w:rPr>
          <w:color w:val="000000" w:themeColor="text1"/>
        </w:rPr>
        <w:pict w14:anchorId="3FB74969">
          <v:rect id="_x0000_i10521" style="width:0;height:1.5pt" o:hralign="center" o:hrstd="t" o:hr="t" fillcolor="#a0a0a0" stroked="f"/>
        </w:pict>
      </w:r>
    </w:p>
    <w:p w14:paraId="7E3104D0" w14:textId="77777777" w:rsidR="00D740D9" w:rsidRPr="00D740D9" w:rsidRDefault="00D740D9" w:rsidP="00D740D9">
      <w:pPr>
        <w:rPr>
          <w:b/>
          <w:bCs/>
          <w:color w:val="000000" w:themeColor="text1"/>
        </w:rPr>
      </w:pPr>
      <w:r w:rsidRPr="00D740D9">
        <w:rPr>
          <w:b/>
          <w:bCs/>
          <w:color w:val="000000" w:themeColor="text1"/>
        </w:rPr>
        <w:t>VI. Réglementations et Cadres Spécifiques</w:t>
      </w:r>
    </w:p>
    <w:p w14:paraId="39928CA9" w14:textId="77777777" w:rsidR="00D740D9" w:rsidRPr="00D740D9" w:rsidRDefault="00D740D9" w:rsidP="00D740D9">
      <w:pPr>
        <w:numPr>
          <w:ilvl w:val="1"/>
          <w:numId w:val="389"/>
        </w:numPr>
        <w:rPr>
          <w:color w:val="000000" w:themeColor="text1"/>
        </w:rPr>
      </w:pPr>
      <w:r w:rsidRPr="00D740D9">
        <w:rPr>
          <w:b/>
          <w:bCs/>
          <w:color w:val="000000" w:themeColor="text1"/>
        </w:rPr>
        <w:t>FDA (États-Unis)</w:t>
      </w:r>
      <w:r w:rsidRPr="00D740D9">
        <w:rPr>
          <w:color w:val="000000" w:themeColor="text1"/>
        </w:rPr>
        <w:t> : Guidance sur les essais décentralisés.</w:t>
      </w:r>
    </w:p>
    <w:p w14:paraId="462AF4DA" w14:textId="77777777" w:rsidR="00D740D9" w:rsidRPr="00D740D9" w:rsidRDefault="00D740D9" w:rsidP="00D740D9">
      <w:pPr>
        <w:numPr>
          <w:ilvl w:val="1"/>
          <w:numId w:val="389"/>
        </w:numPr>
        <w:rPr>
          <w:color w:val="000000" w:themeColor="text1"/>
        </w:rPr>
      </w:pPr>
      <w:r w:rsidRPr="00D740D9">
        <w:rPr>
          <w:b/>
          <w:bCs/>
          <w:color w:val="000000" w:themeColor="text1"/>
        </w:rPr>
        <w:t>EMA (Europe)</w:t>
      </w:r>
      <w:r w:rsidRPr="00D740D9">
        <w:rPr>
          <w:color w:val="000000" w:themeColor="text1"/>
        </w:rPr>
        <w:t xml:space="preserve"> : Initiatives pour encadrer le </w:t>
      </w:r>
      <w:proofErr w:type="spellStart"/>
      <w:r w:rsidRPr="00D740D9">
        <w:rPr>
          <w:color w:val="000000" w:themeColor="text1"/>
        </w:rPr>
        <w:t>eConsent</w:t>
      </w:r>
      <w:proofErr w:type="spellEnd"/>
      <w:r w:rsidRPr="00D740D9">
        <w:rPr>
          <w:color w:val="000000" w:themeColor="text1"/>
        </w:rPr>
        <w:t xml:space="preserve"> et la télémédecine.</w:t>
      </w:r>
    </w:p>
    <w:p w14:paraId="790037A4" w14:textId="77777777" w:rsidR="00D740D9" w:rsidRPr="00D740D9" w:rsidRDefault="00D740D9" w:rsidP="00D740D9">
      <w:pPr>
        <w:numPr>
          <w:ilvl w:val="1"/>
          <w:numId w:val="389"/>
        </w:numPr>
        <w:rPr>
          <w:color w:val="000000" w:themeColor="text1"/>
        </w:rPr>
      </w:pPr>
      <w:r w:rsidRPr="00D740D9">
        <w:rPr>
          <w:b/>
          <w:bCs/>
          <w:color w:val="000000" w:themeColor="text1"/>
        </w:rPr>
        <w:t>CNIL (France)</w:t>
      </w:r>
      <w:r w:rsidRPr="00D740D9">
        <w:rPr>
          <w:color w:val="000000" w:themeColor="text1"/>
        </w:rPr>
        <w:t> : Respect de la vie privée numérique.</w:t>
      </w:r>
    </w:p>
    <w:p w14:paraId="186396BA" w14:textId="77777777" w:rsidR="00D740D9" w:rsidRPr="00D740D9" w:rsidRDefault="00D740D9" w:rsidP="00D740D9">
      <w:pPr>
        <w:rPr>
          <w:color w:val="000000" w:themeColor="text1"/>
        </w:rPr>
      </w:pPr>
      <w:r w:rsidRPr="00D740D9">
        <w:rPr>
          <w:color w:val="000000" w:themeColor="text1"/>
        </w:rPr>
        <w:pict w14:anchorId="758811B1">
          <v:rect id="_x0000_i10522" style="width:0;height:1.5pt" o:hralign="center" o:hrstd="t" o:hr="t" fillcolor="#a0a0a0" stroked="f"/>
        </w:pict>
      </w:r>
    </w:p>
    <w:p w14:paraId="3F9A12B2" w14:textId="77777777" w:rsidR="00D740D9" w:rsidRPr="00D740D9" w:rsidRDefault="00D740D9" w:rsidP="00D740D9">
      <w:pPr>
        <w:rPr>
          <w:b/>
          <w:bCs/>
          <w:color w:val="000000" w:themeColor="text1"/>
        </w:rPr>
      </w:pPr>
      <w:r w:rsidRPr="00D740D9">
        <w:rPr>
          <w:b/>
          <w:bCs/>
          <w:color w:val="000000" w:themeColor="text1"/>
        </w:rPr>
        <w:t>VII. Nouvelles Compétences Demandées</w:t>
      </w:r>
    </w:p>
    <w:p w14:paraId="14CC0830" w14:textId="77777777" w:rsidR="00D740D9" w:rsidRPr="00D740D9" w:rsidRDefault="00D740D9" w:rsidP="00D740D9">
      <w:pPr>
        <w:numPr>
          <w:ilvl w:val="1"/>
          <w:numId w:val="389"/>
        </w:numPr>
        <w:rPr>
          <w:color w:val="000000" w:themeColor="text1"/>
        </w:rPr>
      </w:pPr>
      <w:r w:rsidRPr="00D740D9">
        <w:rPr>
          <w:color w:val="000000" w:themeColor="text1"/>
        </w:rPr>
        <w:t>Maîtrise des outils numériques cliniques.</w:t>
      </w:r>
    </w:p>
    <w:p w14:paraId="7262E4E3" w14:textId="77777777" w:rsidR="00D740D9" w:rsidRPr="00D740D9" w:rsidRDefault="00D740D9" w:rsidP="00D740D9">
      <w:pPr>
        <w:numPr>
          <w:ilvl w:val="1"/>
          <w:numId w:val="389"/>
        </w:numPr>
        <w:rPr>
          <w:color w:val="000000" w:themeColor="text1"/>
        </w:rPr>
      </w:pPr>
      <w:r w:rsidRPr="00D740D9">
        <w:rPr>
          <w:color w:val="000000" w:themeColor="text1"/>
        </w:rPr>
        <w:t>Analyse de données à distance.</w:t>
      </w:r>
    </w:p>
    <w:p w14:paraId="56F3D54B" w14:textId="77777777" w:rsidR="00D740D9" w:rsidRPr="00D740D9" w:rsidRDefault="00D740D9" w:rsidP="00D740D9">
      <w:pPr>
        <w:numPr>
          <w:ilvl w:val="1"/>
          <w:numId w:val="389"/>
        </w:numPr>
        <w:rPr>
          <w:color w:val="000000" w:themeColor="text1"/>
        </w:rPr>
      </w:pPr>
      <w:r w:rsidRPr="00D740D9">
        <w:rPr>
          <w:color w:val="000000" w:themeColor="text1"/>
        </w:rPr>
        <w:t>Sécurisation des données électroniques.</w:t>
      </w:r>
    </w:p>
    <w:p w14:paraId="634A8FC3" w14:textId="77777777" w:rsidR="00D740D9" w:rsidRPr="00D740D9" w:rsidRDefault="00D740D9" w:rsidP="00D740D9">
      <w:pPr>
        <w:numPr>
          <w:ilvl w:val="1"/>
          <w:numId w:val="389"/>
        </w:numPr>
        <w:rPr>
          <w:color w:val="000000" w:themeColor="text1"/>
        </w:rPr>
      </w:pPr>
      <w:r w:rsidRPr="00D740D9">
        <w:rPr>
          <w:color w:val="000000" w:themeColor="text1"/>
        </w:rPr>
        <w:t>Communication patient-centrée à distance.</w:t>
      </w:r>
    </w:p>
    <w:p w14:paraId="3E7A0CCC" w14:textId="77777777" w:rsidR="00D740D9" w:rsidRPr="00D740D9" w:rsidRDefault="00D740D9" w:rsidP="00D740D9">
      <w:pPr>
        <w:rPr>
          <w:color w:val="000000" w:themeColor="text1"/>
        </w:rPr>
      </w:pPr>
      <w:r w:rsidRPr="00D740D9">
        <w:rPr>
          <w:color w:val="000000" w:themeColor="text1"/>
        </w:rPr>
        <w:pict w14:anchorId="001B9742">
          <v:rect id="_x0000_i10523" style="width:0;height:1.5pt" o:hralign="center" o:hrstd="t" o:hr="t" fillcolor="#a0a0a0" stroked="f"/>
        </w:pict>
      </w:r>
    </w:p>
    <w:p w14:paraId="6B49C998" w14:textId="77777777" w:rsidR="00D740D9" w:rsidRPr="00D740D9" w:rsidRDefault="00D740D9" w:rsidP="00D740D9">
      <w:pPr>
        <w:rPr>
          <w:b/>
          <w:bCs/>
          <w:color w:val="000000" w:themeColor="text1"/>
        </w:rPr>
      </w:pPr>
      <w:r w:rsidRPr="00D740D9">
        <w:rPr>
          <w:b/>
          <w:bCs/>
          <w:color w:val="000000" w:themeColor="text1"/>
        </w:rPr>
        <w:t>Exercices Pratiques</w:t>
      </w:r>
    </w:p>
    <w:p w14:paraId="08C7C41C" w14:textId="77777777" w:rsidR="00D740D9" w:rsidRPr="00D740D9" w:rsidRDefault="00D740D9" w:rsidP="00D740D9">
      <w:pPr>
        <w:rPr>
          <w:color w:val="000000" w:themeColor="text1"/>
        </w:rPr>
      </w:pPr>
      <w:r w:rsidRPr="00D740D9">
        <w:rPr>
          <w:b/>
          <w:bCs/>
          <w:color w:val="000000" w:themeColor="text1"/>
        </w:rPr>
        <w:t>Exercice 1 :</w:t>
      </w:r>
      <w:r w:rsidRPr="00D740D9">
        <w:rPr>
          <w:color w:val="000000" w:themeColor="text1"/>
        </w:rPr>
        <w:br/>
        <w:t>Listez 3 avantages principaux d’un essai décentralisé pour un patient vivant à plus de 200 km d’un centre hospitalier.</w:t>
      </w:r>
    </w:p>
    <w:p w14:paraId="72BB0B42" w14:textId="77777777" w:rsidR="00D740D9" w:rsidRPr="00D740D9" w:rsidRDefault="00D740D9" w:rsidP="00D740D9">
      <w:pPr>
        <w:rPr>
          <w:color w:val="000000" w:themeColor="text1"/>
        </w:rPr>
      </w:pPr>
      <w:r w:rsidRPr="00D740D9">
        <w:rPr>
          <w:b/>
          <w:bCs/>
          <w:color w:val="000000" w:themeColor="text1"/>
        </w:rPr>
        <w:t>Exercice 2 :</w:t>
      </w:r>
      <w:r w:rsidRPr="00D740D9">
        <w:rPr>
          <w:color w:val="000000" w:themeColor="text1"/>
        </w:rPr>
        <w:br/>
        <w:t xml:space="preserve">Imaginez comment vous sécuriseriez la transmission d'une </w:t>
      </w:r>
      <w:proofErr w:type="spellStart"/>
      <w:r w:rsidRPr="00D740D9">
        <w:rPr>
          <w:color w:val="000000" w:themeColor="text1"/>
        </w:rPr>
        <w:t>eCRF</w:t>
      </w:r>
      <w:proofErr w:type="spellEnd"/>
      <w:r w:rsidRPr="00D740D9">
        <w:rPr>
          <w:color w:val="000000" w:themeColor="text1"/>
        </w:rPr>
        <w:t xml:space="preserve"> remplie par un patient à domicile.</w:t>
      </w:r>
    </w:p>
    <w:p w14:paraId="0CABDFD0" w14:textId="77777777" w:rsidR="00D740D9" w:rsidRPr="00D740D9" w:rsidRDefault="00D740D9" w:rsidP="00D740D9">
      <w:pPr>
        <w:rPr>
          <w:color w:val="000000" w:themeColor="text1"/>
        </w:rPr>
      </w:pPr>
      <w:r w:rsidRPr="00D740D9">
        <w:rPr>
          <w:b/>
          <w:bCs/>
          <w:color w:val="000000" w:themeColor="text1"/>
        </w:rPr>
        <w:t>Exercice 3 :</w:t>
      </w:r>
      <w:r w:rsidRPr="00D740D9">
        <w:rPr>
          <w:color w:val="000000" w:themeColor="text1"/>
        </w:rPr>
        <w:br/>
        <w:t xml:space="preserve">Proposez un protocole simple pour intégrer un </w:t>
      </w:r>
      <w:proofErr w:type="spellStart"/>
      <w:r w:rsidRPr="00D740D9">
        <w:rPr>
          <w:color w:val="000000" w:themeColor="text1"/>
        </w:rPr>
        <w:t>wearable</w:t>
      </w:r>
      <w:proofErr w:type="spellEnd"/>
      <w:r w:rsidRPr="00D740D9">
        <w:rPr>
          <w:color w:val="000000" w:themeColor="text1"/>
        </w:rPr>
        <w:t xml:space="preserve"> dans un essai clinique (exemple : bracelet de mesure du rythme cardiaque).</w:t>
      </w:r>
    </w:p>
    <w:p w14:paraId="38B5D35A" w14:textId="77777777" w:rsidR="00D740D9" w:rsidRPr="00D740D9" w:rsidRDefault="00D740D9" w:rsidP="00D740D9">
      <w:pPr>
        <w:rPr>
          <w:color w:val="000000" w:themeColor="text1"/>
        </w:rPr>
      </w:pPr>
      <w:r w:rsidRPr="00D740D9">
        <w:rPr>
          <w:color w:val="000000" w:themeColor="text1"/>
        </w:rPr>
        <w:pict w14:anchorId="3D867E71">
          <v:rect id="_x0000_i10524" style="width:0;height:1.5pt" o:hralign="center" o:hrstd="t" o:hr="t" fillcolor="#a0a0a0" stroked="f"/>
        </w:pict>
      </w:r>
    </w:p>
    <w:p w14:paraId="327A04A7" w14:textId="77777777" w:rsidR="00D740D9" w:rsidRPr="00D740D9" w:rsidRDefault="00D740D9" w:rsidP="00D740D9">
      <w:pPr>
        <w:rPr>
          <w:b/>
          <w:bCs/>
          <w:color w:val="000000" w:themeColor="text1"/>
        </w:rPr>
      </w:pPr>
      <w:r w:rsidRPr="00D740D9">
        <w:rPr>
          <w:b/>
          <w:bCs/>
          <w:color w:val="000000" w:themeColor="text1"/>
        </w:rPr>
        <w:t>Quiz du Module 11</w:t>
      </w:r>
    </w:p>
    <w:p w14:paraId="0E115629" w14:textId="77777777" w:rsidR="00D740D9" w:rsidRPr="00D740D9" w:rsidRDefault="00D740D9" w:rsidP="00D740D9">
      <w:pPr>
        <w:rPr>
          <w:color w:val="000000" w:themeColor="text1"/>
        </w:rPr>
      </w:pPr>
      <w:r w:rsidRPr="00D740D9">
        <w:rPr>
          <w:b/>
          <w:bCs/>
          <w:color w:val="000000" w:themeColor="text1"/>
        </w:rPr>
        <w:lastRenderedPageBreak/>
        <w:t>Question 1</w:t>
      </w:r>
      <w:r w:rsidRPr="00D740D9">
        <w:rPr>
          <w:color w:val="000000" w:themeColor="text1"/>
        </w:rPr>
        <w:br/>
        <w:t>Qu’est-ce qu’un DCT en recherche clinique ?</w:t>
      </w:r>
    </w:p>
    <w:p w14:paraId="4A230E0E"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 xml:space="preserve">Citez deux exemples d’outils utilisés dans le </w:t>
      </w:r>
      <w:proofErr w:type="spellStart"/>
      <w:r w:rsidRPr="00D740D9">
        <w:rPr>
          <w:color w:val="000000" w:themeColor="text1"/>
        </w:rPr>
        <w:t>eClinical</w:t>
      </w:r>
      <w:proofErr w:type="spellEnd"/>
      <w:r w:rsidRPr="00D740D9">
        <w:rPr>
          <w:color w:val="000000" w:themeColor="text1"/>
        </w:rPr>
        <w:t>.</w:t>
      </w:r>
    </w:p>
    <w:p w14:paraId="3DDEFA8A"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Quel est l’un des principaux risques associés aux DCT ?</w:t>
      </w:r>
    </w:p>
    <w:p w14:paraId="2E3E569A"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 xml:space="preserve">Quelle instance européenne a donné des recommandations pour le </w:t>
      </w:r>
      <w:proofErr w:type="spellStart"/>
      <w:r w:rsidRPr="00D740D9">
        <w:rPr>
          <w:color w:val="000000" w:themeColor="text1"/>
        </w:rPr>
        <w:t>eConsent</w:t>
      </w:r>
      <w:proofErr w:type="spellEnd"/>
      <w:r w:rsidRPr="00D740D9">
        <w:rPr>
          <w:color w:val="000000" w:themeColor="text1"/>
        </w:rPr>
        <w:t xml:space="preserve"> ?</w:t>
      </w:r>
    </w:p>
    <w:p w14:paraId="288D1CF3"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Que signifie "</w:t>
      </w:r>
      <w:proofErr w:type="spellStart"/>
      <w:r w:rsidRPr="00D740D9">
        <w:rPr>
          <w:color w:val="000000" w:themeColor="text1"/>
        </w:rPr>
        <w:t>wearable</w:t>
      </w:r>
      <w:proofErr w:type="spellEnd"/>
      <w:r w:rsidRPr="00D740D9">
        <w:rPr>
          <w:color w:val="000000" w:themeColor="text1"/>
        </w:rPr>
        <w:t>" dans un essai clinique ?</w:t>
      </w:r>
    </w:p>
    <w:p w14:paraId="489C694C" w14:textId="77777777" w:rsidR="00D740D9" w:rsidRPr="00D740D9" w:rsidRDefault="00D740D9" w:rsidP="00D740D9">
      <w:pPr>
        <w:rPr>
          <w:color w:val="000000" w:themeColor="text1"/>
        </w:rPr>
      </w:pPr>
      <w:r w:rsidRPr="00D740D9">
        <w:rPr>
          <w:color w:val="000000" w:themeColor="text1"/>
        </w:rPr>
        <w:pict w14:anchorId="6BAD891F">
          <v:rect id="_x0000_i10525" style="width:0;height:1.5pt" o:hralign="center" o:hrstd="t" o:hr="t" fillcolor="#a0a0a0" stroked="f"/>
        </w:pict>
      </w:r>
    </w:p>
    <w:p w14:paraId="33806C57" w14:textId="77777777" w:rsidR="00D740D9" w:rsidRPr="00D740D9" w:rsidRDefault="00D740D9" w:rsidP="00D740D9">
      <w:pPr>
        <w:rPr>
          <w:b/>
          <w:bCs/>
          <w:color w:val="000000" w:themeColor="text1"/>
        </w:rPr>
      </w:pPr>
      <w:r w:rsidRPr="00D740D9">
        <w:rPr>
          <w:b/>
          <w:bCs/>
          <w:color w:val="000000" w:themeColor="text1"/>
        </w:rPr>
        <w:t>Corrigés Quiz</w:t>
      </w:r>
    </w:p>
    <w:p w14:paraId="60C91660"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Un essai clinique décentralisé permettant la participation à distance.</w:t>
      </w:r>
    </w:p>
    <w:p w14:paraId="1D6C59BD"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r>
      <w:proofErr w:type="spellStart"/>
      <w:r w:rsidRPr="00D740D9">
        <w:rPr>
          <w:color w:val="000000" w:themeColor="text1"/>
        </w:rPr>
        <w:t>eCRF</w:t>
      </w:r>
      <w:proofErr w:type="spellEnd"/>
      <w:r w:rsidRPr="00D740D9">
        <w:rPr>
          <w:color w:val="000000" w:themeColor="text1"/>
        </w:rPr>
        <w:t xml:space="preserve">, </w:t>
      </w:r>
      <w:proofErr w:type="spellStart"/>
      <w:r w:rsidRPr="00D740D9">
        <w:rPr>
          <w:color w:val="000000" w:themeColor="text1"/>
        </w:rPr>
        <w:t>ePRO</w:t>
      </w:r>
      <w:proofErr w:type="spellEnd"/>
      <w:r w:rsidRPr="00D740D9">
        <w:rPr>
          <w:color w:val="000000" w:themeColor="text1"/>
        </w:rPr>
        <w:t xml:space="preserve">, </w:t>
      </w:r>
      <w:proofErr w:type="spellStart"/>
      <w:r w:rsidRPr="00D740D9">
        <w:rPr>
          <w:color w:val="000000" w:themeColor="text1"/>
        </w:rPr>
        <w:t>wearables</w:t>
      </w:r>
      <w:proofErr w:type="spellEnd"/>
      <w:r w:rsidRPr="00D740D9">
        <w:rPr>
          <w:color w:val="000000" w:themeColor="text1"/>
        </w:rPr>
        <w:t>, applications mobiles.</w:t>
      </w:r>
    </w:p>
    <w:p w14:paraId="60BB5A9C"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Le risque principal est la cybersécurité et la perte de confidentialité des données.</w:t>
      </w:r>
    </w:p>
    <w:p w14:paraId="0E90004C"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EMA (</w:t>
      </w:r>
      <w:proofErr w:type="spellStart"/>
      <w:r w:rsidRPr="00D740D9">
        <w:rPr>
          <w:color w:val="000000" w:themeColor="text1"/>
        </w:rPr>
        <w:t>European</w:t>
      </w:r>
      <w:proofErr w:type="spellEnd"/>
      <w:r w:rsidRPr="00D740D9">
        <w:rPr>
          <w:color w:val="000000" w:themeColor="text1"/>
        </w:rPr>
        <w:t xml:space="preserve"> </w:t>
      </w:r>
      <w:proofErr w:type="spellStart"/>
      <w:r w:rsidRPr="00D740D9">
        <w:rPr>
          <w:color w:val="000000" w:themeColor="text1"/>
        </w:rPr>
        <w:t>Medicines</w:t>
      </w:r>
      <w:proofErr w:type="spellEnd"/>
      <w:r w:rsidRPr="00D740D9">
        <w:rPr>
          <w:color w:val="000000" w:themeColor="text1"/>
        </w:rPr>
        <w:t xml:space="preserve"> Agency).</w:t>
      </w:r>
    </w:p>
    <w:p w14:paraId="45680D1F"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Un dispositif connecté porté par le patient pour enregistrer des données de santé.</w:t>
      </w:r>
    </w:p>
    <w:p w14:paraId="43CC29DD" w14:textId="77777777" w:rsidR="00D740D9" w:rsidRPr="00D740D9" w:rsidRDefault="00D740D9" w:rsidP="00D740D9">
      <w:pPr>
        <w:rPr>
          <w:color w:val="000000" w:themeColor="text1"/>
        </w:rPr>
      </w:pPr>
      <w:r w:rsidRPr="00D740D9">
        <w:rPr>
          <w:color w:val="000000" w:themeColor="text1"/>
        </w:rPr>
        <w:pict w14:anchorId="7B724AD7">
          <v:rect id="_x0000_i10526" style="width:0;height:1.5pt" o:hralign="center" o:hrstd="t" o:hr="t" fillcolor="#a0a0a0" stroked="f"/>
        </w:pict>
      </w:r>
    </w:p>
    <w:p w14:paraId="0A6EE7B1" w14:textId="77777777" w:rsidR="00D740D9" w:rsidRPr="00D740D9" w:rsidRDefault="00D740D9" w:rsidP="00D740D9">
      <w:pPr>
        <w:rPr>
          <w:b/>
          <w:bCs/>
          <w:color w:val="000000" w:themeColor="text1"/>
        </w:rPr>
      </w:pPr>
      <w:r w:rsidRPr="00D740D9">
        <w:rPr>
          <w:b/>
          <w:bCs/>
          <w:color w:val="000000" w:themeColor="text1"/>
        </w:rPr>
        <w:t>Fin du Module 11</w:t>
      </w:r>
    </w:p>
    <w:p w14:paraId="5BBB340F" w14:textId="77777777" w:rsidR="00D740D9" w:rsidRPr="00D740D9" w:rsidRDefault="00D740D9" w:rsidP="00D740D9">
      <w:pPr>
        <w:rPr>
          <w:color w:val="000000" w:themeColor="text1"/>
        </w:rPr>
      </w:pPr>
      <w:r w:rsidRPr="00D740D9">
        <w:rPr>
          <w:color w:val="000000" w:themeColor="text1"/>
        </w:rPr>
        <w:pict w14:anchorId="6AAE1F8D">
          <v:rect id="_x0000_i10527" style="width:0;height:1.5pt" o:hralign="center" o:hrstd="t" o:hr="t" fillcolor="#a0a0a0" stroked="f"/>
        </w:pict>
      </w:r>
    </w:p>
    <w:p w14:paraId="37C91D95" w14:textId="77777777" w:rsidR="00D740D9" w:rsidRPr="00D740D9" w:rsidRDefault="00D740D9" w:rsidP="00D740D9">
      <w:pPr>
        <w:rPr>
          <w:color w:val="000000" w:themeColor="text1"/>
        </w:rPr>
      </w:pPr>
    </w:p>
    <w:p w14:paraId="3980B9D1" w14:textId="77777777" w:rsidR="00D740D9" w:rsidRPr="00D740D9" w:rsidRDefault="00D740D9" w:rsidP="00D740D9">
      <w:pPr>
        <w:rPr>
          <w:color w:val="000000" w:themeColor="text1"/>
        </w:rPr>
      </w:pPr>
    </w:p>
    <w:p w14:paraId="1A6554DB" w14:textId="77777777" w:rsidR="00D740D9" w:rsidRPr="00D740D9" w:rsidRDefault="00D740D9" w:rsidP="00D740D9">
      <w:pPr>
        <w:rPr>
          <w:color w:val="000000" w:themeColor="text1"/>
        </w:rPr>
      </w:pPr>
      <w:r w:rsidRPr="00D740D9">
        <w:rPr>
          <w:color w:val="000000" w:themeColor="text1"/>
        </w:rPr>
        <w:pict w14:anchorId="34FD5165">
          <v:rect id="_x0000_i10528" style="width:0;height:1.5pt" o:hralign="center" o:hrstd="t" o:hr="t" fillcolor="#a0a0a0" stroked="f"/>
        </w:pict>
      </w:r>
    </w:p>
    <w:p w14:paraId="3C750570" w14:textId="77777777" w:rsidR="00D740D9" w:rsidRPr="00D740D9" w:rsidRDefault="00D740D9" w:rsidP="00D740D9">
      <w:pPr>
        <w:rPr>
          <w:b/>
          <w:bCs/>
          <w:color w:val="000000" w:themeColor="text1"/>
        </w:rPr>
      </w:pPr>
      <w:r w:rsidRPr="00D740D9">
        <w:rPr>
          <w:b/>
          <w:bCs/>
          <w:color w:val="000000" w:themeColor="text1"/>
        </w:rPr>
        <w:t>MODULE 12 : Data Management et Intelligence Artificielle en Pharmacovigilance</w:t>
      </w:r>
    </w:p>
    <w:p w14:paraId="705E7625" w14:textId="77777777" w:rsidR="00D740D9" w:rsidRPr="00D740D9" w:rsidRDefault="00D740D9" w:rsidP="00D740D9">
      <w:pPr>
        <w:rPr>
          <w:color w:val="000000" w:themeColor="text1"/>
        </w:rPr>
      </w:pPr>
      <w:r w:rsidRPr="00D740D9">
        <w:rPr>
          <w:color w:val="000000" w:themeColor="text1"/>
        </w:rPr>
        <w:pict w14:anchorId="75285C1E">
          <v:rect id="_x0000_i10529" style="width:0;height:1.5pt" o:hralign="center" o:hrstd="t" o:hr="t" fillcolor="#a0a0a0" stroked="f"/>
        </w:pict>
      </w:r>
    </w:p>
    <w:p w14:paraId="72E76F30" w14:textId="77777777" w:rsidR="00D740D9" w:rsidRPr="00D740D9" w:rsidRDefault="00D740D9" w:rsidP="00D740D9">
      <w:pPr>
        <w:rPr>
          <w:b/>
          <w:bCs/>
          <w:color w:val="000000" w:themeColor="text1"/>
        </w:rPr>
      </w:pPr>
      <w:r w:rsidRPr="00D740D9">
        <w:rPr>
          <w:b/>
          <w:bCs/>
          <w:color w:val="000000" w:themeColor="text1"/>
        </w:rPr>
        <w:t>I. Objectifs du Module</w:t>
      </w:r>
    </w:p>
    <w:p w14:paraId="33A1671F" w14:textId="77777777" w:rsidR="00D740D9" w:rsidRPr="00D740D9" w:rsidRDefault="00D740D9" w:rsidP="00D740D9">
      <w:pPr>
        <w:numPr>
          <w:ilvl w:val="1"/>
          <w:numId w:val="389"/>
        </w:numPr>
        <w:rPr>
          <w:color w:val="000000" w:themeColor="text1"/>
        </w:rPr>
      </w:pPr>
      <w:r w:rsidRPr="00D740D9">
        <w:rPr>
          <w:color w:val="000000" w:themeColor="text1"/>
        </w:rPr>
        <w:t>Comprendre le rôle du data management en pharmacovigilance.</w:t>
      </w:r>
    </w:p>
    <w:p w14:paraId="51FDCC47" w14:textId="77777777" w:rsidR="00D740D9" w:rsidRPr="00D740D9" w:rsidRDefault="00D740D9" w:rsidP="00D740D9">
      <w:pPr>
        <w:numPr>
          <w:ilvl w:val="1"/>
          <w:numId w:val="389"/>
        </w:numPr>
        <w:rPr>
          <w:color w:val="000000" w:themeColor="text1"/>
        </w:rPr>
      </w:pPr>
      <w:r w:rsidRPr="00D740D9">
        <w:rPr>
          <w:color w:val="000000" w:themeColor="text1"/>
        </w:rPr>
        <w:t>Découvrir comment l'IA transforme la gestion des données de sécurité des médicaments.</w:t>
      </w:r>
    </w:p>
    <w:p w14:paraId="1092AC98" w14:textId="77777777" w:rsidR="00D740D9" w:rsidRPr="00D740D9" w:rsidRDefault="00D740D9" w:rsidP="00D740D9">
      <w:pPr>
        <w:numPr>
          <w:ilvl w:val="1"/>
          <w:numId w:val="389"/>
        </w:numPr>
        <w:rPr>
          <w:color w:val="000000" w:themeColor="text1"/>
        </w:rPr>
      </w:pPr>
      <w:r w:rsidRPr="00D740D9">
        <w:rPr>
          <w:color w:val="000000" w:themeColor="text1"/>
        </w:rPr>
        <w:t>Savoir utiliser les outils de surveillance et d’analyse automatisés.</w:t>
      </w:r>
    </w:p>
    <w:p w14:paraId="65F3ECCD" w14:textId="77777777" w:rsidR="00D740D9" w:rsidRPr="00D740D9" w:rsidRDefault="00D740D9" w:rsidP="00D740D9">
      <w:pPr>
        <w:numPr>
          <w:ilvl w:val="1"/>
          <w:numId w:val="389"/>
        </w:numPr>
        <w:rPr>
          <w:color w:val="000000" w:themeColor="text1"/>
        </w:rPr>
      </w:pPr>
      <w:r w:rsidRPr="00D740D9">
        <w:rPr>
          <w:color w:val="000000" w:themeColor="text1"/>
        </w:rPr>
        <w:lastRenderedPageBreak/>
        <w:t>Identifier les enjeux éthiques, réglementaires et techniques.</w:t>
      </w:r>
    </w:p>
    <w:p w14:paraId="59D06D68" w14:textId="77777777" w:rsidR="00D740D9" w:rsidRPr="00D740D9" w:rsidRDefault="00D740D9" w:rsidP="00D740D9">
      <w:pPr>
        <w:rPr>
          <w:color w:val="000000" w:themeColor="text1"/>
        </w:rPr>
      </w:pPr>
      <w:r w:rsidRPr="00D740D9">
        <w:rPr>
          <w:color w:val="000000" w:themeColor="text1"/>
        </w:rPr>
        <w:pict w14:anchorId="2862CF3B">
          <v:rect id="_x0000_i10530" style="width:0;height:1.5pt" o:hralign="center" o:hrstd="t" o:hr="t" fillcolor="#a0a0a0" stroked="f"/>
        </w:pict>
      </w:r>
    </w:p>
    <w:p w14:paraId="2C020F11" w14:textId="77777777" w:rsidR="00D740D9" w:rsidRPr="00D740D9" w:rsidRDefault="00D740D9" w:rsidP="00D740D9">
      <w:pPr>
        <w:rPr>
          <w:b/>
          <w:bCs/>
          <w:color w:val="000000" w:themeColor="text1"/>
        </w:rPr>
      </w:pPr>
      <w:r w:rsidRPr="00D740D9">
        <w:rPr>
          <w:b/>
          <w:bCs/>
          <w:color w:val="000000" w:themeColor="text1"/>
        </w:rPr>
        <w:t>II. Définitions Clés</w:t>
      </w:r>
    </w:p>
    <w:p w14:paraId="6608C24F" w14:textId="77777777" w:rsidR="00D740D9" w:rsidRPr="00D740D9" w:rsidRDefault="00D740D9" w:rsidP="00D740D9">
      <w:pPr>
        <w:numPr>
          <w:ilvl w:val="1"/>
          <w:numId w:val="389"/>
        </w:numPr>
        <w:rPr>
          <w:color w:val="000000" w:themeColor="text1"/>
        </w:rPr>
      </w:pPr>
      <w:r w:rsidRPr="00D740D9">
        <w:rPr>
          <w:b/>
          <w:bCs/>
          <w:color w:val="000000" w:themeColor="text1"/>
        </w:rPr>
        <w:t>Pharmacovigilance</w:t>
      </w:r>
      <w:r w:rsidRPr="00D740D9">
        <w:rPr>
          <w:color w:val="000000" w:themeColor="text1"/>
        </w:rPr>
        <w:t> :</w:t>
      </w:r>
      <w:r w:rsidRPr="00D740D9">
        <w:rPr>
          <w:color w:val="000000" w:themeColor="text1"/>
        </w:rPr>
        <w:br/>
        <w:t>Science dédiée à la détection, l'évaluation, la compréhension et la prévention des effets indésirables des médicaments.</w:t>
      </w:r>
    </w:p>
    <w:p w14:paraId="7913474F" w14:textId="77777777" w:rsidR="00D740D9" w:rsidRPr="00D740D9" w:rsidRDefault="00D740D9" w:rsidP="00D740D9">
      <w:pPr>
        <w:numPr>
          <w:ilvl w:val="1"/>
          <w:numId w:val="389"/>
        </w:numPr>
        <w:rPr>
          <w:color w:val="000000" w:themeColor="text1"/>
        </w:rPr>
      </w:pPr>
      <w:r w:rsidRPr="00D740D9">
        <w:rPr>
          <w:b/>
          <w:bCs/>
          <w:color w:val="000000" w:themeColor="text1"/>
        </w:rPr>
        <w:t xml:space="preserve">Cas de pharmacovigilance (ICSR – </w:t>
      </w:r>
      <w:proofErr w:type="spellStart"/>
      <w:r w:rsidRPr="00D740D9">
        <w:rPr>
          <w:b/>
          <w:bCs/>
          <w:color w:val="000000" w:themeColor="text1"/>
        </w:rPr>
        <w:t>Individual</w:t>
      </w:r>
      <w:proofErr w:type="spellEnd"/>
      <w:r w:rsidRPr="00D740D9">
        <w:rPr>
          <w:b/>
          <w:bCs/>
          <w:color w:val="000000" w:themeColor="text1"/>
        </w:rPr>
        <w:t xml:space="preserve"> Case </w:t>
      </w:r>
      <w:proofErr w:type="spellStart"/>
      <w:r w:rsidRPr="00D740D9">
        <w:rPr>
          <w:b/>
          <w:bCs/>
          <w:color w:val="000000" w:themeColor="text1"/>
        </w:rPr>
        <w:t>Safety</w:t>
      </w:r>
      <w:proofErr w:type="spellEnd"/>
      <w:r w:rsidRPr="00D740D9">
        <w:rPr>
          <w:b/>
          <w:bCs/>
          <w:color w:val="000000" w:themeColor="text1"/>
        </w:rPr>
        <w:t xml:space="preserve"> Report)</w:t>
      </w:r>
      <w:r w:rsidRPr="00D740D9">
        <w:rPr>
          <w:color w:val="000000" w:themeColor="text1"/>
        </w:rPr>
        <w:t> :</w:t>
      </w:r>
      <w:r w:rsidRPr="00D740D9">
        <w:rPr>
          <w:color w:val="000000" w:themeColor="text1"/>
        </w:rPr>
        <w:br/>
        <w:t>Rapport individuel d'un effet indésirable suspecté.</w:t>
      </w:r>
    </w:p>
    <w:p w14:paraId="73A39024" w14:textId="77777777" w:rsidR="00D740D9" w:rsidRPr="00D740D9" w:rsidRDefault="00D740D9" w:rsidP="00D740D9">
      <w:pPr>
        <w:numPr>
          <w:ilvl w:val="1"/>
          <w:numId w:val="389"/>
        </w:numPr>
        <w:rPr>
          <w:color w:val="000000" w:themeColor="text1"/>
        </w:rPr>
      </w:pPr>
      <w:r w:rsidRPr="00D740D9">
        <w:rPr>
          <w:b/>
          <w:bCs/>
          <w:color w:val="000000" w:themeColor="text1"/>
        </w:rPr>
        <w:t>Signal de sécurité</w:t>
      </w:r>
      <w:r w:rsidRPr="00D740D9">
        <w:rPr>
          <w:color w:val="000000" w:themeColor="text1"/>
        </w:rPr>
        <w:t> :</w:t>
      </w:r>
      <w:r w:rsidRPr="00D740D9">
        <w:rPr>
          <w:color w:val="000000" w:themeColor="text1"/>
        </w:rPr>
        <w:br/>
        <w:t>Hypothèse émise concernant un risque médicamenteux nouveau ou connu nécessitant des investigations supplémentaires.</w:t>
      </w:r>
    </w:p>
    <w:p w14:paraId="64DDAB63" w14:textId="77777777" w:rsidR="00D740D9" w:rsidRPr="00D740D9" w:rsidRDefault="00D740D9" w:rsidP="00D740D9">
      <w:pPr>
        <w:numPr>
          <w:ilvl w:val="1"/>
          <w:numId w:val="389"/>
        </w:numPr>
        <w:rPr>
          <w:color w:val="000000" w:themeColor="text1"/>
        </w:rPr>
      </w:pPr>
      <w:r w:rsidRPr="00D740D9">
        <w:rPr>
          <w:b/>
          <w:bCs/>
          <w:color w:val="000000" w:themeColor="text1"/>
        </w:rPr>
        <w:t>Data Management en PV</w:t>
      </w:r>
      <w:r w:rsidRPr="00D740D9">
        <w:rPr>
          <w:color w:val="000000" w:themeColor="text1"/>
        </w:rPr>
        <w:t> :</w:t>
      </w:r>
      <w:r w:rsidRPr="00D740D9">
        <w:rPr>
          <w:color w:val="000000" w:themeColor="text1"/>
        </w:rPr>
        <w:br/>
        <w:t>Organisation, structuration et validation des données de pharmacovigilance pour assurer leur qualité avant analyse.</w:t>
      </w:r>
    </w:p>
    <w:p w14:paraId="2704EDFA" w14:textId="77777777" w:rsidR="00D740D9" w:rsidRPr="00D740D9" w:rsidRDefault="00D740D9" w:rsidP="00D740D9">
      <w:pPr>
        <w:numPr>
          <w:ilvl w:val="1"/>
          <w:numId w:val="389"/>
        </w:numPr>
        <w:rPr>
          <w:color w:val="000000" w:themeColor="text1"/>
        </w:rPr>
      </w:pPr>
      <w:r w:rsidRPr="00D740D9">
        <w:rPr>
          <w:b/>
          <w:bCs/>
          <w:color w:val="000000" w:themeColor="text1"/>
        </w:rPr>
        <w:t>Intelligence Artificielle (IA)</w:t>
      </w:r>
      <w:r w:rsidRPr="00D740D9">
        <w:rPr>
          <w:color w:val="000000" w:themeColor="text1"/>
        </w:rPr>
        <w:t> :</w:t>
      </w:r>
      <w:r w:rsidRPr="00D740D9">
        <w:rPr>
          <w:color w:val="000000" w:themeColor="text1"/>
        </w:rPr>
        <w:br/>
        <w:t>Technologies capables d'imiter des tâches humaines complexes, comme la reconnaissance de schémas, l’automatisation d’alertes, la prédiction d’effets secondaires.</w:t>
      </w:r>
    </w:p>
    <w:p w14:paraId="032A50B6" w14:textId="77777777" w:rsidR="00D740D9" w:rsidRPr="00D740D9" w:rsidRDefault="00D740D9" w:rsidP="00D740D9">
      <w:pPr>
        <w:rPr>
          <w:color w:val="000000" w:themeColor="text1"/>
        </w:rPr>
      </w:pPr>
      <w:r w:rsidRPr="00D740D9">
        <w:rPr>
          <w:color w:val="000000" w:themeColor="text1"/>
        </w:rPr>
        <w:pict w14:anchorId="71B4C64C">
          <v:rect id="_x0000_i10531" style="width:0;height:1.5pt" o:hralign="center" o:hrstd="t" o:hr="t" fillcolor="#a0a0a0" stroked="f"/>
        </w:pict>
      </w:r>
    </w:p>
    <w:p w14:paraId="09671523" w14:textId="77777777" w:rsidR="00D740D9" w:rsidRPr="00D740D9" w:rsidRDefault="00D740D9" w:rsidP="00D740D9">
      <w:pPr>
        <w:rPr>
          <w:b/>
          <w:bCs/>
          <w:color w:val="000000" w:themeColor="text1"/>
        </w:rPr>
      </w:pPr>
      <w:r w:rsidRPr="00D740D9">
        <w:rPr>
          <w:b/>
          <w:bCs/>
          <w:color w:val="000000" w:themeColor="text1"/>
        </w:rPr>
        <w:t>III. Rôle du Data Manager en Pharmacovigilance</w:t>
      </w:r>
    </w:p>
    <w:p w14:paraId="52A289FA" w14:textId="77777777" w:rsidR="00D740D9" w:rsidRPr="00D740D9" w:rsidRDefault="00D740D9" w:rsidP="00D740D9">
      <w:pPr>
        <w:numPr>
          <w:ilvl w:val="1"/>
          <w:numId w:val="389"/>
        </w:numPr>
        <w:rPr>
          <w:color w:val="000000" w:themeColor="text1"/>
        </w:rPr>
      </w:pPr>
      <w:r w:rsidRPr="00D740D9">
        <w:rPr>
          <w:color w:val="000000" w:themeColor="text1"/>
        </w:rPr>
        <w:t xml:space="preserve">Collecte et vérification des </w:t>
      </w:r>
      <w:proofErr w:type="spellStart"/>
      <w:r w:rsidRPr="00D740D9">
        <w:rPr>
          <w:color w:val="000000" w:themeColor="text1"/>
        </w:rPr>
        <w:t>ICSRs</w:t>
      </w:r>
      <w:proofErr w:type="spellEnd"/>
      <w:r w:rsidRPr="00D740D9">
        <w:rPr>
          <w:color w:val="000000" w:themeColor="text1"/>
        </w:rPr>
        <w:t>.</w:t>
      </w:r>
    </w:p>
    <w:p w14:paraId="40941760" w14:textId="77777777" w:rsidR="00D740D9" w:rsidRPr="00D740D9" w:rsidRDefault="00D740D9" w:rsidP="00D740D9">
      <w:pPr>
        <w:numPr>
          <w:ilvl w:val="1"/>
          <w:numId w:val="389"/>
        </w:numPr>
        <w:rPr>
          <w:color w:val="000000" w:themeColor="text1"/>
        </w:rPr>
      </w:pPr>
      <w:r w:rsidRPr="00D740D9">
        <w:rPr>
          <w:color w:val="000000" w:themeColor="text1"/>
        </w:rPr>
        <w:t>Nettoyage et validation des données de sécurité.</w:t>
      </w:r>
    </w:p>
    <w:p w14:paraId="0C518715" w14:textId="77777777" w:rsidR="00D740D9" w:rsidRPr="00D740D9" w:rsidRDefault="00D740D9" w:rsidP="00D740D9">
      <w:pPr>
        <w:numPr>
          <w:ilvl w:val="1"/>
          <w:numId w:val="389"/>
        </w:numPr>
        <w:rPr>
          <w:color w:val="000000" w:themeColor="text1"/>
        </w:rPr>
      </w:pPr>
      <w:r w:rsidRPr="00D740D9">
        <w:rPr>
          <w:color w:val="000000" w:themeColor="text1"/>
        </w:rPr>
        <w:t>Codage des événements indésirables (</w:t>
      </w:r>
      <w:proofErr w:type="spellStart"/>
      <w:r w:rsidRPr="00D740D9">
        <w:rPr>
          <w:color w:val="000000" w:themeColor="text1"/>
        </w:rPr>
        <w:t>MedDRA</w:t>
      </w:r>
      <w:proofErr w:type="spellEnd"/>
      <w:r w:rsidRPr="00D740D9">
        <w:rPr>
          <w:color w:val="000000" w:themeColor="text1"/>
        </w:rPr>
        <w:t>, WHO-DD).</w:t>
      </w:r>
    </w:p>
    <w:p w14:paraId="2EB7F5DD" w14:textId="77777777" w:rsidR="00D740D9" w:rsidRPr="00D740D9" w:rsidRDefault="00D740D9" w:rsidP="00D740D9">
      <w:pPr>
        <w:numPr>
          <w:ilvl w:val="1"/>
          <w:numId w:val="389"/>
        </w:numPr>
        <w:rPr>
          <w:color w:val="000000" w:themeColor="text1"/>
        </w:rPr>
      </w:pPr>
      <w:r w:rsidRPr="00D740D9">
        <w:rPr>
          <w:color w:val="000000" w:themeColor="text1"/>
        </w:rPr>
        <w:t>Préparation des bases pour analyses et soumissions réglementaires.</w:t>
      </w:r>
    </w:p>
    <w:p w14:paraId="625FF2D4" w14:textId="77777777" w:rsidR="00D740D9" w:rsidRPr="00D740D9" w:rsidRDefault="00D740D9" w:rsidP="00D740D9">
      <w:pPr>
        <w:numPr>
          <w:ilvl w:val="1"/>
          <w:numId w:val="389"/>
        </w:numPr>
        <w:rPr>
          <w:color w:val="000000" w:themeColor="text1"/>
        </w:rPr>
      </w:pPr>
      <w:r w:rsidRPr="00D740D9">
        <w:rPr>
          <w:color w:val="000000" w:themeColor="text1"/>
        </w:rPr>
        <w:t>Collaboration avec les équipes de PV et de biostatistiques.</w:t>
      </w:r>
    </w:p>
    <w:p w14:paraId="15F39D2A" w14:textId="77777777" w:rsidR="00D740D9" w:rsidRPr="00D740D9" w:rsidRDefault="00D740D9" w:rsidP="00D740D9">
      <w:pPr>
        <w:rPr>
          <w:color w:val="000000" w:themeColor="text1"/>
        </w:rPr>
      </w:pPr>
      <w:r w:rsidRPr="00D740D9">
        <w:rPr>
          <w:color w:val="000000" w:themeColor="text1"/>
        </w:rPr>
        <w:pict w14:anchorId="3F2856D5">
          <v:rect id="_x0000_i10532" style="width:0;height:1.5pt" o:hralign="center" o:hrstd="t" o:hr="t" fillcolor="#a0a0a0" stroked="f"/>
        </w:pict>
      </w:r>
    </w:p>
    <w:p w14:paraId="3DE1082F" w14:textId="77777777" w:rsidR="00D740D9" w:rsidRPr="00D740D9" w:rsidRDefault="00D740D9" w:rsidP="00D740D9">
      <w:pPr>
        <w:rPr>
          <w:b/>
          <w:bCs/>
          <w:color w:val="000000" w:themeColor="text1"/>
        </w:rPr>
      </w:pPr>
      <w:r w:rsidRPr="00D740D9">
        <w:rPr>
          <w:b/>
          <w:bCs/>
          <w:color w:val="000000" w:themeColor="text1"/>
        </w:rPr>
        <w:t>IV. Comment l'IA intervient en Pharmacovigilance ?</w:t>
      </w:r>
    </w:p>
    <w:p w14:paraId="7D03C830" w14:textId="77777777" w:rsidR="00D740D9" w:rsidRPr="00D740D9" w:rsidRDefault="00D740D9" w:rsidP="00D740D9">
      <w:pPr>
        <w:numPr>
          <w:ilvl w:val="1"/>
          <w:numId w:val="389"/>
        </w:numPr>
        <w:rPr>
          <w:color w:val="000000" w:themeColor="text1"/>
        </w:rPr>
      </w:pPr>
      <w:r w:rsidRPr="00D740D9">
        <w:rPr>
          <w:b/>
          <w:bCs/>
          <w:color w:val="000000" w:themeColor="text1"/>
        </w:rPr>
        <w:t>Détection de signaux</w:t>
      </w:r>
      <w:r w:rsidRPr="00D740D9">
        <w:rPr>
          <w:color w:val="000000" w:themeColor="text1"/>
        </w:rPr>
        <w:t> : IA analyse des volumes massifs de rapports pour identifier des signaux émergents.</w:t>
      </w:r>
    </w:p>
    <w:p w14:paraId="1523E6D5" w14:textId="77777777" w:rsidR="00D740D9" w:rsidRPr="00D740D9" w:rsidRDefault="00D740D9" w:rsidP="00D740D9">
      <w:pPr>
        <w:numPr>
          <w:ilvl w:val="1"/>
          <w:numId w:val="389"/>
        </w:numPr>
        <w:rPr>
          <w:color w:val="000000" w:themeColor="text1"/>
        </w:rPr>
      </w:pPr>
      <w:r w:rsidRPr="00D740D9">
        <w:rPr>
          <w:b/>
          <w:bCs/>
          <w:color w:val="000000" w:themeColor="text1"/>
        </w:rPr>
        <w:t>Traitement du langage naturel (NLP)</w:t>
      </w:r>
      <w:r w:rsidRPr="00D740D9">
        <w:rPr>
          <w:color w:val="000000" w:themeColor="text1"/>
        </w:rPr>
        <w:t> : Extraction automatique des informations d’un récit médical.</w:t>
      </w:r>
    </w:p>
    <w:p w14:paraId="1D5B2391" w14:textId="77777777" w:rsidR="00D740D9" w:rsidRPr="00D740D9" w:rsidRDefault="00D740D9" w:rsidP="00D740D9">
      <w:pPr>
        <w:numPr>
          <w:ilvl w:val="1"/>
          <w:numId w:val="389"/>
        </w:numPr>
        <w:rPr>
          <w:color w:val="000000" w:themeColor="text1"/>
        </w:rPr>
      </w:pPr>
      <w:r w:rsidRPr="00D740D9">
        <w:rPr>
          <w:b/>
          <w:bCs/>
          <w:color w:val="000000" w:themeColor="text1"/>
        </w:rPr>
        <w:t>Automatisation du triage</w:t>
      </w:r>
      <w:r w:rsidRPr="00D740D9">
        <w:rPr>
          <w:color w:val="000000" w:themeColor="text1"/>
        </w:rPr>
        <w:t> : IA trie et catégorise les cas selon leur gravité ou urgence.</w:t>
      </w:r>
    </w:p>
    <w:p w14:paraId="4C702F44" w14:textId="77777777" w:rsidR="00D740D9" w:rsidRPr="00D740D9" w:rsidRDefault="00D740D9" w:rsidP="00D740D9">
      <w:pPr>
        <w:numPr>
          <w:ilvl w:val="1"/>
          <w:numId w:val="389"/>
        </w:numPr>
        <w:rPr>
          <w:color w:val="000000" w:themeColor="text1"/>
        </w:rPr>
      </w:pPr>
      <w:r w:rsidRPr="00D740D9">
        <w:rPr>
          <w:b/>
          <w:bCs/>
          <w:color w:val="000000" w:themeColor="text1"/>
        </w:rPr>
        <w:t>Aide à la rédaction</w:t>
      </w:r>
      <w:r w:rsidRPr="00D740D9">
        <w:rPr>
          <w:color w:val="000000" w:themeColor="text1"/>
        </w:rPr>
        <w:t xml:space="preserve"> : IA propose </w:t>
      </w:r>
      <w:proofErr w:type="gramStart"/>
      <w:r w:rsidRPr="00D740D9">
        <w:rPr>
          <w:color w:val="000000" w:themeColor="text1"/>
        </w:rPr>
        <w:t>des draft</w:t>
      </w:r>
      <w:proofErr w:type="gramEnd"/>
      <w:r w:rsidRPr="00D740D9">
        <w:rPr>
          <w:color w:val="000000" w:themeColor="text1"/>
        </w:rPr>
        <w:t xml:space="preserve"> pour les rapports de pharmacovigilance.</w:t>
      </w:r>
    </w:p>
    <w:p w14:paraId="06D22962" w14:textId="77777777" w:rsidR="00D740D9" w:rsidRPr="00D740D9" w:rsidRDefault="00D740D9" w:rsidP="00D740D9">
      <w:pPr>
        <w:rPr>
          <w:color w:val="000000" w:themeColor="text1"/>
        </w:rPr>
      </w:pPr>
      <w:r w:rsidRPr="00D740D9">
        <w:rPr>
          <w:color w:val="000000" w:themeColor="text1"/>
        </w:rPr>
        <w:pict w14:anchorId="099801B9">
          <v:rect id="_x0000_i10533" style="width:0;height:1.5pt" o:hralign="center" o:hrstd="t" o:hr="t" fillcolor="#a0a0a0" stroked="f"/>
        </w:pict>
      </w:r>
    </w:p>
    <w:p w14:paraId="478A5ABC" w14:textId="77777777" w:rsidR="00D740D9" w:rsidRPr="00D740D9" w:rsidRDefault="00D740D9" w:rsidP="00D740D9">
      <w:pPr>
        <w:rPr>
          <w:b/>
          <w:bCs/>
          <w:color w:val="000000" w:themeColor="text1"/>
        </w:rPr>
      </w:pPr>
      <w:r w:rsidRPr="00D740D9">
        <w:rPr>
          <w:b/>
          <w:bCs/>
          <w:color w:val="000000" w:themeColor="text1"/>
        </w:rPr>
        <w:t>V. Outils et Technologies Utilisés</w:t>
      </w:r>
    </w:p>
    <w:p w14:paraId="21C7B8BD"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Base de données de pharmacovigilance</w:t>
      </w:r>
      <w:r w:rsidRPr="00D740D9">
        <w:rPr>
          <w:color w:val="000000" w:themeColor="text1"/>
        </w:rPr>
        <w:t xml:space="preserve"> : </w:t>
      </w:r>
      <w:proofErr w:type="spellStart"/>
      <w:r w:rsidRPr="00D740D9">
        <w:rPr>
          <w:color w:val="000000" w:themeColor="text1"/>
        </w:rPr>
        <w:t>ARISg</w:t>
      </w:r>
      <w:proofErr w:type="spellEnd"/>
      <w:r w:rsidRPr="00D740D9">
        <w:rPr>
          <w:color w:val="000000" w:themeColor="text1"/>
        </w:rPr>
        <w:t xml:space="preserve">, Argus </w:t>
      </w:r>
      <w:proofErr w:type="spellStart"/>
      <w:r w:rsidRPr="00D740D9">
        <w:rPr>
          <w:color w:val="000000" w:themeColor="text1"/>
        </w:rPr>
        <w:t>Safety</w:t>
      </w:r>
      <w:proofErr w:type="spellEnd"/>
      <w:r w:rsidRPr="00D740D9">
        <w:rPr>
          <w:color w:val="000000" w:themeColor="text1"/>
        </w:rPr>
        <w:t xml:space="preserve">, </w:t>
      </w:r>
      <w:proofErr w:type="spellStart"/>
      <w:r w:rsidRPr="00D740D9">
        <w:rPr>
          <w:color w:val="000000" w:themeColor="text1"/>
        </w:rPr>
        <w:t>Veeva</w:t>
      </w:r>
      <w:proofErr w:type="spellEnd"/>
      <w:r w:rsidRPr="00D740D9">
        <w:rPr>
          <w:color w:val="000000" w:themeColor="text1"/>
        </w:rPr>
        <w:t xml:space="preserve"> Vault </w:t>
      </w:r>
      <w:proofErr w:type="spellStart"/>
      <w:r w:rsidRPr="00D740D9">
        <w:rPr>
          <w:color w:val="000000" w:themeColor="text1"/>
        </w:rPr>
        <w:t>Safety</w:t>
      </w:r>
      <w:proofErr w:type="spellEnd"/>
      <w:r w:rsidRPr="00D740D9">
        <w:rPr>
          <w:color w:val="000000" w:themeColor="text1"/>
        </w:rPr>
        <w:t>.</w:t>
      </w:r>
    </w:p>
    <w:p w14:paraId="0606E75B" w14:textId="77777777" w:rsidR="00D740D9" w:rsidRPr="00D740D9" w:rsidRDefault="00D740D9" w:rsidP="00D740D9">
      <w:pPr>
        <w:numPr>
          <w:ilvl w:val="1"/>
          <w:numId w:val="389"/>
        </w:numPr>
        <w:rPr>
          <w:color w:val="000000" w:themeColor="text1"/>
        </w:rPr>
      </w:pPr>
      <w:r w:rsidRPr="00D740D9">
        <w:rPr>
          <w:b/>
          <w:bCs/>
          <w:color w:val="000000" w:themeColor="text1"/>
        </w:rPr>
        <w:t>Systèmes de traitement IA</w:t>
      </w:r>
      <w:r w:rsidRPr="00D740D9">
        <w:rPr>
          <w:color w:val="000000" w:themeColor="text1"/>
        </w:rPr>
        <w:t xml:space="preserve"> : IBM Watson for Drug </w:t>
      </w:r>
      <w:proofErr w:type="spellStart"/>
      <w:r w:rsidRPr="00D740D9">
        <w:rPr>
          <w:color w:val="000000" w:themeColor="text1"/>
        </w:rPr>
        <w:t>Safety</w:t>
      </w:r>
      <w:proofErr w:type="spellEnd"/>
      <w:r w:rsidRPr="00D740D9">
        <w:rPr>
          <w:color w:val="000000" w:themeColor="text1"/>
        </w:rPr>
        <w:t xml:space="preserve">, Oracle </w:t>
      </w:r>
      <w:proofErr w:type="spellStart"/>
      <w:r w:rsidRPr="00D740D9">
        <w:rPr>
          <w:color w:val="000000" w:themeColor="text1"/>
        </w:rPr>
        <w:t>Empirica</w:t>
      </w:r>
      <w:proofErr w:type="spellEnd"/>
      <w:r w:rsidRPr="00D740D9">
        <w:rPr>
          <w:color w:val="000000" w:themeColor="text1"/>
        </w:rPr>
        <w:t xml:space="preserve"> Signal.</w:t>
      </w:r>
    </w:p>
    <w:p w14:paraId="51E6467B" w14:textId="77777777" w:rsidR="00D740D9" w:rsidRPr="00D740D9" w:rsidRDefault="00D740D9" w:rsidP="00D740D9">
      <w:pPr>
        <w:numPr>
          <w:ilvl w:val="1"/>
          <w:numId w:val="389"/>
        </w:numPr>
        <w:rPr>
          <w:color w:val="000000" w:themeColor="text1"/>
        </w:rPr>
      </w:pPr>
      <w:r w:rsidRPr="00D740D9">
        <w:rPr>
          <w:b/>
          <w:bCs/>
          <w:color w:val="000000" w:themeColor="text1"/>
        </w:rPr>
        <w:t>Langages d’analyse</w:t>
      </w:r>
      <w:r w:rsidRPr="00D740D9">
        <w:rPr>
          <w:color w:val="000000" w:themeColor="text1"/>
        </w:rPr>
        <w:t xml:space="preserve"> : Python, R, SQL pour le nettoyage et l'analyse des </w:t>
      </w:r>
      <w:proofErr w:type="spellStart"/>
      <w:r w:rsidRPr="00D740D9">
        <w:rPr>
          <w:color w:val="000000" w:themeColor="text1"/>
        </w:rPr>
        <w:t>ICSRs</w:t>
      </w:r>
      <w:proofErr w:type="spellEnd"/>
      <w:r w:rsidRPr="00D740D9">
        <w:rPr>
          <w:color w:val="000000" w:themeColor="text1"/>
        </w:rPr>
        <w:t>.</w:t>
      </w:r>
    </w:p>
    <w:p w14:paraId="0A2AADE9"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MedDRA</w:t>
      </w:r>
      <w:proofErr w:type="spellEnd"/>
      <w:r w:rsidRPr="00D740D9">
        <w:rPr>
          <w:color w:val="000000" w:themeColor="text1"/>
        </w:rPr>
        <w:t> : Dictionnaire standardisé pour le codage des événements indésirables.</w:t>
      </w:r>
    </w:p>
    <w:p w14:paraId="225E733A" w14:textId="77777777" w:rsidR="00D740D9" w:rsidRPr="00D740D9" w:rsidRDefault="00D740D9" w:rsidP="00D740D9">
      <w:pPr>
        <w:rPr>
          <w:color w:val="000000" w:themeColor="text1"/>
        </w:rPr>
      </w:pPr>
      <w:r w:rsidRPr="00D740D9">
        <w:rPr>
          <w:color w:val="000000" w:themeColor="text1"/>
        </w:rPr>
        <w:pict w14:anchorId="2786CF9B">
          <v:rect id="_x0000_i10534" style="width:0;height:1.5pt" o:hralign="center" o:hrstd="t" o:hr="t" fillcolor="#a0a0a0" stroked="f"/>
        </w:pict>
      </w:r>
    </w:p>
    <w:p w14:paraId="1C7738A9" w14:textId="77777777" w:rsidR="00D740D9" w:rsidRPr="00D740D9" w:rsidRDefault="00D740D9" w:rsidP="00D740D9">
      <w:pPr>
        <w:rPr>
          <w:b/>
          <w:bCs/>
          <w:color w:val="000000" w:themeColor="text1"/>
        </w:rPr>
      </w:pPr>
      <w:r w:rsidRPr="00D740D9">
        <w:rPr>
          <w:b/>
          <w:bCs/>
          <w:color w:val="000000" w:themeColor="text1"/>
        </w:rPr>
        <w:t>VI. Avantages de l'IA en Pharmacovigilance</w:t>
      </w:r>
    </w:p>
    <w:p w14:paraId="24C574E7" w14:textId="77777777" w:rsidR="00D740D9" w:rsidRPr="00D740D9" w:rsidRDefault="00D740D9" w:rsidP="00D740D9">
      <w:pPr>
        <w:numPr>
          <w:ilvl w:val="1"/>
          <w:numId w:val="389"/>
        </w:numPr>
        <w:rPr>
          <w:color w:val="000000" w:themeColor="text1"/>
        </w:rPr>
      </w:pPr>
      <w:r w:rsidRPr="00D740D9">
        <w:rPr>
          <w:color w:val="000000" w:themeColor="text1"/>
        </w:rPr>
        <w:t>Gain de temps énorme dans le traitement des données.</w:t>
      </w:r>
    </w:p>
    <w:p w14:paraId="46227CA9" w14:textId="77777777" w:rsidR="00D740D9" w:rsidRPr="00D740D9" w:rsidRDefault="00D740D9" w:rsidP="00D740D9">
      <w:pPr>
        <w:numPr>
          <w:ilvl w:val="1"/>
          <w:numId w:val="389"/>
        </w:numPr>
        <w:rPr>
          <w:color w:val="000000" w:themeColor="text1"/>
        </w:rPr>
      </w:pPr>
      <w:r w:rsidRPr="00D740D9">
        <w:rPr>
          <w:color w:val="000000" w:themeColor="text1"/>
        </w:rPr>
        <w:t>Réduction du risque d’erreurs humaines.</w:t>
      </w:r>
    </w:p>
    <w:p w14:paraId="341548D2" w14:textId="77777777" w:rsidR="00D740D9" w:rsidRPr="00D740D9" w:rsidRDefault="00D740D9" w:rsidP="00D740D9">
      <w:pPr>
        <w:numPr>
          <w:ilvl w:val="1"/>
          <w:numId w:val="389"/>
        </w:numPr>
        <w:rPr>
          <w:color w:val="000000" w:themeColor="text1"/>
        </w:rPr>
      </w:pPr>
      <w:r w:rsidRPr="00D740D9">
        <w:rPr>
          <w:color w:val="000000" w:themeColor="text1"/>
        </w:rPr>
        <w:t>Identification plus rapide des risques médicamenteux.</w:t>
      </w:r>
    </w:p>
    <w:p w14:paraId="2F976992" w14:textId="77777777" w:rsidR="00D740D9" w:rsidRPr="00D740D9" w:rsidRDefault="00D740D9" w:rsidP="00D740D9">
      <w:pPr>
        <w:numPr>
          <w:ilvl w:val="1"/>
          <w:numId w:val="389"/>
        </w:numPr>
        <w:rPr>
          <w:color w:val="000000" w:themeColor="text1"/>
        </w:rPr>
      </w:pPr>
      <w:r w:rsidRPr="00D740D9">
        <w:rPr>
          <w:color w:val="000000" w:themeColor="text1"/>
        </w:rPr>
        <w:t>Meilleure priorisation des alertes critiques.</w:t>
      </w:r>
    </w:p>
    <w:p w14:paraId="5EB9D23D" w14:textId="77777777" w:rsidR="00D740D9" w:rsidRPr="00D740D9" w:rsidRDefault="00D740D9" w:rsidP="00D740D9">
      <w:pPr>
        <w:rPr>
          <w:color w:val="000000" w:themeColor="text1"/>
        </w:rPr>
      </w:pPr>
      <w:r w:rsidRPr="00D740D9">
        <w:rPr>
          <w:color w:val="000000" w:themeColor="text1"/>
        </w:rPr>
        <w:pict w14:anchorId="79D72607">
          <v:rect id="_x0000_i10535" style="width:0;height:1.5pt" o:hralign="center" o:hrstd="t" o:hr="t" fillcolor="#a0a0a0" stroked="f"/>
        </w:pict>
      </w:r>
    </w:p>
    <w:p w14:paraId="19C363F3" w14:textId="77777777" w:rsidR="00D740D9" w:rsidRPr="00D740D9" w:rsidRDefault="00D740D9" w:rsidP="00D740D9">
      <w:pPr>
        <w:rPr>
          <w:b/>
          <w:bCs/>
          <w:color w:val="000000" w:themeColor="text1"/>
        </w:rPr>
      </w:pPr>
      <w:r w:rsidRPr="00D740D9">
        <w:rPr>
          <w:b/>
          <w:bCs/>
          <w:color w:val="000000" w:themeColor="text1"/>
        </w:rPr>
        <w:t>VII. Limites et Enjeux</w:t>
      </w:r>
    </w:p>
    <w:p w14:paraId="77DE296E" w14:textId="77777777" w:rsidR="00D740D9" w:rsidRPr="00D740D9" w:rsidRDefault="00D740D9" w:rsidP="00D740D9">
      <w:pPr>
        <w:numPr>
          <w:ilvl w:val="1"/>
          <w:numId w:val="389"/>
        </w:numPr>
        <w:rPr>
          <w:color w:val="000000" w:themeColor="text1"/>
        </w:rPr>
      </w:pPr>
      <w:r w:rsidRPr="00D740D9">
        <w:rPr>
          <w:color w:val="000000" w:themeColor="text1"/>
        </w:rPr>
        <w:t>Fiabilité des algorithmes encore perfectible.</w:t>
      </w:r>
    </w:p>
    <w:p w14:paraId="20E85E18" w14:textId="77777777" w:rsidR="00D740D9" w:rsidRPr="00D740D9" w:rsidRDefault="00D740D9" w:rsidP="00D740D9">
      <w:pPr>
        <w:numPr>
          <w:ilvl w:val="1"/>
          <w:numId w:val="389"/>
        </w:numPr>
        <w:rPr>
          <w:color w:val="000000" w:themeColor="text1"/>
        </w:rPr>
      </w:pPr>
      <w:r w:rsidRPr="00D740D9">
        <w:rPr>
          <w:color w:val="000000" w:themeColor="text1"/>
        </w:rPr>
        <w:t>Nécessité d'une validation humaine finale.</w:t>
      </w:r>
    </w:p>
    <w:p w14:paraId="0D6E7F63" w14:textId="77777777" w:rsidR="00D740D9" w:rsidRPr="00D740D9" w:rsidRDefault="00D740D9" w:rsidP="00D740D9">
      <w:pPr>
        <w:numPr>
          <w:ilvl w:val="1"/>
          <w:numId w:val="389"/>
        </w:numPr>
        <w:rPr>
          <w:color w:val="000000" w:themeColor="text1"/>
        </w:rPr>
      </w:pPr>
      <w:r w:rsidRPr="00D740D9">
        <w:rPr>
          <w:color w:val="000000" w:themeColor="text1"/>
        </w:rPr>
        <w:t>Problèmes éthiques : biais des algorithmes, transparence.</w:t>
      </w:r>
    </w:p>
    <w:p w14:paraId="6319A313" w14:textId="77777777" w:rsidR="00D740D9" w:rsidRPr="00D740D9" w:rsidRDefault="00D740D9" w:rsidP="00D740D9">
      <w:pPr>
        <w:numPr>
          <w:ilvl w:val="1"/>
          <w:numId w:val="389"/>
        </w:numPr>
        <w:rPr>
          <w:color w:val="000000" w:themeColor="text1"/>
        </w:rPr>
      </w:pPr>
      <w:r w:rsidRPr="00D740D9">
        <w:rPr>
          <w:color w:val="000000" w:themeColor="text1"/>
        </w:rPr>
        <w:t>Respect de la vie privée des patients.</w:t>
      </w:r>
    </w:p>
    <w:p w14:paraId="6991ECE3" w14:textId="77777777" w:rsidR="00D740D9" w:rsidRPr="00D740D9" w:rsidRDefault="00D740D9" w:rsidP="00D740D9">
      <w:pPr>
        <w:rPr>
          <w:color w:val="000000" w:themeColor="text1"/>
        </w:rPr>
      </w:pPr>
      <w:r w:rsidRPr="00D740D9">
        <w:rPr>
          <w:color w:val="000000" w:themeColor="text1"/>
        </w:rPr>
        <w:pict w14:anchorId="4DDAC7A3">
          <v:rect id="_x0000_i10536" style="width:0;height:1.5pt" o:hralign="center" o:hrstd="t" o:hr="t" fillcolor="#a0a0a0" stroked="f"/>
        </w:pict>
      </w:r>
    </w:p>
    <w:p w14:paraId="1E39AA44" w14:textId="77777777" w:rsidR="00D740D9" w:rsidRPr="00D740D9" w:rsidRDefault="00D740D9" w:rsidP="00D740D9">
      <w:pPr>
        <w:rPr>
          <w:b/>
          <w:bCs/>
          <w:color w:val="000000" w:themeColor="text1"/>
        </w:rPr>
      </w:pPr>
      <w:r w:rsidRPr="00D740D9">
        <w:rPr>
          <w:b/>
          <w:bCs/>
          <w:color w:val="000000" w:themeColor="text1"/>
        </w:rPr>
        <w:t>Exercices Pratiques</w:t>
      </w:r>
    </w:p>
    <w:p w14:paraId="2545B877" w14:textId="77777777" w:rsidR="00D740D9" w:rsidRPr="00D740D9" w:rsidRDefault="00D740D9" w:rsidP="00D740D9">
      <w:pPr>
        <w:rPr>
          <w:color w:val="000000" w:themeColor="text1"/>
        </w:rPr>
      </w:pPr>
      <w:r w:rsidRPr="00D740D9">
        <w:rPr>
          <w:b/>
          <w:bCs/>
          <w:color w:val="000000" w:themeColor="text1"/>
        </w:rPr>
        <w:t>Exercice 1 :</w:t>
      </w:r>
      <w:r w:rsidRPr="00D740D9">
        <w:rPr>
          <w:color w:val="000000" w:themeColor="text1"/>
        </w:rPr>
        <w:br/>
        <w:t>Décrivez en quelques lignes comment l'IA pourrait améliorer la détection précoce des effets secondaires d'un nouveau vaccin.</w:t>
      </w:r>
    </w:p>
    <w:p w14:paraId="7EC264D3" w14:textId="77777777" w:rsidR="00D740D9" w:rsidRPr="00D740D9" w:rsidRDefault="00D740D9" w:rsidP="00D740D9">
      <w:pPr>
        <w:rPr>
          <w:color w:val="000000" w:themeColor="text1"/>
        </w:rPr>
      </w:pPr>
      <w:r w:rsidRPr="00D740D9">
        <w:rPr>
          <w:b/>
          <w:bCs/>
          <w:color w:val="000000" w:themeColor="text1"/>
        </w:rPr>
        <w:t>Exercice 2 :</w:t>
      </w:r>
      <w:r w:rsidRPr="00D740D9">
        <w:rPr>
          <w:color w:val="000000" w:themeColor="text1"/>
        </w:rPr>
        <w:br/>
        <w:t>Quelles précautions devrait-on prendre lorsqu’on automatise le traitement d’un ICSR par IA ?</w:t>
      </w:r>
    </w:p>
    <w:p w14:paraId="02A2EA51" w14:textId="77777777" w:rsidR="00D740D9" w:rsidRPr="00D740D9" w:rsidRDefault="00D740D9" w:rsidP="00D740D9">
      <w:pPr>
        <w:rPr>
          <w:color w:val="000000" w:themeColor="text1"/>
        </w:rPr>
      </w:pPr>
      <w:r w:rsidRPr="00D740D9">
        <w:rPr>
          <w:b/>
          <w:bCs/>
          <w:color w:val="000000" w:themeColor="text1"/>
        </w:rPr>
        <w:t>Exercice 3 :</w:t>
      </w:r>
      <w:r w:rsidRPr="00D740D9">
        <w:rPr>
          <w:color w:val="000000" w:themeColor="text1"/>
        </w:rPr>
        <w:br/>
        <w:t>Rédigez un mini-processus pour intégrer un système d’IA dans la gestion d'une base de pharmacovigilance.</w:t>
      </w:r>
    </w:p>
    <w:p w14:paraId="3F03DC0D" w14:textId="77777777" w:rsidR="00D740D9" w:rsidRPr="00D740D9" w:rsidRDefault="00D740D9" w:rsidP="00D740D9">
      <w:pPr>
        <w:rPr>
          <w:color w:val="000000" w:themeColor="text1"/>
        </w:rPr>
      </w:pPr>
      <w:r w:rsidRPr="00D740D9">
        <w:rPr>
          <w:color w:val="000000" w:themeColor="text1"/>
        </w:rPr>
        <w:pict w14:anchorId="5D29A409">
          <v:rect id="_x0000_i10537" style="width:0;height:1.5pt" o:hralign="center" o:hrstd="t" o:hr="t" fillcolor="#a0a0a0" stroked="f"/>
        </w:pict>
      </w:r>
    </w:p>
    <w:p w14:paraId="121DA22A" w14:textId="77777777" w:rsidR="00D740D9" w:rsidRPr="00D740D9" w:rsidRDefault="00D740D9" w:rsidP="00D740D9">
      <w:pPr>
        <w:rPr>
          <w:b/>
          <w:bCs/>
          <w:color w:val="000000" w:themeColor="text1"/>
        </w:rPr>
      </w:pPr>
      <w:r w:rsidRPr="00D740D9">
        <w:rPr>
          <w:b/>
          <w:bCs/>
          <w:color w:val="000000" w:themeColor="text1"/>
        </w:rPr>
        <w:t>Quiz du Module 12</w:t>
      </w:r>
    </w:p>
    <w:p w14:paraId="15E2DBA9"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Quel est le rôle principal du Data Manager en pharmacovigilance ?</w:t>
      </w:r>
    </w:p>
    <w:p w14:paraId="3B1190ED"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Qu'est-ce qu'un signal de sécurité ?</w:t>
      </w:r>
    </w:p>
    <w:p w14:paraId="2BF1A638"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Citez un outil de pharmacovigilance utilisant l'IA.</w:t>
      </w:r>
    </w:p>
    <w:p w14:paraId="70828F2D" w14:textId="77777777" w:rsidR="00D740D9" w:rsidRPr="00D740D9" w:rsidRDefault="00D740D9" w:rsidP="00D740D9">
      <w:pPr>
        <w:rPr>
          <w:color w:val="000000" w:themeColor="text1"/>
        </w:rPr>
      </w:pPr>
      <w:r w:rsidRPr="00D740D9">
        <w:rPr>
          <w:b/>
          <w:bCs/>
          <w:color w:val="000000" w:themeColor="text1"/>
        </w:rPr>
        <w:lastRenderedPageBreak/>
        <w:t>Question 4</w:t>
      </w:r>
      <w:r w:rsidRPr="00D740D9">
        <w:rPr>
          <w:color w:val="000000" w:themeColor="text1"/>
        </w:rPr>
        <w:br/>
        <w:t>Pourquoi la validation humaine reste-elle indispensable même avec l’IA ?</w:t>
      </w:r>
    </w:p>
    <w:p w14:paraId="5BBBB392"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Quel dictionnaire est utilisé pour coder les événements indésirables ?</w:t>
      </w:r>
    </w:p>
    <w:p w14:paraId="4AE4DC8D" w14:textId="77777777" w:rsidR="00D740D9" w:rsidRPr="00D740D9" w:rsidRDefault="00D740D9" w:rsidP="00D740D9">
      <w:pPr>
        <w:rPr>
          <w:color w:val="000000" w:themeColor="text1"/>
        </w:rPr>
      </w:pPr>
      <w:r w:rsidRPr="00D740D9">
        <w:rPr>
          <w:color w:val="000000" w:themeColor="text1"/>
        </w:rPr>
        <w:pict w14:anchorId="2186D5B9">
          <v:rect id="_x0000_i10538" style="width:0;height:1.5pt" o:hralign="center" o:hrstd="t" o:hr="t" fillcolor="#a0a0a0" stroked="f"/>
        </w:pict>
      </w:r>
    </w:p>
    <w:p w14:paraId="48EDF85F" w14:textId="77777777" w:rsidR="00D740D9" w:rsidRPr="00D740D9" w:rsidRDefault="00D740D9" w:rsidP="00D740D9">
      <w:pPr>
        <w:rPr>
          <w:b/>
          <w:bCs/>
          <w:color w:val="000000" w:themeColor="text1"/>
        </w:rPr>
      </w:pPr>
      <w:r w:rsidRPr="00D740D9">
        <w:rPr>
          <w:b/>
          <w:bCs/>
          <w:color w:val="000000" w:themeColor="text1"/>
        </w:rPr>
        <w:t>Corrigés Quiz</w:t>
      </w:r>
    </w:p>
    <w:p w14:paraId="6C5E249C"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Organiser, valider et structurer les données d'effets indésirables pour analyse.</w:t>
      </w:r>
    </w:p>
    <w:p w14:paraId="72AF552D"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Un indice ou hypothèse concernant un risque lié à un médicament.</w:t>
      </w:r>
    </w:p>
    <w:p w14:paraId="4B639DC0"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 xml:space="preserve">IBM Watson for Drug </w:t>
      </w:r>
      <w:proofErr w:type="spellStart"/>
      <w:r w:rsidRPr="00D740D9">
        <w:rPr>
          <w:color w:val="000000" w:themeColor="text1"/>
        </w:rPr>
        <w:t>Safety</w:t>
      </w:r>
      <w:proofErr w:type="spellEnd"/>
      <w:r w:rsidRPr="00D740D9">
        <w:rPr>
          <w:color w:val="000000" w:themeColor="text1"/>
        </w:rPr>
        <w:t xml:space="preserve"> ou Oracle </w:t>
      </w:r>
      <w:proofErr w:type="spellStart"/>
      <w:r w:rsidRPr="00D740D9">
        <w:rPr>
          <w:color w:val="000000" w:themeColor="text1"/>
        </w:rPr>
        <w:t>Empirica</w:t>
      </w:r>
      <w:proofErr w:type="spellEnd"/>
      <w:r w:rsidRPr="00D740D9">
        <w:rPr>
          <w:color w:val="000000" w:themeColor="text1"/>
        </w:rPr>
        <w:t xml:space="preserve"> Signal.</w:t>
      </w:r>
    </w:p>
    <w:p w14:paraId="47A7B913"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Car l'IA peut se tromper et doit être supervisée pour éviter des erreurs critiques.</w:t>
      </w:r>
    </w:p>
    <w:p w14:paraId="0873DE14"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r>
      <w:proofErr w:type="spellStart"/>
      <w:r w:rsidRPr="00D740D9">
        <w:rPr>
          <w:color w:val="000000" w:themeColor="text1"/>
        </w:rPr>
        <w:t>MedDRA</w:t>
      </w:r>
      <w:proofErr w:type="spellEnd"/>
      <w:r w:rsidRPr="00D740D9">
        <w:rPr>
          <w:color w:val="000000" w:themeColor="text1"/>
        </w:rPr>
        <w:t xml:space="preserve"> (</w:t>
      </w:r>
      <w:proofErr w:type="spellStart"/>
      <w:r w:rsidRPr="00D740D9">
        <w:rPr>
          <w:color w:val="000000" w:themeColor="text1"/>
        </w:rPr>
        <w:t>Medical</w:t>
      </w:r>
      <w:proofErr w:type="spellEnd"/>
      <w:r w:rsidRPr="00D740D9">
        <w:rPr>
          <w:color w:val="000000" w:themeColor="text1"/>
        </w:rPr>
        <w:t xml:space="preserve"> </w:t>
      </w:r>
      <w:proofErr w:type="spellStart"/>
      <w:r w:rsidRPr="00D740D9">
        <w:rPr>
          <w:color w:val="000000" w:themeColor="text1"/>
        </w:rPr>
        <w:t>Dictionary</w:t>
      </w:r>
      <w:proofErr w:type="spellEnd"/>
      <w:r w:rsidRPr="00D740D9">
        <w:rPr>
          <w:color w:val="000000" w:themeColor="text1"/>
        </w:rPr>
        <w:t xml:space="preserve"> for </w:t>
      </w:r>
      <w:proofErr w:type="spellStart"/>
      <w:r w:rsidRPr="00D740D9">
        <w:rPr>
          <w:color w:val="000000" w:themeColor="text1"/>
        </w:rPr>
        <w:t>Regulatory</w:t>
      </w:r>
      <w:proofErr w:type="spellEnd"/>
      <w:r w:rsidRPr="00D740D9">
        <w:rPr>
          <w:color w:val="000000" w:themeColor="text1"/>
        </w:rPr>
        <w:t xml:space="preserve"> </w:t>
      </w:r>
      <w:proofErr w:type="spellStart"/>
      <w:r w:rsidRPr="00D740D9">
        <w:rPr>
          <w:color w:val="000000" w:themeColor="text1"/>
        </w:rPr>
        <w:t>Activities</w:t>
      </w:r>
      <w:proofErr w:type="spellEnd"/>
      <w:r w:rsidRPr="00D740D9">
        <w:rPr>
          <w:color w:val="000000" w:themeColor="text1"/>
        </w:rPr>
        <w:t>).</w:t>
      </w:r>
    </w:p>
    <w:p w14:paraId="601B6660" w14:textId="77777777" w:rsidR="00D740D9" w:rsidRPr="00D740D9" w:rsidRDefault="00D740D9" w:rsidP="00D740D9">
      <w:pPr>
        <w:rPr>
          <w:color w:val="000000" w:themeColor="text1"/>
        </w:rPr>
      </w:pPr>
      <w:r w:rsidRPr="00D740D9">
        <w:rPr>
          <w:color w:val="000000" w:themeColor="text1"/>
        </w:rPr>
        <w:pict w14:anchorId="4CC1D5A0">
          <v:rect id="_x0000_i10539" style="width:0;height:1.5pt" o:hralign="center" o:hrstd="t" o:hr="t" fillcolor="#a0a0a0" stroked="f"/>
        </w:pict>
      </w:r>
    </w:p>
    <w:p w14:paraId="16336B29" w14:textId="77777777" w:rsidR="00D740D9" w:rsidRPr="00D740D9" w:rsidRDefault="00D740D9" w:rsidP="00D740D9">
      <w:pPr>
        <w:rPr>
          <w:b/>
          <w:bCs/>
          <w:color w:val="000000" w:themeColor="text1"/>
        </w:rPr>
      </w:pPr>
      <w:r w:rsidRPr="00D740D9">
        <w:rPr>
          <w:b/>
          <w:bCs/>
          <w:color w:val="000000" w:themeColor="text1"/>
        </w:rPr>
        <w:t>Fin du MODULE 12</w:t>
      </w:r>
    </w:p>
    <w:p w14:paraId="4DA2C827" w14:textId="77777777" w:rsidR="00D740D9" w:rsidRPr="00D740D9" w:rsidRDefault="00D740D9" w:rsidP="00D740D9">
      <w:pPr>
        <w:rPr>
          <w:color w:val="000000" w:themeColor="text1"/>
        </w:rPr>
      </w:pPr>
      <w:r w:rsidRPr="00D740D9">
        <w:rPr>
          <w:color w:val="000000" w:themeColor="text1"/>
        </w:rPr>
        <w:pict w14:anchorId="432D368A">
          <v:rect id="_x0000_i10540" style="width:0;height:1.5pt" o:hralign="center" o:hrstd="t" o:hr="t" fillcolor="#a0a0a0" stroked="f"/>
        </w:pict>
      </w:r>
    </w:p>
    <w:p w14:paraId="78E56C36" w14:textId="77777777" w:rsidR="00D740D9" w:rsidRPr="00D740D9" w:rsidRDefault="00D740D9" w:rsidP="00D740D9">
      <w:pPr>
        <w:rPr>
          <w:color w:val="000000" w:themeColor="text1"/>
        </w:rPr>
      </w:pPr>
    </w:p>
    <w:p w14:paraId="73B035F3" w14:textId="77777777" w:rsidR="00D740D9" w:rsidRPr="00D740D9" w:rsidRDefault="00D740D9" w:rsidP="00D740D9">
      <w:pPr>
        <w:rPr>
          <w:color w:val="000000" w:themeColor="text1"/>
        </w:rPr>
      </w:pPr>
      <w:r w:rsidRPr="00D740D9">
        <w:rPr>
          <w:color w:val="000000" w:themeColor="text1"/>
        </w:rPr>
        <w:pict w14:anchorId="389216B0">
          <v:rect id="_x0000_i10541" style="width:0;height:1.5pt" o:hralign="center" o:hrstd="t" o:hr="t" fillcolor="#a0a0a0" stroked="f"/>
        </w:pict>
      </w:r>
    </w:p>
    <w:p w14:paraId="4A128EC8" w14:textId="77777777" w:rsidR="00D740D9" w:rsidRPr="00D740D9" w:rsidRDefault="00D740D9" w:rsidP="00D740D9">
      <w:pPr>
        <w:rPr>
          <w:b/>
          <w:bCs/>
          <w:color w:val="000000" w:themeColor="text1"/>
        </w:rPr>
      </w:pPr>
      <w:r w:rsidRPr="00D740D9">
        <w:rPr>
          <w:b/>
          <w:bCs/>
          <w:color w:val="000000" w:themeColor="text1"/>
        </w:rPr>
        <w:t>MODULE 13 : Essais Cliniques Virtuels et Blockchain en Recherche Clinique</w:t>
      </w:r>
    </w:p>
    <w:p w14:paraId="44FC70E3" w14:textId="77777777" w:rsidR="00D740D9" w:rsidRPr="00D740D9" w:rsidRDefault="00D740D9" w:rsidP="00D740D9">
      <w:pPr>
        <w:rPr>
          <w:color w:val="000000" w:themeColor="text1"/>
        </w:rPr>
      </w:pPr>
      <w:r w:rsidRPr="00D740D9">
        <w:rPr>
          <w:color w:val="000000" w:themeColor="text1"/>
        </w:rPr>
        <w:pict w14:anchorId="577D2D83">
          <v:rect id="_x0000_i10542" style="width:0;height:1.5pt" o:hralign="center" o:hrstd="t" o:hr="t" fillcolor="#a0a0a0" stroked="f"/>
        </w:pict>
      </w:r>
    </w:p>
    <w:p w14:paraId="23839353" w14:textId="77777777" w:rsidR="00D740D9" w:rsidRPr="00D740D9" w:rsidRDefault="00D740D9" w:rsidP="00D740D9">
      <w:pPr>
        <w:rPr>
          <w:b/>
          <w:bCs/>
          <w:color w:val="000000" w:themeColor="text1"/>
        </w:rPr>
      </w:pPr>
      <w:r w:rsidRPr="00D740D9">
        <w:rPr>
          <w:b/>
          <w:bCs/>
          <w:color w:val="000000" w:themeColor="text1"/>
        </w:rPr>
        <w:t>I. Objectifs du Module</w:t>
      </w:r>
    </w:p>
    <w:p w14:paraId="09B7AF59" w14:textId="77777777" w:rsidR="00D740D9" w:rsidRPr="00D740D9" w:rsidRDefault="00D740D9" w:rsidP="00D740D9">
      <w:pPr>
        <w:numPr>
          <w:ilvl w:val="1"/>
          <w:numId w:val="389"/>
        </w:numPr>
        <w:rPr>
          <w:color w:val="000000" w:themeColor="text1"/>
        </w:rPr>
      </w:pPr>
      <w:r w:rsidRPr="00D740D9">
        <w:rPr>
          <w:color w:val="000000" w:themeColor="text1"/>
        </w:rPr>
        <w:t>Comprendre ce que sont les essais cliniques virtuels (</w:t>
      </w:r>
      <w:proofErr w:type="spellStart"/>
      <w:r w:rsidRPr="00D740D9">
        <w:rPr>
          <w:color w:val="000000" w:themeColor="text1"/>
        </w:rPr>
        <w:t>Decentralized</w:t>
      </w:r>
      <w:proofErr w:type="spellEnd"/>
      <w:r w:rsidRPr="00D740D9">
        <w:rPr>
          <w:color w:val="000000" w:themeColor="text1"/>
        </w:rPr>
        <w:t xml:space="preserve"> </w:t>
      </w:r>
      <w:proofErr w:type="spellStart"/>
      <w:r w:rsidRPr="00D740D9">
        <w:rPr>
          <w:color w:val="000000" w:themeColor="text1"/>
        </w:rPr>
        <w:t>Clinical</w:t>
      </w:r>
      <w:proofErr w:type="spellEnd"/>
      <w:r w:rsidRPr="00D740D9">
        <w:rPr>
          <w:color w:val="000000" w:themeColor="text1"/>
        </w:rPr>
        <w:t xml:space="preserve"> Trials – </w:t>
      </w:r>
      <w:proofErr w:type="spellStart"/>
      <w:r w:rsidRPr="00D740D9">
        <w:rPr>
          <w:color w:val="000000" w:themeColor="text1"/>
        </w:rPr>
        <w:t>DCTs</w:t>
      </w:r>
      <w:proofErr w:type="spellEnd"/>
      <w:r w:rsidRPr="00D740D9">
        <w:rPr>
          <w:color w:val="000000" w:themeColor="text1"/>
        </w:rPr>
        <w:t>).</w:t>
      </w:r>
    </w:p>
    <w:p w14:paraId="66CE94CA" w14:textId="77777777" w:rsidR="00D740D9" w:rsidRPr="00D740D9" w:rsidRDefault="00D740D9" w:rsidP="00D740D9">
      <w:pPr>
        <w:numPr>
          <w:ilvl w:val="1"/>
          <w:numId w:val="389"/>
        </w:numPr>
        <w:rPr>
          <w:color w:val="000000" w:themeColor="text1"/>
        </w:rPr>
      </w:pPr>
      <w:r w:rsidRPr="00D740D9">
        <w:rPr>
          <w:color w:val="000000" w:themeColor="text1"/>
        </w:rPr>
        <w:t>Découvrir l’impact de la blockchain dans la gestion des données cliniques.</w:t>
      </w:r>
    </w:p>
    <w:p w14:paraId="1E2EF0B6" w14:textId="77777777" w:rsidR="00D740D9" w:rsidRPr="00D740D9" w:rsidRDefault="00D740D9" w:rsidP="00D740D9">
      <w:pPr>
        <w:numPr>
          <w:ilvl w:val="1"/>
          <w:numId w:val="389"/>
        </w:numPr>
        <w:rPr>
          <w:color w:val="000000" w:themeColor="text1"/>
        </w:rPr>
      </w:pPr>
      <w:r w:rsidRPr="00D740D9">
        <w:rPr>
          <w:color w:val="000000" w:themeColor="text1"/>
        </w:rPr>
        <w:t>Identifier les avantages, défis et évolutions réglementaires liés à ces nouvelles méthodes.</w:t>
      </w:r>
    </w:p>
    <w:p w14:paraId="09D53C1B" w14:textId="77777777" w:rsidR="00D740D9" w:rsidRPr="00D740D9" w:rsidRDefault="00D740D9" w:rsidP="00D740D9">
      <w:pPr>
        <w:rPr>
          <w:color w:val="000000" w:themeColor="text1"/>
        </w:rPr>
      </w:pPr>
      <w:r w:rsidRPr="00D740D9">
        <w:rPr>
          <w:color w:val="000000" w:themeColor="text1"/>
        </w:rPr>
        <w:pict w14:anchorId="7847D0AE">
          <v:rect id="_x0000_i10543" style="width:0;height:1.5pt" o:hralign="center" o:hrstd="t" o:hr="t" fillcolor="#a0a0a0" stroked="f"/>
        </w:pict>
      </w:r>
    </w:p>
    <w:p w14:paraId="546F7DF2" w14:textId="77777777" w:rsidR="00D740D9" w:rsidRPr="00D740D9" w:rsidRDefault="00D740D9" w:rsidP="00D740D9">
      <w:pPr>
        <w:rPr>
          <w:b/>
          <w:bCs/>
          <w:color w:val="000000" w:themeColor="text1"/>
        </w:rPr>
      </w:pPr>
      <w:r w:rsidRPr="00D740D9">
        <w:rPr>
          <w:b/>
          <w:bCs/>
          <w:color w:val="000000" w:themeColor="text1"/>
        </w:rPr>
        <w:t>II. Définitions Clés</w:t>
      </w:r>
    </w:p>
    <w:p w14:paraId="543F9836" w14:textId="77777777" w:rsidR="00D740D9" w:rsidRPr="00D740D9" w:rsidRDefault="00D740D9" w:rsidP="00D740D9">
      <w:pPr>
        <w:numPr>
          <w:ilvl w:val="1"/>
          <w:numId w:val="389"/>
        </w:numPr>
        <w:rPr>
          <w:color w:val="000000" w:themeColor="text1"/>
        </w:rPr>
      </w:pPr>
      <w:r w:rsidRPr="00D740D9">
        <w:rPr>
          <w:b/>
          <w:bCs/>
          <w:color w:val="000000" w:themeColor="text1"/>
        </w:rPr>
        <w:t>Essai clinique virtuel (DCT)</w:t>
      </w:r>
      <w:r w:rsidRPr="00D740D9">
        <w:rPr>
          <w:color w:val="000000" w:themeColor="text1"/>
        </w:rPr>
        <w:t> :</w:t>
      </w:r>
      <w:r w:rsidRPr="00D740D9">
        <w:rPr>
          <w:color w:val="000000" w:themeColor="text1"/>
        </w:rPr>
        <w:br/>
        <w:t xml:space="preserve">Essai clinique décentralisé utilisant des technologies numériques pour réaliser </w:t>
      </w:r>
      <w:proofErr w:type="gramStart"/>
      <w:r w:rsidRPr="00D740D9">
        <w:rPr>
          <w:color w:val="000000" w:themeColor="text1"/>
        </w:rPr>
        <w:t>des visites patient</w:t>
      </w:r>
      <w:proofErr w:type="gramEnd"/>
      <w:r w:rsidRPr="00D740D9">
        <w:rPr>
          <w:color w:val="000000" w:themeColor="text1"/>
        </w:rPr>
        <w:t>, la collecte de données et le suivi à distance, sans besoin de déplacement en centre.</w:t>
      </w:r>
    </w:p>
    <w:p w14:paraId="26BF2DA7"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Blockchain</w:t>
      </w:r>
      <w:r w:rsidRPr="00D740D9">
        <w:rPr>
          <w:color w:val="000000" w:themeColor="text1"/>
        </w:rPr>
        <w:t> :</w:t>
      </w:r>
      <w:r w:rsidRPr="00D740D9">
        <w:rPr>
          <w:color w:val="000000" w:themeColor="text1"/>
        </w:rPr>
        <w:br/>
        <w:t>Technologie de registre distribué où les données sont stockées de manière immuable, sécurisée et transparente entre tous les participants.</w:t>
      </w:r>
    </w:p>
    <w:p w14:paraId="0F4737F0" w14:textId="77777777" w:rsidR="00D740D9" w:rsidRPr="00D740D9" w:rsidRDefault="00D740D9" w:rsidP="00D740D9">
      <w:pPr>
        <w:numPr>
          <w:ilvl w:val="1"/>
          <w:numId w:val="389"/>
        </w:numPr>
        <w:rPr>
          <w:color w:val="000000" w:themeColor="text1"/>
        </w:rPr>
      </w:pPr>
      <w:r w:rsidRPr="00D740D9">
        <w:rPr>
          <w:b/>
          <w:bCs/>
          <w:color w:val="000000" w:themeColor="text1"/>
        </w:rPr>
        <w:t xml:space="preserve">Smart </w:t>
      </w:r>
      <w:proofErr w:type="spellStart"/>
      <w:r w:rsidRPr="00D740D9">
        <w:rPr>
          <w:b/>
          <w:bCs/>
          <w:color w:val="000000" w:themeColor="text1"/>
        </w:rPr>
        <w:t>Contract</w:t>
      </w:r>
      <w:proofErr w:type="spellEnd"/>
      <w:r w:rsidRPr="00D740D9">
        <w:rPr>
          <w:color w:val="000000" w:themeColor="text1"/>
        </w:rPr>
        <w:t> :</w:t>
      </w:r>
      <w:r w:rsidRPr="00D740D9">
        <w:rPr>
          <w:color w:val="000000" w:themeColor="text1"/>
        </w:rPr>
        <w:br/>
        <w:t>Programme informatique auto-exécuté sur une blockchain, déclenchant automatiquement des actions quand des conditions prédéfinies sont réunies.</w:t>
      </w:r>
    </w:p>
    <w:p w14:paraId="3A39A49D"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eConsent</w:t>
      </w:r>
      <w:proofErr w:type="spellEnd"/>
      <w:r w:rsidRPr="00D740D9">
        <w:rPr>
          <w:color w:val="000000" w:themeColor="text1"/>
        </w:rPr>
        <w:t> :</w:t>
      </w:r>
      <w:r w:rsidRPr="00D740D9">
        <w:rPr>
          <w:color w:val="000000" w:themeColor="text1"/>
        </w:rPr>
        <w:br/>
        <w:t>Consentement éclairé électronique : processus numérique pour informer et obtenir l’accord du patient.</w:t>
      </w:r>
    </w:p>
    <w:p w14:paraId="506CFE3D" w14:textId="77777777" w:rsidR="00D740D9" w:rsidRPr="00D740D9" w:rsidRDefault="00D740D9" w:rsidP="00D740D9">
      <w:pPr>
        <w:rPr>
          <w:color w:val="000000" w:themeColor="text1"/>
        </w:rPr>
      </w:pPr>
      <w:r w:rsidRPr="00D740D9">
        <w:rPr>
          <w:color w:val="000000" w:themeColor="text1"/>
        </w:rPr>
        <w:pict w14:anchorId="761D9819">
          <v:rect id="_x0000_i10544" style="width:0;height:1.5pt" o:hralign="center" o:hrstd="t" o:hr="t" fillcolor="#a0a0a0" stroked="f"/>
        </w:pict>
      </w:r>
    </w:p>
    <w:p w14:paraId="006256E3" w14:textId="77777777" w:rsidR="00D740D9" w:rsidRPr="00D740D9" w:rsidRDefault="00D740D9" w:rsidP="00D740D9">
      <w:pPr>
        <w:rPr>
          <w:b/>
          <w:bCs/>
          <w:color w:val="000000" w:themeColor="text1"/>
        </w:rPr>
      </w:pPr>
      <w:r w:rsidRPr="00D740D9">
        <w:rPr>
          <w:b/>
          <w:bCs/>
          <w:color w:val="000000" w:themeColor="text1"/>
        </w:rPr>
        <w:t>III. Caractéristiques des Essais Cliniques Virtuels</w:t>
      </w:r>
    </w:p>
    <w:p w14:paraId="57ABE515" w14:textId="77777777" w:rsidR="00D740D9" w:rsidRPr="00D740D9" w:rsidRDefault="00D740D9" w:rsidP="00D740D9">
      <w:pPr>
        <w:numPr>
          <w:ilvl w:val="1"/>
          <w:numId w:val="389"/>
        </w:numPr>
        <w:rPr>
          <w:color w:val="000000" w:themeColor="text1"/>
        </w:rPr>
      </w:pPr>
      <w:r w:rsidRPr="00D740D9">
        <w:rPr>
          <w:b/>
          <w:bCs/>
          <w:color w:val="000000" w:themeColor="text1"/>
        </w:rPr>
        <w:t>Utilisation d’appareils connectés</w:t>
      </w:r>
      <w:r w:rsidRPr="00D740D9">
        <w:rPr>
          <w:color w:val="000000" w:themeColor="text1"/>
        </w:rPr>
        <w:t> (</w:t>
      </w:r>
      <w:proofErr w:type="spellStart"/>
      <w:r w:rsidRPr="00D740D9">
        <w:rPr>
          <w:color w:val="000000" w:themeColor="text1"/>
        </w:rPr>
        <w:t>wearables</w:t>
      </w:r>
      <w:proofErr w:type="spellEnd"/>
      <w:r w:rsidRPr="00D740D9">
        <w:rPr>
          <w:color w:val="000000" w:themeColor="text1"/>
        </w:rPr>
        <w:t>, montres intelligentes).</w:t>
      </w:r>
    </w:p>
    <w:p w14:paraId="78802D52" w14:textId="77777777" w:rsidR="00D740D9" w:rsidRPr="00D740D9" w:rsidRDefault="00D740D9" w:rsidP="00D740D9">
      <w:pPr>
        <w:numPr>
          <w:ilvl w:val="1"/>
          <w:numId w:val="389"/>
        </w:numPr>
        <w:rPr>
          <w:color w:val="000000" w:themeColor="text1"/>
        </w:rPr>
      </w:pPr>
      <w:r w:rsidRPr="00D740D9">
        <w:rPr>
          <w:b/>
          <w:bCs/>
          <w:color w:val="000000" w:themeColor="text1"/>
        </w:rPr>
        <w:t>Visites médicales en visioconférence</w:t>
      </w:r>
      <w:r w:rsidRPr="00D740D9">
        <w:rPr>
          <w:color w:val="000000" w:themeColor="text1"/>
        </w:rPr>
        <w:t>.</w:t>
      </w:r>
    </w:p>
    <w:p w14:paraId="68579115" w14:textId="77777777" w:rsidR="00D740D9" w:rsidRPr="00D740D9" w:rsidRDefault="00D740D9" w:rsidP="00D740D9">
      <w:pPr>
        <w:numPr>
          <w:ilvl w:val="1"/>
          <w:numId w:val="389"/>
        </w:numPr>
        <w:rPr>
          <w:color w:val="000000" w:themeColor="text1"/>
        </w:rPr>
      </w:pPr>
      <w:r w:rsidRPr="00D740D9">
        <w:rPr>
          <w:b/>
          <w:bCs/>
          <w:color w:val="000000" w:themeColor="text1"/>
        </w:rPr>
        <w:t>Collecte de données en temps réel</w:t>
      </w:r>
      <w:r w:rsidRPr="00D740D9">
        <w:rPr>
          <w:color w:val="000000" w:themeColor="text1"/>
        </w:rPr>
        <w:t> à distance.</w:t>
      </w:r>
    </w:p>
    <w:p w14:paraId="0265BADC" w14:textId="77777777" w:rsidR="00D740D9" w:rsidRPr="00D740D9" w:rsidRDefault="00D740D9" w:rsidP="00D740D9">
      <w:pPr>
        <w:numPr>
          <w:ilvl w:val="1"/>
          <w:numId w:val="389"/>
        </w:numPr>
        <w:rPr>
          <w:color w:val="000000" w:themeColor="text1"/>
        </w:rPr>
      </w:pPr>
      <w:r w:rsidRPr="00D740D9">
        <w:rPr>
          <w:b/>
          <w:bCs/>
          <w:color w:val="000000" w:themeColor="text1"/>
        </w:rPr>
        <w:t>Livraison de médicaments directement au domicile</w:t>
      </w:r>
      <w:r w:rsidRPr="00D740D9">
        <w:rPr>
          <w:color w:val="000000" w:themeColor="text1"/>
        </w:rPr>
        <w:t> des patients.</w:t>
      </w:r>
    </w:p>
    <w:p w14:paraId="13BE3070" w14:textId="77777777" w:rsidR="00D740D9" w:rsidRPr="00D740D9" w:rsidRDefault="00D740D9" w:rsidP="00D740D9">
      <w:pPr>
        <w:numPr>
          <w:ilvl w:val="1"/>
          <w:numId w:val="389"/>
        </w:numPr>
        <w:rPr>
          <w:color w:val="000000" w:themeColor="text1"/>
        </w:rPr>
      </w:pPr>
      <w:r w:rsidRPr="00D740D9">
        <w:rPr>
          <w:b/>
          <w:bCs/>
          <w:color w:val="000000" w:themeColor="text1"/>
        </w:rPr>
        <w:t>Surveillance continue</w:t>
      </w:r>
      <w:r w:rsidRPr="00D740D9">
        <w:rPr>
          <w:color w:val="000000" w:themeColor="text1"/>
        </w:rPr>
        <w:t> par des applications ou dispositifs mobiles.</w:t>
      </w:r>
    </w:p>
    <w:p w14:paraId="0254FA1B" w14:textId="77777777" w:rsidR="00D740D9" w:rsidRPr="00D740D9" w:rsidRDefault="00D740D9" w:rsidP="00D740D9">
      <w:pPr>
        <w:rPr>
          <w:color w:val="000000" w:themeColor="text1"/>
        </w:rPr>
      </w:pPr>
      <w:r w:rsidRPr="00D740D9">
        <w:rPr>
          <w:color w:val="000000" w:themeColor="text1"/>
        </w:rPr>
        <w:pict w14:anchorId="6860DEB5">
          <v:rect id="_x0000_i10545" style="width:0;height:1.5pt" o:hralign="center" o:hrstd="t" o:hr="t" fillcolor="#a0a0a0" stroked="f"/>
        </w:pict>
      </w:r>
    </w:p>
    <w:p w14:paraId="110B97E2" w14:textId="77777777" w:rsidR="00D740D9" w:rsidRPr="00D740D9" w:rsidRDefault="00D740D9" w:rsidP="00D740D9">
      <w:pPr>
        <w:rPr>
          <w:b/>
          <w:bCs/>
          <w:color w:val="000000" w:themeColor="text1"/>
        </w:rPr>
      </w:pPr>
      <w:r w:rsidRPr="00D740D9">
        <w:rPr>
          <w:b/>
          <w:bCs/>
          <w:color w:val="000000" w:themeColor="text1"/>
        </w:rPr>
        <w:t>IV. Avantages des Essais Virtuels</w:t>
      </w:r>
    </w:p>
    <w:p w14:paraId="04CE63D1" w14:textId="77777777" w:rsidR="00D740D9" w:rsidRPr="00D740D9" w:rsidRDefault="00D740D9" w:rsidP="00D740D9">
      <w:pPr>
        <w:numPr>
          <w:ilvl w:val="1"/>
          <w:numId w:val="389"/>
        </w:numPr>
        <w:rPr>
          <w:color w:val="000000" w:themeColor="text1"/>
        </w:rPr>
      </w:pPr>
      <w:r w:rsidRPr="00D740D9">
        <w:rPr>
          <w:color w:val="000000" w:themeColor="text1"/>
        </w:rPr>
        <w:t>Accès facilité pour les patients éloignés ou à mobilité réduite.</w:t>
      </w:r>
    </w:p>
    <w:p w14:paraId="7CD80191" w14:textId="77777777" w:rsidR="00D740D9" w:rsidRPr="00D740D9" w:rsidRDefault="00D740D9" w:rsidP="00D740D9">
      <w:pPr>
        <w:numPr>
          <w:ilvl w:val="1"/>
          <w:numId w:val="389"/>
        </w:numPr>
        <w:rPr>
          <w:color w:val="000000" w:themeColor="text1"/>
        </w:rPr>
      </w:pPr>
      <w:r w:rsidRPr="00D740D9">
        <w:rPr>
          <w:color w:val="000000" w:themeColor="text1"/>
        </w:rPr>
        <w:t>Meilleure représentativité des populations (diversité ethnique, géographique).</w:t>
      </w:r>
    </w:p>
    <w:p w14:paraId="05C1242C" w14:textId="77777777" w:rsidR="00D740D9" w:rsidRPr="00D740D9" w:rsidRDefault="00D740D9" w:rsidP="00D740D9">
      <w:pPr>
        <w:numPr>
          <w:ilvl w:val="1"/>
          <w:numId w:val="389"/>
        </w:numPr>
        <w:rPr>
          <w:color w:val="000000" w:themeColor="text1"/>
        </w:rPr>
      </w:pPr>
      <w:r w:rsidRPr="00D740D9">
        <w:rPr>
          <w:color w:val="000000" w:themeColor="text1"/>
        </w:rPr>
        <w:t>Réduction des coûts d'organisation.</w:t>
      </w:r>
    </w:p>
    <w:p w14:paraId="5D954F46" w14:textId="77777777" w:rsidR="00D740D9" w:rsidRPr="00D740D9" w:rsidRDefault="00D740D9" w:rsidP="00D740D9">
      <w:pPr>
        <w:numPr>
          <w:ilvl w:val="1"/>
          <w:numId w:val="389"/>
        </w:numPr>
        <w:rPr>
          <w:color w:val="000000" w:themeColor="text1"/>
        </w:rPr>
      </w:pPr>
      <w:r w:rsidRPr="00D740D9">
        <w:rPr>
          <w:color w:val="000000" w:themeColor="text1"/>
        </w:rPr>
        <w:t>Amélioration de la fidélité et de l'engagement des patients.</w:t>
      </w:r>
    </w:p>
    <w:p w14:paraId="440F1F79" w14:textId="77777777" w:rsidR="00D740D9" w:rsidRPr="00D740D9" w:rsidRDefault="00D740D9" w:rsidP="00D740D9">
      <w:pPr>
        <w:rPr>
          <w:color w:val="000000" w:themeColor="text1"/>
        </w:rPr>
      </w:pPr>
      <w:r w:rsidRPr="00D740D9">
        <w:rPr>
          <w:color w:val="000000" w:themeColor="text1"/>
        </w:rPr>
        <w:pict w14:anchorId="674CA7AF">
          <v:rect id="_x0000_i10546" style="width:0;height:1.5pt" o:hralign="center" o:hrstd="t" o:hr="t" fillcolor="#a0a0a0" stroked="f"/>
        </w:pict>
      </w:r>
    </w:p>
    <w:p w14:paraId="13374624" w14:textId="77777777" w:rsidR="00D740D9" w:rsidRPr="00D740D9" w:rsidRDefault="00D740D9" w:rsidP="00D740D9">
      <w:pPr>
        <w:rPr>
          <w:b/>
          <w:bCs/>
          <w:color w:val="000000" w:themeColor="text1"/>
        </w:rPr>
      </w:pPr>
      <w:r w:rsidRPr="00D740D9">
        <w:rPr>
          <w:b/>
          <w:bCs/>
          <w:color w:val="000000" w:themeColor="text1"/>
        </w:rPr>
        <w:t>V. Défis et Limites</w:t>
      </w:r>
    </w:p>
    <w:p w14:paraId="4A8A9D1B" w14:textId="77777777" w:rsidR="00D740D9" w:rsidRPr="00D740D9" w:rsidRDefault="00D740D9" w:rsidP="00D740D9">
      <w:pPr>
        <w:numPr>
          <w:ilvl w:val="1"/>
          <w:numId w:val="389"/>
        </w:numPr>
        <w:rPr>
          <w:color w:val="000000" w:themeColor="text1"/>
        </w:rPr>
      </w:pPr>
      <w:r w:rsidRPr="00D740D9">
        <w:rPr>
          <w:color w:val="000000" w:themeColor="text1"/>
        </w:rPr>
        <w:t>Fiabilité et validation des dispositifs connectés.</w:t>
      </w:r>
    </w:p>
    <w:p w14:paraId="42BA0055" w14:textId="77777777" w:rsidR="00D740D9" w:rsidRPr="00D740D9" w:rsidRDefault="00D740D9" w:rsidP="00D740D9">
      <w:pPr>
        <w:numPr>
          <w:ilvl w:val="1"/>
          <w:numId w:val="389"/>
        </w:numPr>
        <w:rPr>
          <w:color w:val="000000" w:themeColor="text1"/>
        </w:rPr>
      </w:pPr>
      <w:r w:rsidRPr="00D740D9">
        <w:rPr>
          <w:color w:val="000000" w:themeColor="text1"/>
        </w:rPr>
        <w:t>Protection renforcée des données personnelles.</w:t>
      </w:r>
    </w:p>
    <w:p w14:paraId="74AB8974" w14:textId="77777777" w:rsidR="00D740D9" w:rsidRPr="00D740D9" w:rsidRDefault="00D740D9" w:rsidP="00D740D9">
      <w:pPr>
        <w:numPr>
          <w:ilvl w:val="1"/>
          <w:numId w:val="389"/>
        </w:numPr>
        <w:rPr>
          <w:color w:val="000000" w:themeColor="text1"/>
        </w:rPr>
      </w:pPr>
      <w:r w:rsidRPr="00D740D9">
        <w:rPr>
          <w:color w:val="000000" w:themeColor="text1"/>
        </w:rPr>
        <w:t>Difficultés pour gérer les urgences médicales à distance.</w:t>
      </w:r>
    </w:p>
    <w:p w14:paraId="73C51967" w14:textId="77777777" w:rsidR="00D740D9" w:rsidRPr="00D740D9" w:rsidRDefault="00D740D9" w:rsidP="00D740D9">
      <w:pPr>
        <w:numPr>
          <w:ilvl w:val="1"/>
          <w:numId w:val="389"/>
        </w:numPr>
        <w:rPr>
          <w:color w:val="000000" w:themeColor="text1"/>
        </w:rPr>
      </w:pPr>
      <w:r w:rsidRPr="00D740D9">
        <w:rPr>
          <w:color w:val="000000" w:themeColor="text1"/>
        </w:rPr>
        <w:t>Besoin d'une forte coordination technologique.</w:t>
      </w:r>
    </w:p>
    <w:p w14:paraId="6B6C84C5" w14:textId="77777777" w:rsidR="00D740D9" w:rsidRPr="00D740D9" w:rsidRDefault="00D740D9" w:rsidP="00D740D9">
      <w:pPr>
        <w:rPr>
          <w:color w:val="000000" w:themeColor="text1"/>
        </w:rPr>
      </w:pPr>
      <w:r w:rsidRPr="00D740D9">
        <w:rPr>
          <w:color w:val="000000" w:themeColor="text1"/>
        </w:rPr>
        <w:pict w14:anchorId="02C9CDED">
          <v:rect id="_x0000_i10547" style="width:0;height:1.5pt" o:hralign="center" o:hrstd="t" o:hr="t" fillcolor="#a0a0a0" stroked="f"/>
        </w:pict>
      </w:r>
    </w:p>
    <w:p w14:paraId="3D2E5940" w14:textId="77777777" w:rsidR="00D740D9" w:rsidRPr="00D740D9" w:rsidRDefault="00D740D9" w:rsidP="00D740D9">
      <w:pPr>
        <w:rPr>
          <w:b/>
          <w:bCs/>
          <w:color w:val="000000" w:themeColor="text1"/>
        </w:rPr>
      </w:pPr>
      <w:r w:rsidRPr="00D740D9">
        <w:rPr>
          <w:b/>
          <w:bCs/>
          <w:color w:val="000000" w:themeColor="text1"/>
        </w:rPr>
        <w:t>VI. Blockchain et Recherche Clinique</w:t>
      </w:r>
    </w:p>
    <w:p w14:paraId="3622C471" w14:textId="77777777" w:rsidR="00D740D9" w:rsidRPr="00D740D9" w:rsidRDefault="00D740D9" w:rsidP="00D740D9">
      <w:pPr>
        <w:rPr>
          <w:b/>
          <w:bCs/>
          <w:color w:val="000000" w:themeColor="text1"/>
        </w:rPr>
      </w:pPr>
      <w:r w:rsidRPr="00D740D9">
        <w:rPr>
          <w:b/>
          <w:bCs/>
          <w:color w:val="000000" w:themeColor="text1"/>
        </w:rPr>
        <w:t>1. Applications de la Blockchain</w:t>
      </w:r>
    </w:p>
    <w:p w14:paraId="6ED6F4DF" w14:textId="77777777" w:rsidR="00D740D9" w:rsidRPr="00D740D9" w:rsidRDefault="00D740D9" w:rsidP="00D740D9">
      <w:pPr>
        <w:numPr>
          <w:ilvl w:val="1"/>
          <w:numId w:val="389"/>
        </w:numPr>
        <w:rPr>
          <w:color w:val="000000" w:themeColor="text1"/>
        </w:rPr>
      </w:pPr>
      <w:r w:rsidRPr="00D740D9">
        <w:rPr>
          <w:b/>
          <w:bCs/>
          <w:color w:val="000000" w:themeColor="text1"/>
        </w:rPr>
        <w:t>Traçabilité</w:t>
      </w:r>
      <w:r w:rsidRPr="00D740D9">
        <w:rPr>
          <w:color w:val="000000" w:themeColor="text1"/>
        </w:rPr>
        <w:t> des données patient (audit trail infalsifiable).</w:t>
      </w:r>
    </w:p>
    <w:p w14:paraId="477CF656" w14:textId="77777777" w:rsidR="00D740D9" w:rsidRPr="00D740D9" w:rsidRDefault="00D740D9" w:rsidP="00D740D9">
      <w:pPr>
        <w:numPr>
          <w:ilvl w:val="1"/>
          <w:numId w:val="389"/>
        </w:numPr>
        <w:rPr>
          <w:color w:val="000000" w:themeColor="text1"/>
        </w:rPr>
      </w:pPr>
      <w:r w:rsidRPr="00D740D9">
        <w:rPr>
          <w:b/>
          <w:bCs/>
          <w:color w:val="000000" w:themeColor="text1"/>
        </w:rPr>
        <w:t>Sécurisation du consentement éclairé</w:t>
      </w:r>
      <w:r w:rsidRPr="00D740D9">
        <w:rPr>
          <w:color w:val="000000" w:themeColor="text1"/>
        </w:rPr>
        <w:t> (</w:t>
      </w:r>
      <w:proofErr w:type="spellStart"/>
      <w:r w:rsidRPr="00D740D9">
        <w:rPr>
          <w:color w:val="000000" w:themeColor="text1"/>
        </w:rPr>
        <w:t>eConsent</w:t>
      </w:r>
      <w:proofErr w:type="spellEnd"/>
      <w:r w:rsidRPr="00D740D9">
        <w:rPr>
          <w:color w:val="000000" w:themeColor="text1"/>
        </w:rPr>
        <w:t xml:space="preserve"> enregistré sur blockchain).</w:t>
      </w:r>
    </w:p>
    <w:p w14:paraId="20032DAA"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Gestion transparente des essais</w:t>
      </w:r>
      <w:r w:rsidRPr="00D740D9">
        <w:rPr>
          <w:color w:val="000000" w:themeColor="text1"/>
        </w:rPr>
        <w:t> (horodatage des données).</w:t>
      </w:r>
    </w:p>
    <w:p w14:paraId="34FBA63B" w14:textId="77777777" w:rsidR="00D740D9" w:rsidRPr="00D740D9" w:rsidRDefault="00D740D9" w:rsidP="00D740D9">
      <w:pPr>
        <w:numPr>
          <w:ilvl w:val="1"/>
          <w:numId w:val="389"/>
        </w:numPr>
        <w:rPr>
          <w:color w:val="000000" w:themeColor="text1"/>
        </w:rPr>
      </w:pPr>
      <w:r w:rsidRPr="00D740D9">
        <w:rPr>
          <w:b/>
          <w:bCs/>
          <w:color w:val="000000" w:themeColor="text1"/>
        </w:rPr>
        <w:t>Paiements automatiques</w:t>
      </w:r>
      <w:r w:rsidRPr="00D740D9">
        <w:rPr>
          <w:color w:val="000000" w:themeColor="text1"/>
        </w:rPr>
        <w:t xml:space="preserve"> via smart </w:t>
      </w:r>
      <w:proofErr w:type="spellStart"/>
      <w:r w:rsidRPr="00D740D9">
        <w:rPr>
          <w:color w:val="000000" w:themeColor="text1"/>
        </w:rPr>
        <w:t>contracts</w:t>
      </w:r>
      <w:proofErr w:type="spellEnd"/>
      <w:r w:rsidRPr="00D740D9">
        <w:rPr>
          <w:color w:val="000000" w:themeColor="text1"/>
        </w:rPr>
        <w:t xml:space="preserve"> aux participants.</w:t>
      </w:r>
    </w:p>
    <w:p w14:paraId="3524E63F" w14:textId="77777777" w:rsidR="00D740D9" w:rsidRPr="00D740D9" w:rsidRDefault="00D740D9" w:rsidP="00D740D9">
      <w:pPr>
        <w:rPr>
          <w:b/>
          <w:bCs/>
          <w:color w:val="000000" w:themeColor="text1"/>
        </w:rPr>
      </w:pPr>
      <w:r w:rsidRPr="00D740D9">
        <w:rPr>
          <w:b/>
          <w:bCs/>
          <w:color w:val="000000" w:themeColor="text1"/>
        </w:rPr>
        <w:t>2. Avantages</w:t>
      </w:r>
    </w:p>
    <w:p w14:paraId="63A1DD4B" w14:textId="77777777" w:rsidR="00D740D9" w:rsidRPr="00D740D9" w:rsidRDefault="00D740D9" w:rsidP="00D740D9">
      <w:pPr>
        <w:numPr>
          <w:ilvl w:val="1"/>
          <w:numId w:val="389"/>
        </w:numPr>
        <w:rPr>
          <w:color w:val="000000" w:themeColor="text1"/>
        </w:rPr>
      </w:pPr>
      <w:r w:rsidRPr="00D740D9">
        <w:rPr>
          <w:color w:val="000000" w:themeColor="text1"/>
        </w:rPr>
        <w:t>Transparence totale pour les régulateurs, sponsors, patients.</w:t>
      </w:r>
    </w:p>
    <w:p w14:paraId="53B3815A" w14:textId="77777777" w:rsidR="00D740D9" w:rsidRPr="00D740D9" w:rsidRDefault="00D740D9" w:rsidP="00D740D9">
      <w:pPr>
        <w:numPr>
          <w:ilvl w:val="1"/>
          <w:numId w:val="389"/>
        </w:numPr>
        <w:rPr>
          <w:color w:val="000000" w:themeColor="text1"/>
        </w:rPr>
      </w:pPr>
      <w:r w:rsidRPr="00D740D9">
        <w:rPr>
          <w:color w:val="000000" w:themeColor="text1"/>
        </w:rPr>
        <w:t>Moins de risques de falsification ou de pertes de données.</w:t>
      </w:r>
    </w:p>
    <w:p w14:paraId="2876443F" w14:textId="77777777" w:rsidR="00D740D9" w:rsidRPr="00D740D9" w:rsidRDefault="00D740D9" w:rsidP="00D740D9">
      <w:pPr>
        <w:numPr>
          <w:ilvl w:val="1"/>
          <w:numId w:val="389"/>
        </w:numPr>
        <w:rPr>
          <w:color w:val="000000" w:themeColor="text1"/>
        </w:rPr>
      </w:pPr>
      <w:r w:rsidRPr="00D740D9">
        <w:rPr>
          <w:color w:val="000000" w:themeColor="text1"/>
        </w:rPr>
        <w:t>Plus grande confiance entre les différentes parties prenantes.</w:t>
      </w:r>
    </w:p>
    <w:p w14:paraId="5C24E39A" w14:textId="77777777" w:rsidR="00D740D9" w:rsidRPr="00D740D9" w:rsidRDefault="00D740D9" w:rsidP="00D740D9">
      <w:pPr>
        <w:rPr>
          <w:b/>
          <w:bCs/>
          <w:color w:val="000000" w:themeColor="text1"/>
        </w:rPr>
      </w:pPr>
      <w:r w:rsidRPr="00D740D9">
        <w:rPr>
          <w:b/>
          <w:bCs/>
          <w:color w:val="000000" w:themeColor="text1"/>
        </w:rPr>
        <w:t>3. Exemples d'utilisation</w:t>
      </w:r>
    </w:p>
    <w:p w14:paraId="0E3C6610" w14:textId="77777777" w:rsidR="00D740D9" w:rsidRPr="00D740D9" w:rsidRDefault="00D740D9" w:rsidP="00D740D9">
      <w:pPr>
        <w:numPr>
          <w:ilvl w:val="1"/>
          <w:numId w:val="389"/>
        </w:numPr>
        <w:rPr>
          <w:color w:val="000000" w:themeColor="text1"/>
        </w:rPr>
      </w:pPr>
      <w:r w:rsidRPr="00D740D9">
        <w:rPr>
          <w:color w:val="000000" w:themeColor="text1"/>
        </w:rPr>
        <w:t xml:space="preserve">Enregistrements des consentements sur </w:t>
      </w:r>
      <w:proofErr w:type="spellStart"/>
      <w:r w:rsidRPr="00D740D9">
        <w:rPr>
          <w:color w:val="000000" w:themeColor="text1"/>
        </w:rPr>
        <w:t>Ethereum</w:t>
      </w:r>
      <w:proofErr w:type="spellEnd"/>
      <w:r w:rsidRPr="00D740D9">
        <w:rPr>
          <w:color w:val="000000" w:themeColor="text1"/>
        </w:rPr>
        <w:t>.</w:t>
      </w:r>
    </w:p>
    <w:p w14:paraId="3E24227E" w14:textId="77777777" w:rsidR="00D740D9" w:rsidRPr="00D740D9" w:rsidRDefault="00D740D9" w:rsidP="00D740D9">
      <w:pPr>
        <w:numPr>
          <w:ilvl w:val="1"/>
          <w:numId w:val="389"/>
        </w:numPr>
        <w:rPr>
          <w:color w:val="000000" w:themeColor="text1"/>
        </w:rPr>
      </w:pPr>
      <w:r w:rsidRPr="00D740D9">
        <w:rPr>
          <w:color w:val="000000" w:themeColor="text1"/>
        </w:rPr>
        <w:t xml:space="preserve">Suivi en temps réel des étapes d’un essai via </w:t>
      </w:r>
      <w:proofErr w:type="spellStart"/>
      <w:r w:rsidRPr="00D740D9">
        <w:rPr>
          <w:color w:val="000000" w:themeColor="text1"/>
        </w:rPr>
        <w:t>Hyperledger</w:t>
      </w:r>
      <w:proofErr w:type="spellEnd"/>
      <w:r w:rsidRPr="00D740D9">
        <w:rPr>
          <w:color w:val="000000" w:themeColor="text1"/>
        </w:rPr>
        <w:t xml:space="preserve"> </w:t>
      </w:r>
      <w:proofErr w:type="spellStart"/>
      <w:r w:rsidRPr="00D740D9">
        <w:rPr>
          <w:color w:val="000000" w:themeColor="text1"/>
        </w:rPr>
        <w:t>Fabric</w:t>
      </w:r>
      <w:proofErr w:type="spellEnd"/>
      <w:r w:rsidRPr="00D740D9">
        <w:rPr>
          <w:color w:val="000000" w:themeColor="text1"/>
        </w:rPr>
        <w:t>.</w:t>
      </w:r>
    </w:p>
    <w:p w14:paraId="0B4C1BD6" w14:textId="77777777" w:rsidR="00D740D9" w:rsidRPr="00D740D9" w:rsidRDefault="00D740D9" w:rsidP="00D740D9">
      <w:pPr>
        <w:rPr>
          <w:color w:val="000000" w:themeColor="text1"/>
        </w:rPr>
      </w:pPr>
      <w:r w:rsidRPr="00D740D9">
        <w:rPr>
          <w:color w:val="000000" w:themeColor="text1"/>
        </w:rPr>
        <w:pict w14:anchorId="12EDBF6A">
          <v:rect id="_x0000_i10548" style="width:0;height:1.5pt" o:hralign="center" o:hrstd="t" o:hr="t" fillcolor="#a0a0a0" stroked="f"/>
        </w:pict>
      </w:r>
    </w:p>
    <w:p w14:paraId="01D48EFA" w14:textId="77777777" w:rsidR="00D740D9" w:rsidRPr="00D740D9" w:rsidRDefault="00D740D9" w:rsidP="00D740D9">
      <w:pPr>
        <w:rPr>
          <w:b/>
          <w:bCs/>
          <w:color w:val="000000" w:themeColor="text1"/>
        </w:rPr>
      </w:pPr>
      <w:r w:rsidRPr="00D740D9">
        <w:rPr>
          <w:b/>
          <w:bCs/>
          <w:color w:val="000000" w:themeColor="text1"/>
        </w:rPr>
        <w:t>VII. Aspects Réglementaires</w:t>
      </w:r>
    </w:p>
    <w:p w14:paraId="527DC311" w14:textId="77777777" w:rsidR="00D740D9" w:rsidRPr="00D740D9" w:rsidRDefault="00D740D9" w:rsidP="00D740D9">
      <w:pPr>
        <w:numPr>
          <w:ilvl w:val="1"/>
          <w:numId w:val="389"/>
        </w:numPr>
        <w:rPr>
          <w:color w:val="000000" w:themeColor="text1"/>
        </w:rPr>
      </w:pPr>
      <w:r w:rsidRPr="00D740D9">
        <w:rPr>
          <w:color w:val="000000" w:themeColor="text1"/>
        </w:rPr>
        <w:t>Conformité au RGPD pour les données personnelles.</w:t>
      </w:r>
    </w:p>
    <w:p w14:paraId="3DB15080" w14:textId="77777777" w:rsidR="00D740D9" w:rsidRPr="00D740D9" w:rsidRDefault="00D740D9" w:rsidP="00D740D9">
      <w:pPr>
        <w:numPr>
          <w:ilvl w:val="1"/>
          <w:numId w:val="389"/>
        </w:numPr>
        <w:rPr>
          <w:color w:val="000000" w:themeColor="text1"/>
        </w:rPr>
      </w:pPr>
      <w:r w:rsidRPr="00D740D9">
        <w:rPr>
          <w:color w:val="000000" w:themeColor="text1"/>
        </w:rPr>
        <w:t>Validation des dispositifs électroniques par les agences (FDA, EMA).</w:t>
      </w:r>
    </w:p>
    <w:p w14:paraId="566A0981" w14:textId="77777777" w:rsidR="00D740D9" w:rsidRPr="00D740D9" w:rsidRDefault="00D740D9" w:rsidP="00D740D9">
      <w:pPr>
        <w:numPr>
          <w:ilvl w:val="1"/>
          <w:numId w:val="389"/>
        </w:numPr>
        <w:rPr>
          <w:color w:val="000000" w:themeColor="text1"/>
        </w:rPr>
      </w:pPr>
      <w:r w:rsidRPr="00D740D9">
        <w:rPr>
          <w:color w:val="000000" w:themeColor="text1"/>
        </w:rPr>
        <w:t>Nécessité d’intégrer des plans de sécurité renforcés (cybersécurité).</w:t>
      </w:r>
    </w:p>
    <w:p w14:paraId="3CFB6CE2" w14:textId="77777777" w:rsidR="00D740D9" w:rsidRPr="00D740D9" w:rsidRDefault="00D740D9" w:rsidP="00D740D9">
      <w:pPr>
        <w:rPr>
          <w:color w:val="000000" w:themeColor="text1"/>
        </w:rPr>
      </w:pPr>
      <w:r w:rsidRPr="00D740D9">
        <w:rPr>
          <w:color w:val="000000" w:themeColor="text1"/>
        </w:rPr>
        <w:pict w14:anchorId="45D4EF78">
          <v:rect id="_x0000_i10549" style="width:0;height:1.5pt" o:hralign="center" o:hrstd="t" o:hr="t" fillcolor="#a0a0a0" stroked="f"/>
        </w:pict>
      </w:r>
    </w:p>
    <w:p w14:paraId="148CFDD6" w14:textId="77777777" w:rsidR="00D740D9" w:rsidRPr="00D740D9" w:rsidRDefault="00D740D9" w:rsidP="00D740D9">
      <w:pPr>
        <w:rPr>
          <w:b/>
          <w:bCs/>
          <w:color w:val="000000" w:themeColor="text1"/>
        </w:rPr>
      </w:pPr>
      <w:r w:rsidRPr="00D740D9">
        <w:rPr>
          <w:b/>
          <w:bCs/>
          <w:color w:val="000000" w:themeColor="text1"/>
        </w:rPr>
        <w:t>Exercices Pratiques</w:t>
      </w:r>
    </w:p>
    <w:p w14:paraId="7FF2A526" w14:textId="77777777" w:rsidR="00D740D9" w:rsidRPr="00D740D9" w:rsidRDefault="00D740D9" w:rsidP="00D740D9">
      <w:pPr>
        <w:rPr>
          <w:color w:val="000000" w:themeColor="text1"/>
        </w:rPr>
      </w:pPr>
      <w:r w:rsidRPr="00D740D9">
        <w:rPr>
          <w:b/>
          <w:bCs/>
          <w:color w:val="000000" w:themeColor="text1"/>
        </w:rPr>
        <w:t>Exercice 1 :</w:t>
      </w:r>
      <w:r w:rsidRPr="00D740D9">
        <w:rPr>
          <w:color w:val="000000" w:themeColor="text1"/>
        </w:rPr>
        <w:br/>
        <w:t>Décrivez comment un essai clinique virtuel pourrait être organisé pour un traitement contre l’asthme.</w:t>
      </w:r>
    </w:p>
    <w:p w14:paraId="1AB69BAB" w14:textId="77777777" w:rsidR="00D740D9" w:rsidRPr="00D740D9" w:rsidRDefault="00D740D9" w:rsidP="00D740D9">
      <w:pPr>
        <w:rPr>
          <w:color w:val="000000" w:themeColor="text1"/>
        </w:rPr>
      </w:pPr>
      <w:r w:rsidRPr="00D740D9">
        <w:rPr>
          <w:b/>
          <w:bCs/>
          <w:color w:val="000000" w:themeColor="text1"/>
        </w:rPr>
        <w:t>Exercice 2 :</w:t>
      </w:r>
      <w:r w:rsidRPr="00D740D9">
        <w:rPr>
          <w:color w:val="000000" w:themeColor="text1"/>
        </w:rPr>
        <w:br/>
        <w:t>Donnez deux avantages concrets de l’utilisation de la blockchain dans un essai clinique multicentrique.</w:t>
      </w:r>
    </w:p>
    <w:p w14:paraId="6A7EA225" w14:textId="77777777" w:rsidR="00D740D9" w:rsidRPr="00D740D9" w:rsidRDefault="00D740D9" w:rsidP="00D740D9">
      <w:pPr>
        <w:rPr>
          <w:color w:val="000000" w:themeColor="text1"/>
        </w:rPr>
      </w:pPr>
      <w:r w:rsidRPr="00D740D9">
        <w:rPr>
          <w:b/>
          <w:bCs/>
          <w:color w:val="000000" w:themeColor="text1"/>
        </w:rPr>
        <w:t>Exercice 3 :</w:t>
      </w:r>
      <w:r w:rsidRPr="00D740D9">
        <w:rPr>
          <w:color w:val="000000" w:themeColor="text1"/>
        </w:rPr>
        <w:br/>
        <w:t>Proposez un schéma simple pour intégrer un système d’</w:t>
      </w:r>
      <w:proofErr w:type="spellStart"/>
      <w:r w:rsidRPr="00D740D9">
        <w:rPr>
          <w:color w:val="000000" w:themeColor="text1"/>
        </w:rPr>
        <w:t>eConsent</w:t>
      </w:r>
      <w:proofErr w:type="spellEnd"/>
      <w:r w:rsidRPr="00D740D9">
        <w:rPr>
          <w:color w:val="000000" w:themeColor="text1"/>
        </w:rPr>
        <w:t xml:space="preserve"> dans un essai clinique décentralisé.</w:t>
      </w:r>
    </w:p>
    <w:p w14:paraId="171F5A08" w14:textId="77777777" w:rsidR="00D740D9" w:rsidRPr="00D740D9" w:rsidRDefault="00D740D9" w:rsidP="00D740D9">
      <w:pPr>
        <w:rPr>
          <w:color w:val="000000" w:themeColor="text1"/>
        </w:rPr>
      </w:pPr>
      <w:r w:rsidRPr="00D740D9">
        <w:rPr>
          <w:color w:val="000000" w:themeColor="text1"/>
        </w:rPr>
        <w:pict w14:anchorId="14F3B4A6">
          <v:rect id="_x0000_i10550" style="width:0;height:1.5pt" o:hralign="center" o:hrstd="t" o:hr="t" fillcolor="#a0a0a0" stroked="f"/>
        </w:pict>
      </w:r>
    </w:p>
    <w:p w14:paraId="28CDB0A9" w14:textId="77777777" w:rsidR="00D740D9" w:rsidRPr="00D740D9" w:rsidRDefault="00D740D9" w:rsidP="00D740D9">
      <w:pPr>
        <w:rPr>
          <w:b/>
          <w:bCs/>
          <w:color w:val="000000" w:themeColor="text1"/>
        </w:rPr>
      </w:pPr>
      <w:r w:rsidRPr="00D740D9">
        <w:rPr>
          <w:b/>
          <w:bCs/>
          <w:color w:val="000000" w:themeColor="text1"/>
        </w:rPr>
        <w:t>Quiz du Module 13</w:t>
      </w:r>
    </w:p>
    <w:p w14:paraId="75FF0F5E"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Qu’est-ce qu’un essai clinique virtuel ?</w:t>
      </w:r>
    </w:p>
    <w:p w14:paraId="54FD9065"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Citez un des avantages majeurs de la blockchain en recherche clinique.</w:t>
      </w:r>
    </w:p>
    <w:p w14:paraId="1E99474A"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Quel type de technologie est essentiel pour les essais décentralisés ?</w:t>
      </w:r>
    </w:p>
    <w:p w14:paraId="79509821"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Pourquoi l’audit trail est-il important en recherche clinique ?</w:t>
      </w:r>
    </w:p>
    <w:p w14:paraId="23E91750" w14:textId="77777777" w:rsidR="00D740D9" w:rsidRPr="00D740D9" w:rsidRDefault="00D740D9" w:rsidP="00D740D9">
      <w:pPr>
        <w:rPr>
          <w:color w:val="000000" w:themeColor="text1"/>
        </w:rPr>
      </w:pPr>
      <w:r w:rsidRPr="00D740D9">
        <w:rPr>
          <w:b/>
          <w:bCs/>
          <w:color w:val="000000" w:themeColor="text1"/>
        </w:rPr>
        <w:lastRenderedPageBreak/>
        <w:t>Question 5</w:t>
      </w:r>
      <w:r w:rsidRPr="00D740D9">
        <w:rPr>
          <w:color w:val="000000" w:themeColor="text1"/>
        </w:rPr>
        <w:br/>
        <w:t xml:space="preserve">Qu'est-ce qu'un smart </w:t>
      </w:r>
      <w:proofErr w:type="spellStart"/>
      <w:r w:rsidRPr="00D740D9">
        <w:rPr>
          <w:color w:val="000000" w:themeColor="text1"/>
        </w:rPr>
        <w:t>contract</w:t>
      </w:r>
      <w:proofErr w:type="spellEnd"/>
      <w:r w:rsidRPr="00D740D9">
        <w:rPr>
          <w:color w:val="000000" w:themeColor="text1"/>
        </w:rPr>
        <w:t xml:space="preserve"> ?</w:t>
      </w:r>
    </w:p>
    <w:p w14:paraId="40300C23" w14:textId="77777777" w:rsidR="00D740D9" w:rsidRPr="00D740D9" w:rsidRDefault="00D740D9" w:rsidP="00D740D9">
      <w:pPr>
        <w:rPr>
          <w:color w:val="000000" w:themeColor="text1"/>
        </w:rPr>
      </w:pPr>
      <w:r w:rsidRPr="00D740D9">
        <w:rPr>
          <w:color w:val="000000" w:themeColor="text1"/>
        </w:rPr>
        <w:pict w14:anchorId="646606EA">
          <v:rect id="_x0000_i10551" style="width:0;height:1.5pt" o:hralign="center" o:hrstd="t" o:hr="t" fillcolor="#a0a0a0" stroked="f"/>
        </w:pict>
      </w:r>
    </w:p>
    <w:p w14:paraId="0E4E7DC6" w14:textId="77777777" w:rsidR="00D740D9" w:rsidRPr="00D740D9" w:rsidRDefault="00D740D9" w:rsidP="00D740D9">
      <w:pPr>
        <w:rPr>
          <w:b/>
          <w:bCs/>
          <w:color w:val="000000" w:themeColor="text1"/>
        </w:rPr>
      </w:pPr>
      <w:r w:rsidRPr="00D740D9">
        <w:rPr>
          <w:b/>
          <w:bCs/>
          <w:color w:val="000000" w:themeColor="text1"/>
        </w:rPr>
        <w:t>Corrigés Quiz</w:t>
      </w:r>
    </w:p>
    <w:p w14:paraId="743BCD59"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Un essai qui utilise des outils digitaux pour suivre les patients à distance sans nécessiter leur déplacement en centre.</w:t>
      </w:r>
    </w:p>
    <w:p w14:paraId="3541C6EB"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La transparence et la sécurité renforcées des données.</w:t>
      </w:r>
    </w:p>
    <w:p w14:paraId="3778FB51"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Les appareils connectés (</w:t>
      </w:r>
      <w:proofErr w:type="spellStart"/>
      <w:r w:rsidRPr="00D740D9">
        <w:rPr>
          <w:color w:val="000000" w:themeColor="text1"/>
        </w:rPr>
        <w:t>wearables</w:t>
      </w:r>
      <w:proofErr w:type="spellEnd"/>
      <w:r w:rsidRPr="00D740D9">
        <w:rPr>
          <w:color w:val="000000" w:themeColor="text1"/>
        </w:rPr>
        <w:t>), applications mobiles, visioconférence.</w:t>
      </w:r>
    </w:p>
    <w:p w14:paraId="374E1304"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Pour garantir la traçabilité et l'intégrité des données tout au long de l'essai.</w:t>
      </w:r>
    </w:p>
    <w:p w14:paraId="493C49F5"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Un programme informatique qui s'exécute automatiquement sur blockchain lorsque des conditions prédéfinies sont réunies.</w:t>
      </w:r>
    </w:p>
    <w:p w14:paraId="28EE1D1D" w14:textId="77777777" w:rsidR="00D740D9" w:rsidRPr="00D740D9" w:rsidRDefault="00D740D9" w:rsidP="00D740D9">
      <w:pPr>
        <w:rPr>
          <w:color w:val="000000" w:themeColor="text1"/>
        </w:rPr>
      </w:pPr>
      <w:r w:rsidRPr="00D740D9">
        <w:rPr>
          <w:color w:val="000000" w:themeColor="text1"/>
        </w:rPr>
        <w:pict w14:anchorId="39242B34">
          <v:rect id="_x0000_i10552" style="width:0;height:1.5pt" o:hralign="center" o:hrstd="t" o:hr="t" fillcolor="#a0a0a0" stroked="f"/>
        </w:pict>
      </w:r>
    </w:p>
    <w:p w14:paraId="51DFA498" w14:textId="77777777" w:rsidR="00D740D9" w:rsidRPr="00D740D9" w:rsidRDefault="00D740D9" w:rsidP="00D740D9">
      <w:pPr>
        <w:rPr>
          <w:b/>
          <w:bCs/>
          <w:color w:val="000000" w:themeColor="text1"/>
        </w:rPr>
      </w:pPr>
      <w:r w:rsidRPr="00D740D9">
        <w:rPr>
          <w:b/>
          <w:bCs/>
          <w:color w:val="000000" w:themeColor="text1"/>
        </w:rPr>
        <w:t>Fin du MODULE 13</w:t>
      </w:r>
    </w:p>
    <w:p w14:paraId="0BBA4ADE" w14:textId="77777777" w:rsidR="00D740D9" w:rsidRPr="00D740D9" w:rsidRDefault="00D740D9" w:rsidP="00D740D9">
      <w:pPr>
        <w:rPr>
          <w:color w:val="000000" w:themeColor="text1"/>
        </w:rPr>
      </w:pPr>
      <w:r w:rsidRPr="00D740D9">
        <w:rPr>
          <w:color w:val="000000" w:themeColor="text1"/>
        </w:rPr>
        <w:pict w14:anchorId="3B9A4ED2">
          <v:rect id="_x0000_i10553" style="width:0;height:1.5pt" o:hralign="center" o:hrstd="t" o:hr="t" fillcolor="#a0a0a0" stroked="f"/>
        </w:pict>
      </w:r>
    </w:p>
    <w:p w14:paraId="04D6CC7E" w14:textId="77777777" w:rsidR="00D740D9" w:rsidRPr="00D740D9" w:rsidRDefault="00D740D9" w:rsidP="00D740D9">
      <w:pPr>
        <w:rPr>
          <w:color w:val="000000" w:themeColor="text1"/>
        </w:rPr>
      </w:pPr>
    </w:p>
    <w:p w14:paraId="396027E6" w14:textId="77777777" w:rsidR="00D740D9" w:rsidRPr="00D740D9" w:rsidRDefault="00D740D9" w:rsidP="00D740D9">
      <w:pPr>
        <w:rPr>
          <w:color w:val="000000" w:themeColor="text1"/>
        </w:rPr>
      </w:pPr>
      <w:r w:rsidRPr="00D740D9">
        <w:rPr>
          <w:color w:val="000000" w:themeColor="text1"/>
        </w:rPr>
        <w:pict w14:anchorId="29CE9B78">
          <v:rect id="_x0000_i10554" style="width:0;height:1.5pt" o:hralign="center" o:hrstd="t" o:hr="t" fillcolor="#a0a0a0" stroked="f"/>
        </w:pict>
      </w:r>
    </w:p>
    <w:p w14:paraId="38E77953" w14:textId="77777777" w:rsidR="00D740D9" w:rsidRPr="00D740D9" w:rsidRDefault="00D740D9" w:rsidP="00D740D9">
      <w:pPr>
        <w:rPr>
          <w:b/>
          <w:bCs/>
          <w:color w:val="000000" w:themeColor="text1"/>
        </w:rPr>
      </w:pPr>
      <w:r w:rsidRPr="00D740D9">
        <w:rPr>
          <w:b/>
          <w:bCs/>
          <w:color w:val="000000" w:themeColor="text1"/>
        </w:rPr>
        <w:t>MODULE 14 : L'Impact de la Réalité Virtuelle et de la Réalité Augmentée dans la Formation Clinique et la Simulation de Protocoles</w:t>
      </w:r>
    </w:p>
    <w:p w14:paraId="232625AB" w14:textId="77777777" w:rsidR="00D740D9" w:rsidRPr="00D740D9" w:rsidRDefault="00D740D9" w:rsidP="00D740D9">
      <w:pPr>
        <w:rPr>
          <w:color w:val="000000" w:themeColor="text1"/>
        </w:rPr>
      </w:pPr>
      <w:r w:rsidRPr="00D740D9">
        <w:rPr>
          <w:color w:val="000000" w:themeColor="text1"/>
        </w:rPr>
        <w:pict w14:anchorId="762F0183">
          <v:rect id="_x0000_i10555" style="width:0;height:1.5pt" o:hralign="center" o:hrstd="t" o:hr="t" fillcolor="#a0a0a0" stroked="f"/>
        </w:pict>
      </w:r>
    </w:p>
    <w:p w14:paraId="097FD3A9" w14:textId="77777777" w:rsidR="00D740D9" w:rsidRPr="00D740D9" w:rsidRDefault="00D740D9" w:rsidP="00D740D9">
      <w:pPr>
        <w:rPr>
          <w:b/>
          <w:bCs/>
          <w:color w:val="000000" w:themeColor="text1"/>
        </w:rPr>
      </w:pPr>
      <w:r w:rsidRPr="00D740D9">
        <w:rPr>
          <w:b/>
          <w:bCs/>
          <w:color w:val="000000" w:themeColor="text1"/>
        </w:rPr>
        <w:t>I. Objectifs du Module</w:t>
      </w:r>
    </w:p>
    <w:p w14:paraId="07E7B943" w14:textId="77777777" w:rsidR="00D740D9" w:rsidRPr="00D740D9" w:rsidRDefault="00D740D9" w:rsidP="00D740D9">
      <w:pPr>
        <w:numPr>
          <w:ilvl w:val="1"/>
          <w:numId w:val="389"/>
        </w:numPr>
        <w:rPr>
          <w:color w:val="000000" w:themeColor="text1"/>
        </w:rPr>
      </w:pPr>
      <w:r w:rsidRPr="00D740D9">
        <w:rPr>
          <w:color w:val="000000" w:themeColor="text1"/>
        </w:rPr>
        <w:t>Explorer l'impact de la réalité virtuelle (RV) et de la réalité augmentée (RA) dans la formation des professionnels de santé.</w:t>
      </w:r>
    </w:p>
    <w:p w14:paraId="5FBB0206" w14:textId="77777777" w:rsidR="00D740D9" w:rsidRPr="00D740D9" w:rsidRDefault="00D740D9" w:rsidP="00D740D9">
      <w:pPr>
        <w:numPr>
          <w:ilvl w:val="1"/>
          <w:numId w:val="389"/>
        </w:numPr>
        <w:rPr>
          <w:color w:val="000000" w:themeColor="text1"/>
        </w:rPr>
      </w:pPr>
      <w:r w:rsidRPr="00D740D9">
        <w:rPr>
          <w:color w:val="000000" w:themeColor="text1"/>
        </w:rPr>
        <w:t>Comprendre comment ces technologies peuvent être appliquées dans la simulation des protocoles d'essais cliniques.</w:t>
      </w:r>
    </w:p>
    <w:p w14:paraId="24499359" w14:textId="77777777" w:rsidR="00D740D9" w:rsidRPr="00D740D9" w:rsidRDefault="00D740D9" w:rsidP="00D740D9">
      <w:pPr>
        <w:numPr>
          <w:ilvl w:val="1"/>
          <w:numId w:val="389"/>
        </w:numPr>
        <w:rPr>
          <w:color w:val="000000" w:themeColor="text1"/>
        </w:rPr>
      </w:pPr>
      <w:r w:rsidRPr="00D740D9">
        <w:rPr>
          <w:color w:val="000000" w:themeColor="text1"/>
        </w:rPr>
        <w:t>Identifier les avantages, défis et limites de l’intégration de la RV et de la RA dans le secteur de la santé.</w:t>
      </w:r>
    </w:p>
    <w:p w14:paraId="35A677C7" w14:textId="77777777" w:rsidR="00D740D9" w:rsidRPr="00D740D9" w:rsidRDefault="00D740D9" w:rsidP="00D740D9">
      <w:pPr>
        <w:rPr>
          <w:color w:val="000000" w:themeColor="text1"/>
        </w:rPr>
      </w:pPr>
      <w:r w:rsidRPr="00D740D9">
        <w:rPr>
          <w:color w:val="000000" w:themeColor="text1"/>
        </w:rPr>
        <w:pict w14:anchorId="045A0444">
          <v:rect id="_x0000_i10556" style="width:0;height:1.5pt" o:hralign="center" o:hrstd="t" o:hr="t" fillcolor="#a0a0a0" stroked="f"/>
        </w:pict>
      </w:r>
    </w:p>
    <w:p w14:paraId="4E4DDAD8" w14:textId="77777777" w:rsidR="00D740D9" w:rsidRPr="00D740D9" w:rsidRDefault="00D740D9" w:rsidP="00D740D9">
      <w:pPr>
        <w:rPr>
          <w:b/>
          <w:bCs/>
          <w:color w:val="000000" w:themeColor="text1"/>
        </w:rPr>
      </w:pPr>
      <w:r w:rsidRPr="00D740D9">
        <w:rPr>
          <w:b/>
          <w:bCs/>
          <w:color w:val="000000" w:themeColor="text1"/>
        </w:rPr>
        <w:t>II. Définitions Clés</w:t>
      </w:r>
    </w:p>
    <w:p w14:paraId="1BD16A3C" w14:textId="77777777" w:rsidR="00D740D9" w:rsidRPr="00D740D9" w:rsidRDefault="00D740D9" w:rsidP="00D740D9">
      <w:pPr>
        <w:numPr>
          <w:ilvl w:val="1"/>
          <w:numId w:val="389"/>
        </w:numPr>
        <w:rPr>
          <w:color w:val="000000" w:themeColor="text1"/>
        </w:rPr>
      </w:pPr>
      <w:r w:rsidRPr="00D740D9">
        <w:rPr>
          <w:b/>
          <w:bCs/>
          <w:color w:val="000000" w:themeColor="text1"/>
        </w:rPr>
        <w:t>Réalité Virtuelle (RV)</w:t>
      </w:r>
      <w:r w:rsidRPr="00D740D9">
        <w:rPr>
          <w:color w:val="000000" w:themeColor="text1"/>
        </w:rPr>
        <w:t> :</w:t>
      </w:r>
      <w:r w:rsidRPr="00D740D9">
        <w:rPr>
          <w:color w:val="000000" w:themeColor="text1"/>
        </w:rPr>
        <w:br/>
        <w:t xml:space="preserve">Simulation immersive d'un environnement généré par ordinateur, où l'utilisateur </w:t>
      </w:r>
      <w:r w:rsidRPr="00D740D9">
        <w:rPr>
          <w:color w:val="000000" w:themeColor="text1"/>
        </w:rPr>
        <w:lastRenderedPageBreak/>
        <w:t>peut interagir avec des éléments virtuels à l’aide de dispositifs spécifiques comme des casques VR.</w:t>
      </w:r>
    </w:p>
    <w:p w14:paraId="4BE54A80" w14:textId="77777777" w:rsidR="00D740D9" w:rsidRPr="00D740D9" w:rsidRDefault="00D740D9" w:rsidP="00D740D9">
      <w:pPr>
        <w:numPr>
          <w:ilvl w:val="1"/>
          <w:numId w:val="389"/>
        </w:numPr>
        <w:rPr>
          <w:color w:val="000000" w:themeColor="text1"/>
        </w:rPr>
      </w:pPr>
      <w:r w:rsidRPr="00D740D9">
        <w:rPr>
          <w:b/>
          <w:bCs/>
          <w:color w:val="000000" w:themeColor="text1"/>
        </w:rPr>
        <w:t>Réalité Augmentée (RA)</w:t>
      </w:r>
      <w:r w:rsidRPr="00D740D9">
        <w:rPr>
          <w:color w:val="000000" w:themeColor="text1"/>
        </w:rPr>
        <w:t> :</w:t>
      </w:r>
      <w:r w:rsidRPr="00D740D9">
        <w:rPr>
          <w:color w:val="000000" w:themeColor="text1"/>
        </w:rPr>
        <w:br/>
        <w:t>Technologie qui superpose des éléments numériques (images, vidéos, sons) sur le monde réel à travers des appareils tels que des smartphones ou des lunettes intelligentes.</w:t>
      </w:r>
    </w:p>
    <w:p w14:paraId="3667EE03" w14:textId="77777777" w:rsidR="00D740D9" w:rsidRPr="00D740D9" w:rsidRDefault="00D740D9" w:rsidP="00D740D9">
      <w:pPr>
        <w:numPr>
          <w:ilvl w:val="1"/>
          <w:numId w:val="389"/>
        </w:numPr>
        <w:rPr>
          <w:color w:val="000000" w:themeColor="text1"/>
        </w:rPr>
      </w:pPr>
      <w:r w:rsidRPr="00D740D9">
        <w:rPr>
          <w:b/>
          <w:bCs/>
          <w:color w:val="000000" w:themeColor="text1"/>
        </w:rPr>
        <w:t>Simulation clinique</w:t>
      </w:r>
      <w:r w:rsidRPr="00D740D9">
        <w:rPr>
          <w:color w:val="000000" w:themeColor="text1"/>
        </w:rPr>
        <w:t> :</w:t>
      </w:r>
      <w:r w:rsidRPr="00D740D9">
        <w:rPr>
          <w:color w:val="000000" w:themeColor="text1"/>
        </w:rPr>
        <w:br/>
        <w:t>Utilisation de technologies immersives (comme la RV et la RA) pour créer des scénarios réalistes dans lesquels les professionnels de santé peuvent s’entraîner sans risque pour les patients.</w:t>
      </w:r>
    </w:p>
    <w:p w14:paraId="4C22B6F1" w14:textId="77777777" w:rsidR="00D740D9" w:rsidRPr="00D740D9" w:rsidRDefault="00D740D9" w:rsidP="00D740D9">
      <w:pPr>
        <w:rPr>
          <w:color w:val="000000" w:themeColor="text1"/>
        </w:rPr>
      </w:pPr>
      <w:r w:rsidRPr="00D740D9">
        <w:rPr>
          <w:color w:val="000000" w:themeColor="text1"/>
        </w:rPr>
        <w:pict w14:anchorId="0C6259FB">
          <v:rect id="_x0000_i10557" style="width:0;height:1.5pt" o:hralign="center" o:hrstd="t" o:hr="t" fillcolor="#a0a0a0" stroked="f"/>
        </w:pict>
      </w:r>
    </w:p>
    <w:p w14:paraId="6AD10AD3" w14:textId="77777777" w:rsidR="00D740D9" w:rsidRPr="00D740D9" w:rsidRDefault="00D740D9" w:rsidP="00D740D9">
      <w:pPr>
        <w:rPr>
          <w:b/>
          <w:bCs/>
          <w:color w:val="000000" w:themeColor="text1"/>
        </w:rPr>
      </w:pPr>
      <w:r w:rsidRPr="00D740D9">
        <w:rPr>
          <w:b/>
          <w:bCs/>
          <w:color w:val="000000" w:themeColor="text1"/>
        </w:rPr>
        <w:t>III. Applications de la RV et de la RA dans la Formation Clinique</w:t>
      </w:r>
    </w:p>
    <w:p w14:paraId="7099213B" w14:textId="77777777" w:rsidR="00D740D9" w:rsidRPr="00D740D9" w:rsidRDefault="00D740D9" w:rsidP="00D740D9">
      <w:pPr>
        <w:rPr>
          <w:b/>
          <w:bCs/>
          <w:color w:val="000000" w:themeColor="text1"/>
        </w:rPr>
      </w:pPr>
      <w:r w:rsidRPr="00D740D9">
        <w:rPr>
          <w:b/>
          <w:bCs/>
          <w:color w:val="000000" w:themeColor="text1"/>
        </w:rPr>
        <w:t>1. Formation des Médecins et des Infirmiers</w:t>
      </w:r>
    </w:p>
    <w:p w14:paraId="3D9CD9E2" w14:textId="77777777" w:rsidR="00D740D9" w:rsidRPr="00D740D9" w:rsidRDefault="00D740D9" w:rsidP="00D740D9">
      <w:pPr>
        <w:numPr>
          <w:ilvl w:val="1"/>
          <w:numId w:val="389"/>
        </w:numPr>
        <w:rPr>
          <w:color w:val="000000" w:themeColor="text1"/>
        </w:rPr>
      </w:pPr>
      <w:r w:rsidRPr="00D740D9">
        <w:rPr>
          <w:color w:val="000000" w:themeColor="text1"/>
        </w:rPr>
        <w:t>Simulation de procédures chirurgicales pour répéter des gestes sans risque de blessure.</w:t>
      </w:r>
    </w:p>
    <w:p w14:paraId="455F79E9" w14:textId="77777777" w:rsidR="00D740D9" w:rsidRPr="00D740D9" w:rsidRDefault="00D740D9" w:rsidP="00D740D9">
      <w:pPr>
        <w:numPr>
          <w:ilvl w:val="1"/>
          <w:numId w:val="389"/>
        </w:numPr>
        <w:rPr>
          <w:color w:val="000000" w:themeColor="text1"/>
        </w:rPr>
      </w:pPr>
      <w:r w:rsidRPr="00D740D9">
        <w:rPr>
          <w:color w:val="000000" w:themeColor="text1"/>
        </w:rPr>
        <w:t>Formation sur la gestion des urgences médicales via des scénarios immersifs.</w:t>
      </w:r>
    </w:p>
    <w:p w14:paraId="7AD4AC11" w14:textId="77777777" w:rsidR="00D740D9" w:rsidRPr="00D740D9" w:rsidRDefault="00D740D9" w:rsidP="00D740D9">
      <w:pPr>
        <w:numPr>
          <w:ilvl w:val="1"/>
          <w:numId w:val="389"/>
        </w:numPr>
        <w:rPr>
          <w:color w:val="000000" w:themeColor="text1"/>
        </w:rPr>
      </w:pPr>
      <w:r w:rsidRPr="00D740D9">
        <w:rPr>
          <w:color w:val="000000" w:themeColor="text1"/>
        </w:rPr>
        <w:t>Entraînement à la prise de décision dans des situations cliniques complexes.</w:t>
      </w:r>
    </w:p>
    <w:p w14:paraId="4BDA12DE" w14:textId="77777777" w:rsidR="00D740D9" w:rsidRPr="00D740D9" w:rsidRDefault="00D740D9" w:rsidP="00D740D9">
      <w:pPr>
        <w:rPr>
          <w:b/>
          <w:bCs/>
          <w:color w:val="000000" w:themeColor="text1"/>
        </w:rPr>
      </w:pPr>
      <w:r w:rsidRPr="00D740D9">
        <w:rPr>
          <w:b/>
          <w:bCs/>
          <w:color w:val="000000" w:themeColor="text1"/>
        </w:rPr>
        <w:t>2. Simulation de Protocoles Cliniques</w:t>
      </w:r>
    </w:p>
    <w:p w14:paraId="0812B0E2" w14:textId="77777777" w:rsidR="00D740D9" w:rsidRPr="00D740D9" w:rsidRDefault="00D740D9" w:rsidP="00D740D9">
      <w:pPr>
        <w:numPr>
          <w:ilvl w:val="1"/>
          <w:numId w:val="389"/>
        </w:numPr>
        <w:rPr>
          <w:color w:val="000000" w:themeColor="text1"/>
        </w:rPr>
      </w:pPr>
      <w:r w:rsidRPr="00D740D9">
        <w:rPr>
          <w:b/>
          <w:bCs/>
          <w:color w:val="000000" w:themeColor="text1"/>
        </w:rPr>
        <w:t>Protocoles d’essais cliniques</w:t>
      </w:r>
      <w:r w:rsidRPr="00D740D9">
        <w:rPr>
          <w:color w:val="000000" w:themeColor="text1"/>
        </w:rPr>
        <w:t> : Répéter des protocoles d'étude pour enseigner aux chercheurs les bonnes pratiques sans le besoin de matériel coûteux.</w:t>
      </w:r>
    </w:p>
    <w:p w14:paraId="50188699" w14:textId="77777777" w:rsidR="00D740D9" w:rsidRPr="00D740D9" w:rsidRDefault="00D740D9" w:rsidP="00D740D9">
      <w:pPr>
        <w:numPr>
          <w:ilvl w:val="1"/>
          <w:numId w:val="389"/>
        </w:numPr>
        <w:rPr>
          <w:color w:val="000000" w:themeColor="text1"/>
        </w:rPr>
      </w:pPr>
      <w:r w:rsidRPr="00D740D9">
        <w:rPr>
          <w:color w:val="000000" w:themeColor="text1"/>
        </w:rPr>
        <w:t>Simuler des </w:t>
      </w:r>
      <w:r w:rsidRPr="00D740D9">
        <w:rPr>
          <w:b/>
          <w:bCs/>
          <w:color w:val="000000" w:themeColor="text1"/>
        </w:rPr>
        <w:t>visites de patients</w:t>
      </w:r>
      <w:r w:rsidRPr="00D740D9">
        <w:rPr>
          <w:color w:val="000000" w:themeColor="text1"/>
        </w:rPr>
        <w:t>, la </w:t>
      </w:r>
      <w:r w:rsidRPr="00D740D9">
        <w:rPr>
          <w:b/>
          <w:bCs/>
          <w:color w:val="000000" w:themeColor="text1"/>
        </w:rPr>
        <w:t>collecte de données</w:t>
      </w:r>
      <w:r w:rsidRPr="00D740D9">
        <w:rPr>
          <w:color w:val="000000" w:themeColor="text1"/>
        </w:rPr>
        <w:t> et l'</w:t>
      </w:r>
      <w:r w:rsidRPr="00D740D9">
        <w:rPr>
          <w:b/>
          <w:bCs/>
          <w:color w:val="000000" w:themeColor="text1"/>
        </w:rPr>
        <w:t>administration de traitements</w:t>
      </w:r>
      <w:r w:rsidRPr="00D740D9">
        <w:rPr>
          <w:color w:val="000000" w:themeColor="text1"/>
        </w:rPr>
        <w:t> à l'aide de cas interactifs.</w:t>
      </w:r>
    </w:p>
    <w:p w14:paraId="57F073C6" w14:textId="77777777" w:rsidR="00D740D9" w:rsidRPr="00D740D9" w:rsidRDefault="00D740D9" w:rsidP="00D740D9">
      <w:pPr>
        <w:numPr>
          <w:ilvl w:val="1"/>
          <w:numId w:val="389"/>
        </w:numPr>
        <w:rPr>
          <w:color w:val="000000" w:themeColor="text1"/>
        </w:rPr>
      </w:pPr>
      <w:r w:rsidRPr="00D740D9">
        <w:rPr>
          <w:color w:val="000000" w:themeColor="text1"/>
        </w:rPr>
        <w:t>Tester des modifications sur le protocole avant sa mise en œuvre réelle.</w:t>
      </w:r>
    </w:p>
    <w:p w14:paraId="3E9644C0" w14:textId="77777777" w:rsidR="00D740D9" w:rsidRPr="00D740D9" w:rsidRDefault="00D740D9" w:rsidP="00D740D9">
      <w:pPr>
        <w:rPr>
          <w:color w:val="000000" w:themeColor="text1"/>
        </w:rPr>
      </w:pPr>
      <w:r w:rsidRPr="00D740D9">
        <w:rPr>
          <w:color w:val="000000" w:themeColor="text1"/>
        </w:rPr>
        <w:pict w14:anchorId="3422AB48">
          <v:rect id="_x0000_i10558" style="width:0;height:1.5pt" o:hralign="center" o:hrstd="t" o:hr="t" fillcolor="#a0a0a0" stroked="f"/>
        </w:pict>
      </w:r>
    </w:p>
    <w:p w14:paraId="25D86114" w14:textId="77777777" w:rsidR="00D740D9" w:rsidRPr="00D740D9" w:rsidRDefault="00D740D9" w:rsidP="00D740D9">
      <w:pPr>
        <w:rPr>
          <w:b/>
          <w:bCs/>
          <w:color w:val="000000" w:themeColor="text1"/>
        </w:rPr>
      </w:pPr>
      <w:r w:rsidRPr="00D740D9">
        <w:rPr>
          <w:b/>
          <w:bCs/>
          <w:color w:val="000000" w:themeColor="text1"/>
        </w:rPr>
        <w:t>IV. Avantages de la RV et de la RA dans la Formation Clinique</w:t>
      </w:r>
    </w:p>
    <w:p w14:paraId="7911023F" w14:textId="77777777" w:rsidR="00D740D9" w:rsidRPr="00D740D9" w:rsidRDefault="00D740D9" w:rsidP="00D740D9">
      <w:pPr>
        <w:numPr>
          <w:ilvl w:val="1"/>
          <w:numId w:val="438"/>
        </w:numPr>
        <w:rPr>
          <w:color w:val="000000" w:themeColor="text1"/>
        </w:rPr>
      </w:pPr>
      <w:r w:rsidRPr="00D740D9">
        <w:rPr>
          <w:b/>
          <w:bCs/>
          <w:color w:val="000000" w:themeColor="text1"/>
        </w:rPr>
        <w:t>Apprentissage actif</w:t>
      </w:r>
      <w:r w:rsidRPr="00D740D9">
        <w:rPr>
          <w:color w:val="000000" w:themeColor="text1"/>
        </w:rPr>
        <w:t> :</w:t>
      </w:r>
      <w:r w:rsidRPr="00D740D9">
        <w:rPr>
          <w:color w:val="000000" w:themeColor="text1"/>
        </w:rPr>
        <w:br/>
        <w:t>Les professionnels peuvent apprendre par la pratique sans mettre les patients en danger, ce qui améliore leur efficacité.</w:t>
      </w:r>
    </w:p>
    <w:p w14:paraId="1C901DC1" w14:textId="77777777" w:rsidR="00D740D9" w:rsidRPr="00D740D9" w:rsidRDefault="00D740D9" w:rsidP="00D740D9">
      <w:pPr>
        <w:numPr>
          <w:ilvl w:val="1"/>
          <w:numId w:val="438"/>
        </w:numPr>
        <w:rPr>
          <w:color w:val="000000" w:themeColor="text1"/>
        </w:rPr>
      </w:pPr>
      <w:r w:rsidRPr="00D740D9">
        <w:rPr>
          <w:b/>
          <w:bCs/>
          <w:color w:val="000000" w:themeColor="text1"/>
        </w:rPr>
        <w:t>Amélioration de la rétention d’informations</w:t>
      </w:r>
      <w:r w:rsidRPr="00D740D9">
        <w:rPr>
          <w:color w:val="000000" w:themeColor="text1"/>
        </w:rPr>
        <w:t> :</w:t>
      </w:r>
      <w:r w:rsidRPr="00D740D9">
        <w:rPr>
          <w:color w:val="000000" w:themeColor="text1"/>
        </w:rPr>
        <w:br/>
        <w:t>L’immersion permet de retenir les connaissances plus efficacement que des méthodes d’enseignement traditionnelles.</w:t>
      </w:r>
    </w:p>
    <w:p w14:paraId="5FD23A1F" w14:textId="77777777" w:rsidR="00D740D9" w:rsidRPr="00D740D9" w:rsidRDefault="00D740D9" w:rsidP="00D740D9">
      <w:pPr>
        <w:numPr>
          <w:ilvl w:val="1"/>
          <w:numId w:val="438"/>
        </w:numPr>
        <w:rPr>
          <w:color w:val="000000" w:themeColor="text1"/>
        </w:rPr>
      </w:pPr>
      <w:r w:rsidRPr="00D740D9">
        <w:rPr>
          <w:b/>
          <w:bCs/>
          <w:color w:val="000000" w:themeColor="text1"/>
        </w:rPr>
        <w:t>Réduction des coûts</w:t>
      </w:r>
      <w:r w:rsidRPr="00D740D9">
        <w:rPr>
          <w:color w:val="000000" w:themeColor="text1"/>
        </w:rPr>
        <w:t> :</w:t>
      </w:r>
      <w:r w:rsidRPr="00D740D9">
        <w:rPr>
          <w:color w:val="000000" w:themeColor="text1"/>
        </w:rPr>
        <w:br/>
        <w:t>La simulation permet d'éviter les coûts de matériel, de patients réels et de salle de simulation physique.</w:t>
      </w:r>
    </w:p>
    <w:p w14:paraId="1F0C9C44" w14:textId="77777777" w:rsidR="00D740D9" w:rsidRPr="00D740D9" w:rsidRDefault="00D740D9" w:rsidP="00D740D9">
      <w:pPr>
        <w:numPr>
          <w:ilvl w:val="1"/>
          <w:numId w:val="438"/>
        </w:numPr>
        <w:rPr>
          <w:color w:val="000000" w:themeColor="text1"/>
        </w:rPr>
      </w:pPr>
      <w:r w:rsidRPr="00D740D9">
        <w:rPr>
          <w:b/>
          <w:bCs/>
          <w:color w:val="000000" w:themeColor="text1"/>
        </w:rPr>
        <w:t>Pratique des scénarios rares ou complexes</w:t>
      </w:r>
      <w:r w:rsidRPr="00D740D9">
        <w:rPr>
          <w:color w:val="000000" w:themeColor="text1"/>
        </w:rPr>
        <w:t> :</w:t>
      </w:r>
      <w:r w:rsidRPr="00D740D9">
        <w:rPr>
          <w:color w:val="000000" w:themeColor="text1"/>
        </w:rPr>
        <w:br/>
        <w:t>La RV permet de simuler des situations rares ou de haute complexité qui seraient difficiles à recréer dans le monde réel.</w:t>
      </w:r>
    </w:p>
    <w:p w14:paraId="41D3B0D9" w14:textId="77777777" w:rsidR="00D740D9" w:rsidRPr="00D740D9" w:rsidRDefault="00D740D9" w:rsidP="00D740D9">
      <w:pPr>
        <w:rPr>
          <w:color w:val="000000" w:themeColor="text1"/>
        </w:rPr>
      </w:pPr>
      <w:r w:rsidRPr="00D740D9">
        <w:rPr>
          <w:color w:val="000000" w:themeColor="text1"/>
        </w:rPr>
        <w:lastRenderedPageBreak/>
        <w:pict w14:anchorId="3111AC5E">
          <v:rect id="_x0000_i10559" style="width:0;height:1.5pt" o:hralign="center" o:hrstd="t" o:hr="t" fillcolor="#a0a0a0" stroked="f"/>
        </w:pict>
      </w:r>
    </w:p>
    <w:p w14:paraId="71344DFE" w14:textId="77777777" w:rsidR="00D740D9" w:rsidRPr="00D740D9" w:rsidRDefault="00D740D9" w:rsidP="00D740D9">
      <w:pPr>
        <w:rPr>
          <w:b/>
          <w:bCs/>
          <w:color w:val="000000" w:themeColor="text1"/>
        </w:rPr>
      </w:pPr>
      <w:r w:rsidRPr="00D740D9">
        <w:rPr>
          <w:b/>
          <w:bCs/>
          <w:color w:val="000000" w:themeColor="text1"/>
        </w:rPr>
        <w:t>V. Défis et Limites</w:t>
      </w:r>
    </w:p>
    <w:p w14:paraId="7EA10F51" w14:textId="77777777" w:rsidR="00D740D9" w:rsidRPr="00D740D9" w:rsidRDefault="00D740D9" w:rsidP="00D740D9">
      <w:pPr>
        <w:numPr>
          <w:ilvl w:val="1"/>
          <w:numId w:val="439"/>
        </w:numPr>
        <w:rPr>
          <w:color w:val="000000" w:themeColor="text1"/>
        </w:rPr>
      </w:pPr>
      <w:r w:rsidRPr="00D740D9">
        <w:rPr>
          <w:b/>
          <w:bCs/>
          <w:color w:val="000000" w:themeColor="text1"/>
        </w:rPr>
        <w:t>Coût de la technologie</w:t>
      </w:r>
      <w:r w:rsidRPr="00D740D9">
        <w:rPr>
          <w:color w:val="000000" w:themeColor="text1"/>
        </w:rPr>
        <w:t> :</w:t>
      </w:r>
      <w:r w:rsidRPr="00D740D9">
        <w:rPr>
          <w:color w:val="000000" w:themeColor="text1"/>
        </w:rPr>
        <w:br/>
        <w:t>L’acquisition et la maintenance des équipements de RV et RA peuvent être coûteuses.</w:t>
      </w:r>
    </w:p>
    <w:p w14:paraId="03D594FC" w14:textId="77777777" w:rsidR="00D740D9" w:rsidRPr="00D740D9" w:rsidRDefault="00D740D9" w:rsidP="00D740D9">
      <w:pPr>
        <w:numPr>
          <w:ilvl w:val="1"/>
          <w:numId w:val="439"/>
        </w:numPr>
        <w:rPr>
          <w:color w:val="000000" w:themeColor="text1"/>
        </w:rPr>
      </w:pPr>
      <w:r w:rsidRPr="00D740D9">
        <w:rPr>
          <w:b/>
          <w:bCs/>
          <w:color w:val="000000" w:themeColor="text1"/>
        </w:rPr>
        <w:t>Apprentissage technique</w:t>
      </w:r>
      <w:r w:rsidRPr="00D740D9">
        <w:rPr>
          <w:color w:val="000000" w:themeColor="text1"/>
        </w:rPr>
        <w:t> :</w:t>
      </w:r>
      <w:r w:rsidRPr="00D740D9">
        <w:rPr>
          <w:color w:val="000000" w:themeColor="text1"/>
        </w:rPr>
        <w:br/>
        <w:t>Certains professionnels peuvent avoir des difficultés à s’adapter à ces nouvelles technologies.</w:t>
      </w:r>
    </w:p>
    <w:p w14:paraId="33C13315" w14:textId="77777777" w:rsidR="00D740D9" w:rsidRPr="00D740D9" w:rsidRDefault="00D740D9" w:rsidP="00D740D9">
      <w:pPr>
        <w:numPr>
          <w:ilvl w:val="1"/>
          <w:numId w:val="439"/>
        </w:numPr>
        <w:rPr>
          <w:color w:val="000000" w:themeColor="text1"/>
        </w:rPr>
      </w:pPr>
      <w:r w:rsidRPr="00D740D9">
        <w:rPr>
          <w:b/>
          <w:bCs/>
          <w:color w:val="000000" w:themeColor="text1"/>
        </w:rPr>
        <w:t>Manque d’interaction humaine</w:t>
      </w:r>
      <w:r w:rsidRPr="00D740D9">
        <w:rPr>
          <w:color w:val="000000" w:themeColor="text1"/>
        </w:rPr>
        <w:t> :</w:t>
      </w:r>
      <w:r w:rsidRPr="00D740D9">
        <w:rPr>
          <w:color w:val="000000" w:themeColor="text1"/>
        </w:rPr>
        <w:br/>
        <w:t>Bien que immersives, ces technologies ne remplacent pas l’importance des interactions humaines et du contact avec le patient.</w:t>
      </w:r>
    </w:p>
    <w:p w14:paraId="15D17490" w14:textId="77777777" w:rsidR="00D740D9" w:rsidRPr="00D740D9" w:rsidRDefault="00D740D9" w:rsidP="00D740D9">
      <w:pPr>
        <w:numPr>
          <w:ilvl w:val="1"/>
          <w:numId w:val="439"/>
        </w:numPr>
        <w:rPr>
          <w:color w:val="000000" w:themeColor="text1"/>
        </w:rPr>
      </w:pPr>
      <w:r w:rsidRPr="00D740D9">
        <w:rPr>
          <w:b/>
          <w:bCs/>
          <w:color w:val="000000" w:themeColor="text1"/>
        </w:rPr>
        <w:t>Besoin d’évaluation de l’efficacité</w:t>
      </w:r>
      <w:r w:rsidRPr="00D740D9">
        <w:rPr>
          <w:color w:val="000000" w:themeColor="text1"/>
        </w:rPr>
        <w:t> :</w:t>
      </w:r>
      <w:r w:rsidRPr="00D740D9">
        <w:rPr>
          <w:color w:val="000000" w:themeColor="text1"/>
        </w:rPr>
        <w:br/>
        <w:t>Les méthodes de formation par RV/RA doivent être évaluées en termes d’efficacité, ce qui nécessite des études cliniques.</w:t>
      </w:r>
    </w:p>
    <w:p w14:paraId="1F717A2D" w14:textId="77777777" w:rsidR="00D740D9" w:rsidRPr="00D740D9" w:rsidRDefault="00D740D9" w:rsidP="00D740D9">
      <w:pPr>
        <w:rPr>
          <w:color w:val="000000" w:themeColor="text1"/>
        </w:rPr>
      </w:pPr>
      <w:r w:rsidRPr="00D740D9">
        <w:rPr>
          <w:color w:val="000000" w:themeColor="text1"/>
        </w:rPr>
        <w:pict w14:anchorId="0E0E695E">
          <v:rect id="_x0000_i10560" style="width:0;height:1.5pt" o:hralign="center" o:hrstd="t" o:hr="t" fillcolor="#a0a0a0" stroked="f"/>
        </w:pict>
      </w:r>
    </w:p>
    <w:p w14:paraId="5F68DD39" w14:textId="77777777" w:rsidR="00D740D9" w:rsidRPr="00D740D9" w:rsidRDefault="00D740D9" w:rsidP="00D740D9">
      <w:pPr>
        <w:rPr>
          <w:b/>
          <w:bCs/>
          <w:color w:val="000000" w:themeColor="text1"/>
        </w:rPr>
      </w:pPr>
      <w:r w:rsidRPr="00D740D9">
        <w:rPr>
          <w:b/>
          <w:bCs/>
          <w:color w:val="000000" w:themeColor="text1"/>
        </w:rPr>
        <w:t>VI. Applications Pratiques dans la Recherche Clinique</w:t>
      </w:r>
    </w:p>
    <w:p w14:paraId="54FBBB7B" w14:textId="77777777" w:rsidR="00D740D9" w:rsidRPr="00D740D9" w:rsidRDefault="00D740D9" w:rsidP="00D740D9">
      <w:pPr>
        <w:rPr>
          <w:b/>
          <w:bCs/>
          <w:color w:val="000000" w:themeColor="text1"/>
        </w:rPr>
      </w:pPr>
      <w:r w:rsidRPr="00D740D9">
        <w:rPr>
          <w:b/>
          <w:bCs/>
          <w:color w:val="000000" w:themeColor="text1"/>
        </w:rPr>
        <w:t>1. Simulation d’Essais Cliniques Virtuels</w:t>
      </w:r>
    </w:p>
    <w:p w14:paraId="58544D7A" w14:textId="77777777" w:rsidR="00D740D9" w:rsidRPr="00D740D9" w:rsidRDefault="00D740D9" w:rsidP="00D740D9">
      <w:pPr>
        <w:numPr>
          <w:ilvl w:val="1"/>
          <w:numId w:val="389"/>
        </w:numPr>
        <w:rPr>
          <w:color w:val="000000" w:themeColor="text1"/>
        </w:rPr>
      </w:pPr>
      <w:r w:rsidRPr="00D740D9">
        <w:rPr>
          <w:color w:val="000000" w:themeColor="text1"/>
        </w:rPr>
        <w:t>La RV peut être utilisée pour simuler des essais cliniques avec des volontaires numériques, où les chercheurs peuvent tester différents scénarios de manière interactive.</w:t>
      </w:r>
    </w:p>
    <w:p w14:paraId="352D1B76" w14:textId="77777777" w:rsidR="00D740D9" w:rsidRPr="00D740D9" w:rsidRDefault="00D740D9" w:rsidP="00D740D9">
      <w:pPr>
        <w:rPr>
          <w:b/>
          <w:bCs/>
          <w:color w:val="000000" w:themeColor="text1"/>
        </w:rPr>
      </w:pPr>
      <w:r w:rsidRPr="00D740D9">
        <w:rPr>
          <w:b/>
          <w:bCs/>
          <w:color w:val="000000" w:themeColor="text1"/>
        </w:rPr>
        <w:t>2. Mise en Pratique des Protocoles Cliniques</w:t>
      </w:r>
    </w:p>
    <w:p w14:paraId="1E83450D" w14:textId="77777777" w:rsidR="00D740D9" w:rsidRPr="00D740D9" w:rsidRDefault="00D740D9" w:rsidP="00D740D9">
      <w:pPr>
        <w:numPr>
          <w:ilvl w:val="1"/>
          <w:numId w:val="389"/>
        </w:numPr>
        <w:rPr>
          <w:color w:val="000000" w:themeColor="text1"/>
        </w:rPr>
      </w:pPr>
      <w:r w:rsidRPr="00D740D9">
        <w:rPr>
          <w:color w:val="000000" w:themeColor="text1"/>
        </w:rPr>
        <w:t>Test de la conformité aux protocoles d’étude via des simulations immersives.</w:t>
      </w:r>
    </w:p>
    <w:p w14:paraId="2CFCCCA1" w14:textId="77777777" w:rsidR="00D740D9" w:rsidRPr="00D740D9" w:rsidRDefault="00D740D9" w:rsidP="00D740D9">
      <w:pPr>
        <w:numPr>
          <w:ilvl w:val="1"/>
          <w:numId w:val="389"/>
        </w:numPr>
        <w:rPr>
          <w:color w:val="000000" w:themeColor="text1"/>
        </w:rPr>
      </w:pPr>
      <w:r w:rsidRPr="00D740D9">
        <w:rPr>
          <w:color w:val="000000" w:themeColor="text1"/>
        </w:rPr>
        <w:t>Formation des investigateurs pour gérer des protocoles d’essais avec des scénarios réalistes sans impacter les vrais essais.</w:t>
      </w:r>
    </w:p>
    <w:p w14:paraId="79430C35" w14:textId="77777777" w:rsidR="00D740D9" w:rsidRPr="00D740D9" w:rsidRDefault="00D740D9" w:rsidP="00D740D9">
      <w:pPr>
        <w:rPr>
          <w:color w:val="000000" w:themeColor="text1"/>
        </w:rPr>
      </w:pPr>
      <w:r w:rsidRPr="00D740D9">
        <w:rPr>
          <w:color w:val="000000" w:themeColor="text1"/>
        </w:rPr>
        <w:pict w14:anchorId="59ECFF1B">
          <v:rect id="_x0000_i10561" style="width:0;height:1.5pt" o:hralign="center" o:hrstd="t" o:hr="t" fillcolor="#a0a0a0" stroked="f"/>
        </w:pict>
      </w:r>
    </w:p>
    <w:p w14:paraId="1C3857A6" w14:textId="77777777" w:rsidR="00D740D9" w:rsidRPr="00D740D9" w:rsidRDefault="00D740D9" w:rsidP="00D740D9">
      <w:pPr>
        <w:rPr>
          <w:b/>
          <w:bCs/>
          <w:color w:val="000000" w:themeColor="text1"/>
        </w:rPr>
      </w:pPr>
      <w:r w:rsidRPr="00D740D9">
        <w:rPr>
          <w:b/>
          <w:bCs/>
          <w:color w:val="000000" w:themeColor="text1"/>
        </w:rPr>
        <w:t>VII. Ressources et Plateformes</w:t>
      </w:r>
    </w:p>
    <w:p w14:paraId="388741AA" w14:textId="77777777" w:rsidR="00D740D9" w:rsidRPr="00D740D9" w:rsidRDefault="00D740D9" w:rsidP="00D740D9">
      <w:pPr>
        <w:numPr>
          <w:ilvl w:val="1"/>
          <w:numId w:val="440"/>
        </w:numPr>
        <w:rPr>
          <w:color w:val="000000" w:themeColor="text1"/>
        </w:rPr>
      </w:pPr>
      <w:r w:rsidRPr="00D740D9">
        <w:rPr>
          <w:b/>
          <w:bCs/>
          <w:color w:val="000000" w:themeColor="text1"/>
        </w:rPr>
        <w:t>Osso VR</w:t>
      </w:r>
      <w:r w:rsidRPr="00D740D9">
        <w:rPr>
          <w:color w:val="000000" w:themeColor="text1"/>
        </w:rPr>
        <w:t> :</w:t>
      </w:r>
      <w:r w:rsidRPr="00D740D9">
        <w:rPr>
          <w:color w:val="000000" w:themeColor="text1"/>
        </w:rPr>
        <w:br/>
        <w:t>Plateforme de RV pour les chirurgiens et médecins qui propose des simulations de procédures médicales.</w:t>
      </w:r>
    </w:p>
    <w:p w14:paraId="37EEDFBD" w14:textId="77777777" w:rsidR="00D740D9" w:rsidRPr="00D740D9" w:rsidRDefault="00D740D9" w:rsidP="00D740D9">
      <w:pPr>
        <w:numPr>
          <w:ilvl w:val="1"/>
          <w:numId w:val="440"/>
        </w:numPr>
        <w:rPr>
          <w:color w:val="000000" w:themeColor="text1"/>
        </w:rPr>
      </w:pPr>
      <w:proofErr w:type="spellStart"/>
      <w:r w:rsidRPr="00D740D9">
        <w:rPr>
          <w:b/>
          <w:bCs/>
          <w:color w:val="000000" w:themeColor="text1"/>
        </w:rPr>
        <w:t>AccuVein</w:t>
      </w:r>
      <w:proofErr w:type="spellEnd"/>
      <w:r w:rsidRPr="00D740D9">
        <w:rPr>
          <w:color w:val="000000" w:themeColor="text1"/>
        </w:rPr>
        <w:t> :</w:t>
      </w:r>
      <w:r w:rsidRPr="00D740D9">
        <w:rPr>
          <w:color w:val="000000" w:themeColor="text1"/>
        </w:rPr>
        <w:br/>
        <w:t>Application de RA qui aide les médecins à localiser les veines des patients pour les perfusions.</w:t>
      </w:r>
    </w:p>
    <w:p w14:paraId="620A2C5A" w14:textId="77777777" w:rsidR="00D740D9" w:rsidRPr="00D740D9" w:rsidRDefault="00D740D9" w:rsidP="00D740D9">
      <w:pPr>
        <w:numPr>
          <w:ilvl w:val="1"/>
          <w:numId w:val="440"/>
        </w:numPr>
        <w:rPr>
          <w:color w:val="000000" w:themeColor="text1"/>
        </w:rPr>
      </w:pPr>
      <w:proofErr w:type="spellStart"/>
      <w:r w:rsidRPr="00D740D9">
        <w:rPr>
          <w:b/>
          <w:bCs/>
          <w:color w:val="000000" w:themeColor="text1"/>
        </w:rPr>
        <w:t>Medical</w:t>
      </w:r>
      <w:proofErr w:type="spellEnd"/>
      <w:r w:rsidRPr="00D740D9">
        <w:rPr>
          <w:b/>
          <w:bCs/>
          <w:color w:val="000000" w:themeColor="text1"/>
        </w:rPr>
        <w:t xml:space="preserve"> </w:t>
      </w:r>
      <w:proofErr w:type="spellStart"/>
      <w:r w:rsidRPr="00D740D9">
        <w:rPr>
          <w:b/>
          <w:bCs/>
          <w:color w:val="000000" w:themeColor="text1"/>
        </w:rPr>
        <w:t>Realities</w:t>
      </w:r>
      <w:proofErr w:type="spellEnd"/>
      <w:r w:rsidRPr="00D740D9">
        <w:rPr>
          <w:color w:val="000000" w:themeColor="text1"/>
        </w:rPr>
        <w:t> :</w:t>
      </w:r>
      <w:r w:rsidRPr="00D740D9">
        <w:rPr>
          <w:color w:val="000000" w:themeColor="text1"/>
        </w:rPr>
        <w:br/>
        <w:t>Utilise la RV pour former les professionnels de santé en chirurgie.</w:t>
      </w:r>
    </w:p>
    <w:p w14:paraId="3B54589B" w14:textId="77777777" w:rsidR="00D740D9" w:rsidRPr="00D740D9" w:rsidRDefault="00D740D9" w:rsidP="00D740D9">
      <w:pPr>
        <w:numPr>
          <w:ilvl w:val="1"/>
          <w:numId w:val="440"/>
        </w:numPr>
        <w:rPr>
          <w:color w:val="000000" w:themeColor="text1"/>
        </w:rPr>
      </w:pPr>
      <w:proofErr w:type="spellStart"/>
      <w:r w:rsidRPr="00D740D9">
        <w:rPr>
          <w:b/>
          <w:bCs/>
          <w:color w:val="000000" w:themeColor="text1"/>
        </w:rPr>
        <w:t>Touch</w:t>
      </w:r>
      <w:proofErr w:type="spellEnd"/>
      <w:r w:rsidRPr="00D740D9">
        <w:rPr>
          <w:b/>
          <w:bCs/>
          <w:color w:val="000000" w:themeColor="text1"/>
        </w:rPr>
        <w:t xml:space="preserve"> </w:t>
      </w:r>
      <w:proofErr w:type="spellStart"/>
      <w:r w:rsidRPr="00D740D9">
        <w:rPr>
          <w:b/>
          <w:bCs/>
          <w:color w:val="000000" w:themeColor="text1"/>
        </w:rPr>
        <w:t>Surgery</w:t>
      </w:r>
      <w:proofErr w:type="spellEnd"/>
      <w:r w:rsidRPr="00D740D9">
        <w:rPr>
          <w:color w:val="000000" w:themeColor="text1"/>
        </w:rPr>
        <w:t> :</w:t>
      </w:r>
      <w:r w:rsidRPr="00D740D9">
        <w:rPr>
          <w:color w:val="000000" w:themeColor="text1"/>
        </w:rPr>
        <w:br/>
        <w:t>Plateforme de simulation interactive basée sur la RV qui forme les chirurgiens aux techniques opératoires.</w:t>
      </w:r>
    </w:p>
    <w:p w14:paraId="2DD7F8F8" w14:textId="77777777" w:rsidR="00D740D9" w:rsidRPr="00D740D9" w:rsidRDefault="00D740D9" w:rsidP="00D740D9">
      <w:pPr>
        <w:rPr>
          <w:color w:val="000000" w:themeColor="text1"/>
        </w:rPr>
      </w:pPr>
      <w:r w:rsidRPr="00D740D9">
        <w:rPr>
          <w:color w:val="000000" w:themeColor="text1"/>
        </w:rPr>
        <w:pict w14:anchorId="7403A558">
          <v:rect id="_x0000_i10562" style="width:0;height:1.5pt" o:hralign="center" o:hrstd="t" o:hr="t" fillcolor="#a0a0a0" stroked="f"/>
        </w:pict>
      </w:r>
    </w:p>
    <w:p w14:paraId="51770095" w14:textId="77777777" w:rsidR="00D740D9" w:rsidRPr="00D740D9" w:rsidRDefault="00D740D9" w:rsidP="00D740D9">
      <w:pPr>
        <w:rPr>
          <w:b/>
          <w:bCs/>
          <w:color w:val="000000" w:themeColor="text1"/>
        </w:rPr>
      </w:pPr>
      <w:r w:rsidRPr="00D740D9">
        <w:rPr>
          <w:b/>
          <w:bCs/>
          <w:color w:val="000000" w:themeColor="text1"/>
        </w:rPr>
        <w:t>Exercices Pratiques</w:t>
      </w:r>
    </w:p>
    <w:p w14:paraId="5D5E40B3" w14:textId="77777777" w:rsidR="00D740D9" w:rsidRPr="00D740D9" w:rsidRDefault="00D740D9" w:rsidP="00D740D9">
      <w:pPr>
        <w:rPr>
          <w:color w:val="000000" w:themeColor="text1"/>
        </w:rPr>
      </w:pPr>
      <w:r w:rsidRPr="00D740D9">
        <w:rPr>
          <w:b/>
          <w:bCs/>
          <w:color w:val="000000" w:themeColor="text1"/>
        </w:rPr>
        <w:lastRenderedPageBreak/>
        <w:t>Exercice 1 :</w:t>
      </w:r>
      <w:r w:rsidRPr="00D740D9">
        <w:rPr>
          <w:color w:val="000000" w:themeColor="text1"/>
        </w:rPr>
        <w:br/>
        <w:t>Décrivez un scénario clinique dans lequel la réalité virtuelle serait utile pour former un médecin à une procédure d'urgence.</w:t>
      </w:r>
    </w:p>
    <w:p w14:paraId="03E4F470" w14:textId="77777777" w:rsidR="00D740D9" w:rsidRPr="00D740D9" w:rsidRDefault="00D740D9" w:rsidP="00D740D9">
      <w:pPr>
        <w:rPr>
          <w:color w:val="000000" w:themeColor="text1"/>
        </w:rPr>
      </w:pPr>
      <w:r w:rsidRPr="00D740D9">
        <w:rPr>
          <w:b/>
          <w:bCs/>
          <w:color w:val="000000" w:themeColor="text1"/>
        </w:rPr>
        <w:t>Exercice 2 :</w:t>
      </w:r>
      <w:r w:rsidRPr="00D740D9">
        <w:rPr>
          <w:color w:val="000000" w:themeColor="text1"/>
        </w:rPr>
        <w:br/>
        <w:t>Proposez un protocole d'essai clinique qui pourrait être simulé grâce à la réalité augmentée.</w:t>
      </w:r>
    </w:p>
    <w:p w14:paraId="01822543" w14:textId="77777777" w:rsidR="00D740D9" w:rsidRPr="00D740D9" w:rsidRDefault="00D740D9" w:rsidP="00D740D9">
      <w:pPr>
        <w:rPr>
          <w:color w:val="000000" w:themeColor="text1"/>
        </w:rPr>
      </w:pPr>
      <w:r w:rsidRPr="00D740D9">
        <w:rPr>
          <w:b/>
          <w:bCs/>
          <w:color w:val="000000" w:themeColor="text1"/>
        </w:rPr>
        <w:t>Exercice 3 :</w:t>
      </w:r>
      <w:r w:rsidRPr="00D740D9">
        <w:rPr>
          <w:color w:val="000000" w:themeColor="text1"/>
        </w:rPr>
        <w:br/>
        <w:t>Listez les avantages et défis de l’utilisation de la RV pour la formation des professionnels de santé dans un contexte clinique.</w:t>
      </w:r>
    </w:p>
    <w:p w14:paraId="78DC3422" w14:textId="77777777" w:rsidR="00D740D9" w:rsidRPr="00D740D9" w:rsidRDefault="00D740D9" w:rsidP="00D740D9">
      <w:pPr>
        <w:rPr>
          <w:color w:val="000000" w:themeColor="text1"/>
        </w:rPr>
      </w:pPr>
      <w:r w:rsidRPr="00D740D9">
        <w:rPr>
          <w:color w:val="000000" w:themeColor="text1"/>
        </w:rPr>
        <w:pict w14:anchorId="4AEB0872">
          <v:rect id="_x0000_i10563" style="width:0;height:1.5pt" o:hralign="center" o:hrstd="t" o:hr="t" fillcolor="#a0a0a0" stroked="f"/>
        </w:pict>
      </w:r>
    </w:p>
    <w:p w14:paraId="32C8F06B" w14:textId="77777777" w:rsidR="00D740D9" w:rsidRPr="00D740D9" w:rsidRDefault="00D740D9" w:rsidP="00D740D9">
      <w:pPr>
        <w:rPr>
          <w:b/>
          <w:bCs/>
          <w:color w:val="000000" w:themeColor="text1"/>
        </w:rPr>
      </w:pPr>
      <w:r w:rsidRPr="00D740D9">
        <w:rPr>
          <w:b/>
          <w:bCs/>
          <w:color w:val="000000" w:themeColor="text1"/>
        </w:rPr>
        <w:t>Quiz du Module 14</w:t>
      </w:r>
    </w:p>
    <w:p w14:paraId="61BC05D2"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Qu’est-ce que la réalité virtuelle (RV) et comment est-elle utilisée en formation clinique ?</w:t>
      </w:r>
    </w:p>
    <w:p w14:paraId="05383809"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Citez trois avantages de la réalité augmentée (RA) dans la formation des professionnels de santé.</w:t>
      </w:r>
    </w:p>
    <w:p w14:paraId="58CA7694"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Quels sont les défis majeurs de l’intégration de la RV et de la RA dans les formations cliniques ?</w:t>
      </w:r>
    </w:p>
    <w:p w14:paraId="6A33E647"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Comment la RV peut-elle être utilisée pour simuler un protocole d’essai clinique ?</w:t>
      </w:r>
    </w:p>
    <w:p w14:paraId="64161BD1"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Quel est un exemple de plateforme qui utilise la RV pour la formation des chirurgiens ?</w:t>
      </w:r>
    </w:p>
    <w:p w14:paraId="3F35FB97" w14:textId="77777777" w:rsidR="00D740D9" w:rsidRPr="00D740D9" w:rsidRDefault="00D740D9" w:rsidP="00D740D9">
      <w:pPr>
        <w:rPr>
          <w:color w:val="000000" w:themeColor="text1"/>
        </w:rPr>
      </w:pPr>
      <w:r w:rsidRPr="00D740D9">
        <w:rPr>
          <w:color w:val="000000" w:themeColor="text1"/>
        </w:rPr>
        <w:pict w14:anchorId="35AFD169">
          <v:rect id="_x0000_i10564" style="width:0;height:1.5pt" o:hralign="center" o:hrstd="t" o:hr="t" fillcolor="#a0a0a0" stroked="f"/>
        </w:pict>
      </w:r>
    </w:p>
    <w:p w14:paraId="1501A175" w14:textId="77777777" w:rsidR="00D740D9" w:rsidRPr="00D740D9" w:rsidRDefault="00D740D9" w:rsidP="00D740D9">
      <w:pPr>
        <w:rPr>
          <w:b/>
          <w:bCs/>
          <w:color w:val="000000" w:themeColor="text1"/>
        </w:rPr>
      </w:pPr>
      <w:r w:rsidRPr="00D740D9">
        <w:rPr>
          <w:b/>
          <w:bCs/>
          <w:color w:val="000000" w:themeColor="text1"/>
        </w:rPr>
        <w:t>Corrigés Quiz</w:t>
      </w:r>
    </w:p>
    <w:p w14:paraId="7A9BB18F"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La RV est une technologie immersive qui crée des environnements virtuels interactifs. Elle est utilisée en formation clinique pour permettre aux professionnels de simuler des interventions chirurgicales, des consultations ou des gestes médicaux sans risques pour les patients.</w:t>
      </w:r>
    </w:p>
    <w:p w14:paraId="41F7B3A9" w14:textId="77777777" w:rsidR="00D740D9" w:rsidRPr="00D740D9" w:rsidRDefault="00D740D9" w:rsidP="00D740D9">
      <w:pPr>
        <w:rPr>
          <w:color w:val="000000" w:themeColor="text1"/>
        </w:rPr>
      </w:pPr>
      <w:r w:rsidRPr="00D740D9">
        <w:rPr>
          <w:b/>
          <w:bCs/>
          <w:color w:val="000000" w:themeColor="text1"/>
        </w:rPr>
        <w:t>Réponse 2</w:t>
      </w:r>
    </w:p>
    <w:p w14:paraId="56B425D9" w14:textId="77777777" w:rsidR="00D740D9" w:rsidRPr="00D740D9" w:rsidRDefault="00D740D9" w:rsidP="00D740D9">
      <w:pPr>
        <w:numPr>
          <w:ilvl w:val="1"/>
          <w:numId w:val="389"/>
        </w:numPr>
        <w:rPr>
          <w:color w:val="000000" w:themeColor="text1"/>
        </w:rPr>
      </w:pPr>
      <w:r w:rsidRPr="00D740D9">
        <w:rPr>
          <w:color w:val="000000" w:themeColor="text1"/>
        </w:rPr>
        <w:t>Meilleure rétention des informations.</w:t>
      </w:r>
    </w:p>
    <w:p w14:paraId="581CCC4C" w14:textId="77777777" w:rsidR="00D740D9" w:rsidRPr="00D740D9" w:rsidRDefault="00D740D9" w:rsidP="00D740D9">
      <w:pPr>
        <w:numPr>
          <w:ilvl w:val="1"/>
          <w:numId w:val="389"/>
        </w:numPr>
        <w:rPr>
          <w:color w:val="000000" w:themeColor="text1"/>
        </w:rPr>
      </w:pPr>
      <w:r w:rsidRPr="00D740D9">
        <w:rPr>
          <w:color w:val="000000" w:themeColor="text1"/>
        </w:rPr>
        <w:t>Pratique sans risques pour les patients.</w:t>
      </w:r>
    </w:p>
    <w:p w14:paraId="63D670F9" w14:textId="77777777" w:rsidR="00D740D9" w:rsidRPr="00D740D9" w:rsidRDefault="00D740D9" w:rsidP="00D740D9">
      <w:pPr>
        <w:numPr>
          <w:ilvl w:val="1"/>
          <w:numId w:val="389"/>
        </w:numPr>
        <w:rPr>
          <w:color w:val="000000" w:themeColor="text1"/>
        </w:rPr>
      </w:pPr>
      <w:r w:rsidRPr="00D740D9">
        <w:rPr>
          <w:color w:val="000000" w:themeColor="text1"/>
        </w:rPr>
        <w:t>Répétabilité des scénarios complexes.</w:t>
      </w:r>
    </w:p>
    <w:p w14:paraId="34B8F9D8" w14:textId="77777777" w:rsidR="00D740D9" w:rsidRPr="00D740D9" w:rsidRDefault="00D740D9" w:rsidP="00D740D9">
      <w:pPr>
        <w:rPr>
          <w:color w:val="000000" w:themeColor="text1"/>
        </w:rPr>
      </w:pPr>
      <w:r w:rsidRPr="00D740D9">
        <w:rPr>
          <w:b/>
          <w:bCs/>
          <w:color w:val="000000" w:themeColor="text1"/>
        </w:rPr>
        <w:t>Réponse 3</w:t>
      </w:r>
    </w:p>
    <w:p w14:paraId="375590D6" w14:textId="77777777" w:rsidR="00D740D9" w:rsidRPr="00D740D9" w:rsidRDefault="00D740D9" w:rsidP="00D740D9">
      <w:pPr>
        <w:numPr>
          <w:ilvl w:val="1"/>
          <w:numId w:val="389"/>
        </w:numPr>
        <w:rPr>
          <w:color w:val="000000" w:themeColor="text1"/>
        </w:rPr>
      </w:pPr>
      <w:r w:rsidRPr="00D740D9">
        <w:rPr>
          <w:color w:val="000000" w:themeColor="text1"/>
        </w:rPr>
        <w:t>Coût élevé de l’équipement.</w:t>
      </w:r>
    </w:p>
    <w:p w14:paraId="68A23283" w14:textId="77777777" w:rsidR="00D740D9" w:rsidRPr="00D740D9" w:rsidRDefault="00D740D9" w:rsidP="00D740D9">
      <w:pPr>
        <w:numPr>
          <w:ilvl w:val="1"/>
          <w:numId w:val="389"/>
        </w:numPr>
        <w:rPr>
          <w:color w:val="000000" w:themeColor="text1"/>
        </w:rPr>
      </w:pPr>
      <w:r w:rsidRPr="00D740D9">
        <w:rPr>
          <w:color w:val="000000" w:themeColor="text1"/>
        </w:rPr>
        <w:t>Apprentissage des technologies pour les utilisateurs.</w:t>
      </w:r>
    </w:p>
    <w:p w14:paraId="3178C473" w14:textId="77777777" w:rsidR="00D740D9" w:rsidRPr="00D740D9" w:rsidRDefault="00D740D9" w:rsidP="00D740D9">
      <w:pPr>
        <w:numPr>
          <w:ilvl w:val="1"/>
          <w:numId w:val="389"/>
        </w:numPr>
        <w:rPr>
          <w:color w:val="000000" w:themeColor="text1"/>
        </w:rPr>
      </w:pPr>
      <w:r w:rsidRPr="00D740D9">
        <w:rPr>
          <w:color w:val="000000" w:themeColor="text1"/>
        </w:rPr>
        <w:t>Manque d’interaction humaine.</w:t>
      </w:r>
    </w:p>
    <w:p w14:paraId="01154919"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 xml:space="preserve">La RV permet de simuler la gestion d’un protocole clinique de manière réaliste, en intégrant des </w:t>
      </w:r>
      <w:r w:rsidRPr="00D740D9">
        <w:rPr>
          <w:color w:val="000000" w:themeColor="text1"/>
        </w:rPr>
        <w:lastRenderedPageBreak/>
        <w:t>visites de patients, la collecte de données, l’administration de traitements et le suivi des effets secondaires.</w:t>
      </w:r>
    </w:p>
    <w:p w14:paraId="28A1E4FA"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r>
      <w:r w:rsidRPr="00D740D9">
        <w:rPr>
          <w:b/>
          <w:bCs/>
          <w:color w:val="000000" w:themeColor="text1"/>
        </w:rPr>
        <w:t>Osso VR</w:t>
      </w:r>
      <w:r w:rsidRPr="00D740D9">
        <w:rPr>
          <w:color w:val="000000" w:themeColor="text1"/>
        </w:rPr>
        <w:t> est un exemple de plateforme utilisant la RV pour former les chirurgiens en simulant des procédures médicales complexes.</w:t>
      </w:r>
    </w:p>
    <w:p w14:paraId="65DA1AB1" w14:textId="77777777" w:rsidR="00D740D9" w:rsidRPr="00D740D9" w:rsidRDefault="00D740D9" w:rsidP="00D740D9">
      <w:pPr>
        <w:rPr>
          <w:color w:val="000000" w:themeColor="text1"/>
        </w:rPr>
      </w:pPr>
      <w:r w:rsidRPr="00D740D9">
        <w:rPr>
          <w:color w:val="000000" w:themeColor="text1"/>
        </w:rPr>
        <w:pict w14:anchorId="35017460">
          <v:rect id="_x0000_i10565" style="width:0;height:1.5pt" o:hralign="center" o:hrstd="t" o:hr="t" fillcolor="#a0a0a0" stroked="f"/>
        </w:pict>
      </w:r>
    </w:p>
    <w:p w14:paraId="7B3EF5C4" w14:textId="77777777" w:rsidR="00D740D9" w:rsidRPr="00D740D9" w:rsidRDefault="00D740D9" w:rsidP="00D740D9">
      <w:pPr>
        <w:rPr>
          <w:b/>
          <w:bCs/>
          <w:color w:val="000000" w:themeColor="text1"/>
        </w:rPr>
      </w:pPr>
      <w:r w:rsidRPr="00D740D9">
        <w:rPr>
          <w:b/>
          <w:bCs/>
          <w:color w:val="000000" w:themeColor="text1"/>
        </w:rPr>
        <w:t>Fin du MODULE 14</w:t>
      </w:r>
    </w:p>
    <w:p w14:paraId="3967534B" w14:textId="77777777" w:rsidR="00D740D9" w:rsidRPr="00D740D9" w:rsidRDefault="00D740D9" w:rsidP="00D740D9">
      <w:pPr>
        <w:rPr>
          <w:color w:val="000000" w:themeColor="text1"/>
        </w:rPr>
      </w:pPr>
      <w:r w:rsidRPr="00D740D9">
        <w:rPr>
          <w:color w:val="000000" w:themeColor="text1"/>
        </w:rPr>
        <w:pict w14:anchorId="13DA4871">
          <v:rect id="_x0000_i10566" style="width:0;height:1.5pt" o:hralign="center" o:hrstd="t" o:hr="t" fillcolor="#a0a0a0" stroked="f"/>
        </w:pict>
      </w:r>
    </w:p>
    <w:p w14:paraId="4BF33E16" w14:textId="77777777" w:rsidR="00D740D9" w:rsidRPr="00D740D9" w:rsidRDefault="00D740D9" w:rsidP="00D740D9">
      <w:pPr>
        <w:rPr>
          <w:color w:val="000000" w:themeColor="text1"/>
        </w:rPr>
      </w:pPr>
    </w:p>
    <w:p w14:paraId="4DA1A3AA" w14:textId="77777777" w:rsidR="00D740D9" w:rsidRPr="00D740D9" w:rsidRDefault="00D740D9" w:rsidP="00D740D9">
      <w:pPr>
        <w:rPr>
          <w:color w:val="000000" w:themeColor="text1"/>
        </w:rPr>
      </w:pPr>
    </w:p>
    <w:p w14:paraId="5DA4D8A8" w14:textId="77777777" w:rsidR="00D740D9" w:rsidRPr="00D740D9" w:rsidRDefault="00D740D9" w:rsidP="00D740D9">
      <w:pPr>
        <w:rPr>
          <w:color w:val="000000" w:themeColor="text1"/>
        </w:rPr>
      </w:pPr>
      <w:r w:rsidRPr="00D740D9">
        <w:rPr>
          <w:color w:val="000000" w:themeColor="text1"/>
        </w:rPr>
        <w:pict w14:anchorId="3819C80E">
          <v:rect id="_x0000_i10567" style="width:0;height:1.5pt" o:hralign="center" o:hrstd="t" o:hr="t" fillcolor="#a0a0a0" stroked="f"/>
        </w:pict>
      </w:r>
    </w:p>
    <w:p w14:paraId="18189760" w14:textId="77777777" w:rsidR="00D740D9" w:rsidRPr="00D740D9" w:rsidRDefault="00D740D9" w:rsidP="00D740D9">
      <w:pPr>
        <w:rPr>
          <w:b/>
          <w:bCs/>
          <w:color w:val="000000" w:themeColor="text1"/>
        </w:rPr>
      </w:pPr>
      <w:r w:rsidRPr="00D740D9">
        <w:rPr>
          <w:b/>
          <w:bCs/>
          <w:color w:val="000000" w:themeColor="text1"/>
        </w:rPr>
        <w:t>MODULE 15 : Les Nouveaux Métiers de la Data en Recherche Clinique</w:t>
      </w:r>
    </w:p>
    <w:p w14:paraId="0273F866" w14:textId="77777777" w:rsidR="00D740D9" w:rsidRPr="00D740D9" w:rsidRDefault="00D740D9" w:rsidP="00D740D9">
      <w:pPr>
        <w:rPr>
          <w:color w:val="000000" w:themeColor="text1"/>
        </w:rPr>
      </w:pPr>
      <w:r w:rsidRPr="00D740D9">
        <w:rPr>
          <w:color w:val="000000" w:themeColor="text1"/>
        </w:rPr>
        <w:pict w14:anchorId="501C92FB">
          <v:rect id="_x0000_i10568" style="width:0;height:1.5pt" o:hralign="center" o:hrstd="t" o:hr="t" fillcolor="#a0a0a0" stroked="f"/>
        </w:pict>
      </w:r>
    </w:p>
    <w:p w14:paraId="360D0F36" w14:textId="77777777" w:rsidR="00D740D9" w:rsidRPr="00D740D9" w:rsidRDefault="00D740D9" w:rsidP="00D740D9">
      <w:pPr>
        <w:rPr>
          <w:b/>
          <w:bCs/>
          <w:color w:val="000000" w:themeColor="text1"/>
        </w:rPr>
      </w:pPr>
      <w:r w:rsidRPr="00D740D9">
        <w:rPr>
          <w:b/>
          <w:bCs/>
          <w:color w:val="000000" w:themeColor="text1"/>
        </w:rPr>
        <w:t>I. Objectifs du Module</w:t>
      </w:r>
    </w:p>
    <w:p w14:paraId="2E0D6044" w14:textId="77777777" w:rsidR="00D740D9" w:rsidRPr="00D740D9" w:rsidRDefault="00D740D9" w:rsidP="00D740D9">
      <w:pPr>
        <w:numPr>
          <w:ilvl w:val="1"/>
          <w:numId w:val="389"/>
        </w:numPr>
        <w:rPr>
          <w:color w:val="000000" w:themeColor="text1"/>
        </w:rPr>
      </w:pPr>
      <w:r w:rsidRPr="00D740D9">
        <w:rPr>
          <w:color w:val="000000" w:themeColor="text1"/>
        </w:rPr>
        <w:t>Découvrir les nouveaux métiers émergents dans la data appliquée à la recherche clinique.</w:t>
      </w:r>
    </w:p>
    <w:p w14:paraId="5232CC6C" w14:textId="77777777" w:rsidR="00D740D9" w:rsidRPr="00D740D9" w:rsidRDefault="00D740D9" w:rsidP="00D740D9">
      <w:pPr>
        <w:numPr>
          <w:ilvl w:val="1"/>
          <w:numId w:val="389"/>
        </w:numPr>
        <w:rPr>
          <w:color w:val="000000" w:themeColor="text1"/>
        </w:rPr>
      </w:pPr>
      <w:r w:rsidRPr="00D740D9">
        <w:rPr>
          <w:color w:val="000000" w:themeColor="text1"/>
        </w:rPr>
        <w:t>Comprendre les compétences requises pour ces métiers.</w:t>
      </w:r>
    </w:p>
    <w:p w14:paraId="01D91C29" w14:textId="77777777" w:rsidR="00D740D9" w:rsidRPr="00D740D9" w:rsidRDefault="00D740D9" w:rsidP="00D740D9">
      <w:pPr>
        <w:numPr>
          <w:ilvl w:val="1"/>
          <w:numId w:val="389"/>
        </w:numPr>
        <w:rPr>
          <w:color w:val="000000" w:themeColor="text1"/>
        </w:rPr>
      </w:pPr>
      <w:r w:rsidRPr="00D740D9">
        <w:rPr>
          <w:color w:val="000000" w:themeColor="text1"/>
        </w:rPr>
        <w:t>Identifier les opportunités professionnelles pour les futurs experts en data clinique.</w:t>
      </w:r>
    </w:p>
    <w:p w14:paraId="011A0AF8" w14:textId="77777777" w:rsidR="00D740D9" w:rsidRPr="00D740D9" w:rsidRDefault="00D740D9" w:rsidP="00D740D9">
      <w:pPr>
        <w:numPr>
          <w:ilvl w:val="1"/>
          <w:numId w:val="389"/>
        </w:numPr>
        <w:rPr>
          <w:color w:val="000000" w:themeColor="text1"/>
        </w:rPr>
      </w:pPr>
      <w:r w:rsidRPr="00D740D9">
        <w:rPr>
          <w:color w:val="000000" w:themeColor="text1"/>
        </w:rPr>
        <w:t>Préparer les apprenants à se positionner sur le marché du travail.</w:t>
      </w:r>
    </w:p>
    <w:p w14:paraId="5F2376CE" w14:textId="77777777" w:rsidR="00D740D9" w:rsidRPr="00D740D9" w:rsidRDefault="00D740D9" w:rsidP="00D740D9">
      <w:pPr>
        <w:rPr>
          <w:color w:val="000000" w:themeColor="text1"/>
        </w:rPr>
      </w:pPr>
      <w:r w:rsidRPr="00D740D9">
        <w:rPr>
          <w:color w:val="000000" w:themeColor="text1"/>
        </w:rPr>
        <w:pict w14:anchorId="733F957A">
          <v:rect id="_x0000_i10569" style="width:0;height:1.5pt" o:hralign="center" o:hrstd="t" o:hr="t" fillcolor="#a0a0a0" stroked="f"/>
        </w:pict>
      </w:r>
    </w:p>
    <w:p w14:paraId="6E919BD6" w14:textId="77777777" w:rsidR="00D740D9" w:rsidRPr="00D740D9" w:rsidRDefault="00D740D9" w:rsidP="00D740D9">
      <w:pPr>
        <w:rPr>
          <w:b/>
          <w:bCs/>
          <w:color w:val="000000" w:themeColor="text1"/>
        </w:rPr>
      </w:pPr>
      <w:r w:rsidRPr="00D740D9">
        <w:rPr>
          <w:b/>
          <w:bCs/>
          <w:color w:val="000000" w:themeColor="text1"/>
        </w:rPr>
        <w:t>II. Contexte</w:t>
      </w:r>
    </w:p>
    <w:p w14:paraId="63145A20" w14:textId="77777777" w:rsidR="00D740D9" w:rsidRPr="00D740D9" w:rsidRDefault="00D740D9" w:rsidP="00D740D9">
      <w:pPr>
        <w:rPr>
          <w:color w:val="000000" w:themeColor="text1"/>
        </w:rPr>
      </w:pPr>
      <w:r w:rsidRPr="00D740D9">
        <w:rPr>
          <w:color w:val="000000" w:themeColor="text1"/>
        </w:rPr>
        <w:t>Avec l’essor du Big Data, de l’intelligence artificielle et de la digitalisation des essais cliniques, de </w:t>
      </w:r>
      <w:r w:rsidRPr="00D740D9">
        <w:rPr>
          <w:b/>
          <w:bCs/>
          <w:color w:val="000000" w:themeColor="text1"/>
        </w:rPr>
        <w:t>nouveaux métiers</w:t>
      </w:r>
      <w:r w:rsidRPr="00D740D9">
        <w:rPr>
          <w:color w:val="000000" w:themeColor="text1"/>
        </w:rPr>
        <w:t> liés à la gestion, à l’analyse et à la valorisation des données de santé ont émergé.</w:t>
      </w:r>
      <w:r w:rsidRPr="00D740D9">
        <w:rPr>
          <w:color w:val="000000" w:themeColor="text1"/>
        </w:rPr>
        <w:br/>
        <w:t>La recherche clinique est devenue un champ d’application privilégié pour ces nouveaux profils.</w:t>
      </w:r>
    </w:p>
    <w:p w14:paraId="1ED2615B" w14:textId="77777777" w:rsidR="00D740D9" w:rsidRPr="00D740D9" w:rsidRDefault="00D740D9" w:rsidP="00D740D9">
      <w:pPr>
        <w:rPr>
          <w:color w:val="000000" w:themeColor="text1"/>
        </w:rPr>
      </w:pPr>
      <w:r w:rsidRPr="00D740D9">
        <w:rPr>
          <w:color w:val="000000" w:themeColor="text1"/>
        </w:rPr>
        <w:pict w14:anchorId="6956518B">
          <v:rect id="_x0000_i10570" style="width:0;height:1.5pt" o:hralign="center" o:hrstd="t" o:hr="t" fillcolor="#a0a0a0" stroked="f"/>
        </w:pict>
      </w:r>
    </w:p>
    <w:p w14:paraId="07EDB0D6" w14:textId="77777777" w:rsidR="00D740D9" w:rsidRPr="00D740D9" w:rsidRDefault="00D740D9" w:rsidP="00D740D9">
      <w:pPr>
        <w:rPr>
          <w:b/>
          <w:bCs/>
          <w:color w:val="000000" w:themeColor="text1"/>
        </w:rPr>
      </w:pPr>
      <w:r w:rsidRPr="00D740D9">
        <w:rPr>
          <w:b/>
          <w:bCs/>
          <w:color w:val="000000" w:themeColor="text1"/>
        </w:rPr>
        <w:t>III. Les Nouveaux Métiers et Leurs Définition et Rôles</w:t>
      </w:r>
    </w:p>
    <w:p w14:paraId="44A5ADE0" w14:textId="77777777" w:rsidR="00D740D9" w:rsidRPr="00D740D9" w:rsidRDefault="00D740D9" w:rsidP="00D740D9">
      <w:pPr>
        <w:rPr>
          <w:b/>
          <w:bCs/>
          <w:color w:val="000000" w:themeColor="text1"/>
        </w:rPr>
      </w:pPr>
      <w:r w:rsidRPr="00D740D9">
        <w:rPr>
          <w:b/>
          <w:bCs/>
          <w:color w:val="000000" w:themeColor="text1"/>
        </w:rPr>
        <w:t xml:space="preserve">1. Data </w:t>
      </w:r>
      <w:proofErr w:type="spellStart"/>
      <w:r w:rsidRPr="00D740D9">
        <w:rPr>
          <w:b/>
          <w:bCs/>
          <w:color w:val="000000" w:themeColor="text1"/>
        </w:rPr>
        <w:t>Scientist</w:t>
      </w:r>
      <w:proofErr w:type="spellEnd"/>
      <w:r w:rsidRPr="00D740D9">
        <w:rPr>
          <w:b/>
          <w:bCs/>
          <w:color w:val="000000" w:themeColor="text1"/>
        </w:rPr>
        <w:t xml:space="preserve"> en Recherche Clinique</w:t>
      </w:r>
    </w:p>
    <w:p w14:paraId="230C43B1" w14:textId="77777777" w:rsidR="00D740D9" w:rsidRPr="00D740D9" w:rsidRDefault="00D740D9" w:rsidP="00D740D9">
      <w:pPr>
        <w:numPr>
          <w:ilvl w:val="1"/>
          <w:numId w:val="389"/>
        </w:numPr>
        <w:rPr>
          <w:color w:val="000000" w:themeColor="text1"/>
        </w:rPr>
      </w:pPr>
      <w:r w:rsidRPr="00D740D9">
        <w:rPr>
          <w:b/>
          <w:bCs/>
          <w:color w:val="000000" w:themeColor="text1"/>
        </w:rPr>
        <w:t>Définition</w:t>
      </w:r>
      <w:r w:rsidRPr="00D740D9">
        <w:rPr>
          <w:color w:val="000000" w:themeColor="text1"/>
        </w:rPr>
        <w:t> :</w:t>
      </w:r>
      <w:r w:rsidRPr="00D740D9">
        <w:rPr>
          <w:color w:val="000000" w:themeColor="text1"/>
        </w:rPr>
        <w:br/>
        <w:t xml:space="preserve">Le Data </w:t>
      </w:r>
      <w:proofErr w:type="spellStart"/>
      <w:r w:rsidRPr="00D740D9">
        <w:rPr>
          <w:color w:val="000000" w:themeColor="text1"/>
        </w:rPr>
        <w:t>Scientist</w:t>
      </w:r>
      <w:proofErr w:type="spellEnd"/>
      <w:r w:rsidRPr="00D740D9">
        <w:rPr>
          <w:color w:val="000000" w:themeColor="text1"/>
        </w:rPr>
        <w:t xml:space="preserve"> traite, analyse et interprète des volumes massifs de données de santé pour aider à la prise de décision scientifique ou opérationnelle.</w:t>
      </w:r>
    </w:p>
    <w:p w14:paraId="288DA48F" w14:textId="77777777" w:rsidR="00D740D9" w:rsidRPr="00D740D9" w:rsidRDefault="00D740D9" w:rsidP="00D740D9">
      <w:pPr>
        <w:numPr>
          <w:ilvl w:val="1"/>
          <w:numId w:val="389"/>
        </w:numPr>
        <w:rPr>
          <w:color w:val="000000" w:themeColor="text1"/>
        </w:rPr>
      </w:pPr>
      <w:r w:rsidRPr="00D740D9">
        <w:rPr>
          <w:b/>
          <w:bCs/>
          <w:color w:val="000000" w:themeColor="text1"/>
        </w:rPr>
        <w:t>Rôle</w:t>
      </w:r>
      <w:r w:rsidRPr="00D740D9">
        <w:rPr>
          <w:color w:val="000000" w:themeColor="text1"/>
        </w:rPr>
        <w:t> :</w:t>
      </w:r>
    </w:p>
    <w:p w14:paraId="5CEED1D2" w14:textId="77777777" w:rsidR="00D740D9" w:rsidRPr="00D740D9" w:rsidRDefault="00D740D9" w:rsidP="00D740D9">
      <w:pPr>
        <w:numPr>
          <w:ilvl w:val="2"/>
          <w:numId w:val="389"/>
        </w:numPr>
        <w:rPr>
          <w:color w:val="000000" w:themeColor="text1"/>
        </w:rPr>
      </w:pPr>
      <w:r w:rsidRPr="00D740D9">
        <w:rPr>
          <w:color w:val="000000" w:themeColor="text1"/>
        </w:rPr>
        <w:t>Développer des algorithmes prédictifs pour analyser l'efficacité des traitements.</w:t>
      </w:r>
    </w:p>
    <w:p w14:paraId="50F45741" w14:textId="77777777" w:rsidR="00D740D9" w:rsidRPr="00D740D9" w:rsidRDefault="00D740D9" w:rsidP="00D740D9">
      <w:pPr>
        <w:numPr>
          <w:ilvl w:val="2"/>
          <w:numId w:val="389"/>
        </w:numPr>
        <w:rPr>
          <w:color w:val="000000" w:themeColor="text1"/>
        </w:rPr>
      </w:pPr>
      <w:r w:rsidRPr="00D740D9">
        <w:rPr>
          <w:color w:val="000000" w:themeColor="text1"/>
        </w:rPr>
        <w:t>Identifier des tendances dans les données cliniques.</w:t>
      </w:r>
    </w:p>
    <w:p w14:paraId="48C43D04" w14:textId="77777777" w:rsidR="00D740D9" w:rsidRPr="00D740D9" w:rsidRDefault="00D740D9" w:rsidP="00D740D9">
      <w:pPr>
        <w:numPr>
          <w:ilvl w:val="2"/>
          <w:numId w:val="389"/>
        </w:numPr>
        <w:rPr>
          <w:color w:val="000000" w:themeColor="text1"/>
        </w:rPr>
      </w:pPr>
      <w:r w:rsidRPr="00D740D9">
        <w:rPr>
          <w:color w:val="000000" w:themeColor="text1"/>
        </w:rPr>
        <w:lastRenderedPageBreak/>
        <w:t>Participer à la personnalisation des soins par l’analyse de cohortes.</w:t>
      </w:r>
    </w:p>
    <w:p w14:paraId="2B65AB94" w14:textId="77777777" w:rsidR="00D740D9" w:rsidRPr="00D740D9" w:rsidRDefault="00D740D9" w:rsidP="00D740D9">
      <w:pPr>
        <w:rPr>
          <w:color w:val="000000" w:themeColor="text1"/>
        </w:rPr>
      </w:pPr>
      <w:r w:rsidRPr="00D740D9">
        <w:rPr>
          <w:color w:val="000000" w:themeColor="text1"/>
        </w:rPr>
        <w:pict w14:anchorId="2F8334D0">
          <v:rect id="_x0000_i10571" style="width:0;height:1.5pt" o:hralign="center" o:hrstd="t" o:hr="t" fillcolor="#a0a0a0" stroked="f"/>
        </w:pict>
      </w:r>
    </w:p>
    <w:p w14:paraId="76742088" w14:textId="77777777" w:rsidR="00D740D9" w:rsidRPr="00D740D9" w:rsidRDefault="00D740D9" w:rsidP="00D740D9">
      <w:pPr>
        <w:rPr>
          <w:b/>
          <w:bCs/>
          <w:color w:val="000000" w:themeColor="text1"/>
        </w:rPr>
      </w:pPr>
      <w:r w:rsidRPr="00D740D9">
        <w:rPr>
          <w:b/>
          <w:bCs/>
          <w:color w:val="000000" w:themeColor="text1"/>
        </w:rPr>
        <w:t>2. </w:t>
      </w:r>
      <w:proofErr w:type="spellStart"/>
      <w:r w:rsidRPr="00D740D9">
        <w:rPr>
          <w:b/>
          <w:bCs/>
          <w:color w:val="000000" w:themeColor="text1"/>
        </w:rPr>
        <w:t>Clinical</w:t>
      </w:r>
      <w:proofErr w:type="spellEnd"/>
      <w:r w:rsidRPr="00D740D9">
        <w:rPr>
          <w:b/>
          <w:bCs/>
          <w:color w:val="000000" w:themeColor="text1"/>
        </w:rPr>
        <w:t xml:space="preserve"> Data Manager Nouvelle Génération</w:t>
      </w:r>
    </w:p>
    <w:p w14:paraId="60110474" w14:textId="77777777" w:rsidR="00D740D9" w:rsidRPr="00D740D9" w:rsidRDefault="00D740D9" w:rsidP="00D740D9">
      <w:pPr>
        <w:numPr>
          <w:ilvl w:val="1"/>
          <w:numId w:val="389"/>
        </w:numPr>
        <w:rPr>
          <w:color w:val="000000" w:themeColor="text1"/>
        </w:rPr>
      </w:pPr>
      <w:r w:rsidRPr="00D740D9">
        <w:rPr>
          <w:b/>
          <w:bCs/>
          <w:color w:val="000000" w:themeColor="text1"/>
        </w:rPr>
        <w:t>Définition</w:t>
      </w:r>
      <w:r w:rsidRPr="00D740D9">
        <w:rPr>
          <w:color w:val="000000" w:themeColor="text1"/>
        </w:rPr>
        <w:t> :</w:t>
      </w:r>
      <w:r w:rsidRPr="00D740D9">
        <w:rPr>
          <w:color w:val="000000" w:themeColor="text1"/>
        </w:rPr>
        <w:br/>
        <w:t>Professionnel hybride entre gestion de données et programmation analytique, avec maîtrise avancée de la data science.</w:t>
      </w:r>
    </w:p>
    <w:p w14:paraId="07E4CA82" w14:textId="77777777" w:rsidR="00D740D9" w:rsidRPr="00D740D9" w:rsidRDefault="00D740D9" w:rsidP="00D740D9">
      <w:pPr>
        <w:numPr>
          <w:ilvl w:val="1"/>
          <w:numId w:val="389"/>
        </w:numPr>
        <w:rPr>
          <w:color w:val="000000" w:themeColor="text1"/>
        </w:rPr>
      </w:pPr>
      <w:r w:rsidRPr="00D740D9">
        <w:rPr>
          <w:b/>
          <w:bCs/>
          <w:color w:val="000000" w:themeColor="text1"/>
        </w:rPr>
        <w:t>Rôle</w:t>
      </w:r>
      <w:r w:rsidRPr="00D740D9">
        <w:rPr>
          <w:color w:val="000000" w:themeColor="text1"/>
        </w:rPr>
        <w:t> :</w:t>
      </w:r>
    </w:p>
    <w:p w14:paraId="6F399412" w14:textId="77777777" w:rsidR="00D740D9" w:rsidRPr="00D740D9" w:rsidRDefault="00D740D9" w:rsidP="00D740D9">
      <w:pPr>
        <w:numPr>
          <w:ilvl w:val="2"/>
          <w:numId w:val="389"/>
        </w:numPr>
        <w:rPr>
          <w:color w:val="000000" w:themeColor="text1"/>
        </w:rPr>
      </w:pPr>
      <w:r w:rsidRPr="00D740D9">
        <w:rPr>
          <w:color w:val="000000" w:themeColor="text1"/>
        </w:rPr>
        <w:t xml:space="preserve">Intégrer des données de sources multiples : </w:t>
      </w:r>
      <w:proofErr w:type="spellStart"/>
      <w:r w:rsidRPr="00D740D9">
        <w:rPr>
          <w:color w:val="000000" w:themeColor="text1"/>
        </w:rPr>
        <w:t>eCRF</w:t>
      </w:r>
      <w:proofErr w:type="spellEnd"/>
      <w:r w:rsidRPr="00D740D9">
        <w:rPr>
          <w:color w:val="000000" w:themeColor="text1"/>
        </w:rPr>
        <w:t>, appareils connectés, biomarqueurs, génomique.</w:t>
      </w:r>
    </w:p>
    <w:p w14:paraId="0EF2753F" w14:textId="77777777" w:rsidR="00D740D9" w:rsidRPr="00D740D9" w:rsidRDefault="00D740D9" w:rsidP="00D740D9">
      <w:pPr>
        <w:numPr>
          <w:ilvl w:val="2"/>
          <w:numId w:val="389"/>
        </w:numPr>
        <w:rPr>
          <w:color w:val="000000" w:themeColor="text1"/>
        </w:rPr>
      </w:pPr>
      <w:r w:rsidRPr="00D740D9">
        <w:rPr>
          <w:color w:val="000000" w:themeColor="text1"/>
        </w:rPr>
        <w:t>Assurer la qualité des données dans un environnement numérique.</w:t>
      </w:r>
    </w:p>
    <w:p w14:paraId="0688AB5C" w14:textId="77777777" w:rsidR="00D740D9" w:rsidRPr="00D740D9" w:rsidRDefault="00D740D9" w:rsidP="00D740D9">
      <w:pPr>
        <w:numPr>
          <w:ilvl w:val="2"/>
          <w:numId w:val="389"/>
        </w:numPr>
        <w:rPr>
          <w:color w:val="000000" w:themeColor="text1"/>
        </w:rPr>
      </w:pPr>
      <w:r w:rsidRPr="00D740D9">
        <w:rPr>
          <w:color w:val="000000" w:themeColor="text1"/>
        </w:rPr>
        <w:t>Piloter des projets de Data Management agile et intelligent.</w:t>
      </w:r>
    </w:p>
    <w:p w14:paraId="4422A81C" w14:textId="77777777" w:rsidR="00D740D9" w:rsidRPr="00D740D9" w:rsidRDefault="00D740D9" w:rsidP="00D740D9">
      <w:pPr>
        <w:rPr>
          <w:color w:val="000000" w:themeColor="text1"/>
        </w:rPr>
      </w:pPr>
      <w:r w:rsidRPr="00D740D9">
        <w:rPr>
          <w:color w:val="000000" w:themeColor="text1"/>
        </w:rPr>
        <w:pict w14:anchorId="578DD7F1">
          <v:rect id="_x0000_i10572" style="width:0;height:1.5pt" o:hralign="center" o:hrstd="t" o:hr="t" fillcolor="#a0a0a0" stroked="f"/>
        </w:pict>
      </w:r>
    </w:p>
    <w:p w14:paraId="00982327" w14:textId="77777777" w:rsidR="00D740D9" w:rsidRPr="00D740D9" w:rsidRDefault="00D740D9" w:rsidP="00D740D9">
      <w:pPr>
        <w:rPr>
          <w:b/>
          <w:bCs/>
          <w:color w:val="000000" w:themeColor="text1"/>
        </w:rPr>
      </w:pPr>
      <w:r w:rsidRPr="00D740D9">
        <w:rPr>
          <w:b/>
          <w:bCs/>
          <w:color w:val="000000" w:themeColor="text1"/>
        </w:rPr>
        <w:t>3. Data Steward en Recherche Clinique</w:t>
      </w:r>
    </w:p>
    <w:p w14:paraId="67892EA3" w14:textId="77777777" w:rsidR="00D740D9" w:rsidRPr="00D740D9" w:rsidRDefault="00D740D9" w:rsidP="00D740D9">
      <w:pPr>
        <w:numPr>
          <w:ilvl w:val="1"/>
          <w:numId w:val="389"/>
        </w:numPr>
        <w:rPr>
          <w:color w:val="000000" w:themeColor="text1"/>
        </w:rPr>
      </w:pPr>
      <w:r w:rsidRPr="00D740D9">
        <w:rPr>
          <w:b/>
          <w:bCs/>
          <w:color w:val="000000" w:themeColor="text1"/>
        </w:rPr>
        <w:t>Définition</w:t>
      </w:r>
      <w:r w:rsidRPr="00D740D9">
        <w:rPr>
          <w:color w:val="000000" w:themeColor="text1"/>
        </w:rPr>
        <w:t> :</w:t>
      </w:r>
      <w:r w:rsidRPr="00D740D9">
        <w:rPr>
          <w:color w:val="000000" w:themeColor="text1"/>
        </w:rPr>
        <w:br/>
        <w:t>Le Data Steward est garant de la gouvernance, de la qualité et de la conformité des données de santé.</w:t>
      </w:r>
    </w:p>
    <w:p w14:paraId="14CF0826" w14:textId="77777777" w:rsidR="00D740D9" w:rsidRPr="00D740D9" w:rsidRDefault="00D740D9" w:rsidP="00D740D9">
      <w:pPr>
        <w:numPr>
          <w:ilvl w:val="1"/>
          <w:numId w:val="389"/>
        </w:numPr>
        <w:rPr>
          <w:color w:val="000000" w:themeColor="text1"/>
        </w:rPr>
      </w:pPr>
      <w:r w:rsidRPr="00D740D9">
        <w:rPr>
          <w:b/>
          <w:bCs/>
          <w:color w:val="000000" w:themeColor="text1"/>
        </w:rPr>
        <w:t>Rôle</w:t>
      </w:r>
      <w:r w:rsidRPr="00D740D9">
        <w:rPr>
          <w:color w:val="000000" w:themeColor="text1"/>
        </w:rPr>
        <w:t> :</w:t>
      </w:r>
    </w:p>
    <w:p w14:paraId="65784C14" w14:textId="77777777" w:rsidR="00D740D9" w:rsidRPr="00D740D9" w:rsidRDefault="00D740D9" w:rsidP="00D740D9">
      <w:pPr>
        <w:numPr>
          <w:ilvl w:val="2"/>
          <w:numId w:val="389"/>
        </w:numPr>
        <w:rPr>
          <w:color w:val="000000" w:themeColor="text1"/>
        </w:rPr>
      </w:pPr>
      <w:r w:rsidRPr="00D740D9">
        <w:rPr>
          <w:color w:val="000000" w:themeColor="text1"/>
        </w:rPr>
        <w:t>Documenter les métadonnées des essais cliniques.</w:t>
      </w:r>
    </w:p>
    <w:p w14:paraId="530B96E5" w14:textId="77777777" w:rsidR="00D740D9" w:rsidRPr="00D740D9" w:rsidRDefault="00D740D9" w:rsidP="00D740D9">
      <w:pPr>
        <w:numPr>
          <w:ilvl w:val="2"/>
          <w:numId w:val="389"/>
        </w:numPr>
        <w:rPr>
          <w:color w:val="000000" w:themeColor="text1"/>
        </w:rPr>
      </w:pPr>
      <w:r w:rsidRPr="00D740D9">
        <w:rPr>
          <w:color w:val="000000" w:themeColor="text1"/>
        </w:rPr>
        <w:t>Assurer la cohérence, la sécurité et la traçabilité des données.</w:t>
      </w:r>
    </w:p>
    <w:p w14:paraId="7EA8C427" w14:textId="77777777" w:rsidR="00D740D9" w:rsidRPr="00D740D9" w:rsidRDefault="00D740D9" w:rsidP="00D740D9">
      <w:pPr>
        <w:numPr>
          <w:ilvl w:val="2"/>
          <w:numId w:val="389"/>
        </w:numPr>
        <w:rPr>
          <w:color w:val="000000" w:themeColor="text1"/>
        </w:rPr>
      </w:pPr>
      <w:r w:rsidRPr="00D740D9">
        <w:rPr>
          <w:color w:val="000000" w:themeColor="text1"/>
        </w:rPr>
        <w:t>Collaborer avec les équipes de conformité réglementaire.</w:t>
      </w:r>
    </w:p>
    <w:p w14:paraId="2B79FAC4" w14:textId="77777777" w:rsidR="00D740D9" w:rsidRPr="00D740D9" w:rsidRDefault="00D740D9" w:rsidP="00D740D9">
      <w:pPr>
        <w:rPr>
          <w:color w:val="000000" w:themeColor="text1"/>
        </w:rPr>
      </w:pPr>
      <w:r w:rsidRPr="00D740D9">
        <w:rPr>
          <w:color w:val="000000" w:themeColor="text1"/>
        </w:rPr>
        <w:pict w14:anchorId="77A22438">
          <v:rect id="_x0000_i10573" style="width:0;height:1.5pt" o:hralign="center" o:hrstd="t" o:hr="t" fillcolor="#a0a0a0" stroked="f"/>
        </w:pict>
      </w:r>
    </w:p>
    <w:p w14:paraId="0195E894" w14:textId="77777777" w:rsidR="00D740D9" w:rsidRPr="00D740D9" w:rsidRDefault="00D740D9" w:rsidP="00D740D9">
      <w:pPr>
        <w:rPr>
          <w:b/>
          <w:bCs/>
          <w:color w:val="000000" w:themeColor="text1"/>
        </w:rPr>
      </w:pPr>
      <w:r w:rsidRPr="00D740D9">
        <w:rPr>
          <w:b/>
          <w:bCs/>
          <w:color w:val="000000" w:themeColor="text1"/>
        </w:rPr>
        <w:t>4. </w:t>
      </w:r>
      <w:proofErr w:type="spellStart"/>
      <w:r w:rsidRPr="00D740D9">
        <w:rPr>
          <w:b/>
          <w:bCs/>
          <w:color w:val="000000" w:themeColor="text1"/>
        </w:rPr>
        <w:t>Clinical</w:t>
      </w:r>
      <w:proofErr w:type="spellEnd"/>
      <w:r w:rsidRPr="00D740D9">
        <w:rPr>
          <w:b/>
          <w:bCs/>
          <w:color w:val="000000" w:themeColor="text1"/>
        </w:rPr>
        <w:t xml:space="preserve"> AI </w:t>
      </w:r>
      <w:proofErr w:type="spellStart"/>
      <w:r w:rsidRPr="00D740D9">
        <w:rPr>
          <w:b/>
          <w:bCs/>
          <w:color w:val="000000" w:themeColor="text1"/>
        </w:rPr>
        <w:t>Specialist</w:t>
      </w:r>
      <w:proofErr w:type="spellEnd"/>
    </w:p>
    <w:p w14:paraId="6F083228" w14:textId="77777777" w:rsidR="00D740D9" w:rsidRPr="00D740D9" w:rsidRDefault="00D740D9" w:rsidP="00D740D9">
      <w:pPr>
        <w:numPr>
          <w:ilvl w:val="1"/>
          <w:numId w:val="389"/>
        </w:numPr>
        <w:rPr>
          <w:color w:val="000000" w:themeColor="text1"/>
        </w:rPr>
      </w:pPr>
      <w:r w:rsidRPr="00D740D9">
        <w:rPr>
          <w:b/>
          <w:bCs/>
          <w:color w:val="000000" w:themeColor="text1"/>
        </w:rPr>
        <w:t>Définition</w:t>
      </w:r>
      <w:r w:rsidRPr="00D740D9">
        <w:rPr>
          <w:color w:val="000000" w:themeColor="text1"/>
        </w:rPr>
        <w:t> :</w:t>
      </w:r>
      <w:r w:rsidRPr="00D740D9">
        <w:rPr>
          <w:color w:val="000000" w:themeColor="text1"/>
        </w:rPr>
        <w:br/>
        <w:t>Expert qui conçoit et valide des outils d’intelligence artificielle appliqués aux essais cliniques.</w:t>
      </w:r>
    </w:p>
    <w:p w14:paraId="287911CF" w14:textId="77777777" w:rsidR="00D740D9" w:rsidRPr="00D740D9" w:rsidRDefault="00D740D9" w:rsidP="00D740D9">
      <w:pPr>
        <w:numPr>
          <w:ilvl w:val="1"/>
          <w:numId w:val="389"/>
        </w:numPr>
        <w:rPr>
          <w:color w:val="000000" w:themeColor="text1"/>
        </w:rPr>
      </w:pPr>
      <w:r w:rsidRPr="00D740D9">
        <w:rPr>
          <w:b/>
          <w:bCs/>
          <w:color w:val="000000" w:themeColor="text1"/>
        </w:rPr>
        <w:t>Rôle</w:t>
      </w:r>
      <w:r w:rsidRPr="00D740D9">
        <w:rPr>
          <w:color w:val="000000" w:themeColor="text1"/>
        </w:rPr>
        <w:t> :</w:t>
      </w:r>
    </w:p>
    <w:p w14:paraId="47ACF928" w14:textId="77777777" w:rsidR="00D740D9" w:rsidRPr="00D740D9" w:rsidRDefault="00D740D9" w:rsidP="00D740D9">
      <w:pPr>
        <w:numPr>
          <w:ilvl w:val="2"/>
          <w:numId w:val="389"/>
        </w:numPr>
        <w:rPr>
          <w:color w:val="000000" w:themeColor="text1"/>
        </w:rPr>
      </w:pPr>
      <w:r w:rsidRPr="00D740D9">
        <w:rPr>
          <w:color w:val="000000" w:themeColor="text1"/>
        </w:rPr>
        <w:t>Développer des modèles prédictifs pour la détection d'événements indésirables.</w:t>
      </w:r>
    </w:p>
    <w:p w14:paraId="51DF4DE5" w14:textId="77777777" w:rsidR="00D740D9" w:rsidRPr="00D740D9" w:rsidRDefault="00D740D9" w:rsidP="00D740D9">
      <w:pPr>
        <w:numPr>
          <w:ilvl w:val="2"/>
          <w:numId w:val="389"/>
        </w:numPr>
        <w:rPr>
          <w:color w:val="000000" w:themeColor="text1"/>
        </w:rPr>
      </w:pPr>
      <w:r w:rsidRPr="00D740D9">
        <w:rPr>
          <w:color w:val="000000" w:themeColor="text1"/>
        </w:rPr>
        <w:t>Valider des systèmes de monitoring automatique.</w:t>
      </w:r>
    </w:p>
    <w:p w14:paraId="7EBC2646" w14:textId="77777777" w:rsidR="00D740D9" w:rsidRPr="00D740D9" w:rsidRDefault="00D740D9" w:rsidP="00D740D9">
      <w:pPr>
        <w:numPr>
          <w:ilvl w:val="2"/>
          <w:numId w:val="389"/>
        </w:numPr>
        <w:rPr>
          <w:color w:val="000000" w:themeColor="text1"/>
        </w:rPr>
      </w:pPr>
      <w:r w:rsidRPr="00D740D9">
        <w:rPr>
          <w:color w:val="000000" w:themeColor="text1"/>
        </w:rPr>
        <w:t>Optimiser le recrutement des patients via l’IA.</w:t>
      </w:r>
    </w:p>
    <w:p w14:paraId="131554B4" w14:textId="77777777" w:rsidR="00D740D9" w:rsidRPr="00D740D9" w:rsidRDefault="00D740D9" w:rsidP="00D740D9">
      <w:pPr>
        <w:rPr>
          <w:color w:val="000000" w:themeColor="text1"/>
        </w:rPr>
      </w:pPr>
      <w:r w:rsidRPr="00D740D9">
        <w:rPr>
          <w:color w:val="000000" w:themeColor="text1"/>
        </w:rPr>
        <w:pict w14:anchorId="22547939">
          <v:rect id="_x0000_i10574" style="width:0;height:1.5pt" o:hralign="center" o:hrstd="t" o:hr="t" fillcolor="#a0a0a0" stroked="f"/>
        </w:pict>
      </w:r>
    </w:p>
    <w:p w14:paraId="345F27E0" w14:textId="77777777" w:rsidR="00D740D9" w:rsidRPr="00D740D9" w:rsidRDefault="00D740D9" w:rsidP="00D740D9">
      <w:pPr>
        <w:rPr>
          <w:b/>
          <w:bCs/>
          <w:color w:val="000000" w:themeColor="text1"/>
        </w:rPr>
      </w:pPr>
      <w:r w:rsidRPr="00D740D9">
        <w:rPr>
          <w:b/>
          <w:bCs/>
          <w:color w:val="000000" w:themeColor="text1"/>
        </w:rPr>
        <w:t>5. </w:t>
      </w:r>
      <w:proofErr w:type="spellStart"/>
      <w:r w:rsidRPr="00D740D9">
        <w:rPr>
          <w:b/>
          <w:bCs/>
          <w:color w:val="000000" w:themeColor="text1"/>
        </w:rPr>
        <w:t>eClinical</w:t>
      </w:r>
      <w:proofErr w:type="spellEnd"/>
      <w:r w:rsidRPr="00D740D9">
        <w:rPr>
          <w:b/>
          <w:bCs/>
          <w:color w:val="000000" w:themeColor="text1"/>
        </w:rPr>
        <w:t xml:space="preserve"> </w:t>
      </w:r>
      <w:proofErr w:type="spellStart"/>
      <w:r w:rsidRPr="00D740D9">
        <w:rPr>
          <w:b/>
          <w:bCs/>
          <w:color w:val="000000" w:themeColor="text1"/>
        </w:rPr>
        <w:t>Specialist</w:t>
      </w:r>
      <w:proofErr w:type="spellEnd"/>
    </w:p>
    <w:p w14:paraId="418995D7" w14:textId="77777777" w:rsidR="00D740D9" w:rsidRPr="00D740D9" w:rsidRDefault="00D740D9" w:rsidP="00D740D9">
      <w:pPr>
        <w:numPr>
          <w:ilvl w:val="1"/>
          <w:numId w:val="389"/>
        </w:numPr>
        <w:rPr>
          <w:color w:val="000000" w:themeColor="text1"/>
        </w:rPr>
      </w:pPr>
      <w:r w:rsidRPr="00D740D9">
        <w:rPr>
          <w:b/>
          <w:bCs/>
          <w:color w:val="000000" w:themeColor="text1"/>
        </w:rPr>
        <w:t>Définition</w:t>
      </w:r>
      <w:r w:rsidRPr="00D740D9">
        <w:rPr>
          <w:color w:val="000000" w:themeColor="text1"/>
        </w:rPr>
        <w:t> :</w:t>
      </w:r>
      <w:r w:rsidRPr="00D740D9">
        <w:rPr>
          <w:color w:val="000000" w:themeColor="text1"/>
        </w:rPr>
        <w:br/>
        <w:t>Spécialiste des plateformes électroniques d’essais cliniques (</w:t>
      </w:r>
      <w:proofErr w:type="spellStart"/>
      <w:r w:rsidRPr="00D740D9">
        <w:rPr>
          <w:color w:val="000000" w:themeColor="text1"/>
        </w:rPr>
        <w:t>ePRO</w:t>
      </w:r>
      <w:proofErr w:type="spellEnd"/>
      <w:r w:rsidRPr="00D740D9">
        <w:rPr>
          <w:color w:val="000000" w:themeColor="text1"/>
        </w:rPr>
        <w:t xml:space="preserve">, </w:t>
      </w:r>
      <w:proofErr w:type="spellStart"/>
      <w:r w:rsidRPr="00D740D9">
        <w:rPr>
          <w:color w:val="000000" w:themeColor="text1"/>
        </w:rPr>
        <w:t>eCOA</w:t>
      </w:r>
      <w:proofErr w:type="spellEnd"/>
      <w:r w:rsidRPr="00D740D9">
        <w:rPr>
          <w:color w:val="000000" w:themeColor="text1"/>
        </w:rPr>
        <w:t xml:space="preserve">, </w:t>
      </w:r>
      <w:proofErr w:type="spellStart"/>
      <w:r w:rsidRPr="00D740D9">
        <w:rPr>
          <w:color w:val="000000" w:themeColor="text1"/>
        </w:rPr>
        <w:t>eConsent</w:t>
      </w:r>
      <w:proofErr w:type="spellEnd"/>
      <w:r w:rsidRPr="00D740D9">
        <w:rPr>
          <w:color w:val="000000" w:themeColor="text1"/>
        </w:rPr>
        <w:t xml:space="preserve">, </w:t>
      </w:r>
      <w:proofErr w:type="spellStart"/>
      <w:r w:rsidRPr="00D740D9">
        <w:rPr>
          <w:color w:val="000000" w:themeColor="text1"/>
        </w:rPr>
        <w:t>eCRF</w:t>
      </w:r>
      <w:proofErr w:type="spellEnd"/>
      <w:r w:rsidRPr="00D740D9">
        <w:rPr>
          <w:color w:val="000000" w:themeColor="text1"/>
        </w:rPr>
        <w:t>...).</w:t>
      </w:r>
    </w:p>
    <w:p w14:paraId="56462E4C"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Rôle</w:t>
      </w:r>
      <w:r w:rsidRPr="00D740D9">
        <w:rPr>
          <w:color w:val="000000" w:themeColor="text1"/>
        </w:rPr>
        <w:t> :</w:t>
      </w:r>
    </w:p>
    <w:p w14:paraId="5D6B079A" w14:textId="77777777" w:rsidR="00D740D9" w:rsidRPr="00D740D9" w:rsidRDefault="00D740D9" w:rsidP="00D740D9">
      <w:pPr>
        <w:numPr>
          <w:ilvl w:val="2"/>
          <w:numId w:val="389"/>
        </w:numPr>
        <w:rPr>
          <w:color w:val="000000" w:themeColor="text1"/>
        </w:rPr>
      </w:pPr>
      <w:r w:rsidRPr="00D740D9">
        <w:rPr>
          <w:color w:val="000000" w:themeColor="text1"/>
        </w:rPr>
        <w:t>Gérer l’implémentation des outils électroniques.</w:t>
      </w:r>
    </w:p>
    <w:p w14:paraId="6E0F91A8" w14:textId="77777777" w:rsidR="00D740D9" w:rsidRPr="00D740D9" w:rsidRDefault="00D740D9" w:rsidP="00D740D9">
      <w:pPr>
        <w:numPr>
          <w:ilvl w:val="2"/>
          <w:numId w:val="389"/>
        </w:numPr>
        <w:rPr>
          <w:color w:val="000000" w:themeColor="text1"/>
        </w:rPr>
      </w:pPr>
      <w:r w:rsidRPr="00D740D9">
        <w:rPr>
          <w:color w:val="000000" w:themeColor="text1"/>
        </w:rPr>
        <w:t>Former les sites à leur utilisation.</w:t>
      </w:r>
    </w:p>
    <w:p w14:paraId="6653DDC1" w14:textId="77777777" w:rsidR="00D740D9" w:rsidRPr="00D740D9" w:rsidRDefault="00D740D9" w:rsidP="00D740D9">
      <w:pPr>
        <w:numPr>
          <w:ilvl w:val="2"/>
          <w:numId w:val="389"/>
        </w:numPr>
        <w:rPr>
          <w:color w:val="000000" w:themeColor="text1"/>
        </w:rPr>
      </w:pPr>
      <w:r w:rsidRPr="00D740D9">
        <w:rPr>
          <w:color w:val="000000" w:themeColor="text1"/>
        </w:rPr>
        <w:t xml:space="preserve">Assurer la maintenance et le support des solutions </w:t>
      </w:r>
      <w:proofErr w:type="spellStart"/>
      <w:r w:rsidRPr="00D740D9">
        <w:rPr>
          <w:color w:val="000000" w:themeColor="text1"/>
        </w:rPr>
        <w:t>eClinical</w:t>
      </w:r>
      <w:proofErr w:type="spellEnd"/>
      <w:r w:rsidRPr="00D740D9">
        <w:rPr>
          <w:color w:val="000000" w:themeColor="text1"/>
        </w:rPr>
        <w:t>.</w:t>
      </w:r>
    </w:p>
    <w:p w14:paraId="3A6F1B8A" w14:textId="77777777" w:rsidR="00D740D9" w:rsidRPr="00D740D9" w:rsidRDefault="00D740D9" w:rsidP="00D740D9">
      <w:pPr>
        <w:rPr>
          <w:color w:val="000000" w:themeColor="text1"/>
        </w:rPr>
      </w:pPr>
      <w:r w:rsidRPr="00D740D9">
        <w:rPr>
          <w:color w:val="000000" w:themeColor="text1"/>
        </w:rPr>
        <w:pict w14:anchorId="1DBB435F">
          <v:rect id="_x0000_i10575" style="width:0;height:1.5pt" o:hralign="center" o:hrstd="t" o:hr="t" fillcolor="#a0a0a0" stroked="f"/>
        </w:pict>
      </w:r>
    </w:p>
    <w:p w14:paraId="53806296" w14:textId="77777777" w:rsidR="00D740D9" w:rsidRPr="00D740D9" w:rsidRDefault="00D740D9" w:rsidP="00D740D9">
      <w:pPr>
        <w:rPr>
          <w:b/>
          <w:bCs/>
          <w:color w:val="000000" w:themeColor="text1"/>
        </w:rPr>
      </w:pPr>
      <w:r w:rsidRPr="00D740D9">
        <w:rPr>
          <w:b/>
          <w:bCs/>
          <w:color w:val="000000" w:themeColor="text1"/>
        </w:rPr>
        <w:t>6. </w:t>
      </w:r>
      <w:proofErr w:type="spellStart"/>
      <w:r w:rsidRPr="00D740D9">
        <w:rPr>
          <w:b/>
          <w:bCs/>
          <w:color w:val="000000" w:themeColor="text1"/>
        </w:rPr>
        <w:t>Clinical</w:t>
      </w:r>
      <w:proofErr w:type="spellEnd"/>
      <w:r w:rsidRPr="00D740D9">
        <w:rPr>
          <w:b/>
          <w:bCs/>
          <w:color w:val="000000" w:themeColor="text1"/>
        </w:rPr>
        <w:t xml:space="preserve"> Data </w:t>
      </w:r>
      <w:proofErr w:type="spellStart"/>
      <w:r w:rsidRPr="00D740D9">
        <w:rPr>
          <w:b/>
          <w:bCs/>
          <w:color w:val="000000" w:themeColor="text1"/>
        </w:rPr>
        <w:t>Visualization</w:t>
      </w:r>
      <w:proofErr w:type="spellEnd"/>
      <w:r w:rsidRPr="00D740D9">
        <w:rPr>
          <w:b/>
          <w:bCs/>
          <w:color w:val="000000" w:themeColor="text1"/>
        </w:rPr>
        <w:t xml:space="preserve"> </w:t>
      </w:r>
      <w:proofErr w:type="spellStart"/>
      <w:r w:rsidRPr="00D740D9">
        <w:rPr>
          <w:b/>
          <w:bCs/>
          <w:color w:val="000000" w:themeColor="text1"/>
        </w:rPr>
        <w:t>Analyst</w:t>
      </w:r>
      <w:proofErr w:type="spellEnd"/>
    </w:p>
    <w:p w14:paraId="7F52EC14" w14:textId="77777777" w:rsidR="00D740D9" w:rsidRPr="00D740D9" w:rsidRDefault="00D740D9" w:rsidP="00D740D9">
      <w:pPr>
        <w:numPr>
          <w:ilvl w:val="1"/>
          <w:numId w:val="389"/>
        </w:numPr>
        <w:rPr>
          <w:color w:val="000000" w:themeColor="text1"/>
        </w:rPr>
      </w:pPr>
      <w:r w:rsidRPr="00D740D9">
        <w:rPr>
          <w:b/>
          <w:bCs/>
          <w:color w:val="000000" w:themeColor="text1"/>
        </w:rPr>
        <w:t>Définition</w:t>
      </w:r>
      <w:r w:rsidRPr="00D740D9">
        <w:rPr>
          <w:color w:val="000000" w:themeColor="text1"/>
        </w:rPr>
        <w:t> :</w:t>
      </w:r>
      <w:r w:rsidRPr="00D740D9">
        <w:rPr>
          <w:color w:val="000000" w:themeColor="text1"/>
        </w:rPr>
        <w:br/>
        <w:t xml:space="preserve">Analyste chargé de concevoir des </w:t>
      </w:r>
      <w:proofErr w:type="spellStart"/>
      <w:r w:rsidRPr="00D740D9">
        <w:rPr>
          <w:color w:val="000000" w:themeColor="text1"/>
        </w:rPr>
        <w:t>dashboards</w:t>
      </w:r>
      <w:proofErr w:type="spellEnd"/>
      <w:r w:rsidRPr="00D740D9">
        <w:rPr>
          <w:color w:val="000000" w:themeColor="text1"/>
        </w:rPr>
        <w:t xml:space="preserve"> interactifs pour visualiser les données cliniques.</w:t>
      </w:r>
    </w:p>
    <w:p w14:paraId="2B37C86F" w14:textId="77777777" w:rsidR="00D740D9" w:rsidRPr="00D740D9" w:rsidRDefault="00D740D9" w:rsidP="00D740D9">
      <w:pPr>
        <w:numPr>
          <w:ilvl w:val="1"/>
          <w:numId w:val="389"/>
        </w:numPr>
        <w:rPr>
          <w:color w:val="000000" w:themeColor="text1"/>
        </w:rPr>
      </w:pPr>
      <w:r w:rsidRPr="00D740D9">
        <w:rPr>
          <w:b/>
          <w:bCs/>
          <w:color w:val="000000" w:themeColor="text1"/>
        </w:rPr>
        <w:t>Rôle</w:t>
      </w:r>
      <w:r w:rsidRPr="00D740D9">
        <w:rPr>
          <w:color w:val="000000" w:themeColor="text1"/>
        </w:rPr>
        <w:t> :</w:t>
      </w:r>
    </w:p>
    <w:p w14:paraId="161105E5" w14:textId="77777777" w:rsidR="00D740D9" w:rsidRPr="00D740D9" w:rsidRDefault="00D740D9" w:rsidP="00D740D9">
      <w:pPr>
        <w:numPr>
          <w:ilvl w:val="2"/>
          <w:numId w:val="389"/>
        </w:numPr>
        <w:rPr>
          <w:color w:val="000000" w:themeColor="text1"/>
        </w:rPr>
      </w:pPr>
      <w:r w:rsidRPr="00D740D9">
        <w:rPr>
          <w:color w:val="000000" w:themeColor="text1"/>
        </w:rPr>
        <w:t>Créer des rapports dynamiques pour le suivi des essais.</w:t>
      </w:r>
    </w:p>
    <w:p w14:paraId="261BE52E" w14:textId="77777777" w:rsidR="00D740D9" w:rsidRPr="00D740D9" w:rsidRDefault="00D740D9" w:rsidP="00D740D9">
      <w:pPr>
        <w:numPr>
          <w:ilvl w:val="2"/>
          <w:numId w:val="389"/>
        </w:numPr>
        <w:rPr>
          <w:color w:val="000000" w:themeColor="text1"/>
        </w:rPr>
      </w:pPr>
      <w:r w:rsidRPr="00D740D9">
        <w:rPr>
          <w:color w:val="000000" w:themeColor="text1"/>
        </w:rPr>
        <w:t>Traduire des données complexes en visualisations compréhensibles.</w:t>
      </w:r>
    </w:p>
    <w:p w14:paraId="1733D806" w14:textId="77777777" w:rsidR="00D740D9" w:rsidRPr="00D740D9" w:rsidRDefault="00D740D9" w:rsidP="00D740D9">
      <w:pPr>
        <w:numPr>
          <w:ilvl w:val="2"/>
          <w:numId w:val="389"/>
        </w:numPr>
        <w:rPr>
          <w:color w:val="000000" w:themeColor="text1"/>
        </w:rPr>
      </w:pPr>
      <w:r w:rsidRPr="00D740D9">
        <w:rPr>
          <w:color w:val="000000" w:themeColor="text1"/>
        </w:rPr>
        <w:t>Faciliter la prise de décision rapide.</w:t>
      </w:r>
    </w:p>
    <w:p w14:paraId="3AF32E81" w14:textId="77777777" w:rsidR="00D740D9" w:rsidRPr="00D740D9" w:rsidRDefault="00D740D9" w:rsidP="00D740D9">
      <w:pPr>
        <w:rPr>
          <w:color w:val="000000" w:themeColor="text1"/>
        </w:rPr>
      </w:pPr>
      <w:r w:rsidRPr="00D740D9">
        <w:rPr>
          <w:color w:val="000000" w:themeColor="text1"/>
        </w:rPr>
        <w:pict w14:anchorId="341447D0">
          <v:rect id="_x0000_i10576" style="width:0;height:1.5pt" o:hralign="center" o:hrstd="t" o:hr="t" fillcolor="#a0a0a0" stroked="f"/>
        </w:pict>
      </w:r>
    </w:p>
    <w:p w14:paraId="1E4BD9EA" w14:textId="77777777" w:rsidR="00D740D9" w:rsidRPr="00D740D9" w:rsidRDefault="00D740D9" w:rsidP="00D740D9">
      <w:pPr>
        <w:rPr>
          <w:b/>
          <w:bCs/>
          <w:color w:val="000000" w:themeColor="text1"/>
        </w:rPr>
      </w:pPr>
      <w:r w:rsidRPr="00D740D9">
        <w:rPr>
          <w:b/>
          <w:bCs/>
          <w:color w:val="000000" w:themeColor="text1"/>
        </w:rPr>
        <w:t>IV. Compétences Requises</w:t>
      </w:r>
    </w:p>
    <w:p w14:paraId="5EF3B1AF" w14:textId="77777777" w:rsidR="00D740D9" w:rsidRPr="00D740D9" w:rsidRDefault="00D740D9" w:rsidP="00D740D9">
      <w:pPr>
        <w:numPr>
          <w:ilvl w:val="1"/>
          <w:numId w:val="389"/>
        </w:numPr>
        <w:rPr>
          <w:color w:val="000000" w:themeColor="text1"/>
        </w:rPr>
      </w:pPr>
      <w:r w:rsidRPr="00D740D9">
        <w:rPr>
          <w:b/>
          <w:bCs/>
          <w:color w:val="000000" w:themeColor="text1"/>
        </w:rPr>
        <w:t>Compétences Techniques</w:t>
      </w:r>
      <w:r w:rsidRPr="00D740D9">
        <w:rPr>
          <w:color w:val="000000" w:themeColor="text1"/>
        </w:rPr>
        <w:t> :</w:t>
      </w:r>
    </w:p>
    <w:p w14:paraId="45F471F2" w14:textId="77777777" w:rsidR="00D740D9" w:rsidRPr="00D740D9" w:rsidRDefault="00D740D9" w:rsidP="00D740D9">
      <w:pPr>
        <w:numPr>
          <w:ilvl w:val="2"/>
          <w:numId w:val="389"/>
        </w:numPr>
        <w:rPr>
          <w:color w:val="000000" w:themeColor="text1"/>
        </w:rPr>
      </w:pPr>
      <w:r w:rsidRPr="00D740D9">
        <w:rPr>
          <w:color w:val="000000" w:themeColor="text1"/>
        </w:rPr>
        <w:t>Programmation (Python, R, SAS, SQL)</w:t>
      </w:r>
    </w:p>
    <w:p w14:paraId="4DC435EB" w14:textId="77777777" w:rsidR="00D740D9" w:rsidRPr="00D740D9" w:rsidRDefault="00D740D9" w:rsidP="00D740D9">
      <w:pPr>
        <w:numPr>
          <w:ilvl w:val="2"/>
          <w:numId w:val="389"/>
        </w:numPr>
        <w:rPr>
          <w:color w:val="000000" w:themeColor="text1"/>
        </w:rPr>
      </w:pPr>
      <w:r w:rsidRPr="00D740D9">
        <w:rPr>
          <w:color w:val="000000" w:themeColor="text1"/>
        </w:rPr>
        <w:t xml:space="preserve">Maîtrise des outils de data </w:t>
      </w:r>
      <w:proofErr w:type="spellStart"/>
      <w:r w:rsidRPr="00D740D9">
        <w:rPr>
          <w:color w:val="000000" w:themeColor="text1"/>
        </w:rPr>
        <w:t>visualization</w:t>
      </w:r>
      <w:proofErr w:type="spellEnd"/>
      <w:r w:rsidRPr="00D740D9">
        <w:rPr>
          <w:color w:val="000000" w:themeColor="text1"/>
        </w:rPr>
        <w:t xml:space="preserve"> (Power BI, Tableau, R </w:t>
      </w:r>
      <w:proofErr w:type="spellStart"/>
      <w:r w:rsidRPr="00D740D9">
        <w:rPr>
          <w:color w:val="000000" w:themeColor="text1"/>
        </w:rPr>
        <w:t>Shiny</w:t>
      </w:r>
      <w:proofErr w:type="spellEnd"/>
      <w:r w:rsidRPr="00D740D9">
        <w:rPr>
          <w:color w:val="000000" w:themeColor="text1"/>
        </w:rPr>
        <w:t>)</w:t>
      </w:r>
    </w:p>
    <w:p w14:paraId="7B554C83" w14:textId="77777777" w:rsidR="00D740D9" w:rsidRPr="00D740D9" w:rsidRDefault="00D740D9" w:rsidP="00D740D9">
      <w:pPr>
        <w:numPr>
          <w:ilvl w:val="2"/>
          <w:numId w:val="389"/>
        </w:numPr>
        <w:rPr>
          <w:color w:val="000000" w:themeColor="text1"/>
        </w:rPr>
      </w:pPr>
      <w:r w:rsidRPr="00D740D9">
        <w:rPr>
          <w:color w:val="000000" w:themeColor="text1"/>
        </w:rPr>
        <w:t>Connaissance des bases de données cliniques et de la réglementation (ICH-GCP, GDPR)</w:t>
      </w:r>
    </w:p>
    <w:p w14:paraId="12653D1F" w14:textId="77777777" w:rsidR="00D740D9" w:rsidRPr="00D740D9" w:rsidRDefault="00D740D9" w:rsidP="00D740D9">
      <w:pPr>
        <w:numPr>
          <w:ilvl w:val="1"/>
          <w:numId w:val="389"/>
        </w:numPr>
        <w:rPr>
          <w:color w:val="000000" w:themeColor="text1"/>
        </w:rPr>
      </w:pPr>
      <w:r w:rsidRPr="00D740D9">
        <w:rPr>
          <w:b/>
          <w:bCs/>
          <w:color w:val="000000" w:themeColor="text1"/>
        </w:rPr>
        <w:t>Compétences Comportementales</w:t>
      </w:r>
      <w:r w:rsidRPr="00D740D9">
        <w:rPr>
          <w:color w:val="000000" w:themeColor="text1"/>
        </w:rPr>
        <w:t> :</w:t>
      </w:r>
    </w:p>
    <w:p w14:paraId="50E687BB" w14:textId="77777777" w:rsidR="00D740D9" w:rsidRPr="00D740D9" w:rsidRDefault="00D740D9" w:rsidP="00D740D9">
      <w:pPr>
        <w:numPr>
          <w:ilvl w:val="2"/>
          <w:numId w:val="389"/>
        </w:numPr>
        <w:rPr>
          <w:color w:val="000000" w:themeColor="text1"/>
        </w:rPr>
      </w:pPr>
      <w:r w:rsidRPr="00D740D9">
        <w:rPr>
          <w:color w:val="000000" w:themeColor="text1"/>
        </w:rPr>
        <w:t>Rigueur scientifique</w:t>
      </w:r>
    </w:p>
    <w:p w14:paraId="36F1F6FD" w14:textId="77777777" w:rsidR="00D740D9" w:rsidRPr="00D740D9" w:rsidRDefault="00D740D9" w:rsidP="00D740D9">
      <w:pPr>
        <w:numPr>
          <w:ilvl w:val="2"/>
          <w:numId w:val="389"/>
        </w:numPr>
        <w:rPr>
          <w:color w:val="000000" w:themeColor="text1"/>
        </w:rPr>
      </w:pPr>
      <w:r w:rsidRPr="00D740D9">
        <w:rPr>
          <w:color w:val="000000" w:themeColor="text1"/>
        </w:rPr>
        <w:t>Communication claire</w:t>
      </w:r>
    </w:p>
    <w:p w14:paraId="7B9D0A85" w14:textId="77777777" w:rsidR="00D740D9" w:rsidRPr="00D740D9" w:rsidRDefault="00D740D9" w:rsidP="00D740D9">
      <w:pPr>
        <w:numPr>
          <w:ilvl w:val="2"/>
          <w:numId w:val="389"/>
        </w:numPr>
        <w:rPr>
          <w:color w:val="000000" w:themeColor="text1"/>
        </w:rPr>
      </w:pPr>
      <w:r w:rsidRPr="00D740D9">
        <w:rPr>
          <w:color w:val="000000" w:themeColor="text1"/>
        </w:rPr>
        <w:t>Travail en équipe interdisciplinaire</w:t>
      </w:r>
    </w:p>
    <w:p w14:paraId="52A97C83" w14:textId="77777777" w:rsidR="00D740D9" w:rsidRPr="00D740D9" w:rsidRDefault="00D740D9" w:rsidP="00D740D9">
      <w:pPr>
        <w:numPr>
          <w:ilvl w:val="2"/>
          <w:numId w:val="389"/>
        </w:numPr>
        <w:rPr>
          <w:color w:val="000000" w:themeColor="text1"/>
        </w:rPr>
      </w:pPr>
      <w:r w:rsidRPr="00D740D9">
        <w:rPr>
          <w:color w:val="000000" w:themeColor="text1"/>
        </w:rPr>
        <w:t>Sens de l’innovation et de l'amélioration continue</w:t>
      </w:r>
    </w:p>
    <w:p w14:paraId="4B1A9285" w14:textId="77777777" w:rsidR="00D740D9" w:rsidRPr="00D740D9" w:rsidRDefault="00D740D9" w:rsidP="00D740D9">
      <w:pPr>
        <w:rPr>
          <w:color w:val="000000" w:themeColor="text1"/>
        </w:rPr>
      </w:pPr>
      <w:r w:rsidRPr="00D740D9">
        <w:rPr>
          <w:color w:val="000000" w:themeColor="text1"/>
        </w:rPr>
        <w:pict w14:anchorId="0913C82A">
          <v:rect id="_x0000_i10577" style="width:0;height:1.5pt" o:hralign="center" o:hrstd="t" o:hr="t" fillcolor="#a0a0a0" stroked="f"/>
        </w:pict>
      </w:r>
    </w:p>
    <w:p w14:paraId="5573C57E" w14:textId="77777777" w:rsidR="00D740D9" w:rsidRPr="00D740D9" w:rsidRDefault="00D740D9" w:rsidP="00D740D9">
      <w:pPr>
        <w:rPr>
          <w:b/>
          <w:bCs/>
          <w:color w:val="000000" w:themeColor="text1"/>
        </w:rPr>
      </w:pPr>
      <w:r w:rsidRPr="00D740D9">
        <w:rPr>
          <w:b/>
          <w:bCs/>
          <w:color w:val="000000" w:themeColor="text1"/>
        </w:rPr>
        <w:t>V. Exemples Concrets de Missions</w:t>
      </w:r>
    </w:p>
    <w:p w14:paraId="556C500F" w14:textId="77777777" w:rsidR="00D740D9" w:rsidRPr="00D740D9" w:rsidRDefault="00D740D9" w:rsidP="00D740D9">
      <w:pPr>
        <w:rPr>
          <w:color w:val="000000" w:themeColor="text1"/>
        </w:rPr>
      </w:pPr>
      <w:r w:rsidRPr="00D740D9">
        <w:rPr>
          <w:color w:val="000000" w:themeColor="text1"/>
        </w:rPr>
        <w:pict w14:anchorId="56F29F51">
          <v:rect id="_x0000_i10578" style="width:0;height:1.5pt" o:hralign="center" o:hrstd="t" o:hr="t" fillcolor="#a0a0a0" stroked="f"/>
        </w:pict>
      </w:r>
    </w:p>
    <w:p w14:paraId="37482EC2" w14:textId="77777777" w:rsidR="00D740D9" w:rsidRPr="00D740D9" w:rsidRDefault="00D740D9" w:rsidP="00D740D9">
      <w:pPr>
        <w:rPr>
          <w:b/>
          <w:bCs/>
          <w:color w:val="000000" w:themeColor="text1"/>
        </w:rPr>
      </w:pPr>
      <w:r w:rsidRPr="00D740D9">
        <w:rPr>
          <w:b/>
          <w:bCs/>
          <w:color w:val="000000" w:themeColor="text1"/>
        </w:rPr>
        <w:t>VI. Tendances Futures</w:t>
      </w:r>
    </w:p>
    <w:p w14:paraId="6736A41D" w14:textId="77777777" w:rsidR="00D740D9" w:rsidRPr="00D740D9" w:rsidRDefault="00D740D9" w:rsidP="00D740D9">
      <w:pPr>
        <w:numPr>
          <w:ilvl w:val="1"/>
          <w:numId w:val="389"/>
        </w:numPr>
        <w:rPr>
          <w:color w:val="000000" w:themeColor="text1"/>
        </w:rPr>
      </w:pPr>
      <w:r w:rsidRPr="00D740D9">
        <w:rPr>
          <w:b/>
          <w:bCs/>
          <w:color w:val="000000" w:themeColor="text1"/>
        </w:rPr>
        <w:t>Montée en puissance de la médecine personnalisée</w:t>
      </w:r>
      <w:r w:rsidRPr="00D740D9">
        <w:rPr>
          <w:color w:val="000000" w:themeColor="text1"/>
        </w:rPr>
        <w:t> :</w:t>
      </w:r>
      <w:r w:rsidRPr="00D740D9">
        <w:rPr>
          <w:color w:val="000000" w:themeColor="text1"/>
        </w:rPr>
        <w:br/>
        <w:t>Adaptation des traitements en fonction des données génétiques et comportementales.</w:t>
      </w:r>
    </w:p>
    <w:p w14:paraId="3642CBFF"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Utilisation massive des données issues des objets connectés</w:t>
      </w:r>
      <w:r w:rsidRPr="00D740D9">
        <w:rPr>
          <w:color w:val="000000" w:themeColor="text1"/>
        </w:rPr>
        <w:t> :</w:t>
      </w:r>
      <w:r w:rsidRPr="00D740D9">
        <w:rPr>
          <w:color w:val="000000" w:themeColor="text1"/>
        </w:rPr>
        <w:br/>
      </w:r>
      <w:proofErr w:type="spellStart"/>
      <w:r w:rsidRPr="00D740D9">
        <w:rPr>
          <w:color w:val="000000" w:themeColor="text1"/>
        </w:rPr>
        <w:t>Smartwatches</w:t>
      </w:r>
      <w:proofErr w:type="spellEnd"/>
      <w:r w:rsidRPr="00D740D9">
        <w:rPr>
          <w:color w:val="000000" w:themeColor="text1"/>
        </w:rPr>
        <w:t>, glucomètres connectés, etc.</w:t>
      </w:r>
    </w:p>
    <w:p w14:paraId="3B98B8D9" w14:textId="77777777" w:rsidR="00D740D9" w:rsidRPr="00D740D9" w:rsidRDefault="00D740D9" w:rsidP="00D740D9">
      <w:pPr>
        <w:numPr>
          <w:ilvl w:val="1"/>
          <w:numId w:val="389"/>
        </w:numPr>
        <w:rPr>
          <w:color w:val="000000" w:themeColor="text1"/>
        </w:rPr>
      </w:pPr>
      <w:r w:rsidRPr="00D740D9">
        <w:rPr>
          <w:b/>
          <w:bCs/>
          <w:color w:val="000000" w:themeColor="text1"/>
        </w:rPr>
        <w:t xml:space="preserve">Émergence de la Blockchain en Data </w:t>
      </w:r>
      <w:proofErr w:type="spellStart"/>
      <w:r w:rsidRPr="00D740D9">
        <w:rPr>
          <w:b/>
          <w:bCs/>
          <w:color w:val="000000" w:themeColor="text1"/>
        </w:rPr>
        <w:t>Clinical</w:t>
      </w:r>
      <w:proofErr w:type="spellEnd"/>
      <w:r w:rsidRPr="00D740D9">
        <w:rPr>
          <w:color w:val="000000" w:themeColor="text1"/>
        </w:rPr>
        <w:t> :</w:t>
      </w:r>
      <w:r w:rsidRPr="00D740D9">
        <w:rPr>
          <w:color w:val="000000" w:themeColor="text1"/>
        </w:rPr>
        <w:br/>
        <w:t>Garantir la traçabilité et l’intégrité des données cliniques.</w:t>
      </w:r>
    </w:p>
    <w:p w14:paraId="6CF8340C" w14:textId="77777777" w:rsidR="00D740D9" w:rsidRPr="00D740D9" w:rsidRDefault="00D740D9" w:rsidP="00D740D9">
      <w:pPr>
        <w:rPr>
          <w:color w:val="000000" w:themeColor="text1"/>
        </w:rPr>
      </w:pPr>
      <w:r w:rsidRPr="00D740D9">
        <w:rPr>
          <w:color w:val="000000" w:themeColor="text1"/>
        </w:rPr>
        <w:pict w14:anchorId="34D6B8C6">
          <v:rect id="_x0000_i10579" style="width:0;height:1.5pt" o:hralign="center" o:hrstd="t" o:hr="t" fillcolor="#a0a0a0" stroked="f"/>
        </w:pict>
      </w:r>
    </w:p>
    <w:p w14:paraId="08F19AB0" w14:textId="77777777" w:rsidR="00D740D9" w:rsidRPr="00D740D9" w:rsidRDefault="00D740D9" w:rsidP="00D740D9">
      <w:pPr>
        <w:rPr>
          <w:b/>
          <w:bCs/>
          <w:color w:val="000000" w:themeColor="text1"/>
        </w:rPr>
      </w:pPr>
      <w:r w:rsidRPr="00D740D9">
        <w:rPr>
          <w:b/>
          <w:bCs/>
          <w:color w:val="000000" w:themeColor="text1"/>
        </w:rPr>
        <w:t>Exercices Pratiques</w:t>
      </w:r>
    </w:p>
    <w:p w14:paraId="37C7FBD3" w14:textId="77777777" w:rsidR="00D740D9" w:rsidRPr="00D740D9" w:rsidRDefault="00D740D9" w:rsidP="00D740D9">
      <w:pPr>
        <w:rPr>
          <w:color w:val="000000" w:themeColor="text1"/>
        </w:rPr>
      </w:pPr>
      <w:r w:rsidRPr="00D740D9">
        <w:rPr>
          <w:b/>
          <w:bCs/>
          <w:color w:val="000000" w:themeColor="text1"/>
        </w:rPr>
        <w:t>Exercice 1 :</w:t>
      </w:r>
      <w:r w:rsidRPr="00D740D9">
        <w:rPr>
          <w:color w:val="000000" w:themeColor="text1"/>
        </w:rPr>
        <w:br/>
        <w:t>Citez trois nouveaux métiers de la Data en recherche clinique et expliquez leurs rôles respectifs.</w:t>
      </w:r>
    </w:p>
    <w:p w14:paraId="0E1495BD" w14:textId="77777777" w:rsidR="00D740D9" w:rsidRPr="00D740D9" w:rsidRDefault="00D740D9" w:rsidP="00D740D9">
      <w:pPr>
        <w:rPr>
          <w:color w:val="000000" w:themeColor="text1"/>
        </w:rPr>
      </w:pPr>
      <w:r w:rsidRPr="00D740D9">
        <w:rPr>
          <w:b/>
          <w:bCs/>
          <w:color w:val="000000" w:themeColor="text1"/>
        </w:rPr>
        <w:t>Exercice 2 :</w:t>
      </w:r>
      <w:r w:rsidRPr="00D740D9">
        <w:rPr>
          <w:color w:val="000000" w:themeColor="text1"/>
        </w:rPr>
        <w:br/>
        <w:t xml:space="preserve">Expliquez la différence entre un </w:t>
      </w:r>
      <w:proofErr w:type="spellStart"/>
      <w:r w:rsidRPr="00D740D9">
        <w:rPr>
          <w:color w:val="000000" w:themeColor="text1"/>
        </w:rPr>
        <w:t>Clinical</w:t>
      </w:r>
      <w:proofErr w:type="spellEnd"/>
      <w:r w:rsidRPr="00D740D9">
        <w:rPr>
          <w:color w:val="000000" w:themeColor="text1"/>
        </w:rPr>
        <w:t xml:space="preserve"> Data Manager traditionnel et un </w:t>
      </w:r>
      <w:proofErr w:type="spellStart"/>
      <w:r w:rsidRPr="00D740D9">
        <w:rPr>
          <w:color w:val="000000" w:themeColor="text1"/>
        </w:rPr>
        <w:t>Clinical</w:t>
      </w:r>
      <w:proofErr w:type="spellEnd"/>
      <w:r w:rsidRPr="00D740D9">
        <w:rPr>
          <w:color w:val="000000" w:themeColor="text1"/>
        </w:rPr>
        <w:t xml:space="preserve"> Data Manager "nouvelle génération".</w:t>
      </w:r>
    </w:p>
    <w:p w14:paraId="46C11D18" w14:textId="77777777" w:rsidR="00D740D9" w:rsidRPr="00D740D9" w:rsidRDefault="00D740D9" w:rsidP="00D740D9">
      <w:pPr>
        <w:rPr>
          <w:color w:val="000000" w:themeColor="text1"/>
        </w:rPr>
      </w:pPr>
      <w:r w:rsidRPr="00D740D9">
        <w:rPr>
          <w:b/>
          <w:bCs/>
          <w:color w:val="000000" w:themeColor="text1"/>
        </w:rPr>
        <w:t>Exercice 3 :</w:t>
      </w:r>
      <w:r w:rsidRPr="00D740D9">
        <w:rPr>
          <w:color w:val="000000" w:themeColor="text1"/>
        </w:rPr>
        <w:br/>
        <w:t xml:space="preserve">Imaginez une mission pour un </w:t>
      </w:r>
      <w:proofErr w:type="spellStart"/>
      <w:r w:rsidRPr="00D740D9">
        <w:rPr>
          <w:color w:val="000000" w:themeColor="text1"/>
        </w:rPr>
        <w:t>Clinical</w:t>
      </w:r>
      <w:proofErr w:type="spellEnd"/>
      <w:r w:rsidRPr="00D740D9">
        <w:rPr>
          <w:color w:val="000000" w:themeColor="text1"/>
        </w:rPr>
        <w:t xml:space="preserve"> AI </w:t>
      </w:r>
      <w:proofErr w:type="spellStart"/>
      <w:r w:rsidRPr="00D740D9">
        <w:rPr>
          <w:color w:val="000000" w:themeColor="text1"/>
        </w:rPr>
        <w:t>Specialist</w:t>
      </w:r>
      <w:proofErr w:type="spellEnd"/>
      <w:r w:rsidRPr="00D740D9">
        <w:rPr>
          <w:color w:val="000000" w:themeColor="text1"/>
        </w:rPr>
        <w:t xml:space="preserve"> dans le cadre d'une étude sur le cancer.</w:t>
      </w:r>
    </w:p>
    <w:p w14:paraId="79860CB7" w14:textId="77777777" w:rsidR="00D740D9" w:rsidRPr="00D740D9" w:rsidRDefault="00D740D9" w:rsidP="00D740D9">
      <w:pPr>
        <w:rPr>
          <w:color w:val="000000" w:themeColor="text1"/>
        </w:rPr>
      </w:pPr>
      <w:r w:rsidRPr="00D740D9">
        <w:rPr>
          <w:color w:val="000000" w:themeColor="text1"/>
        </w:rPr>
        <w:pict w14:anchorId="2C7B4F4F">
          <v:rect id="_x0000_i10580" style="width:0;height:1.5pt" o:hralign="center" o:hrstd="t" o:hr="t" fillcolor="#a0a0a0" stroked="f"/>
        </w:pict>
      </w:r>
    </w:p>
    <w:p w14:paraId="26A2B102" w14:textId="77777777" w:rsidR="00D740D9" w:rsidRPr="00D740D9" w:rsidRDefault="00D740D9" w:rsidP="00D740D9">
      <w:pPr>
        <w:rPr>
          <w:b/>
          <w:bCs/>
          <w:color w:val="000000" w:themeColor="text1"/>
        </w:rPr>
      </w:pPr>
      <w:r w:rsidRPr="00D740D9">
        <w:rPr>
          <w:b/>
          <w:bCs/>
          <w:color w:val="000000" w:themeColor="text1"/>
        </w:rPr>
        <w:t>Quiz du Module 15</w:t>
      </w:r>
    </w:p>
    <w:p w14:paraId="4A6D5C30"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Quelles sont les principales missions d’un Data Steward en recherche clinique ?</w:t>
      </w:r>
    </w:p>
    <w:p w14:paraId="60767BB2"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 xml:space="preserve">Quel métier est chargé de développer des </w:t>
      </w:r>
      <w:proofErr w:type="spellStart"/>
      <w:r w:rsidRPr="00D740D9">
        <w:rPr>
          <w:color w:val="000000" w:themeColor="text1"/>
        </w:rPr>
        <w:t>dashboards</w:t>
      </w:r>
      <w:proofErr w:type="spellEnd"/>
      <w:r w:rsidRPr="00D740D9">
        <w:rPr>
          <w:color w:val="000000" w:themeColor="text1"/>
        </w:rPr>
        <w:t xml:space="preserve"> interactifs pour les essais cliniques ?</w:t>
      </w:r>
    </w:p>
    <w:p w14:paraId="3C7448D6"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 xml:space="preserve">Quelle compétence technique est indispensable pour un </w:t>
      </w:r>
      <w:proofErr w:type="spellStart"/>
      <w:r w:rsidRPr="00D740D9">
        <w:rPr>
          <w:color w:val="000000" w:themeColor="text1"/>
        </w:rPr>
        <w:t>Clinical</w:t>
      </w:r>
      <w:proofErr w:type="spellEnd"/>
      <w:r w:rsidRPr="00D740D9">
        <w:rPr>
          <w:color w:val="000000" w:themeColor="text1"/>
        </w:rPr>
        <w:t xml:space="preserve"> Data Manager nouvelle génération ?</w:t>
      </w:r>
    </w:p>
    <w:p w14:paraId="541B062B"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Donnez un exemple d'application de l'IA dans la recherche clinique.</w:t>
      </w:r>
    </w:p>
    <w:p w14:paraId="2BC883F4"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Quel est l’impact des objets connectés sur la recherche clinique ?</w:t>
      </w:r>
    </w:p>
    <w:p w14:paraId="467AE36F" w14:textId="77777777" w:rsidR="00D740D9" w:rsidRPr="00D740D9" w:rsidRDefault="00D740D9" w:rsidP="00D740D9">
      <w:pPr>
        <w:rPr>
          <w:color w:val="000000" w:themeColor="text1"/>
        </w:rPr>
      </w:pPr>
      <w:r w:rsidRPr="00D740D9">
        <w:rPr>
          <w:color w:val="000000" w:themeColor="text1"/>
        </w:rPr>
        <w:pict w14:anchorId="119E5934">
          <v:rect id="_x0000_i10581" style="width:0;height:1.5pt" o:hralign="center" o:hrstd="t" o:hr="t" fillcolor="#a0a0a0" stroked="f"/>
        </w:pict>
      </w:r>
    </w:p>
    <w:p w14:paraId="7373F136" w14:textId="77777777" w:rsidR="00D740D9" w:rsidRPr="00D740D9" w:rsidRDefault="00D740D9" w:rsidP="00D740D9">
      <w:pPr>
        <w:rPr>
          <w:b/>
          <w:bCs/>
          <w:color w:val="000000" w:themeColor="text1"/>
        </w:rPr>
      </w:pPr>
      <w:r w:rsidRPr="00D740D9">
        <w:rPr>
          <w:b/>
          <w:bCs/>
          <w:color w:val="000000" w:themeColor="text1"/>
        </w:rPr>
        <w:t>Corrigés Quiz</w:t>
      </w:r>
    </w:p>
    <w:p w14:paraId="41F9A74B"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Garantir la gouvernance, la qualité, la sécurité et la documentation des données.</w:t>
      </w:r>
    </w:p>
    <w:p w14:paraId="2193B9B2"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 xml:space="preserve">Le </w:t>
      </w:r>
      <w:proofErr w:type="spellStart"/>
      <w:r w:rsidRPr="00D740D9">
        <w:rPr>
          <w:color w:val="000000" w:themeColor="text1"/>
        </w:rPr>
        <w:t>Clinical</w:t>
      </w:r>
      <w:proofErr w:type="spellEnd"/>
      <w:r w:rsidRPr="00D740D9">
        <w:rPr>
          <w:color w:val="000000" w:themeColor="text1"/>
        </w:rPr>
        <w:t xml:space="preserve"> Data </w:t>
      </w:r>
      <w:proofErr w:type="spellStart"/>
      <w:r w:rsidRPr="00D740D9">
        <w:rPr>
          <w:color w:val="000000" w:themeColor="text1"/>
        </w:rPr>
        <w:t>Visualization</w:t>
      </w:r>
      <w:proofErr w:type="spellEnd"/>
      <w:r w:rsidRPr="00D740D9">
        <w:rPr>
          <w:color w:val="000000" w:themeColor="text1"/>
        </w:rPr>
        <w:t xml:space="preserve"> </w:t>
      </w:r>
      <w:proofErr w:type="spellStart"/>
      <w:r w:rsidRPr="00D740D9">
        <w:rPr>
          <w:color w:val="000000" w:themeColor="text1"/>
        </w:rPr>
        <w:t>Analyst</w:t>
      </w:r>
      <w:proofErr w:type="spellEnd"/>
      <w:r w:rsidRPr="00D740D9">
        <w:rPr>
          <w:color w:val="000000" w:themeColor="text1"/>
        </w:rPr>
        <w:t>.</w:t>
      </w:r>
    </w:p>
    <w:p w14:paraId="3B47A626"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Programmation et maîtrise de bases de données (Python, R, SQL, SAS).</w:t>
      </w:r>
    </w:p>
    <w:p w14:paraId="46BDDA65"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Utiliser un modèle prédictif pour détecter précocement des effets secondaires.</w:t>
      </w:r>
    </w:p>
    <w:p w14:paraId="7C701F51" w14:textId="77777777" w:rsidR="00D740D9" w:rsidRPr="00D740D9" w:rsidRDefault="00D740D9" w:rsidP="00D740D9">
      <w:pPr>
        <w:rPr>
          <w:color w:val="000000" w:themeColor="text1"/>
        </w:rPr>
      </w:pPr>
      <w:r w:rsidRPr="00D740D9">
        <w:rPr>
          <w:b/>
          <w:bCs/>
          <w:color w:val="000000" w:themeColor="text1"/>
        </w:rPr>
        <w:lastRenderedPageBreak/>
        <w:t>Réponse 5</w:t>
      </w:r>
      <w:r w:rsidRPr="00D740D9">
        <w:rPr>
          <w:color w:val="000000" w:themeColor="text1"/>
        </w:rPr>
        <w:br/>
        <w:t>Ils permettent de collecter en continu des données physiologiques précieuses pour les essais cliniques.</w:t>
      </w:r>
    </w:p>
    <w:p w14:paraId="746E6354" w14:textId="77777777" w:rsidR="00D740D9" w:rsidRPr="00D740D9" w:rsidRDefault="00D740D9" w:rsidP="00D740D9">
      <w:pPr>
        <w:rPr>
          <w:color w:val="000000" w:themeColor="text1"/>
        </w:rPr>
      </w:pPr>
      <w:r w:rsidRPr="00D740D9">
        <w:rPr>
          <w:color w:val="000000" w:themeColor="text1"/>
        </w:rPr>
        <w:pict w14:anchorId="02D0C8A8">
          <v:rect id="_x0000_i10582" style="width:0;height:1.5pt" o:hralign="center" o:hrstd="t" o:hr="t" fillcolor="#a0a0a0" stroked="f"/>
        </w:pict>
      </w:r>
    </w:p>
    <w:p w14:paraId="49E585ED" w14:textId="77777777" w:rsidR="00D740D9" w:rsidRPr="00D740D9" w:rsidRDefault="00D740D9" w:rsidP="00D740D9">
      <w:pPr>
        <w:rPr>
          <w:b/>
          <w:bCs/>
          <w:color w:val="000000" w:themeColor="text1"/>
        </w:rPr>
      </w:pPr>
      <w:r w:rsidRPr="00D740D9">
        <w:rPr>
          <w:b/>
          <w:bCs/>
          <w:color w:val="000000" w:themeColor="text1"/>
        </w:rPr>
        <w:t>Fin du MODULE 15</w:t>
      </w:r>
    </w:p>
    <w:p w14:paraId="054FAB0B" w14:textId="77777777" w:rsidR="00D740D9" w:rsidRPr="00D740D9" w:rsidRDefault="00D740D9" w:rsidP="00D740D9">
      <w:pPr>
        <w:rPr>
          <w:color w:val="000000" w:themeColor="text1"/>
        </w:rPr>
      </w:pPr>
      <w:r w:rsidRPr="00D740D9">
        <w:rPr>
          <w:color w:val="000000" w:themeColor="text1"/>
        </w:rPr>
        <w:pict w14:anchorId="1EAE8151">
          <v:rect id="_x0000_i10583" style="width:0;height:1.5pt" o:hralign="center" o:hrstd="t" o:hr="t" fillcolor="#a0a0a0" stroked="f"/>
        </w:pict>
      </w:r>
    </w:p>
    <w:p w14:paraId="5C618595" w14:textId="77777777" w:rsidR="00D740D9" w:rsidRPr="00D740D9" w:rsidRDefault="00D740D9" w:rsidP="00D740D9">
      <w:pPr>
        <w:rPr>
          <w:color w:val="000000" w:themeColor="text1"/>
        </w:rPr>
      </w:pPr>
    </w:p>
    <w:p w14:paraId="244E9500" w14:textId="77777777" w:rsidR="00D740D9" w:rsidRPr="00D740D9" w:rsidRDefault="00D740D9" w:rsidP="00D740D9">
      <w:pPr>
        <w:rPr>
          <w:color w:val="000000" w:themeColor="text1"/>
        </w:rPr>
      </w:pPr>
    </w:p>
    <w:p w14:paraId="6EF39221" w14:textId="77777777" w:rsidR="00D740D9" w:rsidRPr="00D740D9" w:rsidRDefault="00D740D9" w:rsidP="00D740D9">
      <w:pPr>
        <w:rPr>
          <w:color w:val="000000" w:themeColor="text1"/>
        </w:rPr>
      </w:pPr>
      <w:r w:rsidRPr="00D740D9">
        <w:rPr>
          <w:color w:val="000000" w:themeColor="text1"/>
        </w:rPr>
        <w:pict w14:anchorId="27A3C151">
          <v:rect id="_x0000_i10584" style="width:0;height:1.5pt" o:hralign="center" o:hrstd="t" o:hr="t" fillcolor="#a0a0a0" stroked="f"/>
        </w:pict>
      </w:r>
    </w:p>
    <w:p w14:paraId="1139F587" w14:textId="77777777" w:rsidR="00D740D9" w:rsidRPr="00D740D9" w:rsidRDefault="00D740D9" w:rsidP="00D740D9">
      <w:pPr>
        <w:rPr>
          <w:b/>
          <w:bCs/>
          <w:color w:val="000000" w:themeColor="text1"/>
        </w:rPr>
      </w:pPr>
      <w:r w:rsidRPr="00D740D9">
        <w:rPr>
          <w:b/>
          <w:bCs/>
          <w:color w:val="000000" w:themeColor="text1"/>
        </w:rPr>
        <w:t>MODULE 16 : Blockchain et Données Cliniques</w:t>
      </w:r>
    </w:p>
    <w:p w14:paraId="778CF80F" w14:textId="77777777" w:rsidR="00D740D9" w:rsidRPr="00D740D9" w:rsidRDefault="00D740D9" w:rsidP="00D740D9">
      <w:pPr>
        <w:rPr>
          <w:color w:val="000000" w:themeColor="text1"/>
        </w:rPr>
      </w:pPr>
      <w:r w:rsidRPr="00D740D9">
        <w:rPr>
          <w:color w:val="000000" w:themeColor="text1"/>
        </w:rPr>
        <w:pict w14:anchorId="503C1671">
          <v:rect id="_x0000_i10585" style="width:0;height:1.5pt" o:hralign="center" o:hrstd="t" o:hr="t" fillcolor="#a0a0a0" stroked="f"/>
        </w:pict>
      </w:r>
    </w:p>
    <w:p w14:paraId="7615443E" w14:textId="77777777" w:rsidR="00D740D9" w:rsidRPr="00D740D9" w:rsidRDefault="00D740D9" w:rsidP="00D740D9">
      <w:pPr>
        <w:rPr>
          <w:b/>
          <w:bCs/>
          <w:color w:val="000000" w:themeColor="text1"/>
        </w:rPr>
      </w:pPr>
      <w:r w:rsidRPr="00D740D9">
        <w:rPr>
          <w:b/>
          <w:bCs/>
          <w:color w:val="000000" w:themeColor="text1"/>
        </w:rPr>
        <w:t>I. Objectifs du Module</w:t>
      </w:r>
    </w:p>
    <w:p w14:paraId="28E7F4D6" w14:textId="77777777" w:rsidR="00D740D9" w:rsidRPr="00D740D9" w:rsidRDefault="00D740D9" w:rsidP="00D740D9">
      <w:pPr>
        <w:numPr>
          <w:ilvl w:val="1"/>
          <w:numId w:val="389"/>
        </w:numPr>
        <w:rPr>
          <w:color w:val="000000" w:themeColor="text1"/>
        </w:rPr>
      </w:pPr>
      <w:r w:rsidRPr="00D740D9">
        <w:rPr>
          <w:color w:val="000000" w:themeColor="text1"/>
        </w:rPr>
        <w:t>Comprendre ce qu'est la blockchain.</w:t>
      </w:r>
    </w:p>
    <w:p w14:paraId="65A88863" w14:textId="77777777" w:rsidR="00D740D9" w:rsidRPr="00D740D9" w:rsidRDefault="00D740D9" w:rsidP="00D740D9">
      <w:pPr>
        <w:numPr>
          <w:ilvl w:val="1"/>
          <w:numId w:val="389"/>
        </w:numPr>
        <w:rPr>
          <w:color w:val="000000" w:themeColor="text1"/>
        </w:rPr>
      </w:pPr>
      <w:r w:rsidRPr="00D740D9">
        <w:rPr>
          <w:color w:val="000000" w:themeColor="text1"/>
        </w:rPr>
        <w:t>Découvrir comment la blockchain peut être appliquée aux essais cliniques.</w:t>
      </w:r>
    </w:p>
    <w:p w14:paraId="0D852538" w14:textId="77777777" w:rsidR="00D740D9" w:rsidRPr="00D740D9" w:rsidRDefault="00D740D9" w:rsidP="00D740D9">
      <w:pPr>
        <w:numPr>
          <w:ilvl w:val="1"/>
          <w:numId w:val="389"/>
        </w:numPr>
        <w:rPr>
          <w:color w:val="000000" w:themeColor="text1"/>
        </w:rPr>
      </w:pPr>
      <w:r w:rsidRPr="00D740D9">
        <w:rPr>
          <w:color w:val="000000" w:themeColor="text1"/>
        </w:rPr>
        <w:t>Identifier les avantages, les limites et les cas pratiques d'utilisation.</w:t>
      </w:r>
    </w:p>
    <w:p w14:paraId="47F1945C" w14:textId="77777777" w:rsidR="00D740D9" w:rsidRPr="00D740D9" w:rsidRDefault="00D740D9" w:rsidP="00D740D9">
      <w:pPr>
        <w:numPr>
          <w:ilvl w:val="1"/>
          <w:numId w:val="389"/>
        </w:numPr>
        <w:rPr>
          <w:color w:val="000000" w:themeColor="text1"/>
        </w:rPr>
      </w:pPr>
      <w:r w:rsidRPr="00D740D9">
        <w:rPr>
          <w:color w:val="000000" w:themeColor="text1"/>
        </w:rPr>
        <w:t>Préparer les apprenants à intégrer la blockchain dans leurs projets de recherche clinique.</w:t>
      </w:r>
    </w:p>
    <w:p w14:paraId="19D55E0C" w14:textId="77777777" w:rsidR="00D740D9" w:rsidRPr="00D740D9" w:rsidRDefault="00D740D9" w:rsidP="00D740D9">
      <w:pPr>
        <w:rPr>
          <w:color w:val="000000" w:themeColor="text1"/>
        </w:rPr>
      </w:pPr>
      <w:r w:rsidRPr="00D740D9">
        <w:rPr>
          <w:color w:val="000000" w:themeColor="text1"/>
        </w:rPr>
        <w:pict w14:anchorId="2C35DAF9">
          <v:rect id="_x0000_i10586" style="width:0;height:1.5pt" o:hralign="center" o:hrstd="t" o:hr="t" fillcolor="#a0a0a0" stroked="f"/>
        </w:pict>
      </w:r>
    </w:p>
    <w:p w14:paraId="2985B6EC" w14:textId="77777777" w:rsidR="00D740D9" w:rsidRPr="00D740D9" w:rsidRDefault="00D740D9" w:rsidP="00D740D9">
      <w:pPr>
        <w:rPr>
          <w:b/>
          <w:bCs/>
          <w:color w:val="000000" w:themeColor="text1"/>
        </w:rPr>
      </w:pPr>
      <w:r w:rsidRPr="00D740D9">
        <w:rPr>
          <w:b/>
          <w:bCs/>
          <w:color w:val="000000" w:themeColor="text1"/>
        </w:rPr>
        <w:t>II. Introduction à la Blockchain</w:t>
      </w:r>
    </w:p>
    <w:p w14:paraId="09C736EE" w14:textId="77777777" w:rsidR="00D740D9" w:rsidRPr="00D740D9" w:rsidRDefault="00D740D9" w:rsidP="00D740D9">
      <w:pPr>
        <w:rPr>
          <w:b/>
          <w:bCs/>
          <w:color w:val="000000" w:themeColor="text1"/>
        </w:rPr>
      </w:pPr>
      <w:r w:rsidRPr="00D740D9">
        <w:rPr>
          <w:b/>
          <w:bCs/>
          <w:color w:val="000000" w:themeColor="text1"/>
        </w:rPr>
        <w:t>Définition</w:t>
      </w:r>
    </w:p>
    <w:p w14:paraId="3A930EF8" w14:textId="77777777" w:rsidR="00D740D9" w:rsidRPr="00D740D9" w:rsidRDefault="00D740D9" w:rsidP="00D740D9">
      <w:pPr>
        <w:rPr>
          <w:color w:val="000000" w:themeColor="text1"/>
        </w:rPr>
      </w:pPr>
      <w:r w:rsidRPr="00D740D9">
        <w:rPr>
          <w:b/>
          <w:bCs/>
          <w:color w:val="000000" w:themeColor="text1"/>
        </w:rPr>
        <w:t>La blockchain est une technologie de stockage et de transmission d'informations, transparente, sécurisée et fonctionnant sans organe central de contrôle.</w:t>
      </w:r>
    </w:p>
    <w:p w14:paraId="36B21703" w14:textId="77777777" w:rsidR="00D740D9" w:rsidRPr="00D740D9" w:rsidRDefault="00D740D9" w:rsidP="00D740D9">
      <w:pPr>
        <w:rPr>
          <w:color w:val="000000" w:themeColor="text1"/>
        </w:rPr>
      </w:pPr>
      <w:r w:rsidRPr="00D740D9">
        <w:rPr>
          <w:color w:val="000000" w:themeColor="text1"/>
        </w:rPr>
        <w:t>Elle fonctionne comme un </w:t>
      </w:r>
      <w:r w:rsidRPr="00D740D9">
        <w:rPr>
          <w:b/>
          <w:bCs/>
          <w:color w:val="000000" w:themeColor="text1"/>
        </w:rPr>
        <w:t>grand registre numérique</w:t>
      </w:r>
      <w:r w:rsidRPr="00D740D9">
        <w:rPr>
          <w:color w:val="000000" w:themeColor="text1"/>
        </w:rPr>
        <w:t> partagé entre plusieurs acteurs, où chaque nouvelle information ("bloc") est validée, horodatée et liée de manière sécurisée aux informations précédentes.</w:t>
      </w:r>
    </w:p>
    <w:p w14:paraId="69299C8A" w14:textId="77777777" w:rsidR="00D740D9" w:rsidRPr="00D740D9" w:rsidRDefault="00D740D9" w:rsidP="00D740D9">
      <w:pPr>
        <w:rPr>
          <w:color w:val="000000" w:themeColor="text1"/>
        </w:rPr>
      </w:pPr>
      <w:r w:rsidRPr="00D740D9">
        <w:rPr>
          <w:color w:val="000000" w:themeColor="text1"/>
        </w:rPr>
        <w:pict w14:anchorId="291E47D8">
          <v:rect id="_x0000_i10587" style="width:0;height:1.5pt" o:hralign="center" o:hrstd="t" o:hr="t" fillcolor="#a0a0a0" stroked="f"/>
        </w:pict>
      </w:r>
    </w:p>
    <w:p w14:paraId="7C673AC9" w14:textId="77777777" w:rsidR="00D740D9" w:rsidRPr="00D740D9" w:rsidRDefault="00D740D9" w:rsidP="00D740D9">
      <w:pPr>
        <w:rPr>
          <w:b/>
          <w:bCs/>
          <w:color w:val="000000" w:themeColor="text1"/>
        </w:rPr>
      </w:pPr>
      <w:r w:rsidRPr="00D740D9">
        <w:rPr>
          <w:b/>
          <w:bCs/>
          <w:color w:val="000000" w:themeColor="text1"/>
        </w:rPr>
        <w:t>Caractéristiques principales</w:t>
      </w:r>
    </w:p>
    <w:p w14:paraId="1F473D5D" w14:textId="77777777" w:rsidR="00D740D9" w:rsidRPr="00D740D9" w:rsidRDefault="00D740D9" w:rsidP="00D740D9">
      <w:pPr>
        <w:numPr>
          <w:ilvl w:val="1"/>
          <w:numId w:val="389"/>
        </w:numPr>
        <w:rPr>
          <w:color w:val="000000" w:themeColor="text1"/>
        </w:rPr>
      </w:pPr>
      <w:r w:rsidRPr="00D740D9">
        <w:rPr>
          <w:b/>
          <w:bCs/>
          <w:color w:val="000000" w:themeColor="text1"/>
        </w:rPr>
        <w:t>Décentralisation</w:t>
      </w:r>
      <w:r w:rsidRPr="00D740D9">
        <w:rPr>
          <w:color w:val="000000" w:themeColor="text1"/>
        </w:rPr>
        <w:t> : Pas de contrôle centralisé, mais un réseau de participants (nœuds).</w:t>
      </w:r>
    </w:p>
    <w:p w14:paraId="0B09D482" w14:textId="77777777" w:rsidR="00D740D9" w:rsidRPr="00D740D9" w:rsidRDefault="00D740D9" w:rsidP="00D740D9">
      <w:pPr>
        <w:numPr>
          <w:ilvl w:val="1"/>
          <w:numId w:val="389"/>
        </w:numPr>
        <w:rPr>
          <w:color w:val="000000" w:themeColor="text1"/>
        </w:rPr>
      </w:pPr>
      <w:r w:rsidRPr="00D740D9">
        <w:rPr>
          <w:b/>
          <w:bCs/>
          <w:color w:val="000000" w:themeColor="text1"/>
        </w:rPr>
        <w:t>Sécurité</w:t>
      </w:r>
      <w:r w:rsidRPr="00D740D9">
        <w:rPr>
          <w:color w:val="000000" w:themeColor="text1"/>
        </w:rPr>
        <w:t> : Cryptographie forte pour garantir l'intégrité des données.</w:t>
      </w:r>
    </w:p>
    <w:p w14:paraId="132A29CA" w14:textId="77777777" w:rsidR="00D740D9" w:rsidRPr="00D740D9" w:rsidRDefault="00D740D9" w:rsidP="00D740D9">
      <w:pPr>
        <w:numPr>
          <w:ilvl w:val="1"/>
          <w:numId w:val="389"/>
        </w:numPr>
        <w:rPr>
          <w:color w:val="000000" w:themeColor="text1"/>
        </w:rPr>
      </w:pPr>
      <w:r w:rsidRPr="00D740D9">
        <w:rPr>
          <w:b/>
          <w:bCs/>
          <w:color w:val="000000" w:themeColor="text1"/>
        </w:rPr>
        <w:t>Transparence</w:t>
      </w:r>
      <w:r w:rsidRPr="00D740D9">
        <w:rPr>
          <w:color w:val="000000" w:themeColor="text1"/>
        </w:rPr>
        <w:t> : Chaque participant peut consulter l'historique des données.</w:t>
      </w:r>
    </w:p>
    <w:p w14:paraId="5391E474" w14:textId="77777777" w:rsidR="00D740D9" w:rsidRPr="00D740D9" w:rsidRDefault="00D740D9" w:rsidP="00D740D9">
      <w:pPr>
        <w:numPr>
          <w:ilvl w:val="1"/>
          <w:numId w:val="389"/>
        </w:numPr>
        <w:rPr>
          <w:color w:val="000000" w:themeColor="text1"/>
        </w:rPr>
      </w:pPr>
      <w:r w:rsidRPr="00D740D9">
        <w:rPr>
          <w:b/>
          <w:bCs/>
          <w:color w:val="000000" w:themeColor="text1"/>
        </w:rPr>
        <w:t>Traçabilité</w:t>
      </w:r>
      <w:r w:rsidRPr="00D740D9">
        <w:rPr>
          <w:color w:val="000000" w:themeColor="text1"/>
        </w:rPr>
        <w:t> : Chaque modification est enregistrée de manière indélébile.</w:t>
      </w:r>
    </w:p>
    <w:p w14:paraId="1EF60737" w14:textId="77777777" w:rsidR="00D740D9" w:rsidRPr="00D740D9" w:rsidRDefault="00D740D9" w:rsidP="00D740D9">
      <w:pPr>
        <w:numPr>
          <w:ilvl w:val="1"/>
          <w:numId w:val="389"/>
        </w:numPr>
        <w:rPr>
          <w:color w:val="000000" w:themeColor="text1"/>
        </w:rPr>
      </w:pPr>
      <w:r w:rsidRPr="00D740D9">
        <w:rPr>
          <w:b/>
          <w:bCs/>
          <w:color w:val="000000" w:themeColor="text1"/>
        </w:rPr>
        <w:t>Immuabilité</w:t>
      </w:r>
      <w:r w:rsidRPr="00D740D9">
        <w:rPr>
          <w:color w:val="000000" w:themeColor="text1"/>
        </w:rPr>
        <w:t> : Une fois inscrit, un enregistrement ne peut plus être supprimé ou modifié.</w:t>
      </w:r>
    </w:p>
    <w:p w14:paraId="5F7F90FC" w14:textId="77777777" w:rsidR="00D740D9" w:rsidRPr="00D740D9" w:rsidRDefault="00D740D9" w:rsidP="00D740D9">
      <w:pPr>
        <w:rPr>
          <w:color w:val="000000" w:themeColor="text1"/>
        </w:rPr>
      </w:pPr>
      <w:r w:rsidRPr="00D740D9">
        <w:rPr>
          <w:color w:val="000000" w:themeColor="text1"/>
        </w:rPr>
        <w:pict w14:anchorId="09B6E497">
          <v:rect id="_x0000_i10588" style="width:0;height:1.5pt" o:hralign="center" o:hrstd="t" o:hr="t" fillcolor="#a0a0a0" stroked="f"/>
        </w:pict>
      </w:r>
    </w:p>
    <w:p w14:paraId="3BEA02BE" w14:textId="77777777" w:rsidR="00D740D9" w:rsidRPr="00D740D9" w:rsidRDefault="00D740D9" w:rsidP="00D740D9">
      <w:pPr>
        <w:rPr>
          <w:b/>
          <w:bCs/>
          <w:color w:val="000000" w:themeColor="text1"/>
        </w:rPr>
      </w:pPr>
      <w:r w:rsidRPr="00D740D9">
        <w:rPr>
          <w:b/>
          <w:bCs/>
          <w:color w:val="000000" w:themeColor="text1"/>
        </w:rPr>
        <w:lastRenderedPageBreak/>
        <w:t>III. Application de la Blockchain en Recherche Clinique</w:t>
      </w:r>
    </w:p>
    <w:p w14:paraId="1B77FBC8" w14:textId="77777777" w:rsidR="00D740D9" w:rsidRPr="00D740D9" w:rsidRDefault="00D740D9" w:rsidP="00D740D9">
      <w:pPr>
        <w:rPr>
          <w:b/>
          <w:bCs/>
          <w:color w:val="000000" w:themeColor="text1"/>
        </w:rPr>
      </w:pPr>
      <w:r w:rsidRPr="00D740D9">
        <w:rPr>
          <w:b/>
          <w:bCs/>
          <w:color w:val="000000" w:themeColor="text1"/>
        </w:rPr>
        <w:t>1. Consentement électronique des patients (</w:t>
      </w:r>
      <w:proofErr w:type="spellStart"/>
      <w:r w:rsidRPr="00D740D9">
        <w:rPr>
          <w:b/>
          <w:bCs/>
          <w:color w:val="000000" w:themeColor="text1"/>
        </w:rPr>
        <w:t>eConsent</w:t>
      </w:r>
      <w:proofErr w:type="spellEnd"/>
      <w:r w:rsidRPr="00D740D9">
        <w:rPr>
          <w:b/>
          <w:bCs/>
          <w:color w:val="000000" w:themeColor="text1"/>
        </w:rPr>
        <w:t>)</w:t>
      </w:r>
    </w:p>
    <w:p w14:paraId="6502E971" w14:textId="77777777" w:rsidR="00D740D9" w:rsidRPr="00D740D9" w:rsidRDefault="00D740D9" w:rsidP="00D740D9">
      <w:pPr>
        <w:numPr>
          <w:ilvl w:val="1"/>
          <w:numId w:val="389"/>
        </w:numPr>
        <w:rPr>
          <w:color w:val="000000" w:themeColor="text1"/>
        </w:rPr>
      </w:pPr>
      <w:r w:rsidRPr="00D740D9">
        <w:rPr>
          <w:color w:val="000000" w:themeColor="text1"/>
        </w:rPr>
        <w:t>Stockage immuable des consentements patients.</w:t>
      </w:r>
    </w:p>
    <w:p w14:paraId="3BC28053" w14:textId="77777777" w:rsidR="00D740D9" w:rsidRPr="00D740D9" w:rsidRDefault="00D740D9" w:rsidP="00D740D9">
      <w:pPr>
        <w:numPr>
          <w:ilvl w:val="1"/>
          <w:numId w:val="389"/>
        </w:numPr>
        <w:rPr>
          <w:color w:val="000000" w:themeColor="text1"/>
        </w:rPr>
      </w:pPr>
      <w:r w:rsidRPr="00D740D9">
        <w:rPr>
          <w:color w:val="000000" w:themeColor="text1"/>
        </w:rPr>
        <w:t>Possibilité de tracer toutes les versions du consentement signé.</w:t>
      </w:r>
    </w:p>
    <w:p w14:paraId="2FC1B5B0" w14:textId="77777777" w:rsidR="00D740D9" w:rsidRPr="00D740D9" w:rsidRDefault="00D740D9" w:rsidP="00D740D9">
      <w:pPr>
        <w:numPr>
          <w:ilvl w:val="1"/>
          <w:numId w:val="389"/>
        </w:numPr>
        <w:rPr>
          <w:color w:val="000000" w:themeColor="text1"/>
        </w:rPr>
      </w:pPr>
      <w:r w:rsidRPr="00D740D9">
        <w:rPr>
          <w:color w:val="000000" w:themeColor="text1"/>
        </w:rPr>
        <w:t>Transparence pour l’audit des autorités réglementaires.</w:t>
      </w:r>
    </w:p>
    <w:p w14:paraId="3563E9FE" w14:textId="77777777" w:rsidR="00D740D9" w:rsidRPr="00D740D9" w:rsidRDefault="00D740D9" w:rsidP="00D740D9">
      <w:pPr>
        <w:rPr>
          <w:b/>
          <w:bCs/>
          <w:color w:val="000000" w:themeColor="text1"/>
        </w:rPr>
      </w:pPr>
      <w:r w:rsidRPr="00D740D9">
        <w:rPr>
          <w:b/>
          <w:bCs/>
          <w:color w:val="000000" w:themeColor="text1"/>
        </w:rPr>
        <w:t>2. Traçabilité des données cliniques</w:t>
      </w:r>
    </w:p>
    <w:p w14:paraId="551492EF" w14:textId="77777777" w:rsidR="00D740D9" w:rsidRPr="00D740D9" w:rsidRDefault="00D740D9" w:rsidP="00D740D9">
      <w:pPr>
        <w:numPr>
          <w:ilvl w:val="1"/>
          <w:numId w:val="389"/>
        </w:numPr>
        <w:rPr>
          <w:color w:val="000000" w:themeColor="text1"/>
        </w:rPr>
      </w:pPr>
      <w:r w:rsidRPr="00D740D9">
        <w:rPr>
          <w:color w:val="000000" w:themeColor="text1"/>
        </w:rPr>
        <w:t>Chaque point de donnée peut être horodaté et signé électroniquement.</w:t>
      </w:r>
    </w:p>
    <w:p w14:paraId="1155B69D" w14:textId="77777777" w:rsidR="00D740D9" w:rsidRPr="00D740D9" w:rsidRDefault="00D740D9" w:rsidP="00D740D9">
      <w:pPr>
        <w:numPr>
          <w:ilvl w:val="1"/>
          <w:numId w:val="389"/>
        </w:numPr>
        <w:rPr>
          <w:color w:val="000000" w:themeColor="text1"/>
        </w:rPr>
      </w:pPr>
      <w:r w:rsidRPr="00D740D9">
        <w:rPr>
          <w:color w:val="000000" w:themeColor="text1"/>
        </w:rPr>
        <w:t>Empêche la manipulation ou la falsification des données.</w:t>
      </w:r>
    </w:p>
    <w:p w14:paraId="204B6C12" w14:textId="77777777" w:rsidR="00D740D9" w:rsidRPr="00D740D9" w:rsidRDefault="00D740D9" w:rsidP="00D740D9">
      <w:pPr>
        <w:rPr>
          <w:b/>
          <w:bCs/>
          <w:color w:val="000000" w:themeColor="text1"/>
        </w:rPr>
      </w:pPr>
      <w:r w:rsidRPr="00D740D9">
        <w:rPr>
          <w:b/>
          <w:bCs/>
          <w:color w:val="000000" w:themeColor="text1"/>
        </w:rPr>
        <w:t>3. Sécurisation des résultats d’essais cliniques</w:t>
      </w:r>
    </w:p>
    <w:p w14:paraId="087DA983" w14:textId="77777777" w:rsidR="00D740D9" w:rsidRPr="00D740D9" w:rsidRDefault="00D740D9" w:rsidP="00D740D9">
      <w:pPr>
        <w:numPr>
          <w:ilvl w:val="1"/>
          <w:numId w:val="389"/>
        </w:numPr>
        <w:rPr>
          <w:color w:val="000000" w:themeColor="text1"/>
        </w:rPr>
      </w:pPr>
      <w:r w:rsidRPr="00D740D9">
        <w:rPr>
          <w:color w:val="000000" w:themeColor="text1"/>
        </w:rPr>
        <w:t>Preuve que les données n'ont pas été modifiées après saisie.</w:t>
      </w:r>
    </w:p>
    <w:p w14:paraId="57DCB831" w14:textId="77777777" w:rsidR="00D740D9" w:rsidRPr="00D740D9" w:rsidRDefault="00D740D9" w:rsidP="00D740D9">
      <w:pPr>
        <w:numPr>
          <w:ilvl w:val="1"/>
          <w:numId w:val="389"/>
        </w:numPr>
        <w:rPr>
          <w:color w:val="000000" w:themeColor="text1"/>
        </w:rPr>
      </w:pPr>
      <w:r w:rsidRPr="00D740D9">
        <w:rPr>
          <w:color w:val="000000" w:themeColor="text1"/>
        </w:rPr>
        <w:t>Publication rapide de résultats non biaisés.</w:t>
      </w:r>
    </w:p>
    <w:p w14:paraId="49931315" w14:textId="77777777" w:rsidR="00D740D9" w:rsidRPr="00D740D9" w:rsidRDefault="00D740D9" w:rsidP="00D740D9">
      <w:pPr>
        <w:rPr>
          <w:b/>
          <w:bCs/>
          <w:color w:val="000000" w:themeColor="text1"/>
        </w:rPr>
      </w:pPr>
      <w:r w:rsidRPr="00D740D9">
        <w:rPr>
          <w:b/>
          <w:bCs/>
          <w:color w:val="000000" w:themeColor="text1"/>
        </w:rPr>
        <w:t>4. Gestion de la chaîne logistique des produits expérimentaux</w:t>
      </w:r>
    </w:p>
    <w:p w14:paraId="2A4FD9F5" w14:textId="77777777" w:rsidR="00D740D9" w:rsidRPr="00D740D9" w:rsidRDefault="00D740D9" w:rsidP="00D740D9">
      <w:pPr>
        <w:numPr>
          <w:ilvl w:val="1"/>
          <w:numId w:val="389"/>
        </w:numPr>
        <w:rPr>
          <w:color w:val="000000" w:themeColor="text1"/>
        </w:rPr>
      </w:pPr>
      <w:r w:rsidRPr="00D740D9">
        <w:rPr>
          <w:color w:val="000000" w:themeColor="text1"/>
        </w:rPr>
        <w:t>Suivi des médicaments expérimentaux depuis la fabrication jusqu’à l’administration.</w:t>
      </w:r>
    </w:p>
    <w:p w14:paraId="546950DD" w14:textId="77777777" w:rsidR="00D740D9" w:rsidRPr="00D740D9" w:rsidRDefault="00D740D9" w:rsidP="00D740D9">
      <w:pPr>
        <w:numPr>
          <w:ilvl w:val="1"/>
          <w:numId w:val="389"/>
        </w:numPr>
        <w:rPr>
          <w:color w:val="000000" w:themeColor="text1"/>
        </w:rPr>
      </w:pPr>
      <w:r w:rsidRPr="00D740D9">
        <w:rPr>
          <w:color w:val="000000" w:themeColor="text1"/>
        </w:rPr>
        <w:t>Contrôle de la chaîne du froid en temps réel.</w:t>
      </w:r>
    </w:p>
    <w:p w14:paraId="6750055A" w14:textId="77777777" w:rsidR="00D740D9" w:rsidRPr="00D740D9" w:rsidRDefault="00D740D9" w:rsidP="00D740D9">
      <w:pPr>
        <w:rPr>
          <w:color w:val="000000" w:themeColor="text1"/>
        </w:rPr>
      </w:pPr>
      <w:r w:rsidRPr="00D740D9">
        <w:rPr>
          <w:color w:val="000000" w:themeColor="text1"/>
        </w:rPr>
        <w:pict w14:anchorId="486C3465">
          <v:rect id="_x0000_i10589" style="width:0;height:1.5pt" o:hralign="center" o:hrstd="t" o:hr="t" fillcolor="#a0a0a0" stroked="f"/>
        </w:pict>
      </w:r>
    </w:p>
    <w:p w14:paraId="03EA2A16" w14:textId="77777777" w:rsidR="00D740D9" w:rsidRPr="00D740D9" w:rsidRDefault="00D740D9" w:rsidP="00D740D9">
      <w:pPr>
        <w:rPr>
          <w:b/>
          <w:bCs/>
          <w:color w:val="000000" w:themeColor="text1"/>
        </w:rPr>
      </w:pPr>
      <w:r w:rsidRPr="00D740D9">
        <w:rPr>
          <w:b/>
          <w:bCs/>
          <w:color w:val="000000" w:themeColor="text1"/>
        </w:rPr>
        <w:t>IV. Avantages de la Blockchain en Recherche Clinique</w:t>
      </w:r>
    </w:p>
    <w:p w14:paraId="495D400B" w14:textId="77777777" w:rsidR="00D740D9" w:rsidRPr="00D740D9" w:rsidRDefault="00D740D9" w:rsidP="00D740D9">
      <w:pPr>
        <w:rPr>
          <w:color w:val="000000" w:themeColor="text1"/>
        </w:rPr>
      </w:pPr>
      <w:r w:rsidRPr="00D740D9">
        <w:rPr>
          <w:color w:val="000000" w:themeColor="text1"/>
        </w:rPr>
        <w:pict w14:anchorId="7A22E1BA">
          <v:rect id="_x0000_i10590" style="width:0;height:1.5pt" o:hralign="center" o:hrstd="t" o:hr="t" fillcolor="#a0a0a0" stroked="f"/>
        </w:pict>
      </w:r>
    </w:p>
    <w:p w14:paraId="196ECCBA" w14:textId="77777777" w:rsidR="00D740D9" w:rsidRPr="00D740D9" w:rsidRDefault="00D740D9" w:rsidP="00D740D9">
      <w:pPr>
        <w:rPr>
          <w:b/>
          <w:bCs/>
          <w:color w:val="000000" w:themeColor="text1"/>
        </w:rPr>
      </w:pPr>
      <w:r w:rsidRPr="00D740D9">
        <w:rPr>
          <w:b/>
          <w:bCs/>
          <w:color w:val="000000" w:themeColor="text1"/>
        </w:rPr>
        <w:t>V. Limites et Défis</w:t>
      </w:r>
    </w:p>
    <w:p w14:paraId="4AB0B02B" w14:textId="77777777" w:rsidR="00D740D9" w:rsidRPr="00D740D9" w:rsidRDefault="00D740D9" w:rsidP="00D740D9">
      <w:pPr>
        <w:numPr>
          <w:ilvl w:val="1"/>
          <w:numId w:val="389"/>
        </w:numPr>
        <w:rPr>
          <w:color w:val="000000" w:themeColor="text1"/>
        </w:rPr>
      </w:pPr>
      <w:r w:rsidRPr="00D740D9">
        <w:rPr>
          <w:b/>
          <w:bCs/>
          <w:color w:val="000000" w:themeColor="text1"/>
        </w:rPr>
        <w:t>Complexité technique</w:t>
      </w:r>
      <w:r w:rsidRPr="00D740D9">
        <w:rPr>
          <w:color w:val="000000" w:themeColor="text1"/>
        </w:rPr>
        <w:t> : Mise en place coûteuse et complexe.</w:t>
      </w:r>
    </w:p>
    <w:p w14:paraId="77634F17" w14:textId="77777777" w:rsidR="00D740D9" w:rsidRPr="00D740D9" w:rsidRDefault="00D740D9" w:rsidP="00D740D9">
      <w:pPr>
        <w:numPr>
          <w:ilvl w:val="1"/>
          <w:numId w:val="389"/>
        </w:numPr>
        <w:rPr>
          <w:color w:val="000000" w:themeColor="text1"/>
        </w:rPr>
      </w:pPr>
      <w:r w:rsidRPr="00D740D9">
        <w:rPr>
          <w:b/>
          <w:bCs/>
          <w:color w:val="000000" w:themeColor="text1"/>
        </w:rPr>
        <w:t>Problèmes de confidentialité</w:t>
      </w:r>
      <w:r w:rsidRPr="00D740D9">
        <w:rPr>
          <w:color w:val="000000" w:themeColor="text1"/>
        </w:rPr>
        <w:t xml:space="preserve"> : Nécessité d'anonymiser fortement </w:t>
      </w:r>
      <w:proofErr w:type="gramStart"/>
      <w:r w:rsidRPr="00D740D9">
        <w:rPr>
          <w:color w:val="000000" w:themeColor="text1"/>
        </w:rPr>
        <w:t>les données patients</w:t>
      </w:r>
      <w:proofErr w:type="gramEnd"/>
      <w:r w:rsidRPr="00D740D9">
        <w:rPr>
          <w:color w:val="000000" w:themeColor="text1"/>
        </w:rPr>
        <w:t>.</w:t>
      </w:r>
    </w:p>
    <w:p w14:paraId="37DE0DA8" w14:textId="77777777" w:rsidR="00D740D9" w:rsidRPr="00D740D9" w:rsidRDefault="00D740D9" w:rsidP="00D740D9">
      <w:pPr>
        <w:numPr>
          <w:ilvl w:val="1"/>
          <w:numId w:val="389"/>
        </w:numPr>
        <w:rPr>
          <w:color w:val="000000" w:themeColor="text1"/>
        </w:rPr>
      </w:pPr>
      <w:r w:rsidRPr="00D740D9">
        <w:rPr>
          <w:b/>
          <w:bCs/>
          <w:color w:val="000000" w:themeColor="text1"/>
        </w:rPr>
        <w:t>Scalabilité</w:t>
      </w:r>
      <w:r w:rsidRPr="00D740D9">
        <w:rPr>
          <w:color w:val="000000" w:themeColor="text1"/>
        </w:rPr>
        <w:t> : Difficile de traiter de gros volumes de données en temps réel.</w:t>
      </w:r>
    </w:p>
    <w:p w14:paraId="5CBEB9E0" w14:textId="77777777" w:rsidR="00D740D9" w:rsidRPr="00D740D9" w:rsidRDefault="00D740D9" w:rsidP="00D740D9">
      <w:pPr>
        <w:numPr>
          <w:ilvl w:val="1"/>
          <w:numId w:val="389"/>
        </w:numPr>
        <w:rPr>
          <w:color w:val="000000" w:themeColor="text1"/>
        </w:rPr>
      </w:pPr>
      <w:r w:rsidRPr="00D740D9">
        <w:rPr>
          <w:b/>
          <w:bCs/>
          <w:color w:val="000000" w:themeColor="text1"/>
        </w:rPr>
        <w:t>Évolution réglementaire</w:t>
      </w:r>
      <w:r w:rsidRPr="00D740D9">
        <w:rPr>
          <w:color w:val="000000" w:themeColor="text1"/>
        </w:rPr>
        <w:t> : Lois sur les données de santé parfois incompatibles avec la blockchain.</w:t>
      </w:r>
    </w:p>
    <w:p w14:paraId="1BEDAA08" w14:textId="77777777" w:rsidR="00D740D9" w:rsidRPr="00D740D9" w:rsidRDefault="00D740D9" w:rsidP="00D740D9">
      <w:pPr>
        <w:rPr>
          <w:color w:val="000000" w:themeColor="text1"/>
        </w:rPr>
      </w:pPr>
      <w:r w:rsidRPr="00D740D9">
        <w:rPr>
          <w:color w:val="000000" w:themeColor="text1"/>
        </w:rPr>
        <w:pict w14:anchorId="273A9103">
          <v:rect id="_x0000_i10591" style="width:0;height:1.5pt" o:hralign="center" o:hrstd="t" o:hr="t" fillcolor="#a0a0a0" stroked="f"/>
        </w:pict>
      </w:r>
    </w:p>
    <w:p w14:paraId="07A0BEB7" w14:textId="77777777" w:rsidR="00D740D9" w:rsidRPr="00D740D9" w:rsidRDefault="00D740D9" w:rsidP="00D740D9">
      <w:pPr>
        <w:rPr>
          <w:b/>
          <w:bCs/>
          <w:color w:val="000000" w:themeColor="text1"/>
        </w:rPr>
      </w:pPr>
      <w:r w:rsidRPr="00D740D9">
        <w:rPr>
          <w:b/>
          <w:bCs/>
          <w:color w:val="000000" w:themeColor="text1"/>
        </w:rPr>
        <w:t>VI. Exemple d'utilisation réelle</w:t>
      </w:r>
    </w:p>
    <w:p w14:paraId="3CC122BC" w14:textId="77777777" w:rsidR="00D740D9" w:rsidRPr="00D740D9" w:rsidRDefault="00D740D9" w:rsidP="00D740D9">
      <w:pPr>
        <w:rPr>
          <w:color w:val="000000" w:themeColor="text1"/>
        </w:rPr>
      </w:pPr>
      <w:r w:rsidRPr="00D740D9">
        <w:rPr>
          <w:b/>
          <w:bCs/>
          <w:color w:val="000000" w:themeColor="text1"/>
        </w:rPr>
        <w:t xml:space="preserve">Projet </w:t>
      </w:r>
      <w:proofErr w:type="spellStart"/>
      <w:r w:rsidRPr="00D740D9">
        <w:rPr>
          <w:b/>
          <w:bCs/>
          <w:color w:val="000000" w:themeColor="text1"/>
        </w:rPr>
        <w:t>MediLedger</w:t>
      </w:r>
      <w:proofErr w:type="spellEnd"/>
      <w:r w:rsidRPr="00D740D9">
        <w:rPr>
          <w:color w:val="000000" w:themeColor="text1"/>
        </w:rPr>
        <w:t> :</w:t>
      </w:r>
      <w:r w:rsidRPr="00D740D9">
        <w:rPr>
          <w:color w:val="000000" w:themeColor="text1"/>
        </w:rPr>
        <w:br/>
        <w:t>Utilisation de la blockchain pour suivre la chaîne d'approvisionnement des médicaments et lutter contre la contrefaçon.</w:t>
      </w:r>
    </w:p>
    <w:p w14:paraId="585E5F3C" w14:textId="77777777" w:rsidR="00D740D9" w:rsidRPr="00D740D9" w:rsidRDefault="00D740D9" w:rsidP="00D740D9">
      <w:pPr>
        <w:rPr>
          <w:color w:val="000000" w:themeColor="text1"/>
        </w:rPr>
      </w:pPr>
      <w:r w:rsidRPr="00D740D9">
        <w:rPr>
          <w:b/>
          <w:bCs/>
          <w:color w:val="000000" w:themeColor="text1"/>
        </w:rPr>
        <w:t xml:space="preserve">Projet </w:t>
      </w:r>
      <w:proofErr w:type="spellStart"/>
      <w:r w:rsidRPr="00D740D9">
        <w:rPr>
          <w:b/>
          <w:bCs/>
          <w:color w:val="000000" w:themeColor="text1"/>
        </w:rPr>
        <w:t>TrialChain</w:t>
      </w:r>
      <w:proofErr w:type="spellEnd"/>
      <w:r w:rsidRPr="00D740D9">
        <w:rPr>
          <w:color w:val="000000" w:themeColor="text1"/>
        </w:rPr>
        <w:t> :</w:t>
      </w:r>
      <w:r w:rsidRPr="00D740D9">
        <w:rPr>
          <w:color w:val="000000" w:themeColor="text1"/>
        </w:rPr>
        <w:br/>
        <w:t>Système blockchain développé pour assurer la validation immuable des données dans les essais cliniques.</w:t>
      </w:r>
    </w:p>
    <w:p w14:paraId="377871F0" w14:textId="77777777" w:rsidR="00D740D9" w:rsidRPr="00D740D9" w:rsidRDefault="00D740D9" w:rsidP="00D740D9">
      <w:pPr>
        <w:rPr>
          <w:color w:val="000000" w:themeColor="text1"/>
        </w:rPr>
      </w:pPr>
      <w:r w:rsidRPr="00D740D9">
        <w:rPr>
          <w:color w:val="000000" w:themeColor="text1"/>
        </w:rPr>
        <w:pict w14:anchorId="0CD9DE0F">
          <v:rect id="_x0000_i10592" style="width:0;height:1.5pt" o:hralign="center" o:hrstd="t" o:hr="t" fillcolor="#a0a0a0" stroked="f"/>
        </w:pict>
      </w:r>
    </w:p>
    <w:p w14:paraId="22B7E8AB" w14:textId="77777777" w:rsidR="00D740D9" w:rsidRPr="00D740D9" w:rsidRDefault="00D740D9" w:rsidP="00D740D9">
      <w:pPr>
        <w:rPr>
          <w:b/>
          <w:bCs/>
          <w:color w:val="000000" w:themeColor="text1"/>
        </w:rPr>
      </w:pPr>
      <w:r w:rsidRPr="00D740D9">
        <w:rPr>
          <w:b/>
          <w:bCs/>
          <w:color w:val="000000" w:themeColor="text1"/>
        </w:rPr>
        <w:lastRenderedPageBreak/>
        <w:t>VII. Outils et Plateformes Blockchain en Santé</w:t>
      </w:r>
    </w:p>
    <w:p w14:paraId="0465B1DB"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Ethereum</w:t>
      </w:r>
      <w:proofErr w:type="spellEnd"/>
      <w:r w:rsidRPr="00D740D9">
        <w:rPr>
          <w:color w:val="000000" w:themeColor="text1"/>
        </w:rPr>
        <w:t> : Blockchain publique utilisée pour divers projets santé.</w:t>
      </w:r>
    </w:p>
    <w:p w14:paraId="4C64C7D8"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Hyperledger</w:t>
      </w:r>
      <w:proofErr w:type="spellEnd"/>
      <w:r w:rsidRPr="00D740D9">
        <w:rPr>
          <w:b/>
          <w:bCs/>
          <w:color w:val="000000" w:themeColor="text1"/>
        </w:rPr>
        <w:t xml:space="preserve"> </w:t>
      </w:r>
      <w:proofErr w:type="spellStart"/>
      <w:r w:rsidRPr="00D740D9">
        <w:rPr>
          <w:b/>
          <w:bCs/>
          <w:color w:val="000000" w:themeColor="text1"/>
        </w:rPr>
        <w:t>Fabric</w:t>
      </w:r>
      <w:proofErr w:type="spellEnd"/>
      <w:r w:rsidRPr="00D740D9">
        <w:rPr>
          <w:color w:val="000000" w:themeColor="text1"/>
        </w:rPr>
        <w:t> : Blockchain privée, souvent utilisée pour les essais cliniques.</w:t>
      </w:r>
    </w:p>
    <w:p w14:paraId="51538687" w14:textId="77777777" w:rsidR="00D740D9" w:rsidRPr="00D740D9" w:rsidRDefault="00D740D9" w:rsidP="00D740D9">
      <w:pPr>
        <w:numPr>
          <w:ilvl w:val="1"/>
          <w:numId w:val="389"/>
        </w:numPr>
        <w:rPr>
          <w:color w:val="000000" w:themeColor="text1"/>
        </w:rPr>
      </w:pPr>
      <w:r w:rsidRPr="00D740D9">
        <w:rPr>
          <w:b/>
          <w:bCs/>
          <w:color w:val="000000" w:themeColor="text1"/>
        </w:rPr>
        <w:t>IBM Blockchain</w:t>
      </w:r>
      <w:r w:rsidRPr="00D740D9">
        <w:rPr>
          <w:color w:val="000000" w:themeColor="text1"/>
        </w:rPr>
        <w:t> : Solution clé en main pour des projets cliniques confidentiels.</w:t>
      </w:r>
    </w:p>
    <w:p w14:paraId="0C5CD9D0"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Triall</w:t>
      </w:r>
      <w:proofErr w:type="spellEnd"/>
      <w:r w:rsidRPr="00D740D9">
        <w:rPr>
          <w:color w:val="000000" w:themeColor="text1"/>
        </w:rPr>
        <w:t> : Plateforme blockchain dédiée spécifiquement aux essais cliniques.</w:t>
      </w:r>
    </w:p>
    <w:p w14:paraId="611CC233" w14:textId="77777777" w:rsidR="00D740D9" w:rsidRPr="00D740D9" w:rsidRDefault="00D740D9" w:rsidP="00D740D9">
      <w:pPr>
        <w:rPr>
          <w:color w:val="000000" w:themeColor="text1"/>
        </w:rPr>
      </w:pPr>
      <w:r w:rsidRPr="00D740D9">
        <w:rPr>
          <w:color w:val="000000" w:themeColor="text1"/>
        </w:rPr>
        <w:pict w14:anchorId="1D28A13F">
          <v:rect id="_x0000_i10593" style="width:0;height:1.5pt" o:hralign="center" o:hrstd="t" o:hr="t" fillcolor="#a0a0a0" stroked="f"/>
        </w:pict>
      </w:r>
    </w:p>
    <w:p w14:paraId="2752FCDD" w14:textId="77777777" w:rsidR="00D740D9" w:rsidRPr="00D740D9" w:rsidRDefault="00D740D9" w:rsidP="00D740D9">
      <w:pPr>
        <w:rPr>
          <w:b/>
          <w:bCs/>
          <w:color w:val="000000" w:themeColor="text1"/>
        </w:rPr>
      </w:pPr>
      <w:r w:rsidRPr="00D740D9">
        <w:rPr>
          <w:b/>
          <w:bCs/>
          <w:color w:val="000000" w:themeColor="text1"/>
        </w:rPr>
        <w:t>Exercices pratiques</w:t>
      </w:r>
    </w:p>
    <w:p w14:paraId="35BB7810"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Expliquez en vos mots ce qu'est la blockchain et pourquoi elle est intéressante pour la recherche clinique.</w:t>
      </w:r>
    </w:p>
    <w:p w14:paraId="73F9C61E"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Citez deux applications concrètes de la blockchain dans un essai clinique.</w:t>
      </w:r>
    </w:p>
    <w:p w14:paraId="5032519A"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Quels pourraient être les principaux obstacles au déploiement de la blockchain dans un essai multicentrique international ?</w:t>
      </w:r>
    </w:p>
    <w:p w14:paraId="35715F95" w14:textId="77777777" w:rsidR="00D740D9" w:rsidRPr="00D740D9" w:rsidRDefault="00D740D9" w:rsidP="00D740D9">
      <w:pPr>
        <w:rPr>
          <w:color w:val="000000" w:themeColor="text1"/>
        </w:rPr>
      </w:pPr>
      <w:r w:rsidRPr="00D740D9">
        <w:rPr>
          <w:color w:val="000000" w:themeColor="text1"/>
        </w:rPr>
        <w:pict w14:anchorId="3ABE9F6A">
          <v:rect id="_x0000_i10594" style="width:0;height:1.5pt" o:hralign="center" o:hrstd="t" o:hr="t" fillcolor="#a0a0a0" stroked="f"/>
        </w:pict>
      </w:r>
    </w:p>
    <w:p w14:paraId="596C9A6A" w14:textId="77777777" w:rsidR="00D740D9" w:rsidRPr="00D740D9" w:rsidRDefault="00D740D9" w:rsidP="00D740D9">
      <w:pPr>
        <w:rPr>
          <w:b/>
          <w:bCs/>
          <w:color w:val="000000" w:themeColor="text1"/>
        </w:rPr>
      </w:pPr>
      <w:r w:rsidRPr="00D740D9">
        <w:rPr>
          <w:b/>
          <w:bCs/>
          <w:color w:val="000000" w:themeColor="text1"/>
        </w:rPr>
        <w:t>Quiz du Module 16</w:t>
      </w:r>
    </w:p>
    <w:p w14:paraId="366CB2B2"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Quelles sont les 3 principales caractéristiques de la blockchain ?</w:t>
      </w:r>
    </w:p>
    <w:p w14:paraId="03101682"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Donnez un exemple d'utilisation de la blockchain pour le consentement des patients.</w:t>
      </w:r>
    </w:p>
    <w:p w14:paraId="1B3C236A"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Citez deux défis majeurs pour appliquer la blockchain aux essais cliniques.</w:t>
      </w:r>
    </w:p>
    <w:p w14:paraId="6D275719"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Quelle plateforme blockchain est spécialisée dans la santé et les essais cliniques ?</w:t>
      </w:r>
    </w:p>
    <w:p w14:paraId="194556C4"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Pourquoi la blockchain augmente-t-elle la confiance dans les résultats des essais ?</w:t>
      </w:r>
    </w:p>
    <w:p w14:paraId="141E5A46" w14:textId="77777777" w:rsidR="00D740D9" w:rsidRPr="00D740D9" w:rsidRDefault="00D740D9" w:rsidP="00D740D9">
      <w:pPr>
        <w:rPr>
          <w:color w:val="000000" w:themeColor="text1"/>
        </w:rPr>
      </w:pPr>
      <w:r w:rsidRPr="00D740D9">
        <w:rPr>
          <w:color w:val="000000" w:themeColor="text1"/>
        </w:rPr>
        <w:pict w14:anchorId="3DF681D2">
          <v:rect id="_x0000_i10595" style="width:0;height:1.5pt" o:hralign="center" o:hrstd="t" o:hr="t" fillcolor="#a0a0a0" stroked="f"/>
        </w:pict>
      </w:r>
    </w:p>
    <w:p w14:paraId="6B79E454" w14:textId="77777777" w:rsidR="00D740D9" w:rsidRPr="00D740D9" w:rsidRDefault="00D740D9" w:rsidP="00D740D9">
      <w:pPr>
        <w:rPr>
          <w:b/>
          <w:bCs/>
          <w:color w:val="000000" w:themeColor="text1"/>
        </w:rPr>
      </w:pPr>
      <w:r w:rsidRPr="00D740D9">
        <w:rPr>
          <w:b/>
          <w:bCs/>
          <w:color w:val="000000" w:themeColor="text1"/>
        </w:rPr>
        <w:t>Corrigés Quiz</w:t>
      </w:r>
    </w:p>
    <w:p w14:paraId="3E394D7F"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Décentralisation, immuabilité, transparence.</w:t>
      </w:r>
    </w:p>
    <w:p w14:paraId="375ED907"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Stocker de manière immuable les consentements électroniques des patients.</w:t>
      </w:r>
    </w:p>
    <w:p w14:paraId="4CB8BDDB" w14:textId="77777777" w:rsidR="00D740D9" w:rsidRPr="00D740D9" w:rsidRDefault="00D740D9" w:rsidP="00D740D9">
      <w:pPr>
        <w:rPr>
          <w:color w:val="000000" w:themeColor="text1"/>
        </w:rPr>
      </w:pPr>
      <w:r w:rsidRPr="00D740D9">
        <w:rPr>
          <w:b/>
          <w:bCs/>
          <w:color w:val="000000" w:themeColor="text1"/>
        </w:rPr>
        <w:t>Réponse 3</w:t>
      </w:r>
    </w:p>
    <w:p w14:paraId="66584C01" w14:textId="77777777" w:rsidR="00D740D9" w:rsidRPr="00D740D9" w:rsidRDefault="00D740D9" w:rsidP="00D740D9">
      <w:pPr>
        <w:numPr>
          <w:ilvl w:val="1"/>
          <w:numId w:val="389"/>
        </w:numPr>
        <w:rPr>
          <w:color w:val="000000" w:themeColor="text1"/>
        </w:rPr>
      </w:pPr>
      <w:r w:rsidRPr="00D740D9">
        <w:rPr>
          <w:color w:val="000000" w:themeColor="text1"/>
        </w:rPr>
        <w:t>Protection de la confidentialité des données</w:t>
      </w:r>
    </w:p>
    <w:p w14:paraId="6468AD36" w14:textId="77777777" w:rsidR="00D740D9" w:rsidRPr="00D740D9" w:rsidRDefault="00D740D9" w:rsidP="00D740D9">
      <w:pPr>
        <w:numPr>
          <w:ilvl w:val="1"/>
          <w:numId w:val="389"/>
        </w:numPr>
        <w:rPr>
          <w:color w:val="000000" w:themeColor="text1"/>
        </w:rPr>
      </w:pPr>
      <w:r w:rsidRPr="00D740D9">
        <w:rPr>
          <w:color w:val="000000" w:themeColor="text1"/>
        </w:rPr>
        <w:lastRenderedPageBreak/>
        <w:t>Difficulté technique de mise en œuvre à grande échelle</w:t>
      </w:r>
    </w:p>
    <w:p w14:paraId="1EC9CB35"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r>
      <w:proofErr w:type="spellStart"/>
      <w:r w:rsidRPr="00D740D9">
        <w:rPr>
          <w:color w:val="000000" w:themeColor="text1"/>
        </w:rPr>
        <w:t>Triall</w:t>
      </w:r>
      <w:proofErr w:type="spellEnd"/>
      <w:r w:rsidRPr="00D740D9">
        <w:rPr>
          <w:color w:val="000000" w:themeColor="text1"/>
        </w:rPr>
        <w:t>.</w:t>
      </w:r>
    </w:p>
    <w:p w14:paraId="3E857AE2"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Parce qu’elle empêche toute modification ultérieure des données sans validation collective.</w:t>
      </w:r>
    </w:p>
    <w:p w14:paraId="21C806A5" w14:textId="77777777" w:rsidR="00D740D9" w:rsidRPr="00D740D9" w:rsidRDefault="00D740D9" w:rsidP="00D740D9">
      <w:pPr>
        <w:rPr>
          <w:color w:val="000000" w:themeColor="text1"/>
        </w:rPr>
      </w:pPr>
      <w:r w:rsidRPr="00D740D9">
        <w:rPr>
          <w:color w:val="000000" w:themeColor="text1"/>
        </w:rPr>
        <w:pict w14:anchorId="34DF26BD">
          <v:rect id="_x0000_i10596" style="width:0;height:1.5pt" o:hralign="center" o:hrstd="t" o:hr="t" fillcolor="#a0a0a0" stroked="f"/>
        </w:pict>
      </w:r>
    </w:p>
    <w:p w14:paraId="11B3B9EB" w14:textId="77777777" w:rsidR="00D740D9" w:rsidRPr="00D740D9" w:rsidRDefault="00D740D9" w:rsidP="00D740D9">
      <w:pPr>
        <w:rPr>
          <w:b/>
          <w:bCs/>
          <w:color w:val="000000" w:themeColor="text1"/>
        </w:rPr>
      </w:pPr>
      <w:r w:rsidRPr="00D740D9">
        <w:rPr>
          <w:b/>
          <w:bCs/>
          <w:color w:val="000000" w:themeColor="text1"/>
        </w:rPr>
        <w:t>Fin du MODULE 16</w:t>
      </w:r>
    </w:p>
    <w:p w14:paraId="36F014E8" w14:textId="77777777" w:rsidR="00D740D9" w:rsidRPr="00D740D9" w:rsidRDefault="00D740D9" w:rsidP="00D740D9">
      <w:pPr>
        <w:rPr>
          <w:color w:val="000000" w:themeColor="text1"/>
        </w:rPr>
      </w:pPr>
      <w:r w:rsidRPr="00D740D9">
        <w:rPr>
          <w:color w:val="000000" w:themeColor="text1"/>
        </w:rPr>
        <w:pict w14:anchorId="6FDDE524">
          <v:rect id="_x0000_i10597" style="width:0;height:1.5pt" o:hralign="center" o:hrstd="t" o:hr="t" fillcolor="#a0a0a0" stroked="f"/>
        </w:pict>
      </w:r>
    </w:p>
    <w:p w14:paraId="335EEC63" w14:textId="77777777" w:rsidR="00D740D9" w:rsidRPr="00D740D9" w:rsidRDefault="00D740D9" w:rsidP="00D740D9">
      <w:pPr>
        <w:rPr>
          <w:color w:val="000000" w:themeColor="text1"/>
        </w:rPr>
      </w:pPr>
    </w:p>
    <w:p w14:paraId="5B9F5F37" w14:textId="77777777" w:rsidR="00D740D9" w:rsidRPr="00D740D9" w:rsidRDefault="00D740D9" w:rsidP="00D740D9">
      <w:pPr>
        <w:rPr>
          <w:color w:val="000000" w:themeColor="text1"/>
        </w:rPr>
      </w:pPr>
    </w:p>
    <w:p w14:paraId="0F13C9FD" w14:textId="77777777" w:rsidR="00D740D9" w:rsidRPr="00D740D9" w:rsidRDefault="00D740D9" w:rsidP="00D740D9">
      <w:pPr>
        <w:rPr>
          <w:color w:val="000000" w:themeColor="text1"/>
        </w:rPr>
      </w:pPr>
      <w:r w:rsidRPr="00D740D9">
        <w:rPr>
          <w:color w:val="000000" w:themeColor="text1"/>
        </w:rPr>
        <w:pict w14:anchorId="2EAC9708">
          <v:rect id="_x0000_i10598" style="width:0;height:1.5pt" o:hralign="center" o:hrstd="t" o:hr="t" fillcolor="#a0a0a0" stroked="f"/>
        </w:pict>
      </w:r>
    </w:p>
    <w:p w14:paraId="0538A490" w14:textId="77777777" w:rsidR="00D740D9" w:rsidRPr="00D740D9" w:rsidRDefault="00D740D9" w:rsidP="00D740D9">
      <w:pPr>
        <w:rPr>
          <w:b/>
          <w:bCs/>
          <w:color w:val="000000" w:themeColor="text1"/>
        </w:rPr>
      </w:pPr>
      <w:r w:rsidRPr="00D740D9">
        <w:rPr>
          <w:b/>
          <w:bCs/>
          <w:color w:val="000000" w:themeColor="text1"/>
        </w:rPr>
        <w:t>MODULE 17 : Machine Learning appliqué à la Recherche Clinique</w:t>
      </w:r>
    </w:p>
    <w:p w14:paraId="690DDDE2" w14:textId="77777777" w:rsidR="00D740D9" w:rsidRPr="00D740D9" w:rsidRDefault="00D740D9" w:rsidP="00D740D9">
      <w:pPr>
        <w:rPr>
          <w:color w:val="000000" w:themeColor="text1"/>
        </w:rPr>
      </w:pPr>
      <w:r w:rsidRPr="00D740D9">
        <w:rPr>
          <w:color w:val="000000" w:themeColor="text1"/>
        </w:rPr>
        <w:pict w14:anchorId="2E2AD89C">
          <v:rect id="_x0000_i10599" style="width:0;height:1.5pt" o:hralign="center" o:hrstd="t" o:hr="t" fillcolor="#a0a0a0" stroked="f"/>
        </w:pict>
      </w:r>
    </w:p>
    <w:p w14:paraId="5406226F" w14:textId="77777777" w:rsidR="00D740D9" w:rsidRPr="00D740D9" w:rsidRDefault="00D740D9" w:rsidP="00D740D9">
      <w:pPr>
        <w:rPr>
          <w:b/>
          <w:bCs/>
          <w:color w:val="000000" w:themeColor="text1"/>
        </w:rPr>
      </w:pPr>
      <w:r w:rsidRPr="00D740D9">
        <w:rPr>
          <w:b/>
          <w:bCs/>
          <w:color w:val="000000" w:themeColor="text1"/>
        </w:rPr>
        <w:t>I. Objectifs du Module</w:t>
      </w:r>
    </w:p>
    <w:p w14:paraId="0A63D56B" w14:textId="77777777" w:rsidR="00D740D9" w:rsidRPr="00D740D9" w:rsidRDefault="00D740D9" w:rsidP="00D740D9">
      <w:pPr>
        <w:numPr>
          <w:ilvl w:val="1"/>
          <w:numId w:val="389"/>
        </w:numPr>
        <w:rPr>
          <w:color w:val="000000" w:themeColor="text1"/>
        </w:rPr>
      </w:pPr>
      <w:r w:rsidRPr="00D740D9">
        <w:rPr>
          <w:color w:val="000000" w:themeColor="text1"/>
        </w:rPr>
        <w:t>Comprendre ce qu’est le Machine Learning (ML).</w:t>
      </w:r>
    </w:p>
    <w:p w14:paraId="32FF1C39" w14:textId="77777777" w:rsidR="00D740D9" w:rsidRPr="00D740D9" w:rsidRDefault="00D740D9" w:rsidP="00D740D9">
      <w:pPr>
        <w:numPr>
          <w:ilvl w:val="1"/>
          <w:numId w:val="389"/>
        </w:numPr>
        <w:rPr>
          <w:color w:val="000000" w:themeColor="text1"/>
        </w:rPr>
      </w:pPr>
      <w:r w:rsidRPr="00D740D9">
        <w:rPr>
          <w:color w:val="000000" w:themeColor="text1"/>
        </w:rPr>
        <w:t>Identifier comment le ML est appliqué dans les essais cliniques.</w:t>
      </w:r>
    </w:p>
    <w:p w14:paraId="7FEA92F1" w14:textId="77777777" w:rsidR="00D740D9" w:rsidRPr="00D740D9" w:rsidRDefault="00D740D9" w:rsidP="00D740D9">
      <w:pPr>
        <w:numPr>
          <w:ilvl w:val="1"/>
          <w:numId w:val="389"/>
        </w:numPr>
        <w:rPr>
          <w:color w:val="000000" w:themeColor="text1"/>
        </w:rPr>
      </w:pPr>
      <w:r w:rsidRPr="00D740D9">
        <w:rPr>
          <w:color w:val="000000" w:themeColor="text1"/>
        </w:rPr>
        <w:t>Étudier les bénéfices, limites et exemples concrets de l’usage du ML en recherche clinique.</w:t>
      </w:r>
    </w:p>
    <w:p w14:paraId="65141864" w14:textId="77777777" w:rsidR="00D740D9" w:rsidRPr="00D740D9" w:rsidRDefault="00D740D9" w:rsidP="00D740D9">
      <w:pPr>
        <w:numPr>
          <w:ilvl w:val="1"/>
          <w:numId w:val="389"/>
        </w:numPr>
        <w:rPr>
          <w:color w:val="000000" w:themeColor="text1"/>
        </w:rPr>
      </w:pPr>
      <w:r w:rsidRPr="00D740D9">
        <w:rPr>
          <w:color w:val="000000" w:themeColor="text1"/>
        </w:rPr>
        <w:t>Préparer les apprenants à intégrer des projets ML simples dans leurs missions de Data Manager et de Chef de Projet.</w:t>
      </w:r>
    </w:p>
    <w:p w14:paraId="4EF8A372" w14:textId="77777777" w:rsidR="00D740D9" w:rsidRPr="00D740D9" w:rsidRDefault="00D740D9" w:rsidP="00D740D9">
      <w:pPr>
        <w:rPr>
          <w:color w:val="000000" w:themeColor="text1"/>
        </w:rPr>
      </w:pPr>
      <w:r w:rsidRPr="00D740D9">
        <w:rPr>
          <w:color w:val="000000" w:themeColor="text1"/>
        </w:rPr>
        <w:pict w14:anchorId="3CC4B62F">
          <v:rect id="_x0000_i10600" style="width:0;height:1.5pt" o:hralign="center" o:hrstd="t" o:hr="t" fillcolor="#a0a0a0" stroked="f"/>
        </w:pict>
      </w:r>
    </w:p>
    <w:p w14:paraId="33A33491" w14:textId="77777777" w:rsidR="00D740D9" w:rsidRPr="00D740D9" w:rsidRDefault="00D740D9" w:rsidP="00D740D9">
      <w:pPr>
        <w:rPr>
          <w:b/>
          <w:bCs/>
          <w:color w:val="000000" w:themeColor="text1"/>
        </w:rPr>
      </w:pPr>
      <w:r w:rsidRPr="00D740D9">
        <w:rPr>
          <w:b/>
          <w:bCs/>
          <w:color w:val="000000" w:themeColor="text1"/>
        </w:rPr>
        <w:t>II. Introduction au Machine Learning</w:t>
      </w:r>
    </w:p>
    <w:p w14:paraId="17246496" w14:textId="77777777" w:rsidR="00D740D9" w:rsidRPr="00D740D9" w:rsidRDefault="00D740D9" w:rsidP="00D740D9">
      <w:pPr>
        <w:rPr>
          <w:b/>
          <w:bCs/>
          <w:color w:val="000000" w:themeColor="text1"/>
        </w:rPr>
      </w:pPr>
      <w:r w:rsidRPr="00D740D9">
        <w:rPr>
          <w:b/>
          <w:bCs/>
          <w:color w:val="000000" w:themeColor="text1"/>
        </w:rPr>
        <w:t>Définition</w:t>
      </w:r>
    </w:p>
    <w:p w14:paraId="6A339406" w14:textId="77777777" w:rsidR="00D740D9" w:rsidRPr="00D740D9" w:rsidRDefault="00D740D9" w:rsidP="00D740D9">
      <w:pPr>
        <w:rPr>
          <w:color w:val="000000" w:themeColor="text1"/>
        </w:rPr>
      </w:pPr>
      <w:r w:rsidRPr="00D740D9">
        <w:rPr>
          <w:b/>
          <w:bCs/>
          <w:color w:val="000000" w:themeColor="text1"/>
        </w:rPr>
        <w:t>Le Machine Learning (apprentissage automatique) est une branche de l'intelligence artificielle qui permet à des systèmes d'apprendre automatiquement à partir de données et de s'améliorer sans être explicitement programmés.</w:t>
      </w:r>
    </w:p>
    <w:p w14:paraId="57C29999" w14:textId="77777777" w:rsidR="00D740D9" w:rsidRPr="00D740D9" w:rsidRDefault="00D740D9" w:rsidP="00D740D9">
      <w:pPr>
        <w:rPr>
          <w:color w:val="000000" w:themeColor="text1"/>
        </w:rPr>
      </w:pPr>
      <w:r w:rsidRPr="00D740D9">
        <w:rPr>
          <w:color w:val="000000" w:themeColor="text1"/>
        </w:rPr>
        <w:pict w14:anchorId="618DF6EC">
          <v:rect id="_x0000_i10601" style="width:0;height:1.5pt" o:hralign="center" o:hrstd="t" o:hr="t" fillcolor="#a0a0a0" stroked="f"/>
        </w:pict>
      </w:r>
    </w:p>
    <w:p w14:paraId="5F8B603E" w14:textId="77777777" w:rsidR="00D740D9" w:rsidRPr="00D740D9" w:rsidRDefault="00D740D9" w:rsidP="00D740D9">
      <w:pPr>
        <w:rPr>
          <w:b/>
          <w:bCs/>
          <w:color w:val="000000" w:themeColor="text1"/>
        </w:rPr>
      </w:pPr>
      <w:r w:rsidRPr="00D740D9">
        <w:rPr>
          <w:b/>
          <w:bCs/>
          <w:color w:val="000000" w:themeColor="text1"/>
        </w:rPr>
        <w:t>Différence entre Machine Learning et Programmation classique</w:t>
      </w:r>
    </w:p>
    <w:p w14:paraId="00F80651" w14:textId="77777777" w:rsidR="00D740D9" w:rsidRPr="00D740D9" w:rsidRDefault="00D740D9" w:rsidP="00D740D9">
      <w:pPr>
        <w:numPr>
          <w:ilvl w:val="1"/>
          <w:numId w:val="389"/>
        </w:numPr>
        <w:rPr>
          <w:color w:val="000000" w:themeColor="text1"/>
        </w:rPr>
      </w:pPr>
      <w:r w:rsidRPr="00D740D9">
        <w:rPr>
          <w:b/>
          <w:bCs/>
          <w:color w:val="000000" w:themeColor="text1"/>
        </w:rPr>
        <w:t>Programmation classique</w:t>
      </w:r>
      <w:r w:rsidRPr="00D740D9">
        <w:rPr>
          <w:color w:val="000000" w:themeColor="text1"/>
        </w:rPr>
        <w:t> :</w:t>
      </w:r>
      <w:r w:rsidRPr="00D740D9">
        <w:rPr>
          <w:color w:val="000000" w:themeColor="text1"/>
        </w:rPr>
        <w:br/>
        <w:t>On donne des </w:t>
      </w:r>
      <w:r w:rsidRPr="00D740D9">
        <w:rPr>
          <w:b/>
          <w:bCs/>
          <w:color w:val="000000" w:themeColor="text1"/>
        </w:rPr>
        <w:t>règles</w:t>
      </w:r>
      <w:r w:rsidRPr="00D740D9">
        <w:rPr>
          <w:color w:val="000000" w:themeColor="text1"/>
        </w:rPr>
        <w:t> au système pour qu’il suive une </w:t>
      </w:r>
      <w:r w:rsidRPr="00D740D9">
        <w:rPr>
          <w:b/>
          <w:bCs/>
          <w:color w:val="000000" w:themeColor="text1"/>
        </w:rPr>
        <w:t>logique prédéfinie</w:t>
      </w:r>
      <w:r w:rsidRPr="00D740D9">
        <w:rPr>
          <w:color w:val="000000" w:themeColor="text1"/>
        </w:rPr>
        <w:t>.</w:t>
      </w:r>
    </w:p>
    <w:p w14:paraId="4616F218" w14:textId="77777777" w:rsidR="00D740D9" w:rsidRPr="00D740D9" w:rsidRDefault="00D740D9" w:rsidP="00D740D9">
      <w:pPr>
        <w:numPr>
          <w:ilvl w:val="1"/>
          <w:numId w:val="389"/>
        </w:numPr>
        <w:rPr>
          <w:color w:val="000000" w:themeColor="text1"/>
        </w:rPr>
      </w:pPr>
      <w:r w:rsidRPr="00D740D9">
        <w:rPr>
          <w:b/>
          <w:bCs/>
          <w:color w:val="000000" w:themeColor="text1"/>
        </w:rPr>
        <w:t>Machine Learning</w:t>
      </w:r>
      <w:r w:rsidRPr="00D740D9">
        <w:rPr>
          <w:color w:val="000000" w:themeColor="text1"/>
        </w:rPr>
        <w:t> :</w:t>
      </w:r>
      <w:r w:rsidRPr="00D740D9">
        <w:rPr>
          <w:color w:val="000000" w:themeColor="text1"/>
        </w:rPr>
        <w:br/>
        <w:t>On donne au système </w:t>
      </w:r>
      <w:r w:rsidRPr="00D740D9">
        <w:rPr>
          <w:b/>
          <w:bCs/>
          <w:color w:val="000000" w:themeColor="text1"/>
        </w:rPr>
        <w:t>des données</w:t>
      </w:r>
      <w:r w:rsidRPr="00D740D9">
        <w:rPr>
          <w:color w:val="000000" w:themeColor="text1"/>
        </w:rPr>
        <w:t>, il apprend </w:t>
      </w:r>
      <w:r w:rsidRPr="00D740D9">
        <w:rPr>
          <w:b/>
          <w:bCs/>
          <w:color w:val="000000" w:themeColor="text1"/>
        </w:rPr>
        <w:t>par lui-même</w:t>
      </w:r>
      <w:r w:rsidRPr="00D740D9">
        <w:rPr>
          <w:color w:val="000000" w:themeColor="text1"/>
        </w:rPr>
        <w:t> à détecter des modèles et à faire des prédictions.</w:t>
      </w:r>
    </w:p>
    <w:p w14:paraId="7952640C" w14:textId="77777777" w:rsidR="00D740D9" w:rsidRPr="00D740D9" w:rsidRDefault="00D740D9" w:rsidP="00D740D9">
      <w:pPr>
        <w:rPr>
          <w:color w:val="000000" w:themeColor="text1"/>
        </w:rPr>
      </w:pPr>
      <w:r w:rsidRPr="00D740D9">
        <w:rPr>
          <w:color w:val="000000" w:themeColor="text1"/>
        </w:rPr>
        <w:pict w14:anchorId="1E46B160">
          <v:rect id="_x0000_i10602" style="width:0;height:1.5pt" o:hralign="center" o:hrstd="t" o:hr="t" fillcolor="#a0a0a0" stroked="f"/>
        </w:pict>
      </w:r>
    </w:p>
    <w:p w14:paraId="68D52A26" w14:textId="77777777" w:rsidR="00D740D9" w:rsidRPr="00D740D9" w:rsidRDefault="00D740D9" w:rsidP="00D740D9">
      <w:pPr>
        <w:rPr>
          <w:b/>
          <w:bCs/>
          <w:color w:val="000000" w:themeColor="text1"/>
        </w:rPr>
      </w:pPr>
      <w:r w:rsidRPr="00D740D9">
        <w:rPr>
          <w:b/>
          <w:bCs/>
          <w:color w:val="000000" w:themeColor="text1"/>
        </w:rPr>
        <w:lastRenderedPageBreak/>
        <w:t>III. Applications du Machine Learning en Recherche Clinique</w:t>
      </w:r>
    </w:p>
    <w:p w14:paraId="54BEF581" w14:textId="77777777" w:rsidR="00D740D9" w:rsidRPr="00D740D9" w:rsidRDefault="00D740D9" w:rsidP="00D740D9">
      <w:pPr>
        <w:rPr>
          <w:b/>
          <w:bCs/>
          <w:color w:val="000000" w:themeColor="text1"/>
        </w:rPr>
      </w:pPr>
      <w:r w:rsidRPr="00D740D9">
        <w:rPr>
          <w:b/>
          <w:bCs/>
          <w:color w:val="000000" w:themeColor="text1"/>
        </w:rPr>
        <w:t>1. Sélection des patients éligibles</w:t>
      </w:r>
    </w:p>
    <w:p w14:paraId="3CDD3FD0" w14:textId="77777777" w:rsidR="00D740D9" w:rsidRPr="00D740D9" w:rsidRDefault="00D740D9" w:rsidP="00D740D9">
      <w:pPr>
        <w:numPr>
          <w:ilvl w:val="1"/>
          <w:numId w:val="389"/>
        </w:numPr>
        <w:rPr>
          <w:color w:val="000000" w:themeColor="text1"/>
        </w:rPr>
      </w:pPr>
      <w:r w:rsidRPr="00D740D9">
        <w:rPr>
          <w:color w:val="000000" w:themeColor="text1"/>
        </w:rPr>
        <w:t>Analyse automatique des dossiers médicaux.</w:t>
      </w:r>
    </w:p>
    <w:p w14:paraId="0EE5E243" w14:textId="77777777" w:rsidR="00D740D9" w:rsidRPr="00D740D9" w:rsidRDefault="00D740D9" w:rsidP="00D740D9">
      <w:pPr>
        <w:numPr>
          <w:ilvl w:val="1"/>
          <w:numId w:val="389"/>
        </w:numPr>
        <w:rPr>
          <w:color w:val="000000" w:themeColor="text1"/>
        </w:rPr>
      </w:pPr>
      <w:r w:rsidRPr="00D740D9">
        <w:rPr>
          <w:color w:val="000000" w:themeColor="text1"/>
        </w:rPr>
        <w:t>Identification des patients correspondant aux critères d'inclusion/exclusion.</w:t>
      </w:r>
    </w:p>
    <w:p w14:paraId="2425D3B2" w14:textId="77777777" w:rsidR="00D740D9" w:rsidRPr="00D740D9" w:rsidRDefault="00D740D9" w:rsidP="00D740D9">
      <w:pPr>
        <w:rPr>
          <w:b/>
          <w:bCs/>
          <w:color w:val="000000" w:themeColor="text1"/>
        </w:rPr>
      </w:pPr>
      <w:r w:rsidRPr="00D740D9">
        <w:rPr>
          <w:b/>
          <w:bCs/>
          <w:color w:val="000000" w:themeColor="text1"/>
        </w:rPr>
        <w:t>2. Optimisation de la conception des essais</w:t>
      </w:r>
    </w:p>
    <w:p w14:paraId="5A3725B6" w14:textId="77777777" w:rsidR="00D740D9" w:rsidRPr="00D740D9" w:rsidRDefault="00D740D9" w:rsidP="00D740D9">
      <w:pPr>
        <w:numPr>
          <w:ilvl w:val="1"/>
          <w:numId w:val="389"/>
        </w:numPr>
        <w:rPr>
          <w:color w:val="000000" w:themeColor="text1"/>
        </w:rPr>
      </w:pPr>
      <w:r w:rsidRPr="00D740D9">
        <w:rPr>
          <w:color w:val="000000" w:themeColor="text1"/>
        </w:rPr>
        <w:t>Prévision du taux d'événements cliniques (ex : rechute, décès).</w:t>
      </w:r>
    </w:p>
    <w:p w14:paraId="10AE8CFD" w14:textId="77777777" w:rsidR="00D740D9" w:rsidRPr="00D740D9" w:rsidRDefault="00D740D9" w:rsidP="00D740D9">
      <w:pPr>
        <w:numPr>
          <w:ilvl w:val="1"/>
          <w:numId w:val="389"/>
        </w:numPr>
        <w:rPr>
          <w:color w:val="000000" w:themeColor="text1"/>
        </w:rPr>
      </w:pPr>
      <w:r w:rsidRPr="00D740D9">
        <w:rPr>
          <w:color w:val="000000" w:themeColor="text1"/>
        </w:rPr>
        <w:t>Simulation de plusieurs scénarios d'essais.</w:t>
      </w:r>
    </w:p>
    <w:p w14:paraId="13637F88" w14:textId="77777777" w:rsidR="00D740D9" w:rsidRPr="00D740D9" w:rsidRDefault="00D740D9" w:rsidP="00D740D9">
      <w:pPr>
        <w:rPr>
          <w:b/>
          <w:bCs/>
          <w:color w:val="000000" w:themeColor="text1"/>
        </w:rPr>
      </w:pPr>
      <w:r w:rsidRPr="00D740D9">
        <w:rPr>
          <w:b/>
          <w:bCs/>
          <w:color w:val="000000" w:themeColor="text1"/>
        </w:rPr>
        <w:t>3. Monitoring des essais cliniques</w:t>
      </w:r>
    </w:p>
    <w:p w14:paraId="6B205208" w14:textId="77777777" w:rsidR="00D740D9" w:rsidRPr="00D740D9" w:rsidRDefault="00D740D9" w:rsidP="00D740D9">
      <w:pPr>
        <w:numPr>
          <w:ilvl w:val="1"/>
          <w:numId w:val="389"/>
        </w:numPr>
        <w:rPr>
          <w:color w:val="000000" w:themeColor="text1"/>
        </w:rPr>
      </w:pPr>
      <w:r w:rsidRPr="00D740D9">
        <w:rPr>
          <w:color w:val="000000" w:themeColor="text1"/>
        </w:rPr>
        <w:t>Détection automatique d'anomalies dans les données (ex : fraude, erreurs de saisie).</w:t>
      </w:r>
    </w:p>
    <w:p w14:paraId="51F7DDA3" w14:textId="77777777" w:rsidR="00D740D9" w:rsidRPr="00D740D9" w:rsidRDefault="00D740D9" w:rsidP="00D740D9">
      <w:pPr>
        <w:numPr>
          <w:ilvl w:val="1"/>
          <w:numId w:val="389"/>
        </w:numPr>
        <w:rPr>
          <w:color w:val="000000" w:themeColor="text1"/>
        </w:rPr>
      </w:pPr>
      <w:r w:rsidRPr="00D740D9">
        <w:rPr>
          <w:color w:val="000000" w:themeColor="text1"/>
        </w:rPr>
        <w:t>Suivi en temps réel de la qualité des données collectées.</w:t>
      </w:r>
    </w:p>
    <w:p w14:paraId="2CFEA33D" w14:textId="77777777" w:rsidR="00D740D9" w:rsidRPr="00D740D9" w:rsidRDefault="00D740D9" w:rsidP="00D740D9">
      <w:pPr>
        <w:rPr>
          <w:b/>
          <w:bCs/>
          <w:color w:val="000000" w:themeColor="text1"/>
        </w:rPr>
      </w:pPr>
      <w:r w:rsidRPr="00D740D9">
        <w:rPr>
          <w:b/>
          <w:bCs/>
          <w:color w:val="000000" w:themeColor="text1"/>
        </w:rPr>
        <w:t>4. Analyse des résultats</w:t>
      </w:r>
    </w:p>
    <w:p w14:paraId="3FC919A7" w14:textId="77777777" w:rsidR="00D740D9" w:rsidRPr="00D740D9" w:rsidRDefault="00D740D9" w:rsidP="00D740D9">
      <w:pPr>
        <w:numPr>
          <w:ilvl w:val="1"/>
          <w:numId w:val="389"/>
        </w:numPr>
        <w:rPr>
          <w:color w:val="000000" w:themeColor="text1"/>
        </w:rPr>
      </w:pPr>
      <w:r w:rsidRPr="00D740D9">
        <w:rPr>
          <w:color w:val="000000" w:themeColor="text1"/>
        </w:rPr>
        <w:t>Identification de sous-groupes de patients répondant mieux à un traitement.</w:t>
      </w:r>
    </w:p>
    <w:p w14:paraId="20E9E1E1" w14:textId="77777777" w:rsidR="00D740D9" w:rsidRPr="00D740D9" w:rsidRDefault="00D740D9" w:rsidP="00D740D9">
      <w:pPr>
        <w:numPr>
          <w:ilvl w:val="1"/>
          <w:numId w:val="389"/>
        </w:numPr>
        <w:rPr>
          <w:color w:val="000000" w:themeColor="text1"/>
        </w:rPr>
      </w:pPr>
      <w:r w:rsidRPr="00D740D9">
        <w:rPr>
          <w:color w:val="000000" w:themeColor="text1"/>
        </w:rPr>
        <w:t>Modélisation prédictive de l'efficacité des traitements.</w:t>
      </w:r>
    </w:p>
    <w:p w14:paraId="478B2FC8" w14:textId="77777777" w:rsidR="00D740D9" w:rsidRPr="00D740D9" w:rsidRDefault="00D740D9" w:rsidP="00D740D9">
      <w:pPr>
        <w:rPr>
          <w:color w:val="000000" w:themeColor="text1"/>
        </w:rPr>
      </w:pPr>
      <w:r w:rsidRPr="00D740D9">
        <w:rPr>
          <w:color w:val="000000" w:themeColor="text1"/>
        </w:rPr>
        <w:pict w14:anchorId="190F6A19">
          <v:rect id="_x0000_i10603" style="width:0;height:1.5pt" o:hralign="center" o:hrstd="t" o:hr="t" fillcolor="#a0a0a0" stroked="f"/>
        </w:pict>
      </w:r>
    </w:p>
    <w:p w14:paraId="41B4EA97" w14:textId="77777777" w:rsidR="00D740D9" w:rsidRPr="00D740D9" w:rsidRDefault="00D740D9" w:rsidP="00D740D9">
      <w:pPr>
        <w:rPr>
          <w:b/>
          <w:bCs/>
          <w:color w:val="000000" w:themeColor="text1"/>
        </w:rPr>
      </w:pPr>
      <w:r w:rsidRPr="00D740D9">
        <w:rPr>
          <w:b/>
          <w:bCs/>
          <w:color w:val="000000" w:themeColor="text1"/>
        </w:rPr>
        <w:t>IV. Types de Machine Learning</w:t>
      </w:r>
    </w:p>
    <w:p w14:paraId="54988203" w14:textId="77777777" w:rsidR="00D740D9" w:rsidRPr="00D740D9" w:rsidRDefault="00D740D9" w:rsidP="00D740D9">
      <w:pPr>
        <w:rPr>
          <w:color w:val="000000" w:themeColor="text1"/>
        </w:rPr>
      </w:pPr>
      <w:r w:rsidRPr="00D740D9">
        <w:rPr>
          <w:color w:val="000000" w:themeColor="text1"/>
        </w:rPr>
        <w:pict w14:anchorId="7F65F9B9">
          <v:rect id="_x0000_i10604" style="width:0;height:1.5pt" o:hralign="center" o:hrstd="t" o:hr="t" fillcolor="#a0a0a0" stroked="f"/>
        </w:pict>
      </w:r>
    </w:p>
    <w:p w14:paraId="79C0A127" w14:textId="77777777" w:rsidR="00D740D9" w:rsidRPr="00D740D9" w:rsidRDefault="00D740D9" w:rsidP="00D740D9">
      <w:pPr>
        <w:rPr>
          <w:b/>
          <w:bCs/>
          <w:color w:val="000000" w:themeColor="text1"/>
        </w:rPr>
      </w:pPr>
      <w:r w:rsidRPr="00D740D9">
        <w:rPr>
          <w:b/>
          <w:bCs/>
          <w:color w:val="000000" w:themeColor="text1"/>
        </w:rPr>
        <w:t>V. Bénéfices du Machine Learning en Recherche Clinique</w:t>
      </w:r>
    </w:p>
    <w:p w14:paraId="6DF33CDE" w14:textId="77777777" w:rsidR="00D740D9" w:rsidRPr="00D740D9" w:rsidRDefault="00D740D9" w:rsidP="00D740D9">
      <w:pPr>
        <w:numPr>
          <w:ilvl w:val="1"/>
          <w:numId w:val="389"/>
        </w:numPr>
        <w:rPr>
          <w:color w:val="000000" w:themeColor="text1"/>
        </w:rPr>
      </w:pPr>
      <w:r w:rsidRPr="00D740D9">
        <w:rPr>
          <w:b/>
          <w:bCs/>
          <w:color w:val="000000" w:themeColor="text1"/>
        </w:rPr>
        <w:t>Gain de temps</w:t>
      </w:r>
      <w:r w:rsidRPr="00D740D9">
        <w:rPr>
          <w:color w:val="000000" w:themeColor="text1"/>
        </w:rPr>
        <w:t> : Traitement rapide de milliers de données.</w:t>
      </w:r>
    </w:p>
    <w:p w14:paraId="2772F97A" w14:textId="77777777" w:rsidR="00D740D9" w:rsidRPr="00D740D9" w:rsidRDefault="00D740D9" w:rsidP="00D740D9">
      <w:pPr>
        <w:numPr>
          <w:ilvl w:val="1"/>
          <w:numId w:val="389"/>
        </w:numPr>
        <w:rPr>
          <w:color w:val="000000" w:themeColor="text1"/>
        </w:rPr>
      </w:pPr>
      <w:r w:rsidRPr="00D740D9">
        <w:rPr>
          <w:b/>
          <w:bCs/>
          <w:color w:val="000000" w:themeColor="text1"/>
        </w:rPr>
        <w:t>Réduction des erreurs</w:t>
      </w:r>
      <w:r w:rsidRPr="00D740D9">
        <w:rPr>
          <w:color w:val="000000" w:themeColor="text1"/>
        </w:rPr>
        <w:t> : Moins d'erreurs humaines dans la sélection ou l’analyse.</w:t>
      </w:r>
    </w:p>
    <w:p w14:paraId="00D9754C" w14:textId="77777777" w:rsidR="00D740D9" w:rsidRPr="00D740D9" w:rsidRDefault="00D740D9" w:rsidP="00D740D9">
      <w:pPr>
        <w:numPr>
          <w:ilvl w:val="1"/>
          <w:numId w:val="389"/>
        </w:numPr>
        <w:rPr>
          <w:color w:val="000000" w:themeColor="text1"/>
        </w:rPr>
      </w:pPr>
      <w:r w:rsidRPr="00D740D9">
        <w:rPr>
          <w:b/>
          <w:bCs/>
          <w:color w:val="000000" w:themeColor="text1"/>
        </w:rPr>
        <w:t>Personnalisation</w:t>
      </w:r>
      <w:r w:rsidRPr="00D740D9">
        <w:rPr>
          <w:color w:val="000000" w:themeColor="text1"/>
        </w:rPr>
        <w:t> : Identification de traitements adaptés à chaque patient.</w:t>
      </w:r>
    </w:p>
    <w:p w14:paraId="31758C06" w14:textId="77777777" w:rsidR="00D740D9" w:rsidRPr="00D740D9" w:rsidRDefault="00D740D9" w:rsidP="00D740D9">
      <w:pPr>
        <w:numPr>
          <w:ilvl w:val="1"/>
          <w:numId w:val="389"/>
        </w:numPr>
        <w:rPr>
          <w:color w:val="000000" w:themeColor="text1"/>
        </w:rPr>
      </w:pPr>
      <w:r w:rsidRPr="00D740D9">
        <w:rPr>
          <w:b/>
          <w:bCs/>
          <w:color w:val="000000" w:themeColor="text1"/>
        </w:rPr>
        <w:t>Innovation</w:t>
      </w:r>
      <w:r w:rsidRPr="00D740D9">
        <w:rPr>
          <w:color w:val="000000" w:themeColor="text1"/>
        </w:rPr>
        <w:t> : Nouvelles stratégies de conception et d’adaptation des essais.</w:t>
      </w:r>
    </w:p>
    <w:p w14:paraId="05898A7E" w14:textId="77777777" w:rsidR="00D740D9" w:rsidRPr="00D740D9" w:rsidRDefault="00D740D9" w:rsidP="00D740D9">
      <w:pPr>
        <w:rPr>
          <w:color w:val="000000" w:themeColor="text1"/>
        </w:rPr>
      </w:pPr>
      <w:r w:rsidRPr="00D740D9">
        <w:rPr>
          <w:color w:val="000000" w:themeColor="text1"/>
        </w:rPr>
        <w:pict w14:anchorId="062A3AB4">
          <v:rect id="_x0000_i10605" style="width:0;height:1.5pt" o:hralign="center" o:hrstd="t" o:hr="t" fillcolor="#a0a0a0" stroked="f"/>
        </w:pict>
      </w:r>
    </w:p>
    <w:p w14:paraId="0892A741" w14:textId="77777777" w:rsidR="00D740D9" w:rsidRPr="00D740D9" w:rsidRDefault="00D740D9" w:rsidP="00D740D9">
      <w:pPr>
        <w:rPr>
          <w:b/>
          <w:bCs/>
          <w:color w:val="000000" w:themeColor="text1"/>
        </w:rPr>
      </w:pPr>
      <w:r w:rsidRPr="00D740D9">
        <w:rPr>
          <w:b/>
          <w:bCs/>
          <w:color w:val="000000" w:themeColor="text1"/>
        </w:rPr>
        <w:t>VI. Limites et Défis du Machine Learning</w:t>
      </w:r>
    </w:p>
    <w:p w14:paraId="7D272F88" w14:textId="77777777" w:rsidR="00D740D9" w:rsidRPr="00D740D9" w:rsidRDefault="00D740D9" w:rsidP="00D740D9">
      <w:pPr>
        <w:numPr>
          <w:ilvl w:val="1"/>
          <w:numId w:val="389"/>
        </w:numPr>
        <w:rPr>
          <w:color w:val="000000" w:themeColor="text1"/>
        </w:rPr>
      </w:pPr>
      <w:r w:rsidRPr="00D740D9">
        <w:rPr>
          <w:b/>
          <w:bCs/>
          <w:color w:val="000000" w:themeColor="text1"/>
        </w:rPr>
        <w:t>Qualité des données</w:t>
      </w:r>
      <w:r w:rsidRPr="00D740D9">
        <w:rPr>
          <w:color w:val="000000" w:themeColor="text1"/>
        </w:rPr>
        <w:t> :</w:t>
      </w:r>
      <w:r w:rsidRPr="00D740D9">
        <w:rPr>
          <w:color w:val="000000" w:themeColor="text1"/>
        </w:rPr>
        <w:br/>
        <w:t>Le ML dépend fortement de la qualité des données d'entrée.</w:t>
      </w:r>
    </w:p>
    <w:p w14:paraId="63575E77" w14:textId="77777777" w:rsidR="00D740D9" w:rsidRPr="00D740D9" w:rsidRDefault="00D740D9" w:rsidP="00D740D9">
      <w:pPr>
        <w:numPr>
          <w:ilvl w:val="1"/>
          <w:numId w:val="389"/>
        </w:numPr>
        <w:rPr>
          <w:color w:val="000000" w:themeColor="text1"/>
        </w:rPr>
      </w:pPr>
      <w:r w:rsidRPr="00D740D9">
        <w:rPr>
          <w:b/>
          <w:bCs/>
          <w:color w:val="000000" w:themeColor="text1"/>
        </w:rPr>
        <w:t>Biais algorithmiques</w:t>
      </w:r>
      <w:r w:rsidRPr="00D740D9">
        <w:rPr>
          <w:color w:val="000000" w:themeColor="text1"/>
        </w:rPr>
        <w:t> :</w:t>
      </w:r>
      <w:r w:rsidRPr="00D740D9">
        <w:rPr>
          <w:color w:val="000000" w:themeColor="text1"/>
        </w:rPr>
        <w:br/>
        <w:t>Si les données d'apprentissage sont biaisées, les résultats le seront aussi.</w:t>
      </w:r>
    </w:p>
    <w:p w14:paraId="29CFEC99" w14:textId="77777777" w:rsidR="00D740D9" w:rsidRPr="00D740D9" w:rsidRDefault="00D740D9" w:rsidP="00D740D9">
      <w:pPr>
        <w:numPr>
          <w:ilvl w:val="1"/>
          <w:numId w:val="389"/>
        </w:numPr>
        <w:rPr>
          <w:color w:val="000000" w:themeColor="text1"/>
        </w:rPr>
      </w:pPr>
      <w:r w:rsidRPr="00D740D9">
        <w:rPr>
          <w:b/>
          <w:bCs/>
          <w:color w:val="000000" w:themeColor="text1"/>
        </w:rPr>
        <w:t>Explicabilité</w:t>
      </w:r>
      <w:r w:rsidRPr="00D740D9">
        <w:rPr>
          <w:color w:val="000000" w:themeColor="text1"/>
        </w:rPr>
        <w:t> :</w:t>
      </w:r>
      <w:r w:rsidRPr="00D740D9">
        <w:rPr>
          <w:color w:val="000000" w:themeColor="text1"/>
        </w:rPr>
        <w:br/>
        <w:t>Difficile parfois de comprendre </w:t>
      </w:r>
      <w:r w:rsidRPr="00D740D9">
        <w:rPr>
          <w:b/>
          <w:bCs/>
          <w:color w:val="000000" w:themeColor="text1"/>
        </w:rPr>
        <w:t>comment</w:t>
      </w:r>
      <w:r w:rsidRPr="00D740D9">
        <w:rPr>
          <w:color w:val="000000" w:themeColor="text1"/>
        </w:rPr>
        <w:t> une machine arrive à une décision ("boîte noire").</w:t>
      </w:r>
    </w:p>
    <w:p w14:paraId="28B47C9B" w14:textId="77777777" w:rsidR="00D740D9" w:rsidRPr="00D740D9" w:rsidRDefault="00D740D9" w:rsidP="00D740D9">
      <w:pPr>
        <w:numPr>
          <w:ilvl w:val="1"/>
          <w:numId w:val="389"/>
        </w:numPr>
        <w:rPr>
          <w:color w:val="000000" w:themeColor="text1"/>
        </w:rPr>
      </w:pPr>
      <w:r w:rsidRPr="00D740D9">
        <w:rPr>
          <w:b/>
          <w:bCs/>
          <w:color w:val="000000" w:themeColor="text1"/>
        </w:rPr>
        <w:t>Réglementations</w:t>
      </w:r>
      <w:r w:rsidRPr="00D740D9">
        <w:rPr>
          <w:color w:val="000000" w:themeColor="text1"/>
        </w:rPr>
        <w:t> :</w:t>
      </w:r>
      <w:r w:rsidRPr="00D740D9">
        <w:rPr>
          <w:color w:val="000000" w:themeColor="text1"/>
        </w:rPr>
        <w:br/>
        <w:t>Encadrement nécessaire pour l'utilisation de l'IA dans les soins de santé.</w:t>
      </w:r>
    </w:p>
    <w:p w14:paraId="2F1D03AD" w14:textId="77777777" w:rsidR="00D740D9" w:rsidRPr="00D740D9" w:rsidRDefault="00D740D9" w:rsidP="00D740D9">
      <w:pPr>
        <w:rPr>
          <w:color w:val="000000" w:themeColor="text1"/>
        </w:rPr>
      </w:pPr>
      <w:r w:rsidRPr="00D740D9">
        <w:rPr>
          <w:color w:val="000000" w:themeColor="text1"/>
        </w:rPr>
        <w:pict w14:anchorId="1D1AAEAF">
          <v:rect id="_x0000_i10606" style="width:0;height:1.5pt" o:hralign="center" o:hrstd="t" o:hr="t" fillcolor="#a0a0a0" stroked="f"/>
        </w:pict>
      </w:r>
    </w:p>
    <w:p w14:paraId="0722D4A0" w14:textId="77777777" w:rsidR="00D740D9" w:rsidRPr="00D740D9" w:rsidRDefault="00D740D9" w:rsidP="00D740D9">
      <w:pPr>
        <w:rPr>
          <w:b/>
          <w:bCs/>
          <w:color w:val="000000" w:themeColor="text1"/>
        </w:rPr>
      </w:pPr>
      <w:r w:rsidRPr="00D740D9">
        <w:rPr>
          <w:b/>
          <w:bCs/>
          <w:color w:val="000000" w:themeColor="text1"/>
        </w:rPr>
        <w:lastRenderedPageBreak/>
        <w:t>VII. Outils de Machine Learning en Recherche Clinique</w:t>
      </w:r>
    </w:p>
    <w:p w14:paraId="5E43AA42" w14:textId="77777777" w:rsidR="00D740D9" w:rsidRPr="00D740D9" w:rsidRDefault="00D740D9" w:rsidP="00D740D9">
      <w:pPr>
        <w:numPr>
          <w:ilvl w:val="1"/>
          <w:numId w:val="389"/>
        </w:numPr>
        <w:rPr>
          <w:color w:val="000000" w:themeColor="text1"/>
        </w:rPr>
      </w:pPr>
      <w:r w:rsidRPr="00D740D9">
        <w:rPr>
          <w:b/>
          <w:bCs/>
          <w:color w:val="000000" w:themeColor="text1"/>
        </w:rPr>
        <w:t>Python</w:t>
      </w:r>
      <w:r w:rsidRPr="00D740D9">
        <w:rPr>
          <w:color w:val="000000" w:themeColor="text1"/>
        </w:rPr>
        <w:t xml:space="preserve"> : Langage très utilisé pour le ML (bibliothèques : </w:t>
      </w:r>
      <w:proofErr w:type="spellStart"/>
      <w:r w:rsidRPr="00D740D9">
        <w:rPr>
          <w:color w:val="000000" w:themeColor="text1"/>
        </w:rPr>
        <w:t>scikit-learn</w:t>
      </w:r>
      <w:proofErr w:type="spellEnd"/>
      <w:r w:rsidRPr="00D740D9">
        <w:rPr>
          <w:color w:val="000000" w:themeColor="text1"/>
        </w:rPr>
        <w:t xml:space="preserve">, </w:t>
      </w:r>
      <w:proofErr w:type="spellStart"/>
      <w:r w:rsidRPr="00D740D9">
        <w:rPr>
          <w:color w:val="000000" w:themeColor="text1"/>
        </w:rPr>
        <w:t>TensorFlow</w:t>
      </w:r>
      <w:proofErr w:type="spellEnd"/>
      <w:r w:rsidRPr="00D740D9">
        <w:rPr>
          <w:color w:val="000000" w:themeColor="text1"/>
        </w:rPr>
        <w:t xml:space="preserve">, </w:t>
      </w:r>
      <w:proofErr w:type="spellStart"/>
      <w:r w:rsidRPr="00D740D9">
        <w:rPr>
          <w:color w:val="000000" w:themeColor="text1"/>
        </w:rPr>
        <w:t>Keras</w:t>
      </w:r>
      <w:proofErr w:type="spellEnd"/>
      <w:r w:rsidRPr="00D740D9">
        <w:rPr>
          <w:color w:val="000000" w:themeColor="text1"/>
        </w:rPr>
        <w:t>).</w:t>
      </w:r>
    </w:p>
    <w:p w14:paraId="64E77F4A" w14:textId="77777777" w:rsidR="00D740D9" w:rsidRPr="00D740D9" w:rsidRDefault="00D740D9" w:rsidP="00D740D9">
      <w:pPr>
        <w:numPr>
          <w:ilvl w:val="1"/>
          <w:numId w:val="389"/>
        </w:numPr>
        <w:rPr>
          <w:color w:val="000000" w:themeColor="text1"/>
        </w:rPr>
      </w:pPr>
      <w:r w:rsidRPr="00D740D9">
        <w:rPr>
          <w:b/>
          <w:bCs/>
          <w:color w:val="000000" w:themeColor="text1"/>
        </w:rPr>
        <w:t>R</w:t>
      </w:r>
      <w:r w:rsidRPr="00D740D9">
        <w:rPr>
          <w:color w:val="000000" w:themeColor="text1"/>
        </w:rPr>
        <w:t> : Langage statistique avec des outils ML puissants.</w:t>
      </w:r>
    </w:p>
    <w:p w14:paraId="200B2781" w14:textId="77777777" w:rsidR="00D740D9" w:rsidRPr="00D740D9" w:rsidRDefault="00D740D9" w:rsidP="00D740D9">
      <w:pPr>
        <w:numPr>
          <w:ilvl w:val="1"/>
          <w:numId w:val="389"/>
        </w:numPr>
        <w:rPr>
          <w:color w:val="000000" w:themeColor="text1"/>
        </w:rPr>
      </w:pPr>
      <w:r w:rsidRPr="00D740D9">
        <w:rPr>
          <w:b/>
          <w:bCs/>
          <w:color w:val="000000" w:themeColor="text1"/>
        </w:rPr>
        <w:t xml:space="preserve">SAS </w:t>
      </w:r>
      <w:proofErr w:type="spellStart"/>
      <w:r w:rsidRPr="00D740D9">
        <w:rPr>
          <w:b/>
          <w:bCs/>
          <w:color w:val="000000" w:themeColor="text1"/>
        </w:rPr>
        <w:t>Viya</w:t>
      </w:r>
      <w:proofErr w:type="spellEnd"/>
      <w:r w:rsidRPr="00D740D9">
        <w:rPr>
          <w:color w:val="000000" w:themeColor="text1"/>
        </w:rPr>
        <w:t> : Plateforme d'analytique avancée pour essais cliniques.</w:t>
      </w:r>
    </w:p>
    <w:p w14:paraId="66F74FBC" w14:textId="77777777" w:rsidR="00D740D9" w:rsidRPr="00D740D9" w:rsidRDefault="00D740D9" w:rsidP="00D740D9">
      <w:pPr>
        <w:rPr>
          <w:color w:val="000000" w:themeColor="text1"/>
        </w:rPr>
      </w:pPr>
      <w:r w:rsidRPr="00D740D9">
        <w:rPr>
          <w:color w:val="000000" w:themeColor="text1"/>
        </w:rPr>
        <w:pict w14:anchorId="23AC3842">
          <v:rect id="_x0000_i10607" style="width:0;height:1.5pt" o:hralign="center" o:hrstd="t" o:hr="t" fillcolor="#a0a0a0" stroked="f"/>
        </w:pict>
      </w:r>
    </w:p>
    <w:p w14:paraId="38BAD143" w14:textId="77777777" w:rsidR="00D740D9" w:rsidRPr="00D740D9" w:rsidRDefault="00D740D9" w:rsidP="00D740D9">
      <w:pPr>
        <w:rPr>
          <w:b/>
          <w:bCs/>
          <w:color w:val="000000" w:themeColor="text1"/>
        </w:rPr>
      </w:pPr>
      <w:r w:rsidRPr="00D740D9">
        <w:rPr>
          <w:b/>
          <w:bCs/>
          <w:color w:val="000000" w:themeColor="text1"/>
        </w:rPr>
        <w:t>Exercices pratiques</w:t>
      </w:r>
    </w:p>
    <w:p w14:paraId="71FADBBE"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Expliquez en vos mots ce qu'est le Machine Learning.</w:t>
      </w:r>
    </w:p>
    <w:p w14:paraId="3FCCF126"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Donnez deux exemples de l'application du ML dans un essai clinique.</w:t>
      </w:r>
    </w:p>
    <w:p w14:paraId="344C12A7"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Quels sont les principaux risques à utiliser le Machine Learning dans une étude clinique ?</w:t>
      </w:r>
    </w:p>
    <w:p w14:paraId="65744DF5" w14:textId="77777777" w:rsidR="00D740D9" w:rsidRPr="00D740D9" w:rsidRDefault="00D740D9" w:rsidP="00D740D9">
      <w:pPr>
        <w:rPr>
          <w:color w:val="000000" w:themeColor="text1"/>
        </w:rPr>
      </w:pPr>
      <w:r w:rsidRPr="00D740D9">
        <w:rPr>
          <w:color w:val="000000" w:themeColor="text1"/>
        </w:rPr>
        <w:pict w14:anchorId="20F6F6CC">
          <v:rect id="_x0000_i10608" style="width:0;height:1.5pt" o:hralign="center" o:hrstd="t" o:hr="t" fillcolor="#a0a0a0" stroked="f"/>
        </w:pict>
      </w:r>
    </w:p>
    <w:p w14:paraId="39DFA02C" w14:textId="77777777" w:rsidR="00D740D9" w:rsidRPr="00D740D9" w:rsidRDefault="00D740D9" w:rsidP="00D740D9">
      <w:pPr>
        <w:rPr>
          <w:b/>
          <w:bCs/>
          <w:color w:val="000000" w:themeColor="text1"/>
        </w:rPr>
      </w:pPr>
      <w:r w:rsidRPr="00D740D9">
        <w:rPr>
          <w:b/>
          <w:bCs/>
          <w:color w:val="000000" w:themeColor="text1"/>
        </w:rPr>
        <w:t>Quiz du Module 17</w:t>
      </w:r>
    </w:p>
    <w:p w14:paraId="53108E9A"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Quelle est la différence entre l'apprentissage supervisé et non supervisé ?</w:t>
      </w:r>
    </w:p>
    <w:p w14:paraId="3D3B82E3"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Citez un outil ou langage utilisé en Machine Learning pour les essais cliniques.</w:t>
      </w:r>
    </w:p>
    <w:p w14:paraId="2F19093F"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Pourquoi la qualité des données est-elle critique en Machine Learning ?</w:t>
      </w:r>
    </w:p>
    <w:p w14:paraId="6E847400"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Que signifie "biais algorithmique" ?</w:t>
      </w:r>
    </w:p>
    <w:p w14:paraId="6A631417"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Citez un avantage du Machine Learning en Recherche Clinique.</w:t>
      </w:r>
    </w:p>
    <w:p w14:paraId="7606AC5D" w14:textId="77777777" w:rsidR="00D740D9" w:rsidRPr="00D740D9" w:rsidRDefault="00D740D9" w:rsidP="00D740D9">
      <w:pPr>
        <w:rPr>
          <w:color w:val="000000" w:themeColor="text1"/>
        </w:rPr>
      </w:pPr>
      <w:r w:rsidRPr="00D740D9">
        <w:rPr>
          <w:color w:val="000000" w:themeColor="text1"/>
        </w:rPr>
        <w:pict w14:anchorId="3D66BA24">
          <v:rect id="_x0000_i10609" style="width:0;height:1.5pt" o:hralign="center" o:hrstd="t" o:hr="t" fillcolor="#a0a0a0" stroked="f"/>
        </w:pict>
      </w:r>
    </w:p>
    <w:p w14:paraId="790F6F35" w14:textId="77777777" w:rsidR="00D740D9" w:rsidRPr="00D740D9" w:rsidRDefault="00D740D9" w:rsidP="00D740D9">
      <w:pPr>
        <w:rPr>
          <w:b/>
          <w:bCs/>
          <w:color w:val="000000" w:themeColor="text1"/>
        </w:rPr>
      </w:pPr>
      <w:r w:rsidRPr="00D740D9">
        <w:rPr>
          <w:b/>
          <w:bCs/>
          <w:color w:val="000000" w:themeColor="text1"/>
        </w:rPr>
        <w:t>Corrigés Quiz</w:t>
      </w:r>
    </w:p>
    <w:p w14:paraId="602A352B" w14:textId="77777777" w:rsidR="00D740D9" w:rsidRPr="00D740D9" w:rsidRDefault="00D740D9" w:rsidP="00D740D9">
      <w:pPr>
        <w:rPr>
          <w:color w:val="000000" w:themeColor="text1"/>
        </w:rPr>
      </w:pPr>
      <w:r w:rsidRPr="00D740D9">
        <w:rPr>
          <w:b/>
          <w:bCs/>
          <w:color w:val="000000" w:themeColor="text1"/>
        </w:rPr>
        <w:t>Réponse 1</w:t>
      </w:r>
    </w:p>
    <w:p w14:paraId="4E46A8A2" w14:textId="77777777" w:rsidR="00D740D9" w:rsidRPr="00D740D9" w:rsidRDefault="00D740D9" w:rsidP="00D740D9">
      <w:pPr>
        <w:numPr>
          <w:ilvl w:val="1"/>
          <w:numId w:val="389"/>
        </w:numPr>
        <w:rPr>
          <w:color w:val="000000" w:themeColor="text1"/>
        </w:rPr>
      </w:pPr>
      <w:r w:rsidRPr="00D740D9">
        <w:rPr>
          <w:color w:val="000000" w:themeColor="text1"/>
        </w:rPr>
        <w:t>Apprentissage supervisé : le modèle apprend avec des réponses connues.</w:t>
      </w:r>
    </w:p>
    <w:p w14:paraId="07C02BEB" w14:textId="77777777" w:rsidR="00D740D9" w:rsidRPr="00D740D9" w:rsidRDefault="00D740D9" w:rsidP="00D740D9">
      <w:pPr>
        <w:numPr>
          <w:ilvl w:val="1"/>
          <w:numId w:val="389"/>
        </w:numPr>
        <w:rPr>
          <w:color w:val="000000" w:themeColor="text1"/>
        </w:rPr>
      </w:pPr>
      <w:r w:rsidRPr="00D740D9">
        <w:rPr>
          <w:color w:val="000000" w:themeColor="text1"/>
        </w:rPr>
        <w:t>Apprentissage non supervisé : le modèle trouve des structures sans réponses connues.</w:t>
      </w:r>
    </w:p>
    <w:p w14:paraId="72617A69"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Python ou R.</w:t>
      </w:r>
    </w:p>
    <w:p w14:paraId="20A1F626"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Car de mauvaises données entraînent de mauvaises prédictions.</w:t>
      </w:r>
    </w:p>
    <w:p w14:paraId="006CC7C8" w14:textId="77777777" w:rsidR="00D740D9" w:rsidRPr="00D740D9" w:rsidRDefault="00D740D9" w:rsidP="00D740D9">
      <w:pPr>
        <w:rPr>
          <w:color w:val="000000" w:themeColor="text1"/>
        </w:rPr>
      </w:pPr>
      <w:r w:rsidRPr="00D740D9">
        <w:rPr>
          <w:b/>
          <w:bCs/>
          <w:color w:val="000000" w:themeColor="text1"/>
        </w:rPr>
        <w:lastRenderedPageBreak/>
        <w:t>Réponse 4</w:t>
      </w:r>
      <w:r w:rsidRPr="00D740D9">
        <w:rPr>
          <w:color w:val="000000" w:themeColor="text1"/>
        </w:rPr>
        <w:br/>
        <w:t>C'est un déséquilibre ou une erreur systématique dans les résultats du modèle causée par des biais dans les données d'apprentissage.</w:t>
      </w:r>
    </w:p>
    <w:p w14:paraId="6838EB11"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Gain de temps et meilleure personnalisation des traitements.</w:t>
      </w:r>
    </w:p>
    <w:p w14:paraId="6A9ED9D8" w14:textId="77777777" w:rsidR="00D740D9" w:rsidRPr="00D740D9" w:rsidRDefault="00D740D9" w:rsidP="00D740D9">
      <w:pPr>
        <w:rPr>
          <w:color w:val="000000" w:themeColor="text1"/>
        </w:rPr>
      </w:pPr>
      <w:r w:rsidRPr="00D740D9">
        <w:rPr>
          <w:color w:val="000000" w:themeColor="text1"/>
        </w:rPr>
        <w:pict w14:anchorId="28FFBC3D">
          <v:rect id="_x0000_i10610" style="width:0;height:1.5pt" o:hralign="center" o:hrstd="t" o:hr="t" fillcolor="#a0a0a0" stroked="f"/>
        </w:pict>
      </w:r>
    </w:p>
    <w:p w14:paraId="6B1823A2" w14:textId="77777777" w:rsidR="00D740D9" w:rsidRPr="00D740D9" w:rsidRDefault="00D740D9" w:rsidP="00D740D9">
      <w:pPr>
        <w:rPr>
          <w:b/>
          <w:bCs/>
          <w:color w:val="000000" w:themeColor="text1"/>
        </w:rPr>
      </w:pPr>
      <w:r w:rsidRPr="00D740D9">
        <w:rPr>
          <w:b/>
          <w:bCs/>
          <w:color w:val="000000" w:themeColor="text1"/>
        </w:rPr>
        <w:t>Fin du MODULE 17</w:t>
      </w:r>
    </w:p>
    <w:p w14:paraId="181BFAD6" w14:textId="77777777" w:rsidR="00D740D9" w:rsidRPr="00D740D9" w:rsidRDefault="00D740D9" w:rsidP="00D740D9">
      <w:pPr>
        <w:rPr>
          <w:color w:val="000000" w:themeColor="text1"/>
        </w:rPr>
      </w:pPr>
      <w:r w:rsidRPr="00D740D9">
        <w:rPr>
          <w:color w:val="000000" w:themeColor="text1"/>
        </w:rPr>
        <w:pict w14:anchorId="75E53CBC">
          <v:rect id="_x0000_i10611" style="width:0;height:1.5pt" o:hralign="center" o:hrstd="t" o:hr="t" fillcolor="#a0a0a0" stroked="f"/>
        </w:pict>
      </w:r>
    </w:p>
    <w:p w14:paraId="04729653" w14:textId="77777777" w:rsidR="00D740D9" w:rsidRPr="00D740D9" w:rsidRDefault="00D740D9" w:rsidP="00D740D9">
      <w:pPr>
        <w:rPr>
          <w:color w:val="000000" w:themeColor="text1"/>
        </w:rPr>
      </w:pPr>
    </w:p>
    <w:p w14:paraId="3AFD9291" w14:textId="77777777" w:rsidR="00D740D9" w:rsidRPr="00D740D9" w:rsidRDefault="00D740D9" w:rsidP="00D740D9">
      <w:pPr>
        <w:rPr>
          <w:color w:val="000000" w:themeColor="text1"/>
        </w:rPr>
      </w:pPr>
    </w:p>
    <w:p w14:paraId="2CECA928" w14:textId="77777777" w:rsidR="00D740D9" w:rsidRPr="00D740D9" w:rsidRDefault="00D740D9" w:rsidP="00D740D9">
      <w:pPr>
        <w:rPr>
          <w:color w:val="000000" w:themeColor="text1"/>
        </w:rPr>
      </w:pPr>
      <w:r w:rsidRPr="00D740D9">
        <w:rPr>
          <w:color w:val="000000" w:themeColor="text1"/>
        </w:rPr>
        <w:pict w14:anchorId="7657EA8F">
          <v:rect id="_x0000_i10612" style="width:0;height:1.5pt" o:hralign="center" o:hrstd="t" o:hr="t" fillcolor="#a0a0a0" stroked="f"/>
        </w:pict>
      </w:r>
    </w:p>
    <w:p w14:paraId="0E222D44" w14:textId="77777777" w:rsidR="00D740D9" w:rsidRPr="00D740D9" w:rsidRDefault="00D740D9" w:rsidP="00D740D9">
      <w:pPr>
        <w:rPr>
          <w:b/>
          <w:bCs/>
          <w:color w:val="000000" w:themeColor="text1"/>
        </w:rPr>
      </w:pPr>
      <w:r w:rsidRPr="00D740D9">
        <w:rPr>
          <w:b/>
          <w:bCs/>
          <w:color w:val="000000" w:themeColor="text1"/>
        </w:rPr>
        <w:t>MODULE 18 : Analyse Prédictive en Recherche Clinique</w:t>
      </w:r>
    </w:p>
    <w:p w14:paraId="502F32FD" w14:textId="77777777" w:rsidR="00D740D9" w:rsidRPr="00D740D9" w:rsidRDefault="00D740D9" w:rsidP="00D740D9">
      <w:pPr>
        <w:rPr>
          <w:color w:val="000000" w:themeColor="text1"/>
        </w:rPr>
      </w:pPr>
      <w:r w:rsidRPr="00D740D9">
        <w:rPr>
          <w:color w:val="000000" w:themeColor="text1"/>
        </w:rPr>
        <w:pict w14:anchorId="25CE704E">
          <v:rect id="_x0000_i10613" style="width:0;height:1.5pt" o:hralign="center" o:hrstd="t" o:hr="t" fillcolor="#a0a0a0" stroked="f"/>
        </w:pict>
      </w:r>
    </w:p>
    <w:p w14:paraId="3DC3F0F9" w14:textId="77777777" w:rsidR="00D740D9" w:rsidRPr="00D740D9" w:rsidRDefault="00D740D9" w:rsidP="00D740D9">
      <w:pPr>
        <w:rPr>
          <w:b/>
          <w:bCs/>
          <w:color w:val="000000" w:themeColor="text1"/>
        </w:rPr>
      </w:pPr>
      <w:r w:rsidRPr="00D740D9">
        <w:rPr>
          <w:b/>
          <w:bCs/>
          <w:color w:val="000000" w:themeColor="text1"/>
        </w:rPr>
        <w:t>I. Objectifs du Module</w:t>
      </w:r>
    </w:p>
    <w:p w14:paraId="21004ADD" w14:textId="77777777" w:rsidR="00D740D9" w:rsidRPr="00D740D9" w:rsidRDefault="00D740D9" w:rsidP="00D740D9">
      <w:pPr>
        <w:numPr>
          <w:ilvl w:val="1"/>
          <w:numId w:val="389"/>
        </w:numPr>
        <w:rPr>
          <w:color w:val="000000" w:themeColor="text1"/>
        </w:rPr>
      </w:pPr>
      <w:r w:rsidRPr="00D740D9">
        <w:rPr>
          <w:color w:val="000000" w:themeColor="text1"/>
        </w:rPr>
        <w:t>Comprendre ce qu'est l'analyse prédictive.</w:t>
      </w:r>
    </w:p>
    <w:p w14:paraId="2344C1ED" w14:textId="77777777" w:rsidR="00D740D9" w:rsidRPr="00D740D9" w:rsidRDefault="00D740D9" w:rsidP="00D740D9">
      <w:pPr>
        <w:numPr>
          <w:ilvl w:val="1"/>
          <w:numId w:val="389"/>
        </w:numPr>
        <w:rPr>
          <w:color w:val="000000" w:themeColor="text1"/>
        </w:rPr>
      </w:pPr>
      <w:r w:rsidRPr="00D740D9">
        <w:rPr>
          <w:color w:val="000000" w:themeColor="text1"/>
        </w:rPr>
        <w:t>Découvrir les outils utilisés pour faire de la prédiction dans les essais cliniques.</w:t>
      </w:r>
    </w:p>
    <w:p w14:paraId="1FD05912" w14:textId="77777777" w:rsidR="00D740D9" w:rsidRPr="00D740D9" w:rsidRDefault="00D740D9" w:rsidP="00D740D9">
      <w:pPr>
        <w:numPr>
          <w:ilvl w:val="1"/>
          <w:numId w:val="389"/>
        </w:numPr>
        <w:rPr>
          <w:color w:val="000000" w:themeColor="text1"/>
        </w:rPr>
      </w:pPr>
      <w:r w:rsidRPr="00D740D9">
        <w:rPr>
          <w:color w:val="000000" w:themeColor="text1"/>
        </w:rPr>
        <w:t>Savoir comment appliquer des modèles prédictifs à des problématiques cliniques.</w:t>
      </w:r>
    </w:p>
    <w:p w14:paraId="16F5D551" w14:textId="77777777" w:rsidR="00D740D9" w:rsidRPr="00D740D9" w:rsidRDefault="00D740D9" w:rsidP="00D740D9">
      <w:pPr>
        <w:numPr>
          <w:ilvl w:val="1"/>
          <w:numId w:val="389"/>
        </w:numPr>
        <w:rPr>
          <w:color w:val="000000" w:themeColor="text1"/>
        </w:rPr>
      </w:pPr>
      <w:r w:rsidRPr="00D740D9">
        <w:rPr>
          <w:color w:val="000000" w:themeColor="text1"/>
        </w:rPr>
        <w:t>Sensibiliser aux risques et bonnes pratiques de l'analyse prédictive.</w:t>
      </w:r>
    </w:p>
    <w:p w14:paraId="70054CBB" w14:textId="77777777" w:rsidR="00D740D9" w:rsidRPr="00D740D9" w:rsidRDefault="00D740D9" w:rsidP="00D740D9">
      <w:pPr>
        <w:rPr>
          <w:color w:val="000000" w:themeColor="text1"/>
        </w:rPr>
      </w:pPr>
      <w:r w:rsidRPr="00D740D9">
        <w:rPr>
          <w:color w:val="000000" w:themeColor="text1"/>
        </w:rPr>
        <w:pict w14:anchorId="7BB719A7">
          <v:rect id="_x0000_i10614" style="width:0;height:1.5pt" o:hralign="center" o:hrstd="t" o:hr="t" fillcolor="#a0a0a0" stroked="f"/>
        </w:pict>
      </w:r>
    </w:p>
    <w:p w14:paraId="165D86A4" w14:textId="77777777" w:rsidR="00D740D9" w:rsidRPr="00D740D9" w:rsidRDefault="00D740D9" w:rsidP="00D740D9">
      <w:pPr>
        <w:rPr>
          <w:b/>
          <w:bCs/>
          <w:color w:val="000000" w:themeColor="text1"/>
        </w:rPr>
      </w:pPr>
      <w:r w:rsidRPr="00D740D9">
        <w:rPr>
          <w:b/>
          <w:bCs/>
          <w:color w:val="000000" w:themeColor="text1"/>
        </w:rPr>
        <w:t>II. Introduction à l’Analyse Prédictive</w:t>
      </w:r>
    </w:p>
    <w:p w14:paraId="1D02F9DA" w14:textId="77777777" w:rsidR="00D740D9" w:rsidRPr="00D740D9" w:rsidRDefault="00D740D9" w:rsidP="00D740D9">
      <w:pPr>
        <w:rPr>
          <w:b/>
          <w:bCs/>
          <w:color w:val="000000" w:themeColor="text1"/>
        </w:rPr>
      </w:pPr>
      <w:r w:rsidRPr="00D740D9">
        <w:rPr>
          <w:b/>
          <w:bCs/>
          <w:color w:val="000000" w:themeColor="text1"/>
        </w:rPr>
        <w:t>Définition</w:t>
      </w:r>
    </w:p>
    <w:p w14:paraId="1637E37C" w14:textId="77777777" w:rsidR="00D740D9" w:rsidRPr="00D740D9" w:rsidRDefault="00D740D9" w:rsidP="00D740D9">
      <w:pPr>
        <w:rPr>
          <w:color w:val="000000" w:themeColor="text1"/>
        </w:rPr>
      </w:pPr>
      <w:r w:rsidRPr="00D740D9">
        <w:rPr>
          <w:b/>
          <w:bCs/>
          <w:color w:val="000000" w:themeColor="text1"/>
        </w:rPr>
        <w:t>L'analyse prédictive utilise des techniques statistiques, d'intelligence artificielle et de Machine Learning pour analyser des données historiques et prédire des événements futurs.</w:t>
      </w:r>
    </w:p>
    <w:p w14:paraId="791EC3DE" w14:textId="77777777" w:rsidR="00D740D9" w:rsidRPr="00D740D9" w:rsidRDefault="00D740D9" w:rsidP="00D740D9">
      <w:pPr>
        <w:rPr>
          <w:color w:val="000000" w:themeColor="text1"/>
        </w:rPr>
      </w:pPr>
      <w:r w:rsidRPr="00D740D9">
        <w:rPr>
          <w:b/>
          <w:bCs/>
          <w:color w:val="000000" w:themeColor="text1"/>
        </w:rPr>
        <w:t>En recherche clinique</w:t>
      </w:r>
      <w:r w:rsidRPr="00D740D9">
        <w:rPr>
          <w:color w:val="000000" w:themeColor="text1"/>
        </w:rPr>
        <w:t>, cela signifie </w:t>
      </w:r>
      <w:r w:rsidRPr="00D740D9">
        <w:rPr>
          <w:b/>
          <w:bCs/>
          <w:color w:val="000000" w:themeColor="text1"/>
        </w:rPr>
        <w:t>prévoir</w:t>
      </w:r>
      <w:r w:rsidRPr="00D740D9">
        <w:rPr>
          <w:color w:val="000000" w:themeColor="text1"/>
        </w:rPr>
        <w:t> :</w:t>
      </w:r>
    </w:p>
    <w:p w14:paraId="2C4D01DA" w14:textId="77777777" w:rsidR="00D740D9" w:rsidRPr="00D740D9" w:rsidRDefault="00D740D9" w:rsidP="00D740D9">
      <w:pPr>
        <w:numPr>
          <w:ilvl w:val="1"/>
          <w:numId w:val="389"/>
        </w:numPr>
        <w:rPr>
          <w:color w:val="000000" w:themeColor="text1"/>
        </w:rPr>
      </w:pPr>
      <w:r w:rsidRPr="00D740D9">
        <w:rPr>
          <w:color w:val="000000" w:themeColor="text1"/>
        </w:rPr>
        <w:t>Qui va répondre à un traitement.</w:t>
      </w:r>
    </w:p>
    <w:p w14:paraId="214CD8BF" w14:textId="77777777" w:rsidR="00D740D9" w:rsidRPr="00D740D9" w:rsidRDefault="00D740D9" w:rsidP="00D740D9">
      <w:pPr>
        <w:numPr>
          <w:ilvl w:val="1"/>
          <w:numId w:val="389"/>
        </w:numPr>
        <w:rPr>
          <w:color w:val="000000" w:themeColor="text1"/>
        </w:rPr>
      </w:pPr>
      <w:r w:rsidRPr="00D740D9">
        <w:rPr>
          <w:color w:val="000000" w:themeColor="text1"/>
        </w:rPr>
        <w:t>Qui risque de développer des effets indésirables.</w:t>
      </w:r>
    </w:p>
    <w:p w14:paraId="1C23D4FB" w14:textId="77777777" w:rsidR="00D740D9" w:rsidRPr="00D740D9" w:rsidRDefault="00D740D9" w:rsidP="00D740D9">
      <w:pPr>
        <w:numPr>
          <w:ilvl w:val="1"/>
          <w:numId w:val="389"/>
        </w:numPr>
        <w:rPr>
          <w:color w:val="000000" w:themeColor="text1"/>
        </w:rPr>
      </w:pPr>
      <w:r w:rsidRPr="00D740D9">
        <w:rPr>
          <w:color w:val="000000" w:themeColor="text1"/>
        </w:rPr>
        <w:t>Quel patient est le plus susceptible d'abandonner l’étude, etc.</w:t>
      </w:r>
    </w:p>
    <w:p w14:paraId="25AE6080" w14:textId="77777777" w:rsidR="00D740D9" w:rsidRPr="00D740D9" w:rsidRDefault="00D740D9" w:rsidP="00D740D9">
      <w:pPr>
        <w:rPr>
          <w:color w:val="000000" w:themeColor="text1"/>
        </w:rPr>
      </w:pPr>
      <w:r w:rsidRPr="00D740D9">
        <w:rPr>
          <w:color w:val="000000" w:themeColor="text1"/>
        </w:rPr>
        <w:pict w14:anchorId="3A601A26">
          <v:rect id="_x0000_i10615" style="width:0;height:1.5pt" o:hralign="center" o:hrstd="t" o:hr="t" fillcolor="#a0a0a0" stroked="f"/>
        </w:pict>
      </w:r>
    </w:p>
    <w:p w14:paraId="2DB8D4A2" w14:textId="77777777" w:rsidR="00D740D9" w:rsidRPr="00D740D9" w:rsidRDefault="00D740D9" w:rsidP="00D740D9">
      <w:pPr>
        <w:rPr>
          <w:b/>
          <w:bCs/>
          <w:color w:val="000000" w:themeColor="text1"/>
        </w:rPr>
      </w:pPr>
      <w:r w:rsidRPr="00D740D9">
        <w:rPr>
          <w:b/>
          <w:bCs/>
          <w:color w:val="000000" w:themeColor="text1"/>
        </w:rPr>
        <w:t>III. Outils de l’Analyse Prédictive</w:t>
      </w:r>
    </w:p>
    <w:p w14:paraId="26C2254B" w14:textId="77777777" w:rsidR="00D740D9" w:rsidRPr="00D740D9" w:rsidRDefault="00D740D9" w:rsidP="00D740D9">
      <w:pPr>
        <w:rPr>
          <w:color w:val="000000" w:themeColor="text1"/>
        </w:rPr>
      </w:pPr>
      <w:r w:rsidRPr="00D740D9">
        <w:rPr>
          <w:color w:val="000000" w:themeColor="text1"/>
        </w:rPr>
        <w:pict w14:anchorId="13D7EEA9">
          <v:rect id="_x0000_i10616" style="width:0;height:1.5pt" o:hralign="center" o:hrstd="t" o:hr="t" fillcolor="#a0a0a0" stroked="f"/>
        </w:pict>
      </w:r>
    </w:p>
    <w:p w14:paraId="011D6AF1" w14:textId="77777777" w:rsidR="00D740D9" w:rsidRPr="00D740D9" w:rsidRDefault="00D740D9" w:rsidP="00D740D9">
      <w:pPr>
        <w:rPr>
          <w:b/>
          <w:bCs/>
          <w:color w:val="000000" w:themeColor="text1"/>
        </w:rPr>
      </w:pPr>
      <w:r w:rsidRPr="00D740D9">
        <w:rPr>
          <w:b/>
          <w:bCs/>
          <w:color w:val="000000" w:themeColor="text1"/>
        </w:rPr>
        <w:t>IV. Applications concrètes en Recherche Clinique</w:t>
      </w:r>
    </w:p>
    <w:p w14:paraId="609C57F8" w14:textId="77777777" w:rsidR="00D740D9" w:rsidRPr="00D740D9" w:rsidRDefault="00D740D9" w:rsidP="00D740D9">
      <w:pPr>
        <w:rPr>
          <w:b/>
          <w:bCs/>
          <w:color w:val="000000" w:themeColor="text1"/>
        </w:rPr>
      </w:pPr>
      <w:r w:rsidRPr="00D740D9">
        <w:rPr>
          <w:b/>
          <w:bCs/>
          <w:color w:val="000000" w:themeColor="text1"/>
        </w:rPr>
        <w:t>1. Prédiction des abandons d'étude</w:t>
      </w:r>
    </w:p>
    <w:p w14:paraId="68E7BCAE" w14:textId="77777777" w:rsidR="00D740D9" w:rsidRPr="00D740D9" w:rsidRDefault="00D740D9" w:rsidP="00D740D9">
      <w:pPr>
        <w:numPr>
          <w:ilvl w:val="1"/>
          <w:numId w:val="389"/>
        </w:numPr>
        <w:rPr>
          <w:color w:val="000000" w:themeColor="text1"/>
        </w:rPr>
      </w:pPr>
      <w:r w:rsidRPr="00D740D9">
        <w:rPr>
          <w:color w:val="000000" w:themeColor="text1"/>
        </w:rPr>
        <w:lastRenderedPageBreak/>
        <w:t>En utilisant les données démographiques, antécédents médicaux et comportements lors des premières visites.</w:t>
      </w:r>
    </w:p>
    <w:p w14:paraId="1D3E409F" w14:textId="77777777" w:rsidR="00D740D9" w:rsidRPr="00D740D9" w:rsidRDefault="00D740D9" w:rsidP="00D740D9">
      <w:pPr>
        <w:numPr>
          <w:ilvl w:val="1"/>
          <w:numId w:val="389"/>
        </w:numPr>
        <w:rPr>
          <w:color w:val="000000" w:themeColor="text1"/>
        </w:rPr>
      </w:pPr>
      <w:r w:rsidRPr="00D740D9">
        <w:rPr>
          <w:color w:val="000000" w:themeColor="text1"/>
        </w:rPr>
        <w:t>Action : Mieux cibler les patients à soutenir pour éviter les pertes de suivi.</w:t>
      </w:r>
    </w:p>
    <w:p w14:paraId="7841CC54" w14:textId="77777777" w:rsidR="00D740D9" w:rsidRPr="00D740D9" w:rsidRDefault="00D740D9" w:rsidP="00D740D9">
      <w:pPr>
        <w:rPr>
          <w:b/>
          <w:bCs/>
          <w:color w:val="000000" w:themeColor="text1"/>
        </w:rPr>
      </w:pPr>
      <w:r w:rsidRPr="00D740D9">
        <w:rPr>
          <w:b/>
          <w:bCs/>
          <w:color w:val="000000" w:themeColor="text1"/>
        </w:rPr>
        <w:t>2. Identification de patients à haut risque</w:t>
      </w:r>
    </w:p>
    <w:p w14:paraId="0F48B80B" w14:textId="77777777" w:rsidR="00D740D9" w:rsidRPr="00D740D9" w:rsidRDefault="00D740D9" w:rsidP="00D740D9">
      <w:pPr>
        <w:numPr>
          <w:ilvl w:val="1"/>
          <w:numId w:val="389"/>
        </w:numPr>
        <w:rPr>
          <w:color w:val="000000" w:themeColor="text1"/>
        </w:rPr>
      </w:pPr>
      <w:r w:rsidRPr="00D740D9">
        <w:rPr>
          <w:color w:val="000000" w:themeColor="text1"/>
        </w:rPr>
        <w:t>Détection automatique des patients susceptibles de développer des effets secondaires graves.</w:t>
      </w:r>
    </w:p>
    <w:p w14:paraId="73C9257B" w14:textId="77777777" w:rsidR="00D740D9" w:rsidRPr="00D740D9" w:rsidRDefault="00D740D9" w:rsidP="00D740D9">
      <w:pPr>
        <w:numPr>
          <w:ilvl w:val="1"/>
          <w:numId w:val="389"/>
        </w:numPr>
        <w:rPr>
          <w:color w:val="000000" w:themeColor="text1"/>
        </w:rPr>
      </w:pPr>
      <w:r w:rsidRPr="00D740D9">
        <w:rPr>
          <w:color w:val="000000" w:themeColor="text1"/>
        </w:rPr>
        <w:t>Action : Ajuster le protocole ou proposer un monitoring renforcé.</w:t>
      </w:r>
    </w:p>
    <w:p w14:paraId="06AFD553" w14:textId="77777777" w:rsidR="00D740D9" w:rsidRPr="00D740D9" w:rsidRDefault="00D740D9" w:rsidP="00D740D9">
      <w:pPr>
        <w:rPr>
          <w:b/>
          <w:bCs/>
          <w:color w:val="000000" w:themeColor="text1"/>
        </w:rPr>
      </w:pPr>
      <w:r w:rsidRPr="00D740D9">
        <w:rPr>
          <w:b/>
          <w:bCs/>
          <w:color w:val="000000" w:themeColor="text1"/>
        </w:rPr>
        <w:t>3. Optimisation des recrutements</w:t>
      </w:r>
    </w:p>
    <w:p w14:paraId="22978B86" w14:textId="77777777" w:rsidR="00D740D9" w:rsidRPr="00D740D9" w:rsidRDefault="00D740D9" w:rsidP="00D740D9">
      <w:pPr>
        <w:numPr>
          <w:ilvl w:val="1"/>
          <w:numId w:val="389"/>
        </w:numPr>
        <w:rPr>
          <w:color w:val="000000" w:themeColor="text1"/>
        </w:rPr>
      </w:pPr>
      <w:r w:rsidRPr="00D740D9">
        <w:rPr>
          <w:color w:val="000000" w:themeColor="text1"/>
        </w:rPr>
        <w:t>Estimation des centres d'investigation les plus performants.</w:t>
      </w:r>
    </w:p>
    <w:p w14:paraId="2AD05A44" w14:textId="77777777" w:rsidR="00D740D9" w:rsidRPr="00D740D9" w:rsidRDefault="00D740D9" w:rsidP="00D740D9">
      <w:pPr>
        <w:numPr>
          <w:ilvl w:val="1"/>
          <w:numId w:val="389"/>
        </w:numPr>
        <w:rPr>
          <w:color w:val="000000" w:themeColor="text1"/>
        </w:rPr>
      </w:pPr>
      <w:r w:rsidRPr="00D740D9">
        <w:rPr>
          <w:color w:val="000000" w:themeColor="text1"/>
        </w:rPr>
        <w:t>Action : Prioriser l'ouverture de centres "gagnants" pour gagner du temps.</w:t>
      </w:r>
    </w:p>
    <w:p w14:paraId="16239A3A" w14:textId="77777777" w:rsidR="00D740D9" w:rsidRPr="00D740D9" w:rsidRDefault="00D740D9" w:rsidP="00D740D9">
      <w:pPr>
        <w:rPr>
          <w:color w:val="000000" w:themeColor="text1"/>
        </w:rPr>
      </w:pPr>
      <w:r w:rsidRPr="00D740D9">
        <w:rPr>
          <w:color w:val="000000" w:themeColor="text1"/>
        </w:rPr>
        <w:pict w14:anchorId="5DEB8E7A">
          <v:rect id="_x0000_i10617" style="width:0;height:1.5pt" o:hralign="center" o:hrstd="t" o:hr="t" fillcolor="#a0a0a0" stroked="f"/>
        </w:pict>
      </w:r>
    </w:p>
    <w:p w14:paraId="6EE06D66" w14:textId="77777777" w:rsidR="00D740D9" w:rsidRPr="00D740D9" w:rsidRDefault="00D740D9" w:rsidP="00D740D9">
      <w:pPr>
        <w:rPr>
          <w:b/>
          <w:bCs/>
          <w:color w:val="000000" w:themeColor="text1"/>
        </w:rPr>
      </w:pPr>
      <w:r w:rsidRPr="00D740D9">
        <w:rPr>
          <w:b/>
          <w:bCs/>
          <w:color w:val="000000" w:themeColor="text1"/>
        </w:rPr>
        <w:t>V. Étapes d'une Analyse Prédictive</w:t>
      </w:r>
    </w:p>
    <w:p w14:paraId="32D1C317" w14:textId="77777777" w:rsidR="00D740D9" w:rsidRPr="00D740D9" w:rsidRDefault="00D740D9" w:rsidP="00D740D9">
      <w:pPr>
        <w:numPr>
          <w:ilvl w:val="1"/>
          <w:numId w:val="441"/>
        </w:numPr>
        <w:rPr>
          <w:color w:val="000000" w:themeColor="text1"/>
        </w:rPr>
      </w:pPr>
      <w:r w:rsidRPr="00D740D9">
        <w:rPr>
          <w:b/>
          <w:bCs/>
          <w:color w:val="000000" w:themeColor="text1"/>
        </w:rPr>
        <w:t>Collecte des données</w:t>
      </w:r>
      <w:r w:rsidRPr="00D740D9">
        <w:rPr>
          <w:color w:val="000000" w:themeColor="text1"/>
        </w:rPr>
        <w:br/>
        <w:t>Recueillir un historique riche et propre.</w:t>
      </w:r>
    </w:p>
    <w:p w14:paraId="34360586" w14:textId="77777777" w:rsidR="00D740D9" w:rsidRPr="00D740D9" w:rsidRDefault="00D740D9" w:rsidP="00D740D9">
      <w:pPr>
        <w:numPr>
          <w:ilvl w:val="1"/>
          <w:numId w:val="441"/>
        </w:numPr>
        <w:rPr>
          <w:color w:val="000000" w:themeColor="text1"/>
        </w:rPr>
      </w:pPr>
      <w:r w:rsidRPr="00D740D9">
        <w:rPr>
          <w:b/>
          <w:bCs/>
          <w:color w:val="000000" w:themeColor="text1"/>
        </w:rPr>
        <w:t>Nettoyage et traitement des données</w:t>
      </w:r>
      <w:r w:rsidRPr="00D740D9">
        <w:rPr>
          <w:color w:val="000000" w:themeColor="text1"/>
        </w:rPr>
        <w:br/>
        <w:t>Gérer les valeurs manquantes, standardiser les formats.</w:t>
      </w:r>
    </w:p>
    <w:p w14:paraId="177EBA0D" w14:textId="77777777" w:rsidR="00D740D9" w:rsidRPr="00D740D9" w:rsidRDefault="00D740D9" w:rsidP="00D740D9">
      <w:pPr>
        <w:numPr>
          <w:ilvl w:val="1"/>
          <w:numId w:val="441"/>
        </w:numPr>
        <w:rPr>
          <w:color w:val="000000" w:themeColor="text1"/>
        </w:rPr>
      </w:pPr>
      <w:r w:rsidRPr="00D740D9">
        <w:rPr>
          <w:b/>
          <w:bCs/>
          <w:color w:val="000000" w:themeColor="text1"/>
        </w:rPr>
        <w:t>Choix du modèle prédictif</w:t>
      </w:r>
      <w:r w:rsidRPr="00D740D9">
        <w:rPr>
          <w:color w:val="000000" w:themeColor="text1"/>
        </w:rPr>
        <w:br/>
        <w:t>(régression, arbre, réseau de neurones, etc.)</w:t>
      </w:r>
    </w:p>
    <w:p w14:paraId="73B44C6D" w14:textId="77777777" w:rsidR="00D740D9" w:rsidRPr="00D740D9" w:rsidRDefault="00D740D9" w:rsidP="00D740D9">
      <w:pPr>
        <w:numPr>
          <w:ilvl w:val="1"/>
          <w:numId w:val="441"/>
        </w:numPr>
        <w:rPr>
          <w:color w:val="000000" w:themeColor="text1"/>
        </w:rPr>
      </w:pPr>
      <w:r w:rsidRPr="00D740D9">
        <w:rPr>
          <w:b/>
          <w:bCs/>
          <w:color w:val="000000" w:themeColor="text1"/>
        </w:rPr>
        <w:t>Entraînement du modèle</w:t>
      </w:r>
      <w:r w:rsidRPr="00D740D9">
        <w:rPr>
          <w:color w:val="000000" w:themeColor="text1"/>
        </w:rPr>
        <w:br/>
        <w:t>Utiliser une partie des données pour apprendre.</w:t>
      </w:r>
    </w:p>
    <w:p w14:paraId="66E4EB47" w14:textId="77777777" w:rsidR="00D740D9" w:rsidRPr="00D740D9" w:rsidRDefault="00D740D9" w:rsidP="00D740D9">
      <w:pPr>
        <w:numPr>
          <w:ilvl w:val="1"/>
          <w:numId w:val="441"/>
        </w:numPr>
        <w:rPr>
          <w:color w:val="000000" w:themeColor="text1"/>
        </w:rPr>
      </w:pPr>
      <w:r w:rsidRPr="00D740D9">
        <w:rPr>
          <w:b/>
          <w:bCs/>
          <w:color w:val="000000" w:themeColor="text1"/>
        </w:rPr>
        <w:t>Validation</w:t>
      </w:r>
      <w:r w:rsidRPr="00D740D9">
        <w:rPr>
          <w:color w:val="000000" w:themeColor="text1"/>
        </w:rPr>
        <w:br/>
        <w:t>Tester sur un autre jeu de données pour vérifier la performance.</w:t>
      </w:r>
    </w:p>
    <w:p w14:paraId="77230265" w14:textId="77777777" w:rsidR="00D740D9" w:rsidRPr="00D740D9" w:rsidRDefault="00D740D9" w:rsidP="00D740D9">
      <w:pPr>
        <w:numPr>
          <w:ilvl w:val="1"/>
          <w:numId w:val="441"/>
        </w:numPr>
        <w:rPr>
          <w:color w:val="000000" w:themeColor="text1"/>
        </w:rPr>
      </w:pPr>
      <w:r w:rsidRPr="00D740D9">
        <w:rPr>
          <w:b/>
          <w:bCs/>
          <w:color w:val="000000" w:themeColor="text1"/>
        </w:rPr>
        <w:t>Mise en production</w:t>
      </w:r>
      <w:r w:rsidRPr="00D740D9">
        <w:rPr>
          <w:color w:val="000000" w:themeColor="text1"/>
        </w:rPr>
        <w:br/>
        <w:t>Intégrer le modèle dans le flux opérationnel de l'essai.</w:t>
      </w:r>
    </w:p>
    <w:p w14:paraId="151FC359" w14:textId="77777777" w:rsidR="00D740D9" w:rsidRPr="00D740D9" w:rsidRDefault="00D740D9" w:rsidP="00D740D9">
      <w:pPr>
        <w:rPr>
          <w:color w:val="000000" w:themeColor="text1"/>
        </w:rPr>
      </w:pPr>
      <w:r w:rsidRPr="00D740D9">
        <w:rPr>
          <w:color w:val="000000" w:themeColor="text1"/>
        </w:rPr>
        <w:pict w14:anchorId="30C5CA4B">
          <v:rect id="_x0000_i10618" style="width:0;height:1.5pt" o:hralign="center" o:hrstd="t" o:hr="t" fillcolor="#a0a0a0" stroked="f"/>
        </w:pict>
      </w:r>
    </w:p>
    <w:p w14:paraId="7E95DB1C" w14:textId="77777777" w:rsidR="00D740D9" w:rsidRPr="00D740D9" w:rsidRDefault="00D740D9" w:rsidP="00D740D9">
      <w:pPr>
        <w:rPr>
          <w:b/>
          <w:bCs/>
          <w:color w:val="000000" w:themeColor="text1"/>
        </w:rPr>
      </w:pPr>
      <w:r w:rsidRPr="00D740D9">
        <w:rPr>
          <w:b/>
          <w:bCs/>
          <w:color w:val="000000" w:themeColor="text1"/>
        </w:rPr>
        <w:t>VI. Bénéfices de l'Analyse Prédictive</w:t>
      </w:r>
    </w:p>
    <w:p w14:paraId="5603C0B3" w14:textId="77777777" w:rsidR="00D740D9" w:rsidRPr="00D740D9" w:rsidRDefault="00D740D9" w:rsidP="00D740D9">
      <w:pPr>
        <w:numPr>
          <w:ilvl w:val="1"/>
          <w:numId w:val="389"/>
        </w:numPr>
        <w:rPr>
          <w:color w:val="000000" w:themeColor="text1"/>
        </w:rPr>
      </w:pPr>
      <w:r w:rsidRPr="00D740D9">
        <w:rPr>
          <w:b/>
          <w:bCs/>
          <w:color w:val="000000" w:themeColor="text1"/>
        </w:rPr>
        <w:t>Gain de temps</w:t>
      </w:r>
      <w:r w:rsidRPr="00D740D9">
        <w:rPr>
          <w:color w:val="000000" w:themeColor="text1"/>
        </w:rPr>
        <w:t> dans les recrutements.</w:t>
      </w:r>
    </w:p>
    <w:p w14:paraId="690472DC" w14:textId="77777777" w:rsidR="00D740D9" w:rsidRPr="00D740D9" w:rsidRDefault="00D740D9" w:rsidP="00D740D9">
      <w:pPr>
        <w:numPr>
          <w:ilvl w:val="1"/>
          <w:numId w:val="389"/>
        </w:numPr>
        <w:rPr>
          <w:color w:val="000000" w:themeColor="text1"/>
        </w:rPr>
      </w:pPr>
      <w:r w:rsidRPr="00D740D9">
        <w:rPr>
          <w:b/>
          <w:bCs/>
          <w:color w:val="000000" w:themeColor="text1"/>
        </w:rPr>
        <w:t>Réduction des risques</w:t>
      </w:r>
      <w:r w:rsidRPr="00D740D9">
        <w:rPr>
          <w:color w:val="000000" w:themeColor="text1"/>
        </w:rPr>
        <w:t> pour les patients.</w:t>
      </w:r>
    </w:p>
    <w:p w14:paraId="6AB747F9" w14:textId="77777777" w:rsidR="00D740D9" w:rsidRPr="00D740D9" w:rsidRDefault="00D740D9" w:rsidP="00D740D9">
      <w:pPr>
        <w:numPr>
          <w:ilvl w:val="1"/>
          <w:numId w:val="389"/>
        </w:numPr>
        <w:rPr>
          <w:color w:val="000000" w:themeColor="text1"/>
        </w:rPr>
      </w:pPr>
      <w:r w:rsidRPr="00D740D9">
        <w:rPr>
          <w:b/>
          <w:bCs/>
          <w:color w:val="000000" w:themeColor="text1"/>
        </w:rPr>
        <w:t>Meilleure allocation des ressources</w:t>
      </w:r>
      <w:r w:rsidRPr="00D740D9">
        <w:rPr>
          <w:color w:val="000000" w:themeColor="text1"/>
        </w:rPr>
        <w:t> dans les essais.</w:t>
      </w:r>
    </w:p>
    <w:p w14:paraId="1451046F" w14:textId="77777777" w:rsidR="00D740D9" w:rsidRPr="00D740D9" w:rsidRDefault="00D740D9" w:rsidP="00D740D9">
      <w:pPr>
        <w:numPr>
          <w:ilvl w:val="1"/>
          <w:numId w:val="389"/>
        </w:numPr>
        <w:rPr>
          <w:color w:val="000000" w:themeColor="text1"/>
        </w:rPr>
      </w:pPr>
      <w:r w:rsidRPr="00D740D9">
        <w:rPr>
          <w:b/>
          <w:bCs/>
          <w:color w:val="000000" w:themeColor="text1"/>
        </w:rPr>
        <w:t>Augmentation de la probabilité de succès</w:t>
      </w:r>
      <w:r w:rsidRPr="00D740D9">
        <w:rPr>
          <w:color w:val="000000" w:themeColor="text1"/>
        </w:rPr>
        <w:t> d’un essai.</w:t>
      </w:r>
    </w:p>
    <w:p w14:paraId="0323DC29" w14:textId="77777777" w:rsidR="00D740D9" w:rsidRPr="00D740D9" w:rsidRDefault="00D740D9" w:rsidP="00D740D9">
      <w:pPr>
        <w:rPr>
          <w:color w:val="000000" w:themeColor="text1"/>
        </w:rPr>
      </w:pPr>
      <w:r w:rsidRPr="00D740D9">
        <w:rPr>
          <w:color w:val="000000" w:themeColor="text1"/>
        </w:rPr>
        <w:pict w14:anchorId="2EEE6F45">
          <v:rect id="_x0000_i10619" style="width:0;height:1.5pt" o:hralign="center" o:hrstd="t" o:hr="t" fillcolor="#a0a0a0" stroked="f"/>
        </w:pict>
      </w:r>
    </w:p>
    <w:p w14:paraId="11C1CF76" w14:textId="77777777" w:rsidR="00D740D9" w:rsidRPr="00D740D9" w:rsidRDefault="00D740D9" w:rsidP="00D740D9">
      <w:pPr>
        <w:rPr>
          <w:b/>
          <w:bCs/>
          <w:color w:val="000000" w:themeColor="text1"/>
        </w:rPr>
      </w:pPr>
      <w:r w:rsidRPr="00D740D9">
        <w:rPr>
          <w:b/>
          <w:bCs/>
          <w:color w:val="000000" w:themeColor="text1"/>
        </w:rPr>
        <w:t>VII. Limites et Risques</w:t>
      </w:r>
    </w:p>
    <w:p w14:paraId="5340AF0B" w14:textId="77777777" w:rsidR="00D740D9" w:rsidRPr="00D740D9" w:rsidRDefault="00D740D9" w:rsidP="00D740D9">
      <w:pPr>
        <w:numPr>
          <w:ilvl w:val="1"/>
          <w:numId w:val="389"/>
        </w:numPr>
        <w:rPr>
          <w:color w:val="000000" w:themeColor="text1"/>
        </w:rPr>
      </w:pPr>
      <w:r w:rsidRPr="00D740D9">
        <w:rPr>
          <w:b/>
          <w:bCs/>
          <w:color w:val="000000" w:themeColor="text1"/>
        </w:rPr>
        <w:t>Surajustement (</w:t>
      </w:r>
      <w:proofErr w:type="spellStart"/>
      <w:r w:rsidRPr="00D740D9">
        <w:rPr>
          <w:b/>
          <w:bCs/>
          <w:color w:val="000000" w:themeColor="text1"/>
        </w:rPr>
        <w:t>Overfitting</w:t>
      </w:r>
      <w:proofErr w:type="spellEnd"/>
      <w:r w:rsidRPr="00D740D9">
        <w:rPr>
          <w:b/>
          <w:bCs/>
          <w:color w:val="000000" w:themeColor="text1"/>
        </w:rPr>
        <w:t>)</w:t>
      </w:r>
      <w:r w:rsidRPr="00D740D9">
        <w:rPr>
          <w:color w:val="000000" w:themeColor="text1"/>
        </w:rPr>
        <w:t> : Modèle trop collé aux données d’apprentissage =&gt; mauvaises prédictions en conditions réelles.</w:t>
      </w:r>
    </w:p>
    <w:p w14:paraId="73882D48"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Données biaisées</w:t>
      </w:r>
      <w:r w:rsidRPr="00D740D9">
        <w:rPr>
          <w:color w:val="000000" w:themeColor="text1"/>
        </w:rPr>
        <w:t> : Fausses conclusions si les données de base sont faussées.</w:t>
      </w:r>
    </w:p>
    <w:p w14:paraId="4A3E1FC3" w14:textId="77777777" w:rsidR="00D740D9" w:rsidRPr="00D740D9" w:rsidRDefault="00D740D9" w:rsidP="00D740D9">
      <w:pPr>
        <w:numPr>
          <w:ilvl w:val="1"/>
          <w:numId w:val="389"/>
        </w:numPr>
        <w:rPr>
          <w:color w:val="000000" w:themeColor="text1"/>
        </w:rPr>
      </w:pPr>
      <w:r w:rsidRPr="00D740D9">
        <w:rPr>
          <w:b/>
          <w:bCs/>
          <w:color w:val="000000" w:themeColor="text1"/>
        </w:rPr>
        <w:t>Acceptabilité</w:t>
      </w:r>
      <w:r w:rsidRPr="00D740D9">
        <w:rPr>
          <w:color w:val="000000" w:themeColor="text1"/>
        </w:rPr>
        <w:t> : Nécessité de démontrer la fiabilité du modèle aux régulateurs et aux investigateurs.</w:t>
      </w:r>
    </w:p>
    <w:p w14:paraId="4C555860" w14:textId="77777777" w:rsidR="00D740D9" w:rsidRPr="00D740D9" w:rsidRDefault="00D740D9" w:rsidP="00D740D9">
      <w:pPr>
        <w:rPr>
          <w:color w:val="000000" w:themeColor="text1"/>
        </w:rPr>
      </w:pPr>
      <w:r w:rsidRPr="00D740D9">
        <w:rPr>
          <w:color w:val="000000" w:themeColor="text1"/>
        </w:rPr>
        <w:pict w14:anchorId="0C2F839C">
          <v:rect id="_x0000_i10620" style="width:0;height:1.5pt" o:hralign="center" o:hrstd="t" o:hr="t" fillcolor="#a0a0a0" stroked="f"/>
        </w:pict>
      </w:r>
    </w:p>
    <w:p w14:paraId="012C413B" w14:textId="77777777" w:rsidR="00D740D9" w:rsidRPr="00D740D9" w:rsidRDefault="00D740D9" w:rsidP="00D740D9">
      <w:pPr>
        <w:rPr>
          <w:b/>
          <w:bCs/>
          <w:color w:val="000000" w:themeColor="text1"/>
        </w:rPr>
      </w:pPr>
      <w:r w:rsidRPr="00D740D9">
        <w:rPr>
          <w:b/>
          <w:bCs/>
          <w:color w:val="000000" w:themeColor="text1"/>
        </w:rPr>
        <w:t>Exercices pratiques</w:t>
      </w:r>
    </w:p>
    <w:p w14:paraId="19CF2C8F"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Expliquez ce qu’est l’analyse prédictive en une phrase simple.</w:t>
      </w:r>
    </w:p>
    <w:p w14:paraId="3BED1F4D"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Donnez un exemple concret d'utilisation de l’analyse prédictive dans un essai clinique.</w:t>
      </w:r>
    </w:p>
    <w:p w14:paraId="12D6988A"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Pourquoi est-il important de valider un modèle prédictif ?</w:t>
      </w:r>
    </w:p>
    <w:p w14:paraId="4DA6B3E8"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Quel est le risque si un modèle est "</w:t>
      </w:r>
      <w:proofErr w:type="spellStart"/>
      <w:r w:rsidRPr="00D740D9">
        <w:rPr>
          <w:color w:val="000000" w:themeColor="text1"/>
        </w:rPr>
        <w:t>overfitté</w:t>
      </w:r>
      <w:proofErr w:type="spellEnd"/>
      <w:r w:rsidRPr="00D740D9">
        <w:rPr>
          <w:color w:val="000000" w:themeColor="text1"/>
        </w:rPr>
        <w:t>" ?</w:t>
      </w:r>
    </w:p>
    <w:p w14:paraId="0F50B9F4" w14:textId="77777777" w:rsidR="00D740D9" w:rsidRPr="00D740D9" w:rsidRDefault="00D740D9" w:rsidP="00D740D9">
      <w:pPr>
        <w:rPr>
          <w:color w:val="000000" w:themeColor="text1"/>
        </w:rPr>
      </w:pPr>
      <w:r w:rsidRPr="00D740D9">
        <w:rPr>
          <w:color w:val="000000" w:themeColor="text1"/>
        </w:rPr>
        <w:pict w14:anchorId="15D8AD79">
          <v:rect id="_x0000_i10621" style="width:0;height:1.5pt" o:hralign="center" o:hrstd="t" o:hr="t" fillcolor="#a0a0a0" stroked="f"/>
        </w:pict>
      </w:r>
    </w:p>
    <w:p w14:paraId="26FA83FC" w14:textId="77777777" w:rsidR="00D740D9" w:rsidRPr="00D740D9" w:rsidRDefault="00D740D9" w:rsidP="00D740D9">
      <w:pPr>
        <w:rPr>
          <w:b/>
          <w:bCs/>
          <w:color w:val="000000" w:themeColor="text1"/>
        </w:rPr>
      </w:pPr>
      <w:r w:rsidRPr="00D740D9">
        <w:rPr>
          <w:b/>
          <w:bCs/>
          <w:color w:val="000000" w:themeColor="text1"/>
        </w:rPr>
        <w:t>Quiz du Module 18</w:t>
      </w:r>
    </w:p>
    <w:p w14:paraId="73A612D1"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Citez deux outils utilisés en analyse prédictive.</w:t>
      </w:r>
    </w:p>
    <w:p w14:paraId="452CC593"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Que signifie "</w:t>
      </w:r>
      <w:proofErr w:type="spellStart"/>
      <w:r w:rsidRPr="00D740D9">
        <w:rPr>
          <w:color w:val="000000" w:themeColor="text1"/>
        </w:rPr>
        <w:t>overfitting</w:t>
      </w:r>
      <w:proofErr w:type="spellEnd"/>
      <w:r w:rsidRPr="00D740D9">
        <w:rPr>
          <w:color w:val="000000" w:themeColor="text1"/>
        </w:rPr>
        <w:t>" ?</w:t>
      </w:r>
    </w:p>
    <w:p w14:paraId="61A476BC"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Dans quelles étapes intervient le nettoyage des données ?</w:t>
      </w:r>
    </w:p>
    <w:p w14:paraId="7D6BFE6F"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Donnez un bénéfice majeur de l’analyse prédictive dans les essais cliniques.</w:t>
      </w:r>
    </w:p>
    <w:p w14:paraId="330CD6FF"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Pourquoi la validation du modèle est-elle importante ?</w:t>
      </w:r>
    </w:p>
    <w:p w14:paraId="0EA0B30E" w14:textId="77777777" w:rsidR="00D740D9" w:rsidRPr="00D740D9" w:rsidRDefault="00D740D9" w:rsidP="00D740D9">
      <w:pPr>
        <w:rPr>
          <w:color w:val="000000" w:themeColor="text1"/>
        </w:rPr>
      </w:pPr>
      <w:r w:rsidRPr="00D740D9">
        <w:rPr>
          <w:color w:val="000000" w:themeColor="text1"/>
        </w:rPr>
        <w:pict w14:anchorId="3483BE78">
          <v:rect id="_x0000_i10622" style="width:0;height:1.5pt" o:hralign="center" o:hrstd="t" o:hr="t" fillcolor="#a0a0a0" stroked="f"/>
        </w:pict>
      </w:r>
    </w:p>
    <w:p w14:paraId="4601DF53" w14:textId="77777777" w:rsidR="00D740D9" w:rsidRPr="00D740D9" w:rsidRDefault="00D740D9" w:rsidP="00D740D9">
      <w:pPr>
        <w:rPr>
          <w:b/>
          <w:bCs/>
          <w:color w:val="000000" w:themeColor="text1"/>
        </w:rPr>
      </w:pPr>
      <w:r w:rsidRPr="00D740D9">
        <w:rPr>
          <w:b/>
          <w:bCs/>
          <w:color w:val="000000" w:themeColor="text1"/>
        </w:rPr>
        <w:t>Corrigés Quiz</w:t>
      </w:r>
    </w:p>
    <w:p w14:paraId="50E158AE"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Régressions statistiques, arbres de décision, réseaux de neurones.</w:t>
      </w:r>
    </w:p>
    <w:p w14:paraId="7013E9C5"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L’</w:t>
      </w:r>
      <w:proofErr w:type="spellStart"/>
      <w:r w:rsidRPr="00D740D9">
        <w:rPr>
          <w:color w:val="000000" w:themeColor="text1"/>
        </w:rPr>
        <w:t>overfitting</w:t>
      </w:r>
      <w:proofErr w:type="spellEnd"/>
      <w:r w:rsidRPr="00D740D9">
        <w:rPr>
          <w:color w:val="000000" w:themeColor="text1"/>
        </w:rPr>
        <w:t xml:space="preserve"> est lorsqu’un modèle colle trop aux données d'apprentissage et devient inefficace sur de nouvelles données.</w:t>
      </w:r>
    </w:p>
    <w:p w14:paraId="46FC0D3F"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Après la collecte des données, avant l’entraînement du modèle.</w:t>
      </w:r>
    </w:p>
    <w:p w14:paraId="4E950C44"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Gain de temps et meilleure précision dans le recrutement et la gestion des patients.</w:t>
      </w:r>
    </w:p>
    <w:p w14:paraId="47047980" w14:textId="77777777" w:rsidR="00D740D9" w:rsidRPr="00D740D9" w:rsidRDefault="00D740D9" w:rsidP="00D740D9">
      <w:pPr>
        <w:rPr>
          <w:color w:val="000000" w:themeColor="text1"/>
        </w:rPr>
      </w:pPr>
      <w:r w:rsidRPr="00D740D9">
        <w:rPr>
          <w:b/>
          <w:bCs/>
          <w:color w:val="000000" w:themeColor="text1"/>
        </w:rPr>
        <w:lastRenderedPageBreak/>
        <w:t>Réponse 5</w:t>
      </w:r>
      <w:r w:rsidRPr="00D740D9">
        <w:rPr>
          <w:color w:val="000000" w:themeColor="text1"/>
        </w:rPr>
        <w:br/>
        <w:t>Pour s'assurer que le modèle est fiable et peut être utilisé sur de nouvelles données.</w:t>
      </w:r>
    </w:p>
    <w:p w14:paraId="11B5F374" w14:textId="77777777" w:rsidR="00D740D9" w:rsidRPr="00D740D9" w:rsidRDefault="00D740D9" w:rsidP="00D740D9">
      <w:pPr>
        <w:rPr>
          <w:color w:val="000000" w:themeColor="text1"/>
        </w:rPr>
      </w:pPr>
      <w:r w:rsidRPr="00D740D9">
        <w:rPr>
          <w:color w:val="000000" w:themeColor="text1"/>
        </w:rPr>
        <w:pict w14:anchorId="3D2ECE52">
          <v:rect id="_x0000_i10623" style="width:0;height:1.5pt" o:hralign="center" o:hrstd="t" o:hr="t" fillcolor="#a0a0a0" stroked="f"/>
        </w:pict>
      </w:r>
    </w:p>
    <w:p w14:paraId="0C49555A" w14:textId="77777777" w:rsidR="00D740D9" w:rsidRPr="00D740D9" w:rsidRDefault="00D740D9" w:rsidP="00D740D9">
      <w:pPr>
        <w:rPr>
          <w:b/>
          <w:bCs/>
          <w:color w:val="000000" w:themeColor="text1"/>
        </w:rPr>
      </w:pPr>
      <w:r w:rsidRPr="00D740D9">
        <w:rPr>
          <w:b/>
          <w:bCs/>
          <w:color w:val="000000" w:themeColor="text1"/>
        </w:rPr>
        <w:t>Fin du MODULE 18</w:t>
      </w:r>
    </w:p>
    <w:p w14:paraId="745C179D" w14:textId="77777777" w:rsidR="00D740D9" w:rsidRPr="00D740D9" w:rsidRDefault="00D740D9" w:rsidP="00D740D9">
      <w:pPr>
        <w:rPr>
          <w:color w:val="000000" w:themeColor="text1"/>
        </w:rPr>
      </w:pPr>
      <w:r w:rsidRPr="00D740D9">
        <w:rPr>
          <w:color w:val="000000" w:themeColor="text1"/>
        </w:rPr>
        <w:pict w14:anchorId="47ADF9A1">
          <v:rect id="_x0000_i10624" style="width:0;height:1.5pt" o:hralign="center" o:hrstd="t" o:hr="t" fillcolor="#a0a0a0" stroked="f"/>
        </w:pict>
      </w:r>
    </w:p>
    <w:p w14:paraId="0C02CB8A" w14:textId="77777777" w:rsidR="00D740D9" w:rsidRPr="00D740D9" w:rsidRDefault="00D740D9" w:rsidP="00D740D9">
      <w:pPr>
        <w:rPr>
          <w:color w:val="000000" w:themeColor="text1"/>
        </w:rPr>
      </w:pPr>
    </w:p>
    <w:p w14:paraId="62471704" w14:textId="77777777" w:rsidR="00D740D9" w:rsidRPr="00D740D9" w:rsidRDefault="00D740D9" w:rsidP="00D740D9">
      <w:pPr>
        <w:rPr>
          <w:color w:val="000000" w:themeColor="text1"/>
        </w:rPr>
      </w:pPr>
    </w:p>
    <w:p w14:paraId="5C4AE2E5" w14:textId="77777777" w:rsidR="00D740D9" w:rsidRPr="00D740D9" w:rsidRDefault="00D740D9" w:rsidP="00D740D9">
      <w:pPr>
        <w:rPr>
          <w:color w:val="000000" w:themeColor="text1"/>
        </w:rPr>
      </w:pPr>
      <w:r w:rsidRPr="00D740D9">
        <w:rPr>
          <w:color w:val="000000" w:themeColor="text1"/>
        </w:rPr>
        <w:pict w14:anchorId="784E6728">
          <v:rect id="_x0000_i10625" style="width:0;height:1.5pt" o:hralign="center" o:hrstd="t" o:hr="t" fillcolor="#a0a0a0" stroked="f"/>
        </w:pict>
      </w:r>
    </w:p>
    <w:p w14:paraId="3FEF615B" w14:textId="77777777" w:rsidR="00D740D9" w:rsidRPr="00D740D9" w:rsidRDefault="00D740D9" w:rsidP="00D740D9">
      <w:pPr>
        <w:rPr>
          <w:b/>
          <w:bCs/>
          <w:color w:val="000000" w:themeColor="text1"/>
        </w:rPr>
      </w:pPr>
      <w:r w:rsidRPr="00D740D9">
        <w:rPr>
          <w:b/>
          <w:bCs/>
          <w:color w:val="000000" w:themeColor="text1"/>
        </w:rPr>
        <w:t>MODULE 19 : Blockchain et Sécurisation des Données Cliniques</w:t>
      </w:r>
    </w:p>
    <w:p w14:paraId="5D76A4B1" w14:textId="77777777" w:rsidR="00D740D9" w:rsidRPr="00D740D9" w:rsidRDefault="00D740D9" w:rsidP="00D740D9">
      <w:pPr>
        <w:rPr>
          <w:color w:val="000000" w:themeColor="text1"/>
        </w:rPr>
      </w:pPr>
      <w:r w:rsidRPr="00D740D9">
        <w:rPr>
          <w:color w:val="000000" w:themeColor="text1"/>
        </w:rPr>
        <w:pict w14:anchorId="72D86948">
          <v:rect id="_x0000_i10626" style="width:0;height:1.5pt" o:hralign="center" o:hrstd="t" o:hr="t" fillcolor="#a0a0a0" stroked="f"/>
        </w:pict>
      </w:r>
    </w:p>
    <w:p w14:paraId="2B9902D4" w14:textId="77777777" w:rsidR="00D740D9" w:rsidRPr="00D740D9" w:rsidRDefault="00D740D9" w:rsidP="00D740D9">
      <w:pPr>
        <w:rPr>
          <w:b/>
          <w:bCs/>
          <w:color w:val="000000" w:themeColor="text1"/>
        </w:rPr>
      </w:pPr>
      <w:r w:rsidRPr="00D740D9">
        <w:rPr>
          <w:b/>
          <w:bCs/>
          <w:color w:val="000000" w:themeColor="text1"/>
        </w:rPr>
        <w:t>I. Objectifs du Module</w:t>
      </w:r>
    </w:p>
    <w:p w14:paraId="280E4167" w14:textId="77777777" w:rsidR="00D740D9" w:rsidRPr="00D740D9" w:rsidRDefault="00D740D9" w:rsidP="00D740D9">
      <w:pPr>
        <w:numPr>
          <w:ilvl w:val="1"/>
          <w:numId w:val="389"/>
        </w:numPr>
        <w:rPr>
          <w:color w:val="000000" w:themeColor="text1"/>
        </w:rPr>
      </w:pPr>
      <w:r w:rsidRPr="00D740D9">
        <w:rPr>
          <w:color w:val="000000" w:themeColor="text1"/>
        </w:rPr>
        <w:t>Comprendre ce qu’est la Blockchain.</w:t>
      </w:r>
    </w:p>
    <w:p w14:paraId="45EFE3B6" w14:textId="77777777" w:rsidR="00D740D9" w:rsidRPr="00D740D9" w:rsidRDefault="00D740D9" w:rsidP="00D740D9">
      <w:pPr>
        <w:numPr>
          <w:ilvl w:val="1"/>
          <w:numId w:val="389"/>
        </w:numPr>
        <w:rPr>
          <w:color w:val="000000" w:themeColor="text1"/>
        </w:rPr>
      </w:pPr>
      <w:r w:rsidRPr="00D740D9">
        <w:rPr>
          <w:color w:val="000000" w:themeColor="text1"/>
        </w:rPr>
        <w:t>Découvrir comment la Blockchain peut sécuriser les données cliniques.</w:t>
      </w:r>
    </w:p>
    <w:p w14:paraId="1EFF880C" w14:textId="77777777" w:rsidR="00D740D9" w:rsidRPr="00D740D9" w:rsidRDefault="00D740D9" w:rsidP="00D740D9">
      <w:pPr>
        <w:numPr>
          <w:ilvl w:val="1"/>
          <w:numId w:val="389"/>
        </w:numPr>
        <w:rPr>
          <w:color w:val="000000" w:themeColor="text1"/>
        </w:rPr>
      </w:pPr>
      <w:r w:rsidRPr="00D740D9">
        <w:rPr>
          <w:color w:val="000000" w:themeColor="text1"/>
        </w:rPr>
        <w:t>Savoir quelles sont les applications réelles et les défis.</w:t>
      </w:r>
    </w:p>
    <w:p w14:paraId="4C130069" w14:textId="77777777" w:rsidR="00D740D9" w:rsidRPr="00D740D9" w:rsidRDefault="00D740D9" w:rsidP="00D740D9">
      <w:pPr>
        <w:numPr>
          <w:ilvl w:val="1"/>
          <w:numId w:val="389"/>
        </w:numPr>
        <w:rPr>
          <w:color w:val="000000" w:themeColor="text1"/>
        </w:rPr>
      </w:pPr>
      <w:r w:rsidRPr="00D740D9">
        <w:rPr>
          <w:color w:val="000000" w:themeColor="text1"/>
        </w:rPr>
        <w:t>Comprendre l’impact sur la conformité réglementaire et l’éthique.</w:t>
      </w:r>
    </w:p>
    <w:p w14:paraId="1003A400" w14:textId="77777777" w:rsidR="00D740D9" w:rsidRPr="00D740D9" w:rsidRDefault="00D740D9" w:rsidP="00D740D9">
      <w:pPr>
        <w:rPr>
          <w:color w:val="000000" w:themeColor="text1"/>
        </w:rPr>
      </w:pPr>
      <w:r w:rsidRPr="00D740D9">
        <w:rPr>
          <w:color w:val="000000" w:themeColor="text1"/>
        </w:rPr>
        <w:pict w14:anchorId="734BE3D1">
          <v:rect id="_x0000_i10627" style="width:0;height:1.5pt" o:hralign="center" o:hrstd="t" o:hr="t" fillcolor="#a0a0a0" stroked="f"/>
        </w:pict>
      </w:r>
    </w:p>
    <w:p w14:paraId="76B73E08" w14:textId="77777777" w:rsidR="00D740D9" w:rsidRPr="00D740D9" w:rsidRDefault="00D740D9" w:rsidP="00D740D9">
      <w:pPr>
        <w:rPr>
          <w:b/>
          <w:bCs/>
          <w:color w:val="000000" w:themeColor="text1"/>
        </w:rPr>
      </w:pPr>
      <w:r w:rsidRPr="00D740D9">
        <w:rPr>
          <w:b/>
          <w:bCs/>
          <w:color w:val="000000" w:themeColor="text1"/>
        </w:rPr>
        <w:t>II. Introduction à la Blockchain</w:t>
      </w:r>
    </w:p>
    <w:p w14:paraId="6ED3B549" w14:textId="77777777" w:rsidR="00D740D9" w:rsidRPr="00D740D9" w:rsidRDefault="00D740D9" w:rsidP="00D740D9">
      <w:pPr>
        <w:rPr>
          <w:b/>
          <w:bCs/>
          <w:color w:val="000000" w:themeColor="text1"/>
        </w:rPr>
      </w:pPr>
      <w:r w:rsidRPr="00D740D9">
        <w:rPr>
          <w:b/>
          <w:bCs/>
          <w:color w:val="000000" w:themeColor="text1"/>
        </w:rPr>
        <w:t>Définition</w:t>
      </w:r>
    </w:p>
    <w:p w14:paraId="4ADE9F70" w14:textId="77777777" w:rsidR="00D740D9" w:rsidRPr="00D740D9" w:rsidRDefault="00D740D9" w:rsidP="00D740D9">
      <w:pPr>
        <w:rPr>
          <w:color w:val="000000" w:themeColor="text1"/>
        </w:rPr>
      </w:pPr>
      <w:r w:rsidRPr="00D740D9">
        <w:rPr>
          <w:b/>
          <w:bCs/>
          <w:color w:val="000000" w:themeColor="text1"/>
        </w:rPr>
        <w:t>La Blockchain est une technologie de stockage et de transmission d’informations, transparente, sécurisée et fonctionnant sans organe central de contrôle.</w:t>
      </w:r>
    </w:p>
    <w:p w14:paraId="59977782" w14:textId="77777777" w:rsidR="00D740D9" w:rsidRPr="00D740D9" w:rsidRDefault="00D740D9" w:rsidP="00D740D9">
      <w:pPr>
        <w:rPr>
          <w:color w:val="000000" w:themeColor="text1"/>
        </w:rPr>
      </w:pPr>
      <w:r w:rsidRPr="00D740D9">
        <w:rPr>
          <w:color w:val="000000" w:themeColor="text1"/>
        </w:rPr>
        <w:t>Chaque information est enregistrée dans un </w:t>
      </w:r>
      <w:r w:rsidRPr="00D740D9">
        <w:rPr>
          <w:b/>
          <w:bCs/>
          <w:color w:val="000000" w:themeColor="text1"/>
        </w:rPr>
        <w:t>bloc</w:t>
      </w:r>
      <w:r w:rsidRPr="00D740D9">
        <w:rPr>
          <w:color w:val="000000" w:themeColor="text1"/>
        </w:rPr>
        <w:t> lié au précédent, formant une </w:t>
      </w:r>
      <w:r w:rsidRPr="00D740D9">
        <w:rPr>
          <w:b/>
          <w:bCs/>
          <w:color w:val="000000" w:themeColor="text1"/>
        </w:rPr>
        <w:t>chaîne de blocs</w:t>
      </w:r>
      <w:r w:rsidRPr="00D740D9">
        <w:rPr>
          <w:color w:val="000000" w:themeColor="text1"/>
        </w:rPr>
        <w:t> inviolable.</w:t>
      </w:r>
    </w:p>
    <w:p w14:paraId="22D09EAE" w14:textId="77777777" w:rsidR="00D740D9" w:rsidRPr="00D740D9" w:rsidRDefault="00D740D9" w:rsidP="00D740D9">
      <w:pPr>
        <w:rPr>
          <w:color w:val="000000" w:themeColor="text1"/>
        </w:rPr>
      </w:pPr>
      <w:r w:rsidRPr="00D740D9">
        <w:rPr>
          <w:color w:val="000000" w:themeColor="text1"/>
        </w:rPr>
        <w:pict w14:anchorId="416FC216">
          <v:rect id="_x0000_i10628" style="width:0;height:1.5pt" o:hralign="center" o:hrstd="t" o:hr="t" fillcolor="#a0a0a0" stroked="f"/>
        </w:pict>
      </w:r>
    </w:p>
    <w:p w14:paraId="386434A1" w14:textId="77777777" w:rsidR="00D740D9" w:rsidRPr="00D740D9" w:rsidRDefault="00D740D9" w:rsidP="00D740D9">
      <w:pPr>
        <w:rPr>
          <w:b/>
          <w:bCs/>
          <w:color w:val="000000" w:themeColor="text1"/>
        </w:rPr>
      </w:pPr>
      <w:r w:rsidRPr="00D740D9">
        <w:rPr>
          <w:b/>
          <w:bCs/>
          <w:color w:val="000000" w:themeColor="text1"/>
        </w:rPr>
        <w:t>III. Pourquoi utiliser la Blockchain en Recherche Clinique ?</w:t>
      </w:r>
    </w:p>
    <w:p w14:paraId="7743DFE6" w14:textId="77777777" w:rsidR="00D740D9" w:rsidRPr="00D740D9" w:rsidRDefault="00D740D9" w:rsidP="00D740D9">
      <w:pPr>
        <w:rPr>
          <w:color w:val="000000" w:themeColor="text1"/>
        </w:rPr>
      </w:pPr>
      <w:r w:rsidRPr="00D740D9">
        <w:rPr>
          <w:color w:val="000000" w:themeColor="text1"/>
        </w:rPr>
        <w:pict w14:anchorId="777594E3">
          <v:rect id="_x0000_i10629" style="width:0;height:1.5pt" o:hralign="center" o:hrstd="t" o:hr="t" fillcolor="#a0a0a0" stroked="f"/>
        </w:pict>
      </w:r>
    </w:p>
    <w:p w14:paraId="01F16B7A" w14:textId="77777777" w:rsidR="00D740D9" w:rsidRPr="00D740D9" w:rsidRDefault="00D740D9" w:rsidP="00D740D9">
      <w:pPr>
        <w:rPr>
          <w:b/>
          <w:bCs/>
          <w:color w:val="000000" w:themeColor="text1"/>
        </w:rPr>
      </w:pPr>
      <w:r w:rsidRPr="00D740D9">
        <w:rPr>
          <w:b/>
          <w:bCs/>
          <w:color w:val="000000" w:themeColor="text1"/>
        </w:rPr>
        <w:t>IV. Applications concrètes en Recherche Clinique</w:t>
      </w:r>
    </w:p>
    <w:p w14:paraId="25B4D09C" w14:textId="77777777" w:rsidR="00D740D9" w:rsidRPr="00D740D9" w:rsidRDefault="00D740D9" w:rsidP="00D740D9">
      <w:pPr>
        <w:rPr>
          <w:b/>
          <w:bCs/>
          <w:color w:val="000000" w:themeColor="text1"/>
        </w:rPr>
      </w:pPr>
      <w:r w:rsidRPr="00D740D9">
        <w:rPr>
          <w:b/>
          <w:bCs/>
          <w:color w:val="000000" w:themeColor="text1"/>
        </w:rPr>
        <w:t>1. Consentement Électronique sécurisé</w:t>
      </w:r>
    </w:p>
    <w:p w14:paraId="24B3A760" w14:textId="77777777" w:rsidR="00D740D9" w:rsidRPr="00D740D9" w:rsidRDefault="00D740D9" w:rsidP="00D740D9">
      <w:pPr>
        <w:numPr>
          <w:ilvl w:val="1"/>
          <w:numId w:val="389"/>
        </w:numPr>
        <w:rPr>
          <w:color w:val="000000" w:themeColor="text1"/>
        </w:rPr>
      </w:pPr>
      <w:r w:rsidRPr="00D740D9">
        <w:rPr>
          <w:color w:val="000000" w:themeColor="text1"/>
        </w:rPr>
        <w:t>Chaque consentement signé est enregistré dans la Blockchain.</w:t>
      </w:r>
    </w:p>
    <w:p w14:paraId="1B28C8EC" w14:textId="77777777" w:rsidR="00D740D9" w:rsidRPr="00D740D9" w:rsidRDefault="00D740D9" w:rsidP="00D740D9">
      <w:pPr>
        <w:numPr>
          <w:ilvl w:val="1"/>
          <w:numId w:val="389"/>
        </w:numPr>
        <w:rPr>
          <w:color w:val="000000" w:themeColor="text1"/>
        </w:rPr>
      </w:pPr>
      <w:r w:rsidRPr="00D740D9">
        <w:rPr>
          <w:color w:val="000000" w:themeColor="text1"/>
        </w:rPr>
        <w:t>Avantage : Traçabilité parfaite sans possibilité de fraude.</w:t>
      </w:r>
    </w:p>
    <w:p w14:paraId="06B0BE4F" w14:textId="77777777" w:rsidR="00D740D9" w:rsidRPr="00D740D9" w:rsidRDefault="00D740D9" w:rsidP="00D740D9">
      <w:pPr>
        <w:rPr>
          <w:b/>
          <w:bCs/>
          <w:color w:val="000000" w:themeColor="text1"/>
        </w:rPr>
      </w:pPr>
      <w:r w:rsidRPr="00D740D9">
        <w:rPr>
          <w:b/>
          <w:bCs/>
          <w:color w:val="000000" w:themeColor="text1"/>
        </w:rPr>
        <w:t>2. Traçabilité des données patients</w:t>
      </w:r>
    </w:p>
    <w:p w14:paraId="4581957F" w14:textId="77777777" w:rsidR="00D740D9" w:rsidRPr="00D740D9" w:rsidRDefault="00D740D9" w:rsidP="00D740D9">
      <w:pPr>
        <w:numPr>
          <w:ilvl w:val="1"/>
          <w:numId w:val="389"/>
        </w:numPr>
        <w:rPr>
          <w:color w:val="000000" w:themeColor="text1"/>
        </w:rPr>
      </w:pPr>
      <w:r w:rsidRPr="00D740D9">
        <w:rPr>
          <w:color w:val="000000" w:themeColor="text1"/>
        </w:rPr>
        <w:t>Chaque modification de donnée est horodatée et enregistrée.</w:t>
      </w:r>
    </w:p>
    <w:p w14:paraId="1750F6D7" w14:textId="77777777" w:rsidR="00D740D9" w:rsidRPr="00D740D9" w:rsidRDefault="00D740D9" w:rsidP="00D740D9">
      <w:pPr>
        <w:numPr>
          <w:ilvl w:val="1"/>
          <w:numId w:val="389"/>
        </w:numPr>
        <w:rPr>
          <w:color w:val="000000" w:themeColor="text1"/>
        </w:rPr>
      </w:pPr>
      <w:r w:rsidRPr="00D740D9">
        <w:rPr>
          <w:color w:val="000000" w:themeColor="text1"/>
        </w:rPr>
        <w:t>Avantage : Plus de "data falsification" possible.</w:t>
      </w:r>
    </w:p>
    <w:p w14:paraId="181A5772" w14:textId="77777777" w:rsidR="00D740D9" w:rsidRPr="00D740D9" w:rsidRDefault="00D740D9" w:rsidP="00D740D9">
      <w:pPr>
        <w:rPr>
          <w:b/>
          <w:bCs/>
          <w:color w:val="000000" w:themeColor="text1"/>
        </w:rPr>
      </w:pPr>
      <w:r w:rsidRPr="00D740D9">
        <w:rPr>
          <w:b/>
          <w:bCs/>
          <w:color w:val="000000" w:themeColor="text1"/>
        </w:rPr>
        <w:lastRenderedPageBreak/>
        <w:t>3. Sécurisation des données de monitoring</w:t>
      </w:r>
    </w:p>
    <w:p w14:paraId="459972E0" w14:textId="77777777" w:rsidR="00D740D9" w:rsidRPr="00D740D9" w:rsidRDefault="00D740D9" w:rsidP="00D740D9">
      <w:pPr>
        <w:numPr>
          <w:ilvl w:val="1"/>
          <w:numId w:val="389"/>
        </w:numPr>
        <w:rPr>
          <w:color w:val="000000" w:themeColor="text1"/>
        </w:rPr>
      </w:pPr>
      <w:r w:rsidRPr="00D740D9">
        <w:rPr>
          <w:color w:val="000000" w:themeColor="text1"/>
        </w:rPr>
        <w:t>Le monitorage à distance devient plus fiable.</w:t>
      </w:r>
    </w:p>
    <w:p w14:paraId="2AD8D9A3" w14:textId="77777777" w:rsidR="00D740D9" w:rsidRPr="00D740D9" w:rsidRDefault="00D740D9" w:rsidP="00D740D9">
      <w:pPr>
        <w:numPr>
          <w:ilvl w:val="1"/>
          <w:numId w:val="389"/>
        </w:numPr>
        <w:rPr>
          <w:color w:val="000000" w:themeColor="text1"/>
        </w:rPr>
      </w:pPr>
      <w:r w:rsidRPr="00D740D9">
        <w:rPr>
          <w:color w:val="000000" w:themeColor="text1"/>
        </w:rPr>
        <w:t xml:space="preserve">Avantage : Facilite la </w:t>
      </w:r>
      <w:proofErr w:type="spellStart"/>
      <w:r w:rsidRPr="00D740D9">
        <w:rPr>
          <w:color w:val="000000" w:themeColor="text1"/>
        </w:rPr>
        <w:t>Remote</w:t>
      </w:r>
      <w:proofErr w:type="spellEnd"/>
      <w:r w:rsidRPr="00D740D9">
        <w:rPr>
          <w:color w:val="000000" w:themeColor="text1"/>
        </w:rPr>
        <w:t xml:space="preserve"> Source Data </w:t>
      </w:r>
      <w:proofErr w:type="spellStart"/>
      <w:r w:rsidRPr="00D740D9">
        <w:rPr>
          <w:color w:val="000000" w:themeColor="text1"/>
        </w:rPr>
        <w:t>Verification</w:t>
      </w:r>
      <w:proofErr w:type="spellEnd"/>
      <w:r w:rsidRPr="00D740D9">
        <w:rPr>
          <w:color w:val="000000" w:themeColor="text1"/>
        </w:rPr>
        <w:t xml:space="preserve"> (</w:t>
      </w:r>
      <w:proofErr w:type="spellStart"/>
      <w:r w:rsidRPr="00D740D9">
        <w:rPr>
          <w:color w:val="000000" w:themeColor="text1"/>
        </w:rPr>
        <w:t>rSDV</w:t>
      </w:r>
      <w:proofErr w:type="spellEnd"/>
      <w:r w:rsidRPr="00D740D9">
        <w:rPr>
          <w:color w:val="000000" w:themeColor="text1"/>
        </w:rPr>
        <w:t>).</w:t>
      </w:r>
    </w:p>
    <w:p w14:paraId="5C220905" w14:textId="77777777" w:rsidR="00D740D9" w:rsidRPr="00D740D9" w:rsidRDefault="00D740D9" w:rsidP="00D740D9">
      <w:pPr>
        <w:rPr>
          <w:b/>
          <w:bCs/>
          <w:color w:val="000000" w:themeColor="text1"/>
        </w:rPr>
      </w:pPr>
      <w:r w:rsidRPr="00D740D9">
        <w:rPr>
          <w:b/>
          <w:bCs/>
          <w:color w:val="000000" w:themeColor="text1"/>
        </w:rPr>
        <w:t>4. Gestion des essais décentralisés (</w:t>
      </w:r>
      <w:proofErr w:type="spellStart"/>
      <w:r w:rsidRPr="00D740D9">
        <w:rPr>
          <w:b/>
          <w:bCs/>
          <w:color w:val="000000" w:themeColor="text1"/>
        </w:rPr>
        <w:t>Decentralized</w:t>
      </w:r>
      <w:proofErr w:type="spellEnd"/>
      <w:r w:rsidRPr="00D740D9">
        <w:rPr>
          <w:b/>
          <w:bCs/>
          <w:color w:val="000000" w:themeColor="text1"/>
        </w:rPr>
        <w:t xml:space="preserve"> </w:t>
      </w:r>
      <w:proofErr w:type="spellStart"/>
      <w:r w:rsidRPr="00D740D9">
        <w:rPr>
          <w:b/>
          <w:bCs/>
          <w:color w:val="000000" w:themeColor="text1"/>
        </w:rPr>
        <w:t>Clinical</w:t>
      </w:r>
      <w:proofErr w:type="spellEnd"/>
      <w:r w:rsidRPr="00D740D9">
        <w:rPr>
          <w:b/>
          <w:bCs/>
          <w:color w:val="000000" w:themeColor="text1"/>
        </w:rPr>
        <w:t xml:space="preserve"> Trials)</w:t>
      </w:r>
    </w:p>
    <w:p w14:paraId="20C0F79C" w14:textId="77777777" w:rsidR="00D740D9" w:rsidRPr="00D740D9" w:rsidRDefault="00D740D9" w:rsidP="00D740D9">
      <w:pPr>
        <w:numPr>
          <w:ilvl w:val="1"/>
          <w:numId w:val="389"/>
        </w:numPr>
        <w:rPr>
          <w:color w:val="000000" w:themeColor="text1"/>
        </w:rPr>
      </w:pPr>
      <w:r w:rsidRPr="00D740D9">
        <w:rPr>
          <w:color w:val="000000" w:themeColor="text1"/>
        </w:rPr>
        <w:t>La Blockchain permet de suivre les envois de médicaments, les mesures à domicile et les retours patients.</w:t>
      </w:r>
    </w:p>
    <w:p w14:paraId="25E7D9A4" w14:textId="77777777" w:rsidR="00D740D9" w:rsidRPr="00D740D9" w:rsidRDefault="00D740D9" w:rsidP="00D740D9">
      <w:pPr>
        <w:rPr>
          <w:color w:val="000000" w:themeColor="text1"/>
        </w:rPr>
      </w:pPr>
      <w:r w:rsidRPr="00D740D9">
        <w:rPr>
          <w:color w:val="000000" w:themeColor="text1"/>
        </w:rPr>
        <w:pict w14:anchorId="74DDD2EE">
          <v:rect id="_x0000_i10630" style="width:0;height:1.5pt" o:hralign="center" o:hrstd="t" o:hr="t" fillcolor="#a0a0a0" stroked="f"/>
        </w:pict>
      </w:r>
    </w:p>
    <w:p w14:paraId="4A95245F" w14:textId="77777777" w:rsidR="00D740D9" w:rsidRPr="00D740D9" w:rsidRDefault="00D740D9" w:rsidP="00D740D9">
      <w:pPr>
        <w:rPr>
          <w:b/>
          <w:bCs/>
          <w:color w:val="000000" w:themeColor="text1"/>
        </w:rPr>
      </w:pPr>
      <w:r w:rsidRPr="00D740D9">
        <w:rPr>
          <w:b/>
          <w:bCs/>
          <w:color w:val="000000" w:themeColor="text1"/>
        </w:rPr>
        <w:t>V. Comment fonctionne une Blockchain pour la recherche clinique ?</w:t>
      </w:r>
    </w:p>
    <w:p w14:paraId="56A12867" w14:textId="77777777" w:rsidR="00D740D9" w:rsidRPr="00D740D9" w:rsidRDefault="00D740D9" w:rsidP="00D740D9">
      <w:pPr>
        <w:numPr>
          <w:ilvl w:val="1"/>
          <w:numId w:val="442"/>
        </w:numPr>
        <w:rPr>
          <w:color w:val="000000" w:themeColor="text1"/>
        </w:rPr>
      </w:pPr>
      <w:r w:rsidRPr="00D740D9">
        <w:rPr>
          <w:b/>
          <w:bCs/>
          <w:color w:val="000000" w:themeColor="text1"/>
        </w:rPr>
        <w:t>Création d’un bloc</w:t>
      </w:r>
      <w:r w:rsidRPr="00D740D9">
        <w:rPr>
          <w:color w:val="000000" w:themeColor="text1"/>
        </w:rPr>
        <w:br/>
        <w:t>Quand une nouvelle donnée clinique est générée.</w:t>
      </w:r>
    </w:p>
    <w:p w14:paraId="7F97D3BA" w14:textId="77777777" w:rsidR="00D740D9" w:rsidRPr="00D740D9" w:rsidRDefault="00D740D9" w:rsidP="00D740D9">
      <w:pPr>
        <w:numPr>
          <w:ilvl w:val="1"/>
          <w:numId w:val="442"/>
        </w:numPr>
        <w:rPr>
          <w:color w:val="000000" w:themeColor="text1"/>
        </w:rPr>
      </w:pPr>
      <w:r w:rsidRPr="00D740D9">
        <w:rPr>
          <w:b/>
          <w:bCs/>
          <w:color w:val="000000" w:themeColor="text1"/>
        </w:rPr>
        <w:t>Validation du bloc</w:t>
      </w:r>
      <w:r w:rsidRPr="00D740D9">
        <w:rPr>
          <w:color w:val="000000" w:themeColor="text1"/>
        </w:rPr>
        <w:br/>
        <w:t>Les acteurs autorisés (ex : Sponsor, CRO) valident l'authenticité de la donnée.</w:t>
      </w:r>
    </w:p>
    <w:p w14:paraId="7EA27E61" w14:textId="77777777" w:rsidR="00D740D9" w:rsidRPr="00D740D9" w:rsidRDefault="00D740D9" w:rsidP="00D740D9">
      <w:pPr>
        <w:numPr>
          <w:ilvl w:val="1"/>
          <w:numId w:val="442"/>
        </w:numPr>
        <w:rPr>
          <w:color w:val="000000" w:themeColor="text1"/>
        </w:rPr>
      </w:pPr>
      <w:r w:rsidRPr="00D740D9">
        <w:rPr>
          <w:b/>
          <w:bCs/>
          <w:color w:val="000000" w:themeColor="text1"/>
        </w:rPr>
        <w:t>Ajout du bloc à la chaîne</w:t>
      </w:r>
      <w:r w:rsidRPr="00D740D9">
        <w:rPr>
          <w:color w:val="000000" w:themeColor="text1"/>
        </w:rPr>
        <w:br/>
        <w:t>Une fois validé, le bloc est ajouté de manière immuable.</w:t>
      </w:r>
    </w:p>
    <w:p w14:paraId="3AD73A29" w14:textId="77777777" w:rsidR="00D740D9" w:rsidRPr="00D740D9" w:rsidRDefault="00D740D9" w:rsidP="00D740D9">
      <w:pPr>
        <w:numPr>
          <w:ilvl w:val="1"/>
          <w:numId w:val="442"/>
        </w:numPr>
        <w:rPr>
          <w:color w:val="000000" w:themeColor="text1"/>
        </w:rPr>
      </w:pPr>
      <w:r w:rsidRPr="00D740D9">
        <w:rPr>
          <w:b/>
          <w:bCs/>
          <w:color w:val="000000" w:themeColor="text1"/>
        </w:rPr>
        <w:t>Consultation possible</w:t>
      </w:r>
      <w:r w:rsidRPr="00D740D9">
        <w:rPr>
          <w:color w:val="000000" w:themeColor="text1"/>
        </w:rPr>
        <w:br/>
        <w:t>Seuls les acteurs habilités peuvent consulter les informations selon les droits attribués.</w:t>
      </w:r>
    </w:p>
    <w:p w14:paraId="6DDF1886" w14:textId="77777777" w:rsidR="00D740D9" w:rsidRPr="00D740D9" w:rsidRDefault="00D740D9" w:rsidP="00D740D9">
      <w:pPr>
        <w:rPr>
          <w:color w:val="000000" w:themeColor="text1"/>
        </w:rPr>
      </w:pPr>
      <w:r w:rsidRPr="00D740D9">
        <w:rPr>
          <w:color w:val="000000" w:themeColor="text1"/>
        </w:rPr>
        <w:pict w14:anchorId="7CF1E812">
          <v:rect id="_x0000_i10631" style="width:0;height:1.5pt" o:hralign="center" o:hrstd="t" o:hr="t" fillcolor="#a0a0a0" stroked="f"/>
        </w:pict>
      </w:r>
    </w:p>
    <w:p w14:paraId="22BCC085" w14:textId="77777777" w:rsidR="00D740D9" w:rsidRPr="00D740D9" w:rsidRDefault="00D740D9" w:rsidP="00D740D9">
      <w:pPr>
        <w:rPr>
          <w:b/>
          <w:bCs/>
          <w:color w:val="000000" w:themeColor="text1"/>
        </w:rPr>
      </w:pPr>
      <w:r w:rsidRPr="00D740D9">
        <w:rPr>
          <w:b/>
          <w:bCs/>
          <w:color w:val="000000" w:themeColor="text1"/>
        </w:rPr>
        <w:t>VI. Avantages et Limites</w:t>
      </w:r>
    </w:p>
    <w:p w14:paraId="3E328143" w14:textId="77777777" w:rsidR="00D740D9" w:rsidRPr="00D740D9" w:rsidRDefault="00D740D9" w:rsidP="00D740D9">
      <w:pPr>
        <w:rPr>
          <w:b/>
          <w:bCs/>
          <w:color w:val="000000" w:themeColor="text1"/>
        </w:rPr>
      </w:pPr>
      <w:r w:rsidRPr="00D740D9">
        <w:rPr>
          <w:b/>
          <w:bCs/>
          <w:color w:val="000000" w:themeColor="text1"/>
        </w:rPr>
        <w:t>Avantages</w:t>
      </w:r>
    </w:p>
    <w:p w14:paraId="3295C41A" w14:textId="77777777" w:rsidR="00D740D9" w:rsidRPr="00D740D9" w:rsidRDefault="00D740D9" w:rsidP="00D740D9">
      <w:pPr>
        <w:numPr>
          <w:ilvl w:val="1"/>
          <w:numId w:val="389"/>
        </w:numPr>
        <w:rPr>
          <w:color w:val="000000" w:themeColor="text1"/>
        </w:rPr>
      </w:pPr>
      <w:r w:rsidRPr="00D740D9">
        <w:rPr>
          <w:b/>
          <w:bCs/>
          <w:color w:val="000000" w:themeColor="text1"/>
        </w:rPr>
        <w:t>Fiabilité absolue</w:t>
      </w:r>
      <w:r w:rsidRPr="00D740D9">
        <w:rPr>
          <w:color w:val="000000" w:themeColor="text1"/>
        </w:rPr>
        <w:t> des données.</w:t>
      </w:r>
    </w:p>
    <w:p w14:paraId="3690EE57" w14:textId="77777777" w:rsidR="00D740D9" w:rsidRPr="00D740D9" w:rsidRDefault="00D740D9" w:rsidP="00D740D9">
      <w:pPr>
        <w:numPr>
          <w:ilvl w:val="1"/>
          <w:numId w:val="389"/>
        </w:numPr>
        <w:rPr>
          <w:color w:val="000000" w:themeColor="text1"/>
        </w:rPr>
      </w:pPr>
      <w:r w:rsidRPr="00D740D9">
        <w:rPr>
          <w:b/>
          <w:bCs/>
          <w:color w:val="000000" w:themeColor="text1"/>
        </w:rPr>
        <w:t>Diminution des fraudes</w:t>
      </w:r>
      <w:r w:rsidRPr="00D740D9">
        <w:rPr>
          <w:color w:val="000000" w:themeColor="text1"/>
        </w:rPr>
        <w:t> et erreurs humaines.</w:t>
      </w:r>
    </w:p>
    <w:p w14:paraId="711451B9" w14:textId="77777777" w:rsidR="00D740D9" w:rsidRPr="00D740D9" w:rsidRDefault="00D740D9" w:rsidP="00D740D9">
      <w:pPr>
        <w:numPr>
          <w:ilvl w:val="1"/>
          <w:numId w:val="389"/>
        </w:numPr>
        <w:rPr>
          <w:color w:val="000000" w:themeColor="text1"/>
        </w:rPr>
      </w:pPr>
      <w:r w:rsidRPr="00D740D9">
        <w:rPr>
          <w:b/>
          <w:bCs/>
          <w:color w:val="000000" w:themeColor="text1"/>
        </w:rPr>
        <w:t>Simplification des audits</w:t>
      </w:r>
      <w:r w:rsidRPr="00D740D9">
        <w:rPr>
          <w:color w:val="000000" w:themeColor="text1"/>
        </w:rPr>
        <w:t>.</w:t>
      </w:r>
    </w:p>
    <w:p w14:paraId="33902968" w14:textId="77777777" w:rsidR="00D740D9" w:rsidRPr="00D740D9" w:rsidRDefault="00D740D9" w:rsidP="00D740D9">
      <w:pPr>
        <w:numPr>
          <w:ilvl w:val="1"/>
          <w:numId w:val="389"/>
        </w:numPr>
        <w:rPr>
          <w:color w:val="000000" w:themeColor="text1"/>
        </w:rPr>
      </w:pPr>
      <w:r w:rsidRPr="00D740D9">
        <w:rPr>
          <w:b/>
          <w:bCs/>
          <w:color w:val="000000" w:themeColor="text1"/>
        </w:rPr>
        <w:t>Amélioration de la confiance</w:t>
      </w:r>
      <w:r w:rsidRPr="00D740D9">
        <w:rPr>
          <w:color w:val="000000" w:themeColor="text1"/>
        </w:rPr>
        <w:t> des patients et autorités.</w:t>
      </w:r>
    </w:p>
    <w:p w14:paraId="3C9156B8" w14:textId="77777777" w:rsidR="00D740D9" w:rsidRPr="00D740D9" w:rsidRDefault="00D740D9" w:rsidP="00D740D9">
      <w:pPr>
        <w:rPr>
          <w:b/>
          <w:bCs/>
          <w:color w:val="000000" w:themeColor="text1"/>
        </w:rPr>
      </w:pPr>
      <w:r w:rsidRPr="00D740D9">
        <w:rPr>
          <w:b/>
          <w:bCs/>
          <w:color w:val="000000" w:themeColor="text1"/>
        </w:rPr>
        <w:t>Limites</w:t>
      </w:r>
    </w:p>
    <w:p w14:paraId="2EB8A5D0" w14:textId="77777777" w:rsidR="00D740D9" w:rsidRPr="00D740D9" w:rsidRDefault="00D740D9" w:rsidP="00D740D9">
      <w:pPr>
        <w:numPr>
          <w:ilvl w:val="1"/>
          <w:numId w:val="389"/>
        </w:numPr>
        <w:rPr>
          <w:color w:val="000000" w:themeColor="text1"/>
        </w:rPr>
      </w:pPr>
      <w:r w:rsidRPr="00D740D9">
        <w:rPr>
          <w:b/>
          <w:bCs/>
          <w:color w:val="000000" w:themeColor="text1"/>
        </w:rPr>
        <w:t>Coût élevé</w:t>
      </w:r>
      <w:r w:rsidRPr="00D740D9">
        <w:rPr>
          <w:color w:val="000000" w:themeColor="text1"/>
        </w:rPr>
        <w:t> de la mise en place.</w:t>
      </w:r>
    </w:p>
    <w:p w14:paraId="7CBDF5A6" w14:textId="77777777" w:rsidR="00D740D9" w:rsidRPr="00D740D9" w:rsidRDefault="00D740D9" w:rsidP="00D740D9">
      <w:pPr>
        <w:numPr>
          <w:ilvl w:val="1"/>
          <w:numId w:val="389"/>
        </w:numPr>
        <w:rPr>
          <w:color w:val="000000" w:themeColor="text1"/>
        </w:rPr>
      </w:pPr>
      <w:r w:rsidRPr="00D740D9">
        <w:rPr>
          <w:b/>
          <w:bCs/>
          <w:color w:val="000000" w:themeColor="text1"/>
        </w:rPr>
        <w:t>Complexité technique</w:t>
      </w:r>
      <w:r w:rsidRPr="00D740D9">
        <w:rPr>
          <w:color w:val="000000" w:themeColor="text1"/>
        </w:rPr>
        <w:t>.</w:t>
      </w:r>
    </w:p>
    <w:p w14:paraId="1E85E063" w14:textId="77777777" w:rsidR="00D740D9" w:rsidRPr="00D740D9" w:rsidRDefault="00D740D9" w:rsidP="00D740D9">
      <w:pPr>
        <w:numPr>
          <w:ilvl w:val="1"/>
          <w:numId w:val="389"/>
        </w:numPr>
        <w:rPr>
          <w:color w:val="000000" w:themeColor="text1"/>
        </w:rPr>
      </w:pPr>
      <w:r w:rsidRPr="00D740D9">
        <w:rPr>
          <w:b/>
          <w:bCs/>
          <w:color w:val="000000" w:themeColor="text1"/>
        </w:rPr>
        <w:t>Questions réglementaires</w:t>
      </w:r>
      <w:r w:rsidRPr="00D740D9">
        <w:rPr>
          <w:color w:val="000000" w:themeColor="text1"/>
        </w:rPr>
        <w:t> (confidentialité, RGPD).</w:t>
      </w:r>
    </w:p>
    <w:p w14:paraId="10FDEBD7" w14:textId="77777777" w:rsidR="00D740D9" w:rsidRPr="00D740D9" w:rsidRDefault="00D740D9" w:rsidP="00D740D9">
      <w:pPr>
        <w:numPr>
          <w:ilvl w:val="1"/>
          <w:numId w:val="389"/>
        </w:numPr>
        <w:rPr>
          <w:color w:val="000000" w:themeColor="text1"/>
        </w:rPr>
      </w:pPr>
      <w:r w:rsidRPr="00D740D9">
        <w:rPr>
          <w:b/>
          <w:bCs/>
          <w:color w:val="000000" w:themeColor="text1"/>
        </w:rPr>
        <w:t>Évolutivité</w:t>
      </w:r>
      <w:r w:rsidRPr="00D740D9">
        <w:rPr>
          <w:color w:val="000000" w:themeColor="text1"/>
        </w:rPr>
        <w:t> : la Blockchain peut devenir lourde avec beaucoup de données.</w:t>
      </w:r>
    </w:p>
    <w:p w14:paraId="784D6195" w14:textId="77777777" w:rsidR="00D740D9" w:rsidRPr="00D740D9" w:rsidRDefault="00D740D9" w:rsidP="00D740D9">
      <w:pPr>
        <w:rPr>
          <w:color w:val="000000" w:themeColor="text1"/>
        </w:rPr>
      </w:pPr>
      <w:r w:rsidRPr="00D740D9">
        <w:rPr>
          <w:color w:val="000000" w:themeColor="text1"/>
        </w:rPr>
        <w:pict w14:anchorId="6761053B">
          <v:rect id="_x0000_i10632" style="width:0;height:1.5pt" o:hralign="center" o:hrstd="t" o:hr="t" fillcolor="#a0a0a0" stroked="f"/>
        </w:pict>
      </w:r>
    </w:p>
    <w:p w14:paraId="4BA58019" w14:textId="77777777" w:rsidR="00D740D9" w:rsidRPr="00D740D9" w:rsidRDefault="00D740D9" w:rsidP="00D740D9">
      <w:pPr>
        <w:rPr>
          <w:b/>
          <w:bCs/>
          <w:color w:val="000000" w:themeColor="text1"/>
        </w:rPr>
      </w:pPr>
      <w:r w:rsidRPr="00D740D9">
        <w:rPr>
          <w:b/>
          <w:bCs/>
          <w:color w:val="000000" w:themeColor="text1"/>
        </w:rPr>
        <w:t>Exercices pratiques</w:t>
      </w:r>
    </w:p>
    <w:p w14:paraId="2730195F"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Expliquez en une phrase ce qu’est la Blockchain.</w:t>
      </w:r>
    </w:p>
    <w:p w14:paraId="7B4A26A1"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Donnez un exemple concret d’utilisation de la Blockchain dans un essai clinique.</w:t>
      </w:r>
    </w:p>
    <w:p w14:paraId="66B8D583" w14:textId="77777777" w:rsidR="00D740D9" w:rsidRPr="00D740D9" w:rsidRDefault="00D740D9" w:rsidP="00D740D9">
      <w:pPr>
        <w:rPr>
          <w:color w:val="000000" w:themeColor="text1"/>
        </w:rPr>
      </w:pPr>
      <w:r w:rsidRPr="00D740D9">
        <w:rPr>
          <w:b/>
          <w:bCs/>
          <w:color w:val="000000" w:themeColor="text1"/>
        </w:rPr>
        <w:lastRenderedPageBreak/>
        <w:t>Exercice 3</w:t>
      </w:r>
      <w:r w:rsidRPr="00D740D9">
        <w:rPr>
          <w:color w:val="000000" w:themeColor="text1"/>
        </w:rPr>
        <w:br/>
        <w:t>Citez un avantage majeur de l’utilisation de la Blockchain pour les consentements patients.</w:t>
      </w:r>
    </w:p>
    <w:p w14:paraId="5BE3F980"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Quels sont deux défis actuels à l’adoption de la Blockchain dans les essais cliniques ?</w:t>
      </w:r>
    </w:p>
    <w:p w14:paraId="53E78774" w14:textId="77777777" w:rsidR="00D740D9" w:rsidRPr="00D740D9" w:rsidRDefault="00D740D9" w:rsidP="00D740D9">
      <w:pPr>
        <w:rPr>
          <w:color w:val="000000" w:themeColor="text1"/>
        </w:rPr>
      </w:pPr>
      <w:r w:rsidRPr="00D740D9">
        <w:rPr>
          <w:color w:val="000000" w:themeColor="text1"/>
        </w:rPr>
        <w:pict w14:anchorId="10128AAB">
          <v:rect id="_x0000_i10633" style="width:0;height:1.5pt" o:hralign="center" o:hrstd="t" o:hr="t" fillcolor="#a0a0a0" stroked="f"/>
        </w:pict>
      </w:r>
    </w:p>
    <w:p w14:paraId="744452D1" w14:textId="77777777" w:rsidR="00D740D9" w:rsidRPr="00D740D9" w:rsidRDefault="00D740D9" w:rsidP="00D740D9">
      <w:pPr>
        <w:rPr>
          <w:b/>
          <w:bCs/>
          <w:color w:val="000000" w:themeColor="text1"/>
        </w:rPr>
      </w:pPr>
      <w:r w:rsidRPr="00D740D9">
        <w:rPr>
          <w:b/>
          <w:bCs/>
          <w:color w:val="000000" w:themeColor="text1"/>
        </w:rPr>
        <w:t>Quiz du Module 19</w:t>
      </w:r>
    </w:p>
    <w:p w14:paraId="7C2A086B"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Qu’est-ce qu’un "bloc" dans une Blockchain ?</w:t>
      </w:r>
    </w:p>
    <w:p w14:paraId="7391F1AC"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Pourquoi la Blockchain est-elle intéressante pour la recherche clinique ?</w:t>
      </w:r>
    </w:p>
    <w:p w14:paraId="40F1369D"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Quelle est la différence entre une base de données classique et une Blockchain ?</w:t>
      </w:r>
    </w:p>
    <w:p w14:paraId="00C90ADE"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Comment la Blockchain facilite-t-elle les audits réglementaires ?</w:t>
      </w:r>
    </w:p>
    <w:p w14:paraId="3BB2945B"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Citez un risque lié à l’utilisation de la Blockchain en recherche clinique.</w:t>
      </w:r>
    </w:p>
    <w:p w14:paraId="4CF23941" w14:textId="77777777" w:rsidR="00D740D9" w:rsidRPr="00D740D9" w:rsidRDefault="00D740D9" w:rsidP="00D740D9">
      <w:pPr>
        <w:rPr>
          <w:color w:val="000000" w:themeColor="text1"/>
        </w:rPr>
      </w:pPr>
      <w:r w:rsidRPr="00D740D9">
        <w:rPr>
          <w:color w:val="000000" w:themeColor="text1"/>
        </w:rPr>
        <w:pict w14:anchorId="325E7A9E">
          <v:rect id="_x0000_i10634" style="width:0;height:1.5pt" o:hralign="center" o:hrstd="t" o:hr="t" fillcolor="#a0a0a0" stroked="f"/>
        </w:pict>
      </w:r>
    </w:p>
    <w:p w14:paraId="038B61E3" w14:textId="77777777" w:rsidR="00D740D9" w:rsidRPr="00D740D9" w:rsidRDefault="00D740D9" w:rsidP="00D740D9">
      <w:pPr>
        <w:rPr>
          <w:b/>
          <w:bCs/>
          <w:color w:val="000000" w:themeColor="text1"/>
        </w:rPr>
      </w:pPr>
      <w:r w:rsidRPr="00D740D9">
        <w:rPr>
          <w:b/>
          <w:bCs/>
          <w:color w:val="000000" w:themeColor="text1"/>
        </w:rPr>
        <w:t>Corrigés Quiz</w:t>
      </w:r>
    </w:p>
    <w:p w14:paraId="1536EAD4"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Un bloc est une unité de données contenant des informations validées et horodatées.</w:t>
      </w:r>
    </w:p>
    <w:p w14:paraId="76DB84AE"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Parce qu’elle garantit l'intégrité, la transparence et la sécurité des données cliniques.</w:t>
      </w:r>
    </w:p>
    <w:p w14:paraId="5E7DF3DB"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La Blockchain est décentralisée et immuable, contrairement aux bases classiques qui peuvent être modifiées.</w:t>
      </w:r>
    </w:p>
    <w:p w14:paraId="21010116"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Les données étant inviolables et traçables, les inspecteurs peuvent vérifier l’historique complet sans crainte de fraude.</w:t>
      </w:r>
    </w:p>
    <w:p w14:paraId="3E936B61"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Le coût de mise en œuvre et les défis liés à la protection de la vie privée.</w:t>
      </w:r>
    </w:p>
    <w:p w14:paraId="388B3F88" w14:textId="77777777" w:rsidR="00D740D9" w:rsidRPr="00D740D9" w:rsidRDefault="00D740D9" w:rsidP="00D740D9">
      <w:pPr>
        <w:rPr>
          <w:color w:val="000000" w:themeColor="text1"/>
        </w:rPr>
      </w:pPr>
      <w:r w:rsidRPr="00D740D9">
        <w:rPr>
          <w:color w:val="000000" w:themeColor="text1"/>
        </w:rPr>
        <w:pict w14:anchorId="6D92D796">
          <v:rect id="_x0000_i10635" style="width:0;height:1.5pt" o:hralign="center" o:hrstd="t" o:hr="t" fillcolor="#a0a0a0" stroked="f"/>
        </w:pict>
      </w:r>
    </w:p>
    <w:p w14:paraId="51110F55" w14:textId="77777777" w:rsidR="00D740D9" w:rsidRPr="00D740D9" w:rsidRDefault="00D740D9" w:rsidP="00D740D9">
      <w:pPr>
        <w:rPr>
          <w:b/>
          <w:bCs/>
          <w:color w:val="000000" w:themeColor="text1"/>
        </w:rPr>
      </w:pPr>
      <w:r w:rsidRPr="00D740D9">
        <w:rPr>
          <w:b/>
          <w:bCs/>
          <w:color w:val="000000" w:themeColor="text1"/>
        </w:rPr>
        <w:t>Fin du MODULE 19</w:t>
      </w:r>
    </w:p>
    <w:p w14:paraId="1686224C" w14:textId="77777777" w:rsidR="00D740D9" w:rsidRPr="00D740D9" w:rsidRDefault="00D740D9" w:rsidP="00D740D9">
      <w:pPr>
        <w:rPr>
          <w:color w:val="000000" w:themeColor="text1"/>
        </w:rPr>
      </w:pPr>
      <w:r w:rsidRPr="00D740D9">
        <w:rPr>
          <w:color w:val="000000" w:themeColor="text1"/>
        </w:rPr>
        <w:pict w14:anchorId="35658DAE">
          <v:rect id="_x0000_i10636" style="width:0;height:1.5pt" o:hralign="center" o:hrstd="t" o:hr="t" fillcolor="#a0a0a0" stroked="f"/>
        </w:pict>
      </w:r>
    </w:p>
    <w:p w14:paraId="32DE7F19" w14:textId="77777777" w:rsidR="00D740D9" w:rsidRPr="00D740D9" w:rsidRDefault="00D740D9" w:rsidP="00D740D9">
      <w:pPr>
        <w:rPr>
          <w:color w:val="000000" w:themeColor="text1"/>
        </w:rPr>
      </w:pPr>
    </w:p>
    <w:p w14:paraId="1CBEB27C" w14:textId="77777777" w:rsidR="00D740D9" w:rsidRPr="00D740D9" w:rsidRDefault="00D740D9" w:rsidP="00D740D9">
      <w:pPr>
        <w:rPr>
          <w:color w:val="000000" w:themeColor="text1"/>
        </w:rPr>
      </w:pPr>
    </w:p>
    <w:p w14:paraId="5AD1EEB3" w14:textId="77777777" w:rsidR="00D740D9" w:rsidRPr="00D740D9" w:rsidRDefault="00D740D9" w:rsidP="00D740D9">
      <w:pPr>
        <w:rPr>
          <w:color w:val="000000" w:themeColor="text1"/>
        </w:rPr>
      </w:pPr>
      <w:r w:rsidRPr="00D740D9">
        <w:rPr>
          <w:color w:val="000000" w:themeColor="text1"/>
        </w:rPr>
        <w:pict w14:anchorId="13F90D2D">
          <v:rect id="_x0000_i10637" style="width:0;height:1.5pt" o:hralign="center" o:hrstd="t" o:hr="t" fillcolor="#a0a0a0" stroked="f"/>
        </w:pict>
      </w:r>
    </w:p>
    <w:p w14:paraId="42BF36F3" w14:textId="77777777" w:rsidR="00D740D9" w:rsidRPr="00D740D9" w:rsidRDefault="00D740D9" w:rsidP="00D740D9">
      <w:pPr>
        <w:rPr>
          <w:b/>
          <w:bCs/>
          <w:color w:val="000000" w:themeColor="text1"/>
        </w:rPr>
      </w:pPr>
      <w:r w:rsidRPr="00D740D9">
        <w:rPr>
          <w:b/>
          <w:bCs/>
          <w:color w:val="000000" w:themeColor="text1"/>
        </w:rPr>
        <w:lastRenderedPageBreak/>
        <w:t>MODULE 20 : Conformité RGPD et Recherche Clinique : Obligations Pratiques</w:t>
      </w:r>
    </w:p>
    <w:p w14:paraId="3CABCDA9" w14:textId="77777777" w:rsidR="00D740D9" w:rsidRPr="00D740D9" w:rsidRDefault="00D740D9" w:rsidP="00D740D9">
      <w:pPr>
        <w:rPr>
          <w:color w:val="000000" w:themeColor="text1"/>
        </w:rPr>
      </w:pPr>
      <w:r w:rsidRPr="00D740D9">
        <w:rPr>
          <w:color w:val="000000" w:themeColor="text1"/>
        </w:rPr>
        <w:pict w14:anchorId="547B3D54">
          <v:rect id="_x0000_i10638" style="width:0;height:1.5pt" o:hralign="center" o:hrstd="t" o:hr="t" fillcolor="#a0a0a0" stroked="f"/>
        </w:pict>
      </w:r>
    </w:p>
    <w:p w14:paraId="25FDADE1" w14:textId="77777777" w:rsidR="00D740D9" w:rsidRPr="00D740D9" w:rsidRDefault="00D740D9" w:rsidP="00D740D9">
      <w:pPr>
        <w:rPr>
          <w:b/>
          <w:bCs/>
          <w:color w:val="000000" w:themeColor="text1"/>
        </w:rPr>
      </w:pPr>
      <w:r w:rsidRPr="00D740D9">
        <w:rPr>
          <w:b/>
          <w:bCs/>
          <w:color w:val="000000" w:themeColor="text1"/>
        </w:rPr>
        <w:t>I. Objectifs du Module</w:t>
      </w:r>
    </w:p>
    <w:p w14:paraId="10045048" w14:textId="77777777" w:rsidR="00D740D9" w:rsidRPr="00D740D9" w:rsidRDefault="00D740D9" w:rsidP="00D740D9">
      <w:pPr>
        <w:numPr>
          <w:ilvl w:val="1"/>
          <w:numId w:val="389"/>
        </w:numPr>
        <w:rPr>
          <w:color w:val="000000" w:themeColor="text1"/>
        </w:rPr>
      </w:pPr>
      <w:r w:rsidRPr="00D740D9">
        <w:rPr>
          <w:color w:val="000000" w:themeColor="text1"/>
        </w:rPr>
        <w:t>Comprendre le RGPD et son impact en Recherche Clinique.</w:t>
      </w:r>
    </w:p>
    <w:p w14:paraId="10888ED6" w14:textId="77777777" w:rsidR="00D740D9" w:rsidRPr="00D740D9" w:rsidRDefault="00D740D9" w:rsidP="00D740D9">
      <w:pPr>
        <w:numPr>
          <w:ilvl w:val="1"/>
          <w:numId w:val="389"/>
        </w:numPr>
        <w:rPr>
          <w:color w:val="000000" w:themeColor="text1"/>
        </w:rPr>
      </w:pPr>
      <w:r w:rsidRPr="00D740D9">
        <w:rPr>
          <w:color w:val="000000" w:themeColor="text1"/>
        </w:rPr>
        <w:t>Appliquer les règles pour protéger les données personnelles des patients.</w:t>
      </w:r>
    </w:p>
    <w:p w14:paraId="61DC4F74" w14:textId="77777777" w:rsidR="00D740D9" w:rsidRPr="00D740D9" w:rsidRDefault="00D740D9" w:rsidP="00D740D9">
      <w:pPr>
        <w:numPr>
          <w:ilvl w:val="1"/>
          <w:numId w:val="389"/>
        </w:numPr>
        <w:rPr>
          <w:color w:val="000000" w:themeColor="text1"/>
        </w:rPr>
      </w:pPr>
      <w:r w:rsidRPr="00D740D9">
        <w:rPr>
          <w:color w:val="000000" w:themeColor="text1"/>
        </w:rPr>
        <w:t xml:space="preserve">Savoir quelles obligations </w:t>
      </w:r>
      <w:proofErr w:type="gramStart"/>
      <w:r w:rsidRPr="00D740D9">
        <w:rPr>
          <w:color w:val="000000" w:themeColor="text1"/>
        </w:rPr>
        <w:t>pèsent</w:t>
      </w:r>
      <w:proofErr w:type="gramEnd"/>
      <w:r w:rsidRPr="00D740D9">
        <w:rPr>
          <w:color w:val="000000" w:themeColor="text1"/>
        </w:rPr>
        <w:t xml:space="preserve"> sur les sponsors, CRO, et sites investigateurs.</w:t>
      </w:r>
    </w:p>
    <w:p w14:paraId="5BE0F952" w14:textId="77777777" w:rsidR="00D740D9" w:rsidRPr="00D740D9" w:rsidRDefault="00D740D9" w:rsidP="00D740D9">
      <w:pPr>
        <w:rPr>
          <w:color w:val="000000" w:themeColor="text1"/>
        </w:rPr>
      </w:pPr>
      <w:r w:rsidRPr="00D740D9">
        <w:rPr>
          <w:color w:val="000000" w:themeColor="text1"/>
        </w:rPr>
        <w:pict w14:anchorId="16ECB262">
          <v:rect id="_x0000_i10639" style="width:0;height:1.5pt" o:hralign="center" o:hrstd="t" o:hr="t" fillcolor="#a0a0a0" stroked="f"/>
        </w:pict>
      </w:r>
    </w:p>
    <w:p w14:paraId="60C99302" w14:textId="77777777" w:rsidR="00D740D9" w:rsidRPr="00D740D9" w:rsidRDefault="00D740D9" w:rsidP="00D740D9">
      <w:pPr>
        <w:rPr>
          <w:b/>
          <w:bCs/>
          <w:color w:val="000000" w:themeColor="text1"/>
        </w:rPr>
      </w:pPr>
      <w:r w:rsidRPr="00D740D9">
        <w:rPr>
          <w:b/>
          <w:bCs/>
          <w:color w:val="000000" w:themeColor="text1"/>
        </w:rPr>
        <w:t>II. Qu’est-ce que le RGPD ?</w:t>
      </w:r>
    </w:p>
    <w:p w14:paraId="301993DC" w14:textId="77777777" w:rsidR="00D740D9" w:rsidRPr="00D740D9" w:rsidRDefault="00D740D9" w:rsidP="00D740D9">
      <w:pPr>
        <w:rPr>
          <w:color w:val="000000" w:themeColor="text1"/>
        </w:rPr>
      </w:pPr>
      <w:r w:rsidRPr="00D740D9">
        <w:rPr>
          <w:b/>
          <w:bCs/>
          <w:color w:val="000000" w:themeColor="text1"/>
        </w:rPr>
        <w:t>RGPD</w:t>
      </w:r>
      <w:r w:rsidRPr="00D740D9">
        <w:rPr>
          <w:color w:val="000000" w:themeColor="text1"/>
        </w:rPr>
        <w:t> = </w:t>
      </w:r>
      <w:r w:rsidRPr="00D740D9">
        <w:rPr>
          <w:b/>
          <w:bCs/>
          <w:color w:val="000000" w:themeColor="text1"/>
        </w:rPr>
        <w:t>Règlement Général sur la Protection des Données</w:t>
      </w:r>
      <w:r w:rsidRPr="00D740D9">
        <w:rPr>
          <w:color w:val="000000" w:themeColor="text1"/>
        </w:rPr>
        <w:t>, entré en vigueur le </w:t>
      </w:r>
      <w:r w:rsidRPr="00D740D9">
        <w:rPr>
          <w:b/>
          <w:bCs/>
          <w:color w:val="000000" w:themeColor="text1"/>
        </w:rPr>
        <w:t>25 mai 2018</w:t>
      </w:r>
      <w:r w:rsidRPr="00D740D9">
        <w:rPr>
          <w:color w:val="000000" w:themeColor="text1"/>
        </w:rPr>
        <w:t> dans l’Union Européenne.</w:t>
      </w:r>
    </w:p>
    <w:p w14:paraId="604A3A7C" w14:textId="77777777" w:rsidR="00D740D9" w:rsidRPr="00D740D9" w:rsidRDefault="00D740D9" w:rsidP="00D740D9">
      <w:pPr>
        <w:rPr>
          <w:color w:val="000000" w:themeColor="text1"/>
        </w:rPr>
      </w:pPr>
      <w:r w:rsidRPr="00D740D9">
        <w:rPr>
          <w:b/>
          <w:bCs/>
          <w:color w:val="000000" w:themeColor="text1"/>
        </w:rPr>
        <w:t>Définition</w:t>
      </w:r>
      <w:r w:rsidRPr="00D740D9">
        <w:rPr>
          <w:color w:val="000000" w:themeColor="text1"/>
        </w:rPr>
        <w:t> :</w:t>
      </w:r>
    </w:p>
    <w:p w14:paraId="1AB27F8A" w14:textId="77777777" w:rsidR="00D740D9" w:rsidRPr="00D740D9" w:rsidRDefault="00D740D9" w:rsidP="00D740D9">
      <w:pPr>
        <w:rPr>
          <w:color w:val="000000" w:themeColor="text1"/>
        </w:rPr>
      </w:pPr>
      <w:r w:rsidRPr="00D740D9">
        <w:rPr>
          <w:color w:val="000000" w:themeColor="text1"/>
        </w:rPr>
        <w:t>Le RGPD vise à protéger les données à caractère personnel en garantissant leur collecte, leur traitement et leur stockage de manière sécurisée et transparente.</w:t>
      </w:r>
    </w:p>
    <w:p w14:paraId="4CD39877" w14:textId="77777777" w:rsidR="00D740D9" w:rsidRPr="00D740D9" w:rsidRDefault="00D740D9" w:rsidP="00D740D9">
      <w:pPr>
        <w:rPr>
          <w:color w:val="000000" w:themeColor="text1"/>
        </w:rPr>
      </w:pPr>
      <w:r w:rsidRPr="00D740D9">
        <w:rPr>
          <w:color w:val="000000" w:themeColor="text1"/>
        </w:rPr>
        <w:pict w14:anchorId="11841E8A">
          <v:rect id="_x0000_i10640" style="width:0;height:1.5pt" o:hralign="center" o:hrstd="t" o:hr="t" fillcolor="#a0a0a0" stroked="f"/>
        </w:pict>
      </w:r>
    </w:p>
    <w:p w14:paraId="6C8CE412" w14:textId="77777777" w:rsidR="00D740D9" w:rsidRPr="00D740D9" w:rsidRDefault="00D740D9" w:rsidP="00D740D9">
      <w:pPr>
        <w:rPr>
          <w:b/>
          <w:bCs/>
          <w:color w:val="000000" w:themeColor="text1"/>
        </w:rPr>
      </w:pPr>
      <w:r w:rsidRPr="00D740D9">
        <w:rPr>
          <w:b/>
          <w:bCs/>
          <w:color w:val="000000" w:themeColor="text1"/>
        </w:rPr>
        <w:t>III. Principes Clés du RGPD en Recherche Clinique</w:t>
      </w:r>
    </w:p>
    <w:p w14:paraId="74167462" w14:textId="77777777" w:rsidR="00D740D9" w:rsidRPr="00D740D9" w:rsidRDefault="00D740D9" w:rsidP="00D740D9">
      <w:pPr>
        <w:rPr>
          <w:color w:val="000000" w:themeColor="text1"/>
        </w:rPr>
      </w:pPr>
      <w:r w:rsidRPr="00D740D9">
        <w:rPr>
          <w:color w:val="000000" w:themeColor="text1"/>
        </w:rPr>
        <w:pict w14:anchorId="14944BCF">
          <v:rect id="_x0000_i10641" style="width:0;height:1.5pt" o:hralign="center" o:hrstd="t" o:hr="t" fillcolor="#a0a0a0" stroked="f"/>
        </w:pict>
      </w:r>
    </w:p>
    <w:p w14:paraId="1C7BB888" w14:textId="77777777" w:rsidR="00D740D9" w:rsidRPr="00D740D9" w:rsidRDefault="00D740D9" w:rsidP="00D740D9">
      <w:pPr>
        <w:rPr>
          <w:b/>
          <w:bCs/>
          <w:color w:val="000000" w:themeColor="text1"/>
        </w:rPr>
      </w:pPr>
      <w:r w:rsidRPr="00D740D9">
        <w:rPr>
          <w:b/>
          <w:bCs/>
          <w:color w:val="000000" w:themeColor="text1"/>
        </w:rPr>
        <w:t>IV. Quelles données sont concernées ?</w:t>
      </w:r>
    </w:p>
    <w:p w14:paraId="516306A8" w14:textId="77777777" w:rsidR="00D740D9" w:rsidRPr="00D740D9" w:rsidRDefault="00D740D9" w:rsidP="00D740D9">
      <w:pPr>
        <w:numPr>
          <w:ilvl w:val="1"/>
          <w:numId w:val="389"/>
        </w:numPr>
        <w:rPr>
          <w:color w:val="000000" w:themeColor="text1"/>
        </w:rPr>
      </w:pPr>
      <w:r w:rsidRPr="00D740D9">
        <w:rPr>
          <w:b/>
          <w:bCs/>
          <w:color w:val="000000" w:themeColor="text1"/>
        </w:rPr>
        <w:t>Données d’identification directe</w:t>
      </w:r>
      <w:r w:rsidRPr="00D740D9">
        <w:rPr>
          <w:color w:val="000000" w:themeColor="text1"/>
        </w:rPr>
        <w:t> : nom, prénom, numéro de sécurité sociale.</w:t>
      </w:r>
    </w:p>
    <w:p w14:paraId="5F033F49" w14:textId="77777777" w:rsidR="00D740D9" w:rsidRPr="00D740D9" w:rsidRDefault="00D740D9" w:rsidP="00D740D9">
      <w:pPr>
        <w:numPr>
          <w:ilvl w:val="1"/>
          <w:numId w:val="389"/>
        </w:numPr>
        <w:rPr>
          <w:color w:val="000000" w:themeColor="text1"/>
        </w:rPr>
      </w:pPr>
      <w:r w:rsidRPr="00D740D9">
        <w:rPr>
          <w:b/>
          <w:bCs/>
          <w:color w:val="000000" w:themeColor="text1"/>
        </w:rPr>
        <w:t>Données sensibles</w:t>
      </w:r>
      <w:r w:rsidRPr="00D740D9">
        <w:rPr>
          <w:color w:val="000000" w:themeColor="text1"/>
        </w:rPr>
        <w:t> : données de santé, génétiques, biométriques, etc.</w:t>
      </w:r>
    </w:p>
    <w:p w14:paraId="1A9FAEB6" w14:textId="77777777" w:rsidR="00D740D9" w:rsidRPr="00D740D9" w:rsidRDefault="00D740D9" w:rsidP="00D740D9">
      <w:pPr>
        <w:rPr>
          <w:color w:val="000000" w:themeColor="text1"/>
        </w:rPr>
      </w:pPr>
      <w:r w:rsidRPr="00D740D9">
        <w:rPr>
          <w:b/>
          <w:bCs/>
          <w:color w:val="000000" w:themeColor="text1"/>
        </w:rPr>
        <w:t>En recherche clinique</w:t>
      </w:r>
      <w:r w:rsidRPr="00D740D9">
        <w:rPr>
          <w:color w:val="000000" w:themeColor="text1"/>
        </w:rPr>
        <w:t>, pratiquement </w:t>
      </w:r>
      <w:r w:rsidRPr="00D740D9">
        <w:rPr>
          <w:b/>
          <w:bCs/>
          <w:color w:val="000000" w:themeColor="text1"/>
        </w:rPr>
        <w:t>toutes les données</w:t>
      </w:r>
      <w:r w:rsidRPr="00D740D9">
        <w:rPr>
          <w:color w:val="000000" w:themeColor="text1"/>
        </w:rPr>
        <w:t> sont </w:t>
      </w:r>
      <w:r w:rsidRPr="00D740D9">
        <w:rPr>
          <w:b/>
          <w:bCs/>
          <w:color w:val="000000" w:themeColor="text1"/>
        </w:rPr>
        <w:t>sensibles</w:t>
      </w:r>
      <w:r w:rsidRPr="00D740D9">
        <w:rPr>
          <w:color w:val="000000" w:themeColor="text1"/>
        </w:rPr>
        <w:t>.</w:t>
      </w:r>
    </w:p>
    <w:p w14:paraId="7AFE31C3" w14:textId="77777777" w:rsidR="00D740D9" w:rsidRPr="00D740D9" w:rsidRDefault="00D740D9" w:rsidP="00D740D9">
      <w:pPr>
        <w:rPr>
          <w:color w:val="000000" w:themeColor="text1"/>
        </w:rPr>
      </w:pPr>
      <w:r w:rsidRPr="00D740D9">
        <w:rPr>
          <w:color w:val="000000" w:themeColor="text1"/>
        </w:rPr>
        <w:pict w14:anchorId="182CF61B">
          <v:rect id="_x0000_i10642" style="width:0;height:1.5pt" o:hralign="center" o:hrstd="t" o:hr="t" fillcolor="#a0a0a0" stroked="f"/>
        </w:pict>
      </w:r>
    </w:p>
    <w:p w14:paraId="04C80825" w14:textId="77777777" w:rsidR="00D740D9" w:rsidRPr="00D740D9" w:rsidRDefault="00D740D9" w:rsidP="00D740D9">
      <w:pPr>
        <w:rPr>
          <w:b/>
          <w:bCs/>
          <w:color w:val="000000" w:themeColor="text1"/>
        </w:rPr>
      </w:pPr>
      <w:r w:rsidRPr="00D740D9">
        <w:rPr>
          <w:b/>
          <w:bCs/>
          <w:color w:val="000000" w:themeColor="text1"/>
        </w:rPr>
        <w:t>V. Obligations spécifiques en Recherche Clinique</w:t>
      </w:r>
    </w:p>
    <w:p w14:paraId="08ED2220" w14:textId="77777777" w:rsidR="00D740D9" w:rsidRPr="00D740D9" w:rsidRDefault="00D740D9" w:rsidP="00D740D9">
      <w:pPr>
        <w:rPr>
          <w:color w:val="000000" w:themeColor="text1"/>
        </w:rPr>
      </w:pPr>
      <w:r w:rsidRPr="00D740D9">
        <w:rPr>
          <w:color w:val="000000" w:themeColor="text1"/>
        </w:rPr>
        <w:pict w14:anchorId="0FEA1C3D">
          <v:rect id="_x0000_i10643" style="width:0;height:1.5pt" o:hralign="center" o:hrstd="t" o:hr="t" fillcolor="#a0a0a0" stroked="f"/>
        </w:pict>
      </w:r>
    </w:p>
    <w:p w14:paraId="0C42DF53" w14:textId="77777777" w:rsidR="00D740D9" w:rsidRPr="00D740D9" w:rsidRDefault="00D740D9" w:rsidP="00D740D9">
      <w:pPr>
        <w:rPr>
          <w:b/>
          <w:bCs/>
          <w:color w:val="000000" w:themeColor="text1"/>
        </w:rPr>
      </w:pPr>
      <w:r w:rsidRPr="00D740D9">
        <w:rPr>
          <w:b/>
          <w:bCs/>
          <w:color w:val="000000" w:themeColor="text1"/>
        </w:rPr>
        <w:t>VI. Consentement et RGPD</w:t>
      </w:r>
    </w:p>
    <w:p w14:paraId="7C7E2161" w14:textId="77777777" w:rsidR="00D740D9" w:rsidRPr="00D740D9" w:rsidRDefault="00D740D9" w:rsidP="00D740D9">
      <w:pPr>
        <w:numPr>
          <w:ilvl w:val="1"/>
          <w:numId w:val="389"/>
        </w:numPr>
        <w:rPr>
          <w:color w:val="000000" w:themeColor="text1"/>
        </w:rPr>
      </w:pPr>
      <w:r w:rsidRPr="00D740D9">
        <w:rPr>
          <w:color w:val="000000" w:themeColor="text1"/>
        </w:rPr>
        <w:t>Le </w:t>
      </w:r>
      <w:r w:rsidRPr="00D740D9">
        <w:rPr>
          <w:b/>
          <w:bCs/>
          <w:color w:val="000000" w:themeColor="text1"/>
        </w:rPr>
        <w:t>consentement au traitement des données</w:t>
      </w:r>
      <w:r w:rsidRPr="00D740D9">
        <w:rPr>
          <w:color w:val="000000" w:themeColor="text1"/>
        </w:rPr>
        <w:t> doit être </w:t>
      </w:r>
      <w:r w:rsidRPr="00D740D9">
        <w:rPr>
          <w:b/>
          <w:bCs/>
          <w:color w:val="000000" w:themeColor="text1"/>
        </w:rPr>
        <w:t>distinct</w:t>
      </w:r>
      <w:r w:rsidRPr="00D740D9">
        <w:rPr>
          <w:color w:val="000000" w:themeColor="text1"/>
        </w:rPr>
        <w:t> du </w:t>
      </w:r>
      <w:r w:rsidRPr="00D740D9">
        <w:rPr>
          <w:b/>
          <w:bCs/>
          <w:color w:val="000000" w:themeColor="text1"/>
        </w:rPr>
        <w:t>consentement à participer à l’étude</w:t>
      </w:r>
      <w:r w:rsidRPr="00D740D9">
        <w:rPr>
          <w:color w:val="000000" w:themeColor="text1"/>
        </w:rPr>
        <w:t>.</w:t>
      </w:r>
    </w:p>
    <w:p w14:paraId="0DD38937" w14:textId="77777777" w:rsidR="00D740D9" w:rsidRPr="00D740D9" w:rsidRDefault="00D740D9" w:rsidP="00D740D9">
      <w:pPr>
        <w:numPr>
          <w:ilvl w:val="1"/>
          <w:numId w:val="389"/>
        </w:numPr>
        <w:rPr>
          <w:color w:val="000000" w:themeColor="text1"/>
        </w:rPr>
      </w:pPr>
      <w:r w:rsidRPr="00D740D9">
        <w:rPr>
          <w:color w:val="000000" w:themeColor="text1"/>
        </w:rPr>
        <w:t>Il doit être :</w:t>
      </w:r>
    </w:p>
    <w:p w14:paraId="0743C9F1" w14:textId="77777777" w:rsidR="00D740D9" w:rsidRPr="00D740D9" w:rsidRDefault="00D740D9" w:rsidP="00D740D9">
      <w:pPr>
        <w:numPr>
          <w:ilvl w:val="2"/>
          <w:numId w:val="389"/>
        </w:numPr>
        <w:rPr>
          <w:color w:val="000000" w:themeColor="text1"/>
        </w:rPr>
      </w:pPr>
      <w:r w:rsidRPr="00D740D9">
        <w:rPr>
          <w:color w:val="000000" w:themeColor="text1"/>
        </w:rPr>
        <w:t>Libre</w:t>
      </w:r>
    </w:p>
    <w:p w14:paraId="4EA6D68D" w14:textId="77777777" w:rsidR="00D740D9" w:rsidRPr="00D740D9" w:rsidRDefault="00D740D9" w:rsidP="00D740D9">
      <w:pPr>
        <w:numPr>
          <w:ilvl w:val="2"/>
          <w:numId w:val="389"/>
        </w:numPr>
        <w:rPr>
          <w:color w:val="000000" w:themeColor="text1"/>
        </w:rPr>
      </w:pPr>
      <w:r w:rsidRPr="00D740D9">
        <w:rPr>
          <w:color w:val="000000" w:themeColor="text1"/>
        </w:rPr>
        <w:t>Spécifique</w:t>
      </w:r>
    </w:p>
    <w:p w14:paraId="7181BB4F" w14:textId="77777777" w:rsidR="00D740D9" w:rsidRPr="00D740D9" w:rsidRDefault="00D740D9" w:rsidP="00D740D9">
      <w:pPr>
        <w:numPr>
          <w:ilvl w:val="2"/>
          <w:numId w:val="389"/>
        </w:numPr>
        <w:rPr>
          <w:color w:val="000000" w:themeColor="text1"/>
        </w:rPr>
      </w:pPr>
      <w:r w:rsidRPr="00D740D9">
        <w:rPr>
          <w:color w:val="000000" w:themeColor="text1"/>
        </w:rPr>
        <w:t>Informé</w:t>
      </w:r>
    </w:p>
    <w:p w14:paraId="18FBA89B" w14:textId="77777777" w:rsidR="00D740D9" w:rsidRPr="00D740D9" w:rsidRDefault="00D740D9" w:rsidP="00D740D9">
      <w:pPr>
        <w:numPr>
          <w:ilvl w:val="2"/>
          <w:numId w:val="389"/>
        </w:numPr>
        <w:rPr>
          <w:color w:val="000000" w:themeColor="text1"/>
        </w:rPr>
      </w:pPr>
      <w:r w:rsidRPr="00D740D9">
        <w:rPr>
          <w:color w:val="000000" w:themeColor="text1"/>
        </w:rPr>
        <w:t>Univoque</w:t>
      </w:r>
    </w:p>
    <w:p w14:paraId="09801329" w14:textId="77777777" w:rsidR="00D740D9" w:rsidRPr="00D740D9" w:rsidRDefault="00D740D9" w:rsidP="00D740D9">
      <w:pPr>
        <w:rPr>
          <w:color w:val="000000" w:themeColor="text1"/>
        </w:rPr>
      </w:pPr>
      <w:r w:rsidRPr="00D740D9">
        <w:rPr>
          <w:b/>
          <w:bCs/>
          <w:color w:val="000000" w:themeColor="text1"/>
        </w:rPr>
        <w:t>Exemple</w:t>
      </w:r>
      <w:r w:rsidRPr="00D740D9">
        <w:rPr>
          <w:color w:val="000000" w:themeColor="text1"/>
        </w:rPr>
        <w:t> : Une case à cocher séparée pour l’acceptation du traitement des données.</w:t>
      </w:r>
    </w:p>
    <w:p w14:paraId="116BBF00" w14:textId="77777777" w:rsidR="00D740D9" w:rsidRPr="00D740D9" w:rsidRDefault="00D740D9" w:rsidP="00D740D9">
      <w:pPr>
        <w:rPr>
          <w:color w:val="000000" w:themeColor="text1"/>
        </w:rPr>
      </w:pPr>
      <w:r w:rsidRPr="00D740D9">
        <w:rPr>
          <w:color w:val="000000" w:themeColor="text1"/>
        </w:rPr>
        <w:lastRenderedPageBreak/>
        <w:pict w14:anchorId="234A0D01">
          <v:rect id="_x0000_i10644" style="width:0;height:1.5pt" o:hralign="center" o:hrstd="t" o:hr="t" fillcolor="#a0a0a0" stroked="f"/>
        </w:pict>
      </w:r>
    </w:p>
    <w:p w14:paraId="6D8B11D4" w14:textId="77777777" w:rsidR="00D740D9" w:rsidRPr="00D740D9" w:rsidRDefault="00D740D9" w:rsidP="00D740D9">
      <w:pPr>
        <w:rPr>
          <w:b/>
          <w:bCs/>
          <w:color w:val="000000" w:themeColor="text1"/>
        </w:rPr>
      </w:pPr>
      <w:r w:rsidRPr="00D740D9">
        <w:rPr>
          <w:b/>
          <w:bCs/>
          <w:color w:val="000000" w:themeColor="text1"/>
        </w:rPr>
        <w:t>VII. Gestion des violations de données</w:t>
      </w:r>
    </w:p>
    <w:p w14:paraId="0B37E004" w14:textId="77777777" w:rsidR="00D740D9" w:rsidRPr="00D740D9" w:rsidRDefault="00D740D9" w:rsidP="00D740D9">
      <w:pPr>
        <w:rPr>
          <w:color w:val="000000" w:themeColor="text1"/>
        </w:rPr>
      </w:pPr>
      <w:r w:rsidRPr="00D740D9">
        <w:rPr>
          <w:color w:val="000000" w:themeColor="text1"/>
        </w:rPr>
        <w:t>En cas de violation (perte, piratage...), </w:t>
      </w:r>
      <w:r w:rsidRPr="00D740D9">
        <w:rPr>
          <w:b/>
          <w:bCs/>
          <w:color w:val="000000" w:themeColor="text1"/>
        </w:rPr>
        <w:t>déclaration obligatoire</w:t>
      </w:r>
      <w:r w:rsidRPr="00D740D9">
        <w:rPr>
          <w:color w:val="000000" w:themeColor="text1"/>
        </w:rPr>
        <w:t> à l’autorité compétente (ex : CNIL en France) </w:t>
      </w:r>
      <w:r w:rsidRPr="00D740D9">
        <w:rPr>
          <w:b/>
          <w:bCs/>
          <w:color w:val="000000" w:themeColor="text1"/>
        </w:rPr>
        <w:t>dans les 72 heures</w:t>
      </w:r>
      <w:r w:rsidRPr="00D740D9">
        <w:rPr>
          <w:color w:val="000000" w:themeColor="text1"/>
        </w:rPr>
        <w:t>.</w:t>
      </w:r>
    </w:p>
    <w:p w14:paraId="79999F70" w14:textId="77777777" w:rsidR="00D740D9" w:rsidRPr="00D740D9" w:rsidRDefault="00D740D9" w:rsidP="00D740D9">
      <w:pPr>
        <w:rPr>
          <w:color w:val="000000" w:themeColor="text1"/>
        </w:rPr>
      </w:pPr>
      <w:r w:rsidRPr="00D740D9">
        <w:rPr>
          <w:color w:val="000000" w:themeColor="text1"/>
        </w:rPr>
        <w:pict w14:anchorId="6AE1A5B8">
          <v:rect id="_x0000_i10645" style="width:0;height:1.5pt" o:hralign="center" o:hrstd="t" o:hr="t" fillcolor="#a0a0a0" stroked="f"/>
        </w:pict>
      </w:r>
    </w:p>
    <w:p w14:paraId="15868F6A" w14:textId="77777777" w:rsidR="00D740D9" w:rsidRPr="00D740D9" w:rsidRDefault="00D740D9" w:rsidP="00D740D9">
      <w:pPr>
        <w:rPr>
          <w:b/>
          <w:bCs/>
          <w:color w:val="000000" w:themeColor="text1"/>
        </w:rPr>
      </w:pPr>
      <w:r w:rsidRPr="00D740D9">
        <w:rPr>
          <w:b/>
          <w:bCs/>
          <w:color w:val="000000" w:themeColor="text1"/>
        </w:rPr>
        <w:t>VIII. Applications Pratiques</w:t>
      </w:r>
    </w:p>
    <w:p w14:paraId="66389592" w14:textId="77777777" w:rsidR="00D740D9" w:rsidRPr="00D740D9" w:rsidRDefault="00D740D9" w:rsidP="00D740D9">
      <w:pPr>
        <w:rPr>
          <w:color w:val="000000" w:themeColor="text1"/>
        </w:rPr>
      </w:pPr>
      <w:r w:rsidRPr="00D740D9">
        <w:rPr>
          <w:b/>
          <w:bCs/>
          <w:color w:val="000000" w:themeColor="text1"/>
        </w:rPr>
        <w:t>Avant l’étude</w:t>
      </w:r>
      <w:r w:rsidRPr="00D740D9">
        <w:rPr>
          <w:color w:val="000000" w:themeColor="text1"/>
        </w:rPr>
        <w:t> :</w:t>
      </w:r>
    </w:p>
    <w:p w14:paraId="23CEE77E" w14:textId="77777777" w:rsidR="00D740D9" w:rsidRPr="00D740D9" w:rsidRDefault="00D740D9" w:rsidP="00D740D9">
      <w:pPr>
        <w:numPr>
          <w:ilvl w:val="1"/>
          <w:numId w:val="389"/>
        </w:numPr>
        <w:rPr>
          <w:color w:val="000000" w:themeColor="text1"/>
        </w:rPr>
      </w:pPr>
      <w:r w:rsidRPr="00D740D9">
        <w:rPr>
          <w:color w:val="000000" w:themeColor="text1"/>
        </w:rPr>
        <w:t>Analyse d'impact sur la protection des données (DPIA).</w:t>
      </w:r>
    </w:p>
    <w:p w14:paraId="5393A45D" w14:textId="77777777" w:rsidR="00D740D9" w:rsidRPr="00D740D9" w:rsidRDefault="00D740D9" w:rsidP="00D740D9">
      <w:pPr>
        <w:numPr>
          <w:ilvl w:val="1"/>
          <w:numId w:val="389"/>
        </w:numPr>
        <w:rPr>
          <w:color w:val="000000" w:themeColor="text1"/>
        </w:rPr>
      </w:pPr>
      <w:r w:rsidRPr="00D740D9">
        <w:rPr>
          <w:color w:val="000000" w:themeColor="text1"/>
        </w:rPr>
        <w:t>Anonymisation/</w:t>
      </w:r>
      <w:proofErr w:type="spellStart"/>
      <w:r w:rsidRPr="00D740D9">
        <w:rPr>
          <w:color w:val="000000" w:themeColor="text1"/>
        </w:rPr>
        <w:t>pseudonymisation</w:t>
      </w:r>
      <w:proofErr w:type="spellEnd"/>
      <w:r w:rsidRPr="00D740D9">
        <w:rPr>
          <w:color w:val="000000" w:themeColor="text1"/>
        </w:rPr>
        <w:t xml:space="preserve"> des données.</w:t>
      </w:r>
    </w:p>
    <w:p w14:paraId="62156A96" w14:textId="77777777" w:rsidR="00D740D9" w:rsidRPr="00D740D9" w:rsidRDefault="00D740D9" w:rsidP="00D740D9">
      <w:pPr>
        <w:rPr>
          <w:color w:val="000000" w:themeColor="text1"/>
        </w:rPr>
      </w:pPr>
      <w:r w:rsidRPr="00D740D9">
        <w:rPr>
          <w:b/>
          <w:bCs/>
          <w:color w:val="000000" w:themeColor="text1"/>
        </w:rPr>
        <w:t>Pendant l’étude</w:t>
      </w:r>
      <w:r w:rsidRPr="00D740D9">
        <w:rPr>
          <w:color w:val="000000" w:themeColor="text1"/>
        </w:rPr>
        <w:t> :</w:t>
      </w:r>
    </w:p>
    <w:p w14:paraId="6AA6DE6C" w14:textId="77777777" w:rsidR="00D740D9" w:rsidRPr="00D740D9" w:rsidRDefault="00D740D9" w:rsidP="00D740D9">
      <w:pPr>
        <w:numPr>
          <w:ilvl w:val="1"/>
          <w:numId w:val="389"/>
        </w:numPr>
        <w:rPr>
          <w:color w:val="000000" w:themeColor="text1"/>
        </w:rPr>
      </w:pPr>
      <w:r w:rsidRPr="00D740D9">
        <w:rPr>
          <w:color w:val="000000" w:themeColor="text1"/>
        </w:rPr>
        <w:t>Limiter l’accès aux données.</w:t>
      </w:r>
    </w:p>
    <w:p w14:paraId="1EAFBE96" w14:textId="77777777" w:rsidR="00D740D9" w:rsidRPr="00D740D9" w:rsidRDefault="00D740D9" w:rsidP="00D740D9">
      <w:pPr>
        <w:numPr>
          <w:ilvl w:val="1"/>
          <w:numId w:val="389"/>
        </w:numPr>
        <w:rPr>
          <w:color w:val="000000" w:themeColor="text1"/>
        </w:rPr>
      </w:pPr>
      <w:r w:rsidRPr="00D740D9">
        <w:rPr>
          <w:color w:val="000000" w:themeColor="text1"/>
        </w:rPr>
        <w:t>Contrôles réguliers des accès et des sécurités.</w:t>
      </w:r>
    </w:p>
    <w:p w14:paraId="572F42CD" w14:textId="77777777" w:rsidR="00D740D9" w:rsidRPr="00D740D9" w:rsidRDefault="00D740D9" w:rsidP="00D740D9">
      <w:pPr>
        <w:rPr>
          <w:color w:val="000000" w:themeColor="text1"/>
        </w:rPr>
      </w:pPr>
      <w:r w:rsidRPr="00D740D9">
        <w:rPr>
          <w:b/>
          <w:bCs/>
          <w:color w:val="000000" w:themeColor="text1"/>
        </w:rPr>
        <w:t>Après l’étude</w:t>
      </w:r>
      <w:r w:rsidRPr="00D740D9">
        <w:rPr>
          <w:color w:val="000000" w:themeColor="text1"/>
        </w:rPr>
        <w:t> :</w:t>
      </w:r>
    </w:p>
    <w:p w14:paraId="4B22A929" w14:textId="77777777" w:rsidR="00D740D9" w:rsidRPr="00D740D9" w:rsidRDefault="00D740D9" w:rsidP="00D740D9">
      <w:pPr>
        <w:numPr>
          <w:ilvl w:val="1"/>
          <w:numId w:val="389"/>
        </w:numPr>
        <w:rPr>
          <w:color w:val="000000" w:themeColor="text1"/>
        </w:rPr>
      </w:pPr>
      <w:r w:rsidRPr="00D740D9">
        <w:rPr>
          <w:color w:val="000000" w:themeColor="text1"/>
        </w:rPr>
        <w:t>Archivage sécurisé.</w:t>
      </w:r>
    </w:p>
    <w:p w14:paraId="0BC058F3" w14:textId="77777777" w:rsidR="00D740D9" w:rsidRPr="00D740D9" w:rsidRDefault="00D740D9" w:rsidP="00D740D9">
      <w:pPr>
        <w:numPr>
          <w:ilvl w:val="1"/>
          <w:numId w:val="389"/>
        </w:numPr>
        <w:rPr>
          <w:color w:val="000000" w:themeColor="text1"/>
        </w:rPr>
      </w:pPr>
      <w:r w:rsidRPr="00D740D9">
        <w:rPr>
          <w:color w:val="000000" w:themeColor="text1"/>
        </w:rPr>
        <w:t>Suppression/anonymisation finale.</w:t>
      </w:r>
    </w:p>
    <w:p w14:paraId="6D210797" w14:textId="77777777" w:rsidR="00D740D9" w:rsidRPr="00D740D9" w:rsidRDefault="00D740D9" w:rsidP="00D740D9">
      <w:pPr>
        <w:rPr>
          <w:color w:val="000000" w:themeColor="text1"/>
        </w:rPr>
      </w:pPr>
      <w:r w:rsidRPr="00D740D9">
        <w:rPr>
          <w:color w:val="000000" w:themeColor="text1"/>
        </w:rPr>
        <w:pict w14:anchorId="6D9F732F">
          <v:rect id="_x0000_i10646" style="width:0;height:1.5pt" o:hralign="center" o:hrstd="t" o:hr="t" fillcolor="#a0a0a0" stroked="f"/>
        </w:pict>
      </w:r>
    </w:p>
    <w:p w14:paraId="272D173B" w14:textId="77777777" w:rsidR="00D740D9" w:rsidRPr="00D740D9" w:rsidRDefault="00D740D9" w:rsidP="00D740D9">
      <w:pPr>
        <w:rPr>
          <w:b/>
          <w:bCs/>
          <w:color w:val="000000" w:themeColor="text1"/>
        </w:rPr>
      </w:pPr>
      <w:r w:rsidRPr="00D740D9">
        <w:rPr>
          <w:b/>
          <w:bCs/>
          <w:color w:val="000000" w:themeColor="text1"/>
        </w:rPr>
        <w:t>Exercices pratiques</w:t>
      </w:r>
    </w:p>
    <w:p w14:paraId="07E0F127"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Décrivez en une phrase ce que protège le RGPD.</w:t>
      </w:r>
    </w:p>
    <w:p w14:paraId="5B9019EB"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Citez trois principes fondamentaux du RGPD.</w:t>
      </w:r>
    </w:p>
    <w:p w14:paraId="423F216A"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Que faire en cas de violation de données cliniques ?</w:t>
      </w:r>
    </w:p>
    <w:p w14:paraId="0AF1BF92"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 xml:space="preserve">Expliquez la différence entre anonymisation et </w:t>
      </w:r>
      <w:proofErr w:type="spellStart"/>
      <w:r w:rsidRPr="00D740D9">
        <w:rPr>
          <w:color w:val="000000" w:themeColor="text1"/>
        </w:rPr>
        <w:t>pseudonymisation</w:t>
      </w:r>
      <w:proofErr w:type="spellEnd"/>
      <w:r w:rsidRPr="00D740D9">
        <w:rPr>
          <w:color w:val="000000" w:themeColor="text1"/>
        </w:rPr>
        <w:t>.</w:t>
      </w:r>
    </w:p>
    <w:p w14:paraId="774EF244" w14:textId="77777777" w:rsidR="00D740D9" w:rsidRPr="00D740D9" w:rsidRDefault="00D740D9" w:rsidP="00D740D9">
      <w:pPr>
        <w:rPr>
          <w:color w:val="000000" w:themeColor="text1"/>
        </w:rPr>
      </w:pPr>
      <w:r w:rsidRPr="00D740D9">
        <w:rPr>
          <w:color w:val="000000" w:themeColor="text1"/>
        </w:rPr>
        <w:pict w14:anchorId="1912CF48">
          <v:rect id="_x0000_i10647" style="width:0;height:1.5pt" o:hralign="center" o:hrstd="t" o:hr="t" fillcolor="#a0a0a0" stroked="f"/>
        </w:pict>
      </w:r>
    </w:p>
    <w:p w14:paraId="2AB11DAE" w14:textId="77777777" w:rsidR="00D740D9" w:rsidRPr="00D740D9" w:rsidRDefault="00D740D9" w:rsidP="00D740D9">
      <w:pPr>
        <w:rPr>
          <w:b/>
          <w:bCs/>
          <w:color w:val="000000" w:themeColor="text1"/>
        </w:rPr>
      </w:pPr>
      <w:r w:rsidRPr="00D740D9">
        <w:rPr>
          <w:b/>
          <w:bCs/>
          <w:color w:val="000000" w:themeColor="text1"/>
        </w:rPr>
        <w:t>Quiz du Module 20</w:t>
      </w:r>
    </w:p>
    <w:p w14:paraId="67CC632A"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Depuis quelle année le RGPD est-il applicable ?</w:t>
      </w:r>
    </w:p>
    <w:p w14:paraId="270542FD"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Citez deux exemples de données sensibles en recherche clinique.</w:t>
      </w:r>
    </w:p>
    <w:p w14:paraId="0FE799A3"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Qu’est-ce qu’une DPIA ?</w:t>
      </w:r>
    </w:p>
    <w:p w14:paraId="42FDBEC2" w14:textId="77777777" w:rsidR="00D740D9" w:rsidRPr="00D740D9" w:rsidRDefault="00D740D9" w:rsidP="00D740D9">
      <w:pPr>
        <w:rPr>
          <w:color w:val="000000" w:themeColor="text1"/>
        </w:rPr>
      </w:pPr>
      <w:r w:rsidRPr="00D740D9">
        <w:rPr>
          <w:b/>
          <w:bCs/>
          <w:color w:val="000000" w:themeColor="text1"/>
        </w:rPr>
        <w:lastRenderedPageBreak/>
        <w:t>Question 4</w:t>
      </w:r>
      <w:r w:rsidRPr="00D740D9">
        <w:rPr>
          <w:color w:val="000000" w:themeColor="text1"/>
        </w:rPr>
        <w:br/>
        <w:t>Quel acteur est responsable de tenir le registre des traitements ?</w:t>
      </w:r>
    </w:p>
    <w:p w14:paraId="1B8BE954"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Combien de temps avons-nous pour déclarer une violation de données ?</w:t>
      </w:r>
    </w:p>
    <w:p w14:paraId="6182EE9D" w14:textId="77777777" w:rsidR="00D740D9" w:rsidRPr="00D740D9" w:rsidRDefault="00D740D9" w:rsidP="00D740D9">
      <w:pPr>
        <w:rPr>
          <w:color w:val="000000" w:themeColor="text1"/>
        </w:rPr>
      </w:pPr>
      <w:r w:rsidRPr="00D740D9">
        <w:rPr>
          <w:color w:val="000000" w:themeColor="text1"/>
        </w:rPr>
        <w:pict w14:anchorId="01A6C4B8">
          <v:rect id="_x0000_i10648" style="width:0;height:1.5pt" o:hralign="center" o:hrstd="t" o:hr="t" fillcolor="#a0a0a0" stroked="f"/>
        </w:pict>
      </w:r>
    </w:p>
    <w:p w14:paraId="7708F897" w14:textId="77777777" w:rsidR="00D740D9" w:rsidRPr="00D740D9" w:rsidRDefault="00D740D9" w:rsidP="00D740D9">
      <w:pPr>
        <w:rPr>
          <w:b/>
          <w:bCs/>
          <w:color w:val="000000" w:themeColor="text1"/>
        </w:rPr>
      </w:pPr>
      <w:r w:rsidRPr="00D740D9">
        <w:rPr>
          <w:b/>
          <w:bCs/>
          <w:color w:val="000000" w:themeColor="text1"/>
        </w:rPr>
        <w:t>Corrigés Quiz</w:t>
      </w:r>
    </w:p>
    <w:p w14:paraId="2E35A6DA"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Depuis le 25 mai 2018.</w:t>
      </w:r>
    </w:p>
    <w:p w14:paraId="5B4EC58C"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Exemples : Données médicales, données génétiques.</w:t>
      </w:r>
    </w:p>
    <w:p w14:paraId="77FD6938"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 xml:space="preserve">DPIA = Data Protection Impact </w:t>
      </w:r>
      <w:proofErr w:type="spellStart"/>
      <w:r w:rsidRPr="00D740D9">
        <w:rPr>
          <w:color w:val="000000" w:themeColor="text1"/>
        </w:rPr>
        <w:t>Assessment</w:t>
      </w:r>
      <w:proofErr w:type="spellEnd"/>
      <w:r w:rsidRPr="00D740D9">
        <w:rPr>
          <w:color w:val="000000" w:themeColor="text1"/>
        </w:rPr>
        <w:t xml:space="preserve"> (analyse d'impact sur la protection des données).</w:t>
      </w:r>
    </w:p>
    <w:p w14:paraId="4FBA6F9F"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 xml:space="preserve">Le Data Protection </w:t>
      </w:r>
      <w:proofErr w:type="spellStart"/>
      <w:r w:rsidRPr="00D740D9">
        <w:rPr>
          <w:color w:val="000000" w:themeColor="text1"/>
        </w:rPr>
        <w:t>Officer</w:t>
      </w:r>
      <w:proofErr w:type="spellEnd"/>
      <w:r w:rsidRPr="00D740D9">
        <w:rPr>
          <w:color w:val="000000" w:themeColor="text1"/>
        </w:rPr>
        <w:t xml:space="preserve"> (DPO).</w:t>
      </w:r>
    </w:p>
    <w:p w14:paraId="3E58FE5A"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72 heures.</w:t>
      </w:r>
    </w:p>
    <w:p w14:paraId="7722A97E" w14:textId="77777777" w:rsidR="00D740D9" w:rsidRPr="00D740D9" w:rsidRDefault="00D740D9" w:rsidP="00D740D9">
      <w:pPr>
        <w:rPr>
          <w:color w:val="000000" w:themeColor="text1"/>
        </w:rPr>
      </w:pPr>
      <w:r w:rsidRPr="00D740D9">
        <w:rPr>
          <w:color w:val="000000" w:themeColor="text1"/>
        </w:rPr>
        <w:pict w14:anchorId="75D565DC">
          <v:rect id="_x0000_i10649" style="width:0;height:1.5pt" o:hralign="center" o:hrstd="t" o:hr="t" fillcolor="#a0a0a0" stroked="f"/>
        </w:pict>
      </w:r>
    </w:p>
    <w:p w14:paraId="07CD4F12" w14:textId="77777777" w:rsidR="00D740D9" w:rsidRPr="00D740D9" w:rsidRDefault="00D740D9" w:rsidP="00D740D9">
      <w:pPr>
        <w:rPr>
          <w:b/>
          <w:bCs/>
          <w:color w:val="000000" w:themeColor="text1"/>
        </w:rPr>
      </w:pPr>
      <w:r w:rsidRPr="00D740D9">
        <w:rPr>
          <w:b/>
          <w:bCs/>
          <w:color w:val="000000" w:themeColor="text1"/>
        </w:rPr>
        <w:t>Fin du MODULE 20</w:t>
      </w:r>
    </w:p>
    <w:p w14:paraId="6A5F2899" w14:textId="77777777" w:rsidR="00D740D9" w:rsidRPr="00D740D9" w:rsidRDefault="00D740D9" w:rsidP="00D740D9">
      <w:pPr>
        <w:rPr>
          <w:color w:val="000000" w:themeColor="text1"/>
        </w:rPr>
      </w:pPr>
      <w:r w:rsidRPr="00D740D9">
        <w:rPr>
          <w:color w:val="000000" w:themeColor="text1"/>
        </w:rPr>
        <w:pict w14:anchorId="16B1B0C5">
          <v:rect id="_x0000_i10650" style="width:0;height:1.5pt" o:hralign="center" o:hrstd="t" o:hr="t" fillcolor="#a0a0a0" stroked="f"/>
        </w:pict>
      </w:r>
    </w:p>
    <w:p w14:paraId="5FA56539" w14:textId="77777777" w:rsidR="00D740D9" w:rsidRPr="00D740D9" w:rsidRDefault="00D740D9" w:rsidP="00D740D9">
      <w:pPr>
        <w:rPr>
          <w:color w:val="000000" w:themeColor="text1"/>
        </w:rPr>
      </w:pPr>
    </w:p>
    <w:p w14:paraId="67292E45" w14:textId="77777777" w:rsidR="00D740D9" w:rsidRPr="00D740D9" w:rsidRDefault="00D740D9" w:rsidP="00D740D9">
      <w:pPr>
        <w:rPr>
          <w:color w:val="000000" w:themeColor="text1"/>
        </w:rPr>
      </w:pPr>
    </w:p>
    <w:p w14:paraId="31E102DB" w14:textId="77777777" w:rsidR="00D740D9" w:rsidRPr="00D740D9" w:rsidRDefault="00D740D9" w:rsidP="00D740D9">
      <w:pPr>
        <w:rPr>
          <w:color w:val="000000" w:themeColor="text1"/>
        </w:rPr>
      </w:pPr>
      <w:r w:rsidRPr="00D740D9">
        <w:rPr>
          <w:color w:val="000000" w:themeColor="text1"/>
        </w:rPr>
        <w:pict w14:anchorId="39D740B8">
          <v:rect id="_x0000_i10651" style="width:0;height:1.5pt" o:hralign="center" o:hrstd="t" o:hr="t" fillcolor="#a0a0a0" stroked="f"/>
        </w:pict>
      </w:r>
    </w:p>
    <w:p w14:paraId="203753B8" w14:textId="77777777" w:rsidR="00D740D9" w:rsidRPr="00D740D9" w:rsidRDefault="00D740D9" w:rsidP="00D740D9">
      <w:pPr>
        <w:rPr>
          <w:b/>
          <w:bCs/>
          <w:color w:val="000000" w:themeColor="text1"/>
        </w:rPr>
      </w:pPr>
      <w:r w:rsidRPr="00D740D9">
        <w:rPr>
          <w:b/>
          <w:bCs/>
          <w:color w:val="000000" w:themeColor="text1"/>
        </w:rPr>
        <w:t>MODULE 21 : Pharmacovigilance Digitale et Intelligence Artificielle (IA) : Nouvelles Méthodes de Détection des Effets Indésirables</w:t>
      </w:r>
    </w:p>
    <w:p w14:paraId="05936A40" w14:textId="77777777" w:rsidR="00D740D9" w:rsidRPr="00D740D9" w:rsidRDefault="00D740D9" w:rsidP="00D740D9">
      <w:pPr>
        <w:rPr>
          <w:color w:val="000000" w:themeColor="text1"/>
        </w:rPr>
      </w:pPr>
      <w:r w:rsidRPr="00D740D9">
        <w:rPr>
          <w:color w:val="000000" w:themeColor="text1"/>
        </w:rPr>
        <w:pict w14:anchorId="11DAB3CE">
          <v:rect id="_x0000_i10652" style="width:0;height:1.5pt" o:hralign="center" o:hrstd="t" o:hr="t" fillcolor="#a0a0a0" stroked="f"/>
        </w:pict>
      </w:r>
    </w:p>
    <w:p w14:paraId="035FD9C4" w14:textId="77777777" w:rsidR="00D740D9" w:rsidRPr="00D740D9" w:rsidRDefault="00D740D9" w:rsidP="00D740D9">
      <w:pPr>
        <w:rPr>
          <w:b/>
          <w:bCs/>
          <w:color w:val="000000" w:themeColor="text1"/>
        </w:rPr>
      </w:pPr>
      <w:r w:rsidRPr="00D740D9">
        <w:rPr>
          <w:b/>
          <w:bCs/>
          <w:color w:val="000000" w:themeColor="text1"/>
        </w:rPr>
        <w:t>I. Objectifs du Module</w:t>
      </w:r>
    </w:p>
    <w:p w14:paraId="0F31F6BE" w14:textId="77777777" w:rsidR="00D740D9" w:rsidRPr="00D740D9" w:rsidRDefault="00D740D9" w:rsidP="00D740D9">
      <w:pPr>
        <w:numPr>
          <w:ilvl w:val="1"/>
          <w:numId w:val="389"/>
        </w:numPr>
        <w:rPr>
          <w:color w:val="000000" w:themeColor="text1"/>
        </w:rPr>
      </w:pPr>
      <w:r w:rsidRPr="00D740D9">
        <w:rPr>
          <w:color w:val="000000" w:themeColor="text1"/>
        </w:rPr>
        <w:t>Comprendre comment l’IA révolutionne la pharmacovigilance.</w:t>
      </w:r>
    </w:p>
    <w:p w14:paraId="0AD395E4" w14:textId="77777777" w:rsidR="00D740D9" w:rsidRPr="00D740D9" w:rsidRDefault="00D740D9" w:rsidP="00D740D9">
      <w:pPr>
        <w:numPr>
          <w:ilvl w:val="1"/>
          <w:numId w:val="389"/>
        </w:numPr>
        <w:rPr>
          <w:color w:val="000000" w:themeColor="text1"/>
        </w:rPr>
      </w:pPr>
      <w:r w:rsidRPr="00D740D9">
        <w:rPr>
          <w:color w:val="000000" w:themeColor="text1"/>
        </w:rPr>
        <w:t>Savoir utiliser les outils numériques pour surveiller et détecter les effets indésirables.</w:t>
      </w:r>
    </w:p>
    <w:p w14:paraId="722A0E83" w14:textId="77777777" w:rsidR="00D740D9" w:rsidRPr="00D740D9" w:rsidRDefault="00D740D9" w:rsidP="00D740D9">
      <w:pPr>
        <w:numPr>
          <w:ilvl w:val="1"/>
          <w:numId w:val="389"/>
        </w:numPr>
        <w:rPr>
          <w:color w:val="000000" w:themeColor="text1"/>
        </w:rPr>
      </w:pPr>
      <w:r w:rsidRPr="00D740D9">
        <w:rPr>
          <w:color w:val="000000" w:themeColor="text1"/>
        </w:rPr>
        <w:t>Apprendre à intégrer ces innovations dans la gestion des risques.</w:t>
      </w:r>
    </w:p>
    <w:p w14:paraId="527BAAC1" w14:textId="77777777" w:rsidR="00D740D9" w:rsidRPr="00D740D9" w:rsidRDefault="00D740D9" w:rsidP="00D740D9">
      <w:pPr>
        <w:rPr>
          <w:color w:val="000000" w:themeColor="text1"/>
        </w:rPr>
      </w:pPr>
      <w:r w:rsidRPr="00D740D9">
        <w:rPr>
          <w:color w:val="000000" w:themeColor="text1"/>
        </w:rPr>
        <w:pict w14:anchorId="0E309AF7">
          <v:rect id="_x0000_i10653" style="width:0;height:1.5pt" o:hralign="center" o:hrstd="t" o:hr="t" fillcolor="#a0a0a0" stroked="f"/>
        </w:pict>
      </w:r>
    </w:p>
    <w:p w14:paraId="6D528EFE" w14:textId="77777777" w:rsidR="00D740D9" w:rsidRPr="00D740D9" w:rsidRDefault="00D740D9" w:rsidP="00D740D9">
      <w:pPr>
        <w:rPr>
          <w:b/>
          <w:bCs/>
          <w:color w:val="000000" w:themeColor="text1"/>
        </w:rPr>
      </w:pPr>
      <w:r w:rsidRPr="00D740D9">
        <w:rPr>
          <w:b/>
          <w:bCs/>
          <w:color w:val="000000" w:themeColor="text1"/>
        </w:rPr>
        <w:t>II. Définition de la Pharmacovigilance Digitale</w:t>
      </w:r>
    </w:p>
    <w:p w14:paraId="1344A129" w14:textId="77777777" w:rsidR="00D740D9" w:rsidRPr="00D740D9" w:rsidRDefault="00D740D9" w:rsidP="00D740D9">
      <w:pPr>
        <w:rPr>
          <w:color w:val="000000" w:themeColor="text1"/>
        </w:rPr>
      </w:pPr>
      <w:r w:rsidRPr="00D740D9">
        <w:rPr>
          <w:b/>
          <w:bCs/>
          <w:color w:val="000000" w:themeColor="text1"/>
        </w:rPr>
        <w:t>Pharmacovigilance digitale</w:t>
      </w:r>
      <w:r w:rsidRPr="00D740D9">
        <w:rPr>
          <w:color w:val="000000" w:themeColor="text1"/>
        </w:rPr>
        <w:t> : Ensemble des technologies numériques et algorithmes utilisés pour surveiller, détecter, analyser et prévenir les effets indésirables des médicaments à grande échelle et en temps réel.</w:t>
      </w:r>
    </w:p>
    <w:p w14:paraId="4AE7512D" w14:textId="77777777" w:rsidR="00D740D9" w:rsidRPr="00D740D9" w:rsidRDefault="00D740D9" w:rsidP="00D740D9">
      <w:pPr>
        <w:rPr>
          <w:color w:val="000000" w:themeColor="text1"/>
        </w:rPr>
      </w:pPr>
      <w:r w:rsidRPr="00D740D9">
        <w:rPr>
          <w:color w:val="000000" w:themeColor="text1"/>
        </w:rPr>
        <w:pict w14:anchorId="79B5A0E3">
          <v:rect id="_x0000_i10654" style="width:0;height:1.5pt" o:hralign="center" o:hrstd="t" o:hr="t" fillcolor="#a0a0a0" stroked="f"/>
        </w:pict>
      </w:r>
    </w:p>
    <w:p w14:paraId="2721F66D" w14:textId="77777777" w:rsidR="00D740D9" w:rsidRPr="00D740D9" w:rsidRDefault="00D740D9" w:rsidP="00D740D9">
      <w:pPr>
        <w:rPr>
          <w:b/>
          <w:bCs/>
          <w:color w:val="000000" w:themeColor="text1"/>
        </w:rPr>
      </w:pPr>
      <w:r w:rsidRPr="00D740D9">
        <w:rPr>
          <w:b/>
          <w:bCs/>
          <w:color w:val="000000" w:themeColor="text1"/>
        </w:rPr>
        <w:lastRenderedPageBreak/>
        <w:t>III. Définition de l'Intelligence Artificielle (IA)</w:t>
      </w:r>
    </w:p>
    <w:p w14:paraId="5CF78D96" w14:textId="77777777" w:rsidR="00D740D9" w:rsidRPr="00D740D9" w:rsidRDefault="00D740D9" w:rsidP="00D740D9">
      <w:pPr>
        <w:rPr>
          <w:color w:val="000000" w:themeColor="text1"/>
        </w:rPr>
      </w:pPr>
      <w:r w:rsidRPr="00D740D9">
        <w:rPr>
          <w:b/>
          <w:bCs/>
          <w:color w:val="000000" w:themeColor="text1"/>
        </w:rPr>
        <w:t>Intelligence Artificielle (IA)</w:t>
      </w:r>
      <w:r w:rsidRPr="00D740D9">
        <w:rPr>
          <w:color w:val="000000" w:themeColor="text1"/>
        </w:rPr>
        <w:t> : Capacité des systèmes informatiques à réaliser des tâches qui normalement nécessitent une intelligence humaine (apprentissage, raisonnement, traitement du langage naturel, etc.).</w:t>
      </w:r>
    </w:p>
    <w:p w14:paraId="1FFF931A" w14:textId="77777777" w:rsidR="00D740D9" w:rsidRPr="00D740D9" w:rsidRDefault="00D740D9" w:rsidP="00D740D9">
      <w:pPr>
        <w:rPr>
          <w:color w:val="000000" w:themeColor="text1"/>
        </w:rPr>
      </w:pPr>
      <w:r w:rsidRPr="00D740D9">
        <w:rPr>
          <w:color w:val="000000" w:themeColor="text1"/>
        </w:rPr>
        <w:pict w14:anchorId="47EA1648">
          <v:rect id="_x0000_i10655" style="width:0;height:1.5pt" o:hralign="center" o:hrstd="t" o:hr="t" fillcolor="#a0a0a0" stroked="f"/>
        </w:pict>
      </w:r>
    </w:p>
    <w:p w14:paraId="2ABB1D98" w14:textId="77777777" w:rsidR="00D740D9" w:rsidRPr="00D740D9" w:rsidRDefault="00D740D9" w:rsidP="00D740D9">
      <w:pPr>
        <w:rPr>
          <w:b/>
          <w:bCs/>
          <w:color w:val="000000" w:themeColor="text1"/>
        </w:rPr>
      </w:pPr>
      <w:r w:rsidRPr="00D740D9">
        <w:rPr>
          <w:b/>
          <w:bCs/>
          <w:color w:val="000000" w:themeColor="text1"/>
        </w:rPr>
        <w:t>IV. Pourquoi utiliser l'IA en Pharmacovigilance ?</w:t>
      </w:r>
    </w:p>
    <w:p w14:paraId="676B1F31" w14:textId="77777777" w:rsidR="00D740D9" w:rsidRPr="00D740D9" w:rsidRDefault="00D740D9" w:rsidP="00D740D9">
      <w:pPr>
        <w:rPr>
          <w:color w:val="000000" w:themeColor="text1"/>
        </w:rPr>
      </w:pPr>
      <w:r w:rsidRPr="00D740D9">
        <w:rPr>
          <w:color w:val="000000" w:themeColor="text1"/>
        </w:rPr>
        <w:pict w14:anchorId="7A659EB2">
          <v:rect id="_x0000_i10656" style="width:0;height:1.5pt" o:hralign="center" o:hrstd="t" o:hr="t" fillcolor="#a0a0a0" stroked="f"/>
        </w:pict>
      </w:r>
    </w:p>
    <w:p w14:paraId="139885E0" w14:textId="77777777" w:rsidR="00D740D9" w:rsidRPr="00D740D9" w:rsidRDefault="00D740D9" w:rsidP="00D740D9">
      <w:pPr>
        <w:rPr>
          <w:b/>
          <w:bCs/>
          <w:color w:val="000000" w:themeColor="text1"/>
        </w:rPr>
      </w:pPr>
      <w:r w:rsidRPr="00D740D9">
        <w:rPr>
          <w:b/>
          <w:bCs/>
          <w:color w:val="000000" w:themeColor="text1"/>
        </w:rPr>
        <w:t>V. Comment l’IA est utilisée concrètement ?</w:t>
      </w:r>
    </w:p>
    <w:p w14:paraId="5D54AB81" w14:textId="77777777" w:rsidR="00D740D9" w:rsidRPr="00D740D9" w:rsidRDefault="00D740D9" w:rsidP="00D740D9">
      <w:pPr>
        <w:numPr>
          <w:ilvl w:val="1"/>
          <w:numId w:val="443"/>
        </w:numPr>
        <w:rPr>
          <w:color w:val="000000" w:themeColor="text1"/>
        </w:rPr>
      </w:pPr>
      <w:r w:rsidRPr="00D740D9">
        <w:rPr>
          <w:b/>
          <w:bCs/>
          <w:color w:val="000000" w:themeColor="text1"/>
        </w:rPr>
        <w:t>Analyse automatique des bases de données</w:t>
      </w:r>
      <w:r w:rsidRPr="00D740D9">
        <w:rPr>
          <w:color w:val="000000" w:themeColor="text1"/>
        </w:rPr>
        <w:t> :</w:t>
      </w:r>
    </w:p>
    <w:p w14:paraId="1444587F" w14:textId="77777777" w:rsidR="00D740D9" w:rsidRPr="00D740D9" w:rsidRDefault="00D740D9" w:rsidP="00D740D9">
      <w:pPr>
        <w:numPr>
          <w:ilvl w:val="2"/>
          <w:numId w:val="444"/>
        </w:numPr>
        <w:rPr>
          <w:color w:val="000000" w:themeColor="text1"/>
        </w:rPr>
      </w:pPr>
      <w:r w:rsidRPr="00D740D9">
        <w:rPr>
          <w:color w:val="000000" w:themeColor="text1"/>
        </w:rPr>
        <w:t xml:space="preserve">Bases type </w:t>
      </w:r>
      <w:proofErr w:type="spellStart"/>
      <w:r w:rsidRPr="00D740D9">
        <w:rPr>
          <w:color w:val="000000" w:themeColor="text1"/>
        </w:rPr>
        <w:t>EudraVigilance</w:t>
      </w:r>
      <w:proofErr w:type="spellEnd"/>
      <w:r w:rsidRPr="00D740D9">
        <w:rPr>
          <w:color w:val="000000" w:themeColor="text1"/>
        </w:rPr>
        <w:t xml:space="preserve">, </w:t>
      </w:r>
      <w:proofErr w:type="spellStart"/>
      <w:r w:rsidRPr="00D740D9">
        <w:rPr>
          <w:color w:val="000000" w:themeColor="text1"/>
        </w:rPr>
        <w:t>VigiBase</w:t>
      </w:r>
      <w:proofErr w:type="spellEnd"/>
      <w:r w:rsidRPr="00D740D9">
        <w:rPr>
          <w:color w:val="000000" w:themeColor="text1"/>
        </w:rPr>
        <w:t>.</w:t>
      </w:r>
    </w:p>
    <w:p w14:paraId="1D03B171" w14:textId="77777777" w:rsidR="00D740D9" w:rsidRPr="00D740D9" w:rsidRDefault="00D740D9" w:rsidP="00D740D9">
      <w:pPr>
        <w:numPr>
          <w:ilvl w:val="2"/>
          <w:numId w:val="444"/>
        </w:numPr>
        <w:rPr>
          <w:color w:val="000000" w:themeColor="text1"/>
        </w:rPr>
      </w:pPr>
      <w:r w:rsidRPr="00D740D9">
        <w:rPr>
          <w:color w:val="000000" w:themeColor="text1"/>
        </w:rPr>
        <w:t>Tri, classement, priorisation des cas graves.</w:t>
      </w:r>
    </w:p>
    <w:p w14:paraId="31BB0375" w14:textId="77777777" w:rsidR="00D740D9" w:rsidRPr="00D740D9" w:rsidRDefault="00D740D9" w:rsidP="00D740D9">
      <w:pPr>
        <w:numPr>
          <w:ilvl w:val="1"/>
          <w:numId w:val="443"/>
        </w:numPr>
        <w:rPr>
          <w:color w:val="000000" w:themeColor="text1"/>
        </w:rPr>
      </w:pPr>
      <w:r w:rsidRPr="00D740D9">
        <w:rPr>
          <w:b/>
          <w:bCs/>
          <w:color w:val="000000" w:themeColor="text1"/>
        </w:rPr>
        <w:t>Traitement du langage naturel (NLP)</w:t>
      </w:r>
      <w:r w:rsidRPr="00D740D9">
        <w:rPr>
          <w:color w:val="000000" w:themeColor="text1"/>
        </w:rPr>
        <w:t> :</w:t>
      </w:r>
    </w:p>
    <w:p w14:paraId="6E807D50" w14:textId="77777777" w:rsidR="00D740D9" w:rsidRPr="00D740D9" w:rsidRDefault="00D740D9" w:rsidP="00D740D9">
      <w:pPr>
        <w:numPr>
          <w:ilvl w:val="2"/>
          <w:numId w:val="445"/>
        </w:numPr>
        <w:rPr>
          <w:color w:val="000000" w:themeColor="text1"/>
        </w:rPr>
      </w:pPr>
      <w:r w:rsidRPr="00D740D9">
        <w:rPr>
          <w:color w:val="000000" w:themeColor="text1"/>
        </w:rPr>
        <w:t>Comprendre les rapports rédigés par les médecins, patients, ou les réseaux sociaux.</w:t>
      </w:r>
    </w:p>
    <w:p w14:paraId="52544FC9" w14:textId="77777777" w:rsidR="00D740D9" w:rsidRPr="00D740D9" w:rsidRDefault="00D740D9" w:rsidP="00D740D9">
      <w:pPr>
        <w:numPr>
          <w:ilvl w:val="1"/>
          <w:numId w:val="443"/>
        </w:numPr>
        <w:rPr>
          <w:color w:val="000000" w:themeColor="text1"/>
        </w:rPr>
      </w:pPr>
      <w:r w:rsidRPr="00D740D9">
        <w:rPr>
          <w:b/>
          <w:bCs/>
          <w:color w:val="000000" w:themeColor="text1"/>
        </w:rPr>
        <w:t>Machine Learning</w:t>
      </w:r>
      <w:r w:rsidRPr="00D740D9">
        <w:rPr>
          <w:color w:val="000000" w:themeColor="text1"/>
        </w:rPr>
        <w:t> :</w:t>
      </w:r>
    </w:p>
    <w:p w14:paraId="0785B740" w14:textId="77777777" w:rsidR="00D740D9" w:rsidRPr="00D740D9" w:rsidRDefault="00D740D9" w:rsidP="00D740D9">
      <w:pPr>
        <w:numPr>
          <w:ilvl w:val="2"/>
          <w:numId w:val="446"/>
        </w:numPr>
        <w:rPr>
          <w:color w:val="000000" w:themeColor="text1"/>
        </w:rPr>
      </w:pPr>
      <w:r w:rsidRPr="00D740D9">
        <w:rPr>
          <w:color w:val="000000" w:themeColor="text1"/>
        </w:rPr>
        <w:t>Détection de patterns dans des milliers/millions de cas d'effets indésirables.</w:t>
      </w:r>
    </w:p>
    <w:p w14:paraId="2FD3D4F0" w14:textId="77777777" w:rsidR="00D740D9" w:rsidRPr="00D740D9" w:rsidRDefault="00D740D9" w:rsidP="00D740D9">
      <w:pPr>
        <w:numPr>
          <w:ilvl w:val="1"/>
          <w:numId w:val="443"/>
        </w:numPr>
        <w:rPr>
          <w:color w:val="000000" w:themeColor="text1"/>
        </w:rPr>
      </w:pPr>
      <w:r w:rsidRPr="00D740D9">
        <w:rPr>
          <w:b/>
          <w:bCs/>
          <w:color w:val="000000" w:themeColor="text1"/>
        </w:rPr>
        <w:t>Automatisation de la déclaration et du suivi</w:t>
      </w:r>
      <w:r w:rsidRPr="00D740D9">
        <w:rPr>
          <w:color w:val="000000" w:themeColor="text1"/>
        </w:rPr>
        <w:t> :</w:t>
      </w:r>
    </w:p>
    <w:p w14:paraId="6C9CC7FD" w14:textId="77777777" w:rsidR="00D740D9" w:rsidRPr="00D740D9" w:rsidRDefault="00D740D9" w:rsidP="00D740D9">
      <w:pPr>
        <w:numPr>
          <w:ilvl w:val="2"/>
          <w:numId w:val="447"/>
        </w:numPr>
        <w:rPr>
          <w:color w:val="000000" w:themeColor="text1"/>
        </w:rPr>
      </w:pPr>
      <w:r w:rsidRPr="00D740D9">
        <w:rPr>
          <w:color w:val="000000" w:themeColor="text1"/>
        </w:rPr>
        <w:t>Envoi automatique aux autorités compétentes (EMA, FDA...).</w:t>
      </w:r>
    </w:p>
    <w:p w14:paraId="55B115B7" w14:textId="77777777" w:rsidR="00D740D9" w:rsidRPr="00D740D9" w:rsidRDefault="00D740D9" w:rsidP="00D740D9">
      <w:pPr>
        <w:rPr>
          <w:color w:val="000000" w:themeColor="text1"/>
        </w:rPr>
      </w:pPr>
      <w:r w:rsidRPr="00D740D9">
        <w:rPr>
          <w:color w:val="000000" w:themeColor="text1"/>
        </w:rPr>
        <w:pict w14:anchorId="27860B00">
          <v:rect id="_x0000_i10657" style="width:0;height:1.5pt" o:hralign="center" o:hrstd="t" o:hr="t" fillcolor="#a0a0a0" stroked="f"/>
        </w:pict>
      </w:r>
    </w:p>
    <w:p w14:paraId="059B0166" w14:textId="77777777" w:rsidR="00D740D9" w:rsidRPr="00D740D9" w:rsidRDefault="00D740D9" w:rsidP="00D740D9">
      <w:pPr>
        <w:rPr>
          <w:b/>
          <w:bCs/>
          <w:color w:val="000000" w:themeColor="text1"/>
        </w:rPr>
      </w:pPr>
      <w:r w:rsidRPr="00D740D9">
        <w:rPr>
          <w:b/>
          <w:bCs/>
          <w:color w:val="000000" w:themeColor="text1"/>
        </w:rPr>
        <w:t>VI. Exemples d'outils utilisés</w:t>
      </w:r>
    </w:p>
    <w:p w14:paraId="26915975" w14:textId="77777777" w:rsidR="00D740D9" w:rsidRPr="00D740D9" w:rsidRDefault="00D740D9" w:rsidP="00D740D9">
      <w:pPr>
        <w:rPr>
          <w:color w:val="000000" w:themeColor="text1"/>
        </w:rPr>
      </w:pPr>
      <w:r w:rsidRPr="00D740D9">
        <w:rPr>
          <w:color w:val="000000" w:themeColor="text1"/>
        </w:rPr>
        <w:pict w14:anchorId="5C60CE0C">
          <v:rect id="_x0000_i10658" style="width:0;height:1.5pt" o:hralign="center" o:hrstd="t" o:hr="t" fillcolor="#a0a0a0" stroked="f"/>
        </w:pict>
      </w:r>
    </w:p>
    <w:p w14:paraId="3121A835" w14:textId="77777777" w:rsidR="00D740D9" w:rsidRPr="00D740D9" w:rsidRDefault="00D740D9" w:rsidP="00D740D9">
      <w:pPr>
        <w:rPr>
          <w:b/>
          <w:bCs/>
          <w:color w:val="000000" w:themeColor="text1"/>
        </w:rPr>
      </w:pPr>
      <w:r w:rsidRPr="00D740D9">
        <w:rPr>
          <w:b/>
          <w:bCs/>
          <w:color w:val="000000" w:themeColor="text1"/>
        </w:rPr>
        <w:t xml:space="preserve">VII. Rôle du Data Manager et du </w:t>
      </w:r>
      <w:proofErr w:type="spellStart"/>
      <w:r w:rsidRPr="00D740D9">
        <w:rPr>
          <w:b/>
          <w:bCs/>
          <w:color w:val="000000" w:themeColor="text1"/>
        </w:rPr>
        <w:t>Pharmacovigilant</w:t>
      </w:r>
      <w:proofErr w:type="spellEnd"/>
    </w:p>
    <w:p w14:paraId="733ED6C3" w14:textId="77777777" w:rsidR="00D740D9" w:rsidRPr="00D740D9" w:rsidRDefault="00D740D9" w:rsidP="00D740D9">
      <w:pPr>
        <w:rPr>
          <w:color w:val="000000" w:themeColor="text1"/>
        </w:rPr>
      </w:pPr>
      <w:r w:rsidRPr="00D740D9">
        <w:rPr>
          <w:color w:val="000000" w:themeColor="text1"/>
        </w:rPr>
        <w:pict w14:anchorId="08CD9467">
          <v:rect id="_x0000_i10659" style="width:0;height:1.5pt" o:hralign="center" o:hrstd="t" o:hr="t" fillcolor="#a0a0a0" stroked="f"/>
        </w:pict>
      </w:r>
    </w:p>
    <w:p w14:paraId="4CC1EB0E" w14:textId="77777777" w:rsidR="00D740D9" w:rsidRPr="00D740D9" w:rsidRDefault="00D740D9" w:rsidP="00D740D9">
      <w:pPr>
        <w:rPr>
          <w:b/>
          <w:bCs/>
          <w:color w:val="000000" w:themeColor="text1"/>
        </w:rPr>
      </w:pPr>
      <w:r w:rsidRPr="00D740D9">
        <w:rPr>
          <w:b/>
          <w:bCs/>
          <w:color w:val="000000" w:themeColor="text1"/>
        </w:rPr>
        <w:t>VIII. Limitations et vigilance</w:t>
      </w:r>
    </w:p>
    <w:p w14:paraId="4663476F" w14:textId="77777777" w:rsidR="00D740D9" w:rsidRPr="00D740D9" w:rsidRDefault="00D740D9" w:rsidP="00D740D9">
      <w:pPr>
        <w:numPr>
          <w:ilvl w:val="1"/>
          <w:numId w:val="389"/>
        </w:numPr>
        <w:rPr>
          <w:color w:val="000000" w:themeColor="text1"/>
        </w:rPr>
      </w:pPr>
      <w:r w:rsidRPr="00D740D9">
        <w:rPr>
          <w:b/>
          <w:bCs/>
          <w:color w:val="000000" w:themeColor="text1"/>
        </w:rPr>
        <w:t>Biais des données</w:t>
      </w:r>
      <w:r w:rsidRPr="00D740D9">
        <w:rPr>
          <w:color w:val="000000" w:themeColor="text1"/>
        </w:rPr>
        <w:t> : Si les bases sont mal alimentées, l’IA peut produire de mauvaises analyses.</w:t>
      </w:r>
    </w:p>
    <w:p w14:paraId="69B854DF" w14:textId="77777777" w:rsidR="00D740D9" w:rsidRPr="00D740D9" w:rsidRDefault="00D740D9" w:rsidP="00D740D9">
      <w:pPr>
        <w:numPr>
          <w:ilvl w:val="1"/>
          <w:numId w:val="389"/>
        </w:numPr>
        <w:rPr>
          <w:color w:val="000000" w:themeColor="text1"/>
        </w:rPr>
      </w:pPr>
      <w:r w:rsidRPr="00D740D9">
        <w:rPr>
          <w:b/>
          <w:bCs/>
          <w:color w:val="000000" w:themeColor="text1"/>
        </w:rPr>
        <w:t>Validation humaine indispensable</w:t>
      </w:r>
      <w:r w:rsidRPr="00D740D9">
        <w:rPr>
          <w:color w:val="000000" w:themeColor="text1"/>
        </w:rPr>
        <w:t> : L’IA suggère, mais l’humain décide.</w:t>
      </w:r>
    </w:p>
    <w:p w14:paraId="5F9CF043" w14:textId="77777777" w:rsidR="00D740D9" w:rsidRPr="00D740D9" w:rsidRDefault="00D740D9" w:rsidP="00D740D9">
      <w:pPr>
        <w:numPr>
          <w:ilvl w:val="1"/>
          <w:numId w:val="389"/>
        </w:numPr>
        <w:rPr>
          <w:color w:val="000000" w:themeColor="text1"/>
        </w:rPr>
      </w:pPr>
      <w:r w:rsidRPr="00D740D9">
        <w:rPr>
          <w:b/>
          <w:bCs/>
          <w:color w:val="000000" w:themeColor="text1"/>
        </w:rPr>
        <w:t>Problèmes éthiques</w:t>
      </w:r>
      <w:r w:rsidRPr="00D740D9">
        <w:rPr>
          <w:color w:val="000000" w:themeColor="text1"/>
        </w:rPr>
        <w:t> : Transparence des algorithmes, confidentialité des données.</w:t>
      </w:r>
    </w:p>
    <w:p w14:paraId="22BA20D8" w14:textId="77777777" w:rsidR="00D740D9" w:rsidRPr="00D740D9" w:rsidRDefault="00D740D9" w:rsidP="00D740D9">
      <w:pPr>
        <w:rPr>
          <w:color w:val="000000" w:themeColor="text1"/>
        </w:rPr>
      </w:pPr>
      <w:r w:rsidRPr="00D740D9">
        <w:rPr>
          <w:color w:val="000000" w:themeColor="text1"/>
        </w:rPr>
        <w:pict w14:anchorId="51C2F86D">
          <v:rect id="_x0000_i10660" style="width:0;height:1.5pt" o:hralign="center" o:hrstd="t" o:hr="t" fillcolor="#a0a0a0" stroked="f"/>
        </w:pict>
      </w:r>
    </w:p>
    <w:p w14:paraId="598AC487" w14:textId="77777777" w:rsidR="00D740D9" w:rsidRPr="00D740D9" w:rsidRDefault="00D740D9" w:rsidP="00D740D9">
      <w:pPr>
        <w:rPr>
          <w:b/>
          <w:bCs/>
          <w:color w:val="000000" w:themeColor="text1"/>
        </w:rPr>
      </w:pPr>
      <w:r w:rsidRPr="00D740D9">
        <w:rPr>
          <w:b/>
          <w:bCs/>
          <w:color w:val="000000" w:themeColor="text1"/>
        </w:rPr>
        <w:t>Exercices pratiques</w:t>
      </w:r>
    </w:p>
    <w:p w14:paraId="3BA24284"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Définissez la pharmacovigilance digitale en vos propres mots.</w:t>
      </w:r>
    </w:p>
    <w:p w14:paraId="5ADE82C4" w14:textId="77777777" w:rsidR="00D740D9" w:rsidRPr="00D740D9" w:rsidRDefault="00D740D9" w:rsidP="00D740D9">
      <w:pPr>
        <w:rPr>
          <w:color w:val="000000" w:themeColor="text1"/>
        </w:rPr>
      </w:pPr>
      <w:r w:rsidRPr="00D740D9">
        <w:rPr>
          <w:b/>
          <w:bCs/>
          <w:color w:val="000000" w:themeColor="text1"/>
        </w:rPr>
        <w:lastRenderedPageBreak/>
        <w:t>Exercice 2</w:t>
      </w:r>
      <w:r w:rsidRPr="00D740D9">
        <w:rPr>
          <w:color w:val="000000" w:themeColor="text1"/>
        </w:rPr>
        <w:br/>
        <w:t>Citez deux avantages majeurs de l’IA en pharmacovigilance.</w:t>
      </w:r>
    </w:p>
    <w:p w14:paraId="254B779D"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Donnez un exemple concret d’outil utilisant le traitement du langage naturel.</w:t>
      </w:r>
    </w:p>
    <w:p w14:paraId="5B3896C7"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Expliquez pourquoi la validation humaine reste indispensable malgré l’IA.</w:t>
      </w:r>
    </w:p>
    <w:p w14:paraId="24FD3AD8"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Quels risques peuvent être associés à une utilisation mal maîtrisée de l'IA en pharmacovigilance ?</w:t>
      </w:r>
    </w:p>
    <w:p w14:paraId="21C72F30" w14:textId="77777777" w:rsidR="00D740D9" w:rsidRPr="00D740D9" w:rsidRDefault="00D740D9" w:rsidP="00D740D9">
      <w:pPr>
        <w:rPr>
          <w:color w:val="000000" w:themeColor="text1"/>
        </w:rPr>
      </w:pPr>
      <w:r w:rsidRPr="00D740D9">
        <w:rPr>
          <w:color w:val="000000" w:themeColor="text1"/>
        </w:rPr>
        <w:pict w14:anchorId="3FC1529A">
          <v:rect id="_x0000_i10661" style="width:0;height:1.5pt" o:hralign="center" o:hrstd="t" o:hr="t" fillcolor="#a0a0a0" stroked="f"/>
        </w:pict>
      </w:r>
    </w:p>
    <w:p w14:paraId="7169F92F" w14:textId="77777777" w:rsidR="00D740D9" w:rsidRPr="00D740D9" w:rsidRDefault="00D740D9" w:rsidP="00D740D9">
      <w:pPr>
        <w:rPr>
          <w:b/>
          <w:bCs/>
          <w:color w:val="000000" w:themeColor="text1"/>
        </w:rPr>
      </w:pPr>
      <w:r w:rsidRPr="00D740D9">
        <w:rPr>
          <w:b/>
          <w:bCs/>
          <w:color w:val="000000" w:themeColor="text1"/>
        </w:rPr>
        <w:t>Quiz du Module 21</w:t>
      </w:r>
    </w:p>
    <w:p w14:paraId="09897B7C"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Quelle technologie permet à l’IA de comprendre des textes médicaux non structurés ?</w:t>
      </w:r>
    </w:p>
    <w:p w14:paraId="7A52FDD0"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Quel est le rôle d’un Data Manager dans un système de pharmacovigilance numérique ?</w:t>
      </w:r>
    </w:p>
    <w:p w14:paraId="5CE0167D"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Citez une plateforme qui surveille les réseaux sociaux pour la pharmacovigilance.</w:t>
      </w:r>
    </w:p>
    <w:p w14:paraId="1BCB920E"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Pourquoi faut-il surveiller les biais dans les données traitées par IA ?</w:t>
      </w:r>
    </w:p>
    <w:p w14:paraId="6BAED1FD"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Vrai ou Faux : L’IA peut aujourd'hui totalement remplacer l’évaluation humaine des effets indésirables.</w:t>
      </w:r>
    </w:p>
    <w:p w14:paraId="2CBACBE0" w14:textId="77777777" w:rsidR="00D740D9" w:rsidRPr="00D740D9" w:rsidRDefault="00D740D9" w:rsidP="00D740D9">
      <w:pPr>
        <w:rPr>
          <w:color w:val="000000" w:themeColor="text1"/>
        </w:rPr>
      </w:pPr>
      <w:r w:rsidRPr="00D740D9">
        <w:rPr>
          <w:color w:val="000000" w:themeColor="text1"/>
        </w:rPr>
        <w:pict w14:anchorId="768AB216">
          <v:rect id="_x0000_i10662" style="width:0;height:1.5pt" o:hralign="center" o:hrstd="t" o:hr="t" fillcolor="#a0a0a0" stroked="f"/>
        </w:pict>
      </w:r>
    </w:p>
    <w:p w14:paraId="152C18AF" w14:textId="77777777" w:rsidR="00D740D9" w:rsidRPr="00D740D9" w:rsidRDefault="00D740D9" w:rsidP="00D740D9">
      <w:pPr>
        <w:rPr>
          <w:b/>
          <w:bCs/>
          <w:color w:val="000000" w:themeColor="text1"/>
        </w:rPr>
      </w:pPr>
      <w:r w:rsidRPr="00D740D9">
        <w:rPr>
          <w:b/>
          <w:bCs/>
          <w:color w:val="000000" w:themeColor="text1"/>
        </w:rPr>
        <w:t>Corrigés Quiz</w:t>
      </w:r>
    </w:p>
    <w:p w14:paraId="57BBAFEA"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Le traitement du langage naturel (NLP).</w:t>
      </w:r>
    </w:p>
    <w:p w14:paraId="565882A4"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Assurer la qualité, l'intégrité et la sécurité des données de pharmacovigilance.</w:t>
      </w:r>
    </w:p>
    <w:p w14:paraId="1C98B73B"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r>
      <w:proofErr w:type="spellStart"/>
      <w:r w:rsidRPr="00D740D9">
        <w:rPr>
          <w:color w:val="000000" w:themeColor="text1"/>
        </w:rPr>
        <w:t>MedWatcher</w:t>
      </w:r>
      <w:proofErr w:type="spellEnd"/>
      <w:r w:rsidRPr="00D740D9">
        <w:rPr>
          <w:color w:val="000000" w:themeColor="text1"/>
        </w:rPr>
        <w:t xml:space="preserve"> Social.</w:t>
      </w:r>
    </w:p>
    <w:p w14:paraId="29BA0A42"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Parce que de mauvaises données peuvent entraîner des analyses et décisions erronées.</w:t>
      </w:r>
    </w:p>
    <w:p w14:paraId="612845D0"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Faux. L’humain est indispensable pour valider les signaux.</w:t>
      </w:r>
    </w:p>
    <w:p w14:paraId="610B3379" w14:textId="77777777" w:rsidR="00D740D9" w:rsidRPr="00D740D9" w:rsidRDefault="00D740D9" w:rsidP="00D740D9">
      <w:pPr>
        <w:rPr>
          <w:color w:val="000000" w:themeColor="text1"/>
        </w:rPr>
      </w:pPr>
      <w:r w:rsidRPr="00D740D9">
        <w:rPr>
          <w:color w:val="000000" w:themeColor="text1"/>
        </w:rPr>
        <w:pict w14:anchorId="41DEF585">
          <v:rect id="_x0000_i10663" style="width:0;height:1.5pt" o:hralign="center" o:hrstd="t" o:hr="t" fillcolor="#a0a0a0" stroked="f"/>
        </w:pict>
      </w:r>
    </w:p>
    <w:p w14:paraId="05C28CEA" w14:textId="77777777" w:rsidR="00D740D9" w:rsidRPr="00D740D9" w:rsidRDefault="00D740D9" w:rsidP="00D740D9">
      <w:pPr>
        <w:rPr>
          <w:b/>
          <w:bCs/>
          <w:color w:val="000000" w:themeColor="text1"/>
        </w:rPr>
      </w:pPr>
      <w:r w:rsidRPr="00D740D9">
        <w:rPr>
          <w:b/>
          <w:bCs/>
          <w:color w:val="000000" w:themeColor="text1"/>
        </w:rPr>
        <w:t>Fin du MODULE 21</w:t>
      </w:r>
    </w:p>
    <w:p w14:paraId="13A4AC53" w14:textId="77777777" w:rsidR="00D740D9" w:rsidRPr="00D740D9" w:rsidRDefault="00D740D9" w:rsidP="00D740D9">
      <w:pPr>
        <w:rPr>
          <w:color w:val="000000" w:themeColor="text1"/>
        </w:rPr>
      </w:pPr>
      <w:r w:rsidRPr="00D740D9">
        <w:rPr>
          <w:color w:val="000000" w:themeColor="text1"/>
        </w:rPr>
        <w:pict w14:anchorId="217DCF27">
          <v:rect id="_x0000_i10664" style="width:0;height:1.5pt" o:hralign="center" o:hrstd="t" o:hr="t" fillcolor="#a0a0a0" stroked="f"/>
        </w:pict>
      </w:r>
    </w:p>
    <w:p w14:paraId="2F73B249" w14:textId="77777777" w:rsidR="00D740D9" w:rsidRPr="00D740D9" w:rsidRDefault="00D740D9" w:rsidP="00D740D9">
      <w:pPr>
        <w:rPr>
          <w:color w:val="000000" w:themeColor="text1"/>
        </w:rPr>
      </w:pPr>
    </w:p>
    <w:p w14:paraId="048B74F6" w14:textId="77777777" w:rsidR="00D740D9" w:rsidRPr="00D740D9" w:rsidRDefault="00D740D9" w:rsidP="00D740D9">
      <w:pPr>
        <w:rPr>
          <w:color w:val="000000" w:themeColor="text1"/>
        </w:rPr>
      </w:pPr>
    </w:p>
    <w:p w14:paraId="7512BE0E" w14:textId="77777777" w:rsidR="00D740D9" w:rsidRPr="00D740D9" w:rsidRDefault="00D740D9" w:rsidP="00D740D9">
      <w:pPr>
        <w:rPr>
          <w:color w:val="000000" w:themeColor="text1"/>
        </w:rPr>
      </w:pPr>
      <w:r w:rsidRPr="00D740D9">
        <w:rPr>
          <w:color w:val="000000" w:themeColor="text1"/>
        </w:rPr>
        <w:pict w14:anchorId="7280CADB">
          <v:rect id="_x0000_i10665" style="width:0;height:1.5pt" o:hralign="center" o:hrstd="t" o:hr="t" fillcolor="#a0a0a0" stroked="f"/>
        </w:pict>
      </w:r>
    </w:p>
    <w:p w14:paraId="6B12243B" w14:textId="77777777" w:rsidR="00D740D9" w:rsidRPr="00D740D9" w:rsidRDefault="00D740D9" w:rsidP="00D740D9">
      <w:pPr>
        <w:rPr>
          <w:b/>
          <w:bCs/>
          <w:color w:val="000000" w:themeColor="text1"/>
        </w:rPr>
      </w:pPr>
      <w:r w:rsidRPr="00D740D9">
        <w:rPr>
          <w:b/>
          <w:bCs/>
          <w:color w:val="000000" w:themeColor="text1"/>
        </w:rPr>
        <w:t>MODULE 22 : L'Éthique et la Gouvernance des Données en Recherche Clinique à l'Ère Digitale</w:t>
      </w:r>
    </w:p>
    <w:p w14:paraId="3204E318" w14:textId="77777777" w:rsidR="00D740D9" w:rsidRPr="00D740D9" w:rsidRDefault="00D740D9" w:rsidP="00D740D9">
      <w:pPr>
        <w:rPr>
          <w:color w:val="000000" w:themeColor="text1"/>
        </w:rPr>
      </w:pPr>
      <w:r w:rsidRPr="00D740D9">
        <w:rPr>
          <w:color w:val="000000" w:themeColor="text1"/>
        </w:rPr>
        <w:pict w14:anchorId="51F31C88">
          <v:rect id="_x0000_i10666" style="width:0;height:1.5pt" o:hralign="center" o:hrstd="t" o:hr="t" fillcolor="#a0a0a0" stroked="f"/>
        </w:pict>
      </w:r>
    </w:p>
    <w:p w14:paraId="0088ECB5" w14:textId="77777777" w:rsidR="00D740D9" w:rsidRPr="00D740D9" w:rsidRDefault="00D740D9" w:rsidP="00D740D9">
      <w:pPr>
        <w:rPr>
          <w:b/>
          <w:bCs/>
          <w:color w:val="000000" w:themeColor="text1"/>
        </w:rPr>
      </w:pPr>
      <w:r w:rsidRPr="00D740D9">
        <w:rPr>
          <w:b/>
          <w:bCs/>
          <w:color w:val="000000" w:themeColor="text1"/>
        </w:rPr>
        <w:t>I. Objectifs du Module</w:t>
      </w:r>
    </w:p>
    <w:p w14:paraId="1FED9F31" w14:textId="77777777" w:rsidR="00D740D9" w:rsidRPr="00D740D9" w:rsidRDefault="00D740D9" w:rsidP="00D740D9">
      <w:pPr>
        <w:numPr>
          <w:ilvl w:val="1"/>
          <w:numId w:val="389"/>
        </w:numPr>
        <w:rPr>
          <w:color w:val="000000" w:themeColor="text1"/>
        </w:rPr>
      </w:pPr>
      <w:r w:rsidRPr="00D740D9">
        <w:rPr>
          <w:color w:val="000000" w:themeColor="text1"/>
        </w:rPr>
        <w:t>Comprendre les enjeux éthiques de la gestion des données numériques en recherche clinique.</w:t>
      </w:r>
    </w:p>
    <w:p w14:paraId="7A00E08F" w14:textId="77777777" w:rsidR="00D740D9" w:rsidRPr="00D740D9" w:rsidRDefault="00D740D9" w:rsidP="00D740D9">
      <w:pPr>
        <w:numPr>
          <w:ilvl w:val="1"/>
          <w:numId w:val="389"/>
        </w:numPr>
        <w:rPr>
          <w:color w:val="000000" w:themeColor="text1"/>
        </w:rPr>
      </w:pPr>
      <w:r w:rsidRPr="00D740D9">
        <w:rPr>
          <w:color w:val="000000" w:themeColor="text1"/>
        </w:rPr>
        <w:t xml:space="preserve">Maîtriser les principes fondamentaux de la gouvernance des données (Data </w:t>
      </w:r>
      <w:proofErr w:type="spellStart"/>
      <w:r w:rsidRPr="00D740D9">
        <w:rPr>
          <w:color w:val="000000" w:themeColor="text1"/>
        </w:rPr>
        <w:t>Governance</w:t>
      </w:r>
      <w:proofErr w:type="spellEnd"/>
      <w:r w:rsidRPr="00D740D9">
        <w:rPr>
          <w:color w:val="000000" w:themeColor="text1"/>
        </w:rPr>
        <w:t>).</w:t>
      </w:r>
    </w:p>
    <w:p w14:paraId="0EB3B76A" w14:textId="77777777" w:rsidR="00D740D9" w:rsidRPr="00D740D9" w:rsidRDefault="00D740D9" w:rsidP="00D740D9">
      <w:pPr>
        <w:numPr>
          <w:ilvl w:val="1"/>
          <w:numId w:val="389"/>
        </w:numPr>
        <w:rPr>
          <w:color w:val="000000" w:themeColor="text1"/>
        </w:rPr>
      </w:pPr>
      <w:r w:rsidRPr="00D740D9">
        <w:rPr>
          <w:color w:val="000000" w:themeColor="text1"/>
        </w:rPr>
        <w:t>Connaître les réglementations clés (RGPD, HIPAA, etc.) pour assurer la conformité.</w:t>
      </w:r>
    </w:p>
    <w:p w14:paraId="1F901721" w14:textId="77777777" w:rsidR="00D740D9" w:rsidRPr="00D740D9" w:rsidRDefault="00D740D9" w:rsidP="00D740D9">
      <w:pPr>
        <w:numPr>
          <w:ilvl w:val="1"/>
          <w:numId w:val="389"/>
        </w:numPr>
        <w:rPr>
          <w:color w:val="000000" w:themeColor="text1"/>
        </w:rPr>
      </w:pPr>
      <w:r w:rsidRPr="00D740D9">
        <w:rPr>
          <w:color w:val="000000" w:themeColor="text1"/>
        </w:rPr>
        <w:t>Apprendre à appliquer ces principes dans les études cliniques modernes.</w:t>
      </w:r>
    </w:p>
    <w:p w14:paraId="75D41A9C" w14:textId="77777777" w:rsidR="00D740D9" w:rsidRPr="00D740D9" w:rsidRDefault="00D740D9" w:rsidP="00D740D9">
      <w:pPr>
        <w:rPr>
          <w:color w:val="000000" w:themeColor="text1"/>
        </w:rPr>
      </w:pPr>
      <w:r w:rsidRPr="00D740D9">
        <w:rPr>
          <w:color w:val="000000" w:themeColor="text1"/>
        </w:rPr>
        <w:pict w14:anchorId="769A79AD">
          <v:rect id="_x0000_i10667" style="width:0;height:1.5pt" o:hralign="center" o:hrstd="t" o:hr="t" fillcolor="#a0a0a0" stroked="f"/>
        </w:pict>
      </w:r>
    </w:p>
    <w:p w14:paraId="650DD9C4" w14:textId="77777777" w:rsidR="00D740D9" w:rsidRPr="00D740D9" w:rsidRDefault="00D740D9" w:rsidP="00D740D9">
      <w:pPr>
        <w:rPr>
          <w:b/>
          <w:bCs/>
          <w:color w:val="000000" w:themeColor="text1"/>
        </w:rPr>
      </w:pPr>
      <w:r w:rsidRPr="00D740D9">
        <w:rPr>
          <w:b/>
          <w:bCs/>
          <w:color w:val="000000" w:themeColor="text1"/>
        </w:rPr>
        <w:t>II. Définitions importantes</w:t>
      </w:r>
    </w:p>
    <w:p w14:paraId="5F682139" w14:textId="77777777" w:rsidR="00D740D9" w:rsidRPr="00D740D9" w:rsidRDefault="00D740D9" w:rsidP="00D740D9">
      <w:pPr>
        <w:rPr>
          <w:b/>
          <w:bCs/>
          <w:color w:val="000000" w:themeColor="text1"/>
        </w:rPr>
      </w:pPr>
      <w:r w:rsidRPr="00D740D9">
        <w:rPr>
          <w:b/>
          <w:bCs/>
          <w:color w:val="000000" w:themeColor="text1"/>
        </w:rPr>
        <w:t>Éthique en recherche clinique</w:t>
      </w:r>
    </w:p>
    <w:p w14:paraId="38CF6C90" w14:textId="77777777" w:rsidR="00D740D9" w:rsidRPr="00D740D9" w:rsidRDefault="00D740D9" w:rsidP="00D740D9">
      <w:pPr>
        <w:rPr>
          <w:color w:val="000000" w:themeColor="text1"/>
        </w:rPr>
      </w:pPr>
      <w:r w:rsidRPr="00D740D9">
        <w:rPr>
          <w:color w:val="000000" w:themeColor="text1"/>
        </w:rPr>
        <w:t>Ensemble de principes guidant la conduite des recherches sur des sujets humains, visant à protéger la dignité, les droits et le bien-être des participants.</w:t>
      </w:r>
    </w:p>
    <w:p w14:paraId="08849686" w14:textId="77777777" w:rsidR="00D740D9" w:rsidRPr="00D740D9" w:rsidRDefault="00D740D9" w:rsidP="00D740D9">
      <w:pPr>
        <w:rPr>
          <w:b/>
          <w:bCs/>
          <w:color w:val="000000" w:themeColor="text1"/>
        </w:rPr>
      </w:pPr>
      <w:r w:rsidRPr="00D740D9">
        <w:rPr>
          <w:b/>
          <w:bCs/>
          <w:color w:val="000000" w:themeColor="text1"/>
        </w:rPr>
        <w:t>Gouvernance des données</w:t>
      </w:r>
    </w:p>
    <w:p w14:paraId="618F4DB9" w14:textId="77777777" w:rsidR="00D740D9" w:rsidRPr="00D740D9" w:rsidRDefault="00D740D9" w:rsidP="00D740D9">
      <w:pPr>
        <w:rPr>
          <w:color w:val="000000" w:themeColor="text1"/>
        </w:rPr>
      </w:pPr>
      <w:r w:rsidRPr="00D740D9">
        <w:rPr>
          <w:color w:val="000000" w:themeColor="text1"/>
        </w:rPr>
        <w:t>Ensemble de politiques, processus, standards et outils garantissant que les données sont précises, accessibles, sécurisées et utilisées de manière responsable tout au long de leur cycle de vie.</w:t>
      </w:r>
    </w:p>
    <w:p w14:paraId="51A59124" w14:textId="77777777" w:rsidR="00D740D9" w:rsidRPr="00D740D9" w:rsidRDefault="00D740D9" w:rsidP="00D740D9">
      <w:pPr>
        <w:rPr>
          <w:color w:val="000000" w:themeColor="text1"/>
        </w:rPr>
      </w:pPr>
      <w:r w:rsidRPr="00D740D9">
        <w:rPr>
          <w:color w:val="000000" w:themeColor="text1"/>
        </w:rPr>
        <w:pict w14:anchorId="1F3ACDBF">
          <v:rect id="_x0000_i10668" style="width:0;height:1.5pt" o:hralign="center" o:hrstd="t" o:hr="t" fillcolor="#a0a0a0" stroked="f"/>
        </w:pict>
      </w:r>
    </w:p>
    <w:p w14:paraId="57BDF13C" w14:textId="77777777" w:rsidR="00D740D9" w:rsidRPr="00D740D9" w:rsidRDefault="00D740D9" w:rsidP="00D740D9">
      <w:pPr>
        <w:rPr>
          <w:b/>
          <w:bCs/>
          <w:color w:val="000000" w:themeColor="text1"/>
        </w:rPr>
      </w:pPr>
      <w:r w:rsidRPr="00D740D9">
        <w:rPr>
          <w:b/>
          <w:bCs/>
          <w:color w:val="000000" w:themeColor="text1"/>
        </w:rPr>
        <w:t>III. Pourquoi l’Éthique et la Gouvernance sont-elles devenues critiques ?</w:t>
      </w:r>
    </w:p>
    <w:p w14:paraId="2CDC7EDD" w14:textId="77777777" w:rsidR="00D740D9" w:rsidRPr="00D740D9" w:rsidRDefault="00D740D9" w:rsidP="00D740D9">
      <w:pPr>
        <w:rPr>
          <w:color w:val="000000" w:themeColor="text1"/>
        </w:rPr>
      </w:pPr>
      <w:r w:rsidRPr="00D740D9">
        <w:rPr>
          <w:color w:val="000000" w:themeColor="text1"/>
        </w:rPr>
        <w:pict w14:anchorId="2DF3E171">
          <v:rect id="_x0000_i10669" style="width:0;height:1.5pt" o:hralign="center" o:hrstd="t" o:hr="t" fillcolor="#a0a0a0" stroked="f"/>
        </w:pict>
      </w:r>
    </w:p>
    <w:p w14:paraId="21FBA5A0" w14:textId="77777777" w:rsidR="00D740D9" w:rsidRPr="00D740D9" w:rsidRDefault="00D740D9" w:rsidP="00D740D9">
      <w:pPr>
        <w:rPr>
          <w:b/>
          <w:bCs/>
          <w:color w:val="000000" w:themeColor="text1"/>
        </w:rPr>
      </w:pPr>
      <w:r w:rsidRPr="00D740D9">
        <w:rPr>
          <w:b/>
          <w:bCs/>
          <w:color w:val="000000" w:themeColor="text1"/>
        </w:rPr>
        <w:t>IV. Principes éthiques fondamentaux</w:t>
      </w:r>
    </w:p>
    <w:p w14:paraId="4E0DAD96" w14:textId="77777777" w:rsidR="00D740D9" w:rsidRPr="00D740D9" w:rsidRDefault="00D740D9" w:rsidP="00D740D9">
      <w:pPr>
        <w:numPr>
          <w:ilvl w:val="1"/>
          <w:numId w:val="448"/>
        </w:numPr>
        <w:rPr>
          <w:color w:val="000000" w:themeColor="text1"/>
        </w:rPr>
      </w:pPr>
      <w:r w:rsidRPr="00D740D9">
        <w:rPr>
          <w:b/>
          <w:bCs/>
          <w:color w:val="000000" w:themeColor="text1"/>
        </w:rPr>
        <w:t>Respect de la personne</w:t>
      </w:r>
    </w:p>
    <w:p w14:paraId="7DC931C0" w14:textId="77777777" w:rsidR="00D740D9" w:rsidRPr="00D740D9" w:rsidRDefault="00D740D9" w:rsidP="00D740D9">
      <w:pPr>
        <w:numPr>
          <w:ilvl w:val="2"/>
          <w:numId w:val="449"/>
        </w:numPr>
        <w:rPr>
          <w:color w:val="000000" w:themeColor="text1"/>
        </w:rPr>
      </w:pPr>
      <w:r w:rsidRPr="00D740D9">
        <w:rPr>
          <w:color w:val="000000" w:themeColor="text1"/>
        </w:rPr>
        <w:t>Consentement éclairé.</w:t>
      </w:r>
    </w:p>
    <w:p w14:paraId="2A867FEC" w14:textId="77777777" w:rsidR="00D740D9" w:rsidRPr="00D740D9" w:rsidRDefault="00D740D9" w:rsidP="00D740D9">
      <w:pPr>
        <w:numPr>
          <w:ilvl w:val="2"/>
          <w:numId w:val="449"/>
        </w:numPr>
        <w:rPr>
          <w:color w:val="000000" w:themeColor="text1"/>
        </w:rPr>
      </w:pPr>
      <w:r w:rsidRPr="00D740D9">
        <w:rPr>
          <w:color w:val="000000" w:themeColor="text1"/>
        </w:rPr>
        <w:t>Respect de la vie privée.</w:t>
      </w:r>
    </w:p>
    <w:p w14:paraId="04E64D3D" w14:textId="77777777" w:rsidR="00D740D9" w:rsidRPr="00D740D9" w:rsidRDefault="00D740D9" w:rsidP="00D740D9">
      <w:pPr>
        <w:numPr>
          <w:ilvl w:val="1"/>
          <w:numId w:val="448"/>
        </w:numPr>
        <w:rPr>
          <w:color w:val="000000" w:themeColor="text1"/>
        </w:rPr>
      </w:pPr>
      <w:r w:rsidRPr="00D740D9">
        <w:rPr>
          <w:b/>
          <w:bCs/>
          <w:color w:val="000000" w:themeColor="text1"/>
        </w:rPr>
        <w:t>Bienfaisance</w:t>
      </w:r>
    </w:p>
    <w:p w14:paraId="122DE219" w14:textId="77777777" w:rsidR="00D740D9" w:rsidRPr="00D740D9" w:rsidRDefault="00D740D9" w:rsidP="00D740D9">
      <w:pPr>
        <w:numPr>
          <w:ilvl w:val="2"/>
          <w:numId w:val="450"/>
        </w:numPr>
        <w:rPr>
          <w:color w:val="000000" w:themeColor="text1"/>
        </w:rPr>
      </w:pPr>
      <w:r w:rsidRPr="00D740D9">
        <w:rPr>
          <w:color w:val="000000" w:themeColor="text1"/>
        </w:rPr>
        <w:t>Maximiser les bénéfices pour les patients.</w:t>
      </w:r>
    </w:p>
    <w:p w14:paraId="054790C2" w14:textId="77777777" w:rsidR="00D740D9" w:rsidRPr="00D740D9" w:rsidRDefault="00D740D9" w:rsidP="00D740D9">
      <w:pPr>
        <w:numPr>
          <w:ilvl w:val="1"/>
          <w:numId w:val="448"/>
        </w:numPr>
        <w:rPr>
          <w:color w:val="000000" w:themeColor="text1"/>
        </w:rPr>
      </w:pPr>
      <w:r w:rsidRPr="00D740D9">
        <w:rPr>
          <w:b/>
          <w:bCs/>
          <w:color w:val="000000" w:themeColor="text1"/>
        </w:rPr>
        <w:t>Non-malfaisance</w:t>
      </w:r>
    </w:p>
    <w:p w14:paraId="25891461" w14:textId="77777777" w:rsidR="00D740D9" w:rsidRPr="00D740D9" w:rsidRDefault="00D740D9" w:rsidP="00D740D9">
      <w:pPr>
        <w:numPr>
          <w:ilvl w:val="2"/>
          <w:numId w:val="451"/>
        </w:numPr>
        <w:rPr>
          <w:color w:val="000000" w:themeColor="text1"/>
        </w:rPr>
      </w:pPr>
      <w:r w:rsidRPr="00D740D9">
        <w:rPr>
          <w:color w:val="000000" w:themeColor="text1"/>
        </w:rPr>
        <w:t>Ne pas nuire aux participants.</w:t>
      </w:r>
    </w:p>
    <w:p w14:paraId="16DFA608" w14:textId="77777777" w:rsidR="00D740D9" w:rsidRPr="00D740D9" w:rsidRDefault="00D740D9" w:rsidP="00D740D9">
      <w:pPr>
        <w:numPr>
          <w:ilvl w:val="1"/>
          <w:numId w:val="448"/>
        </w:numPr>
        <w:rPr>
          <w:color w:val="000000" w:themeColor="text1"/>
        </w:rPr>
      </w:pPr>
      <w:r w:rsidRPr="00D740D9">
        <w:rPr>
          <w:b/>
          <w:bCs/>
          <w:color w:val="000000" w:themeColor="text1"/>
        </w:rPr>
        <w:t>Justice</w:t>
      </w:r>
    </w:p>
    <w:p w14:paraId="1CF13DC0" w14:textId="77777777" w:rsidR="00D740D9" w:rsidRPr="00D740D9" w:rsidRDefault="00D740D9" w:rsidP="00D740D9">
      <w:pPr>
        <w:numPr>
          <w:ilvl w:val="2"/>
          <w:numId w:val="452"/>
        </w:numPr>
        <w:rPr>
          <w:color w:val="000000" w:themeColor="text1"/>
        </w:rPr>
      </w:pPr>
      <w:r w:rsidRPr="00D740D9">
        <w:rPr>
          <w:color w:val="000000" w:themeColor="text1"/>
        </w:rPr>
        <w:lastRenderedPageBreak/>
        <w:t>Équité dans la sélection et le traitement des participants.</w:t>
      </w:r>
    </w:p>
    <w:p w14:paraId="6DDAB51B" w14:textId="77777777" w:rsidR="00D740D9" w:rsidRPr="00D740D9" w:rsidRDefault="00D740D9" w:rsidP="00D740D9">
      <w:pPr>
        <w:rPr>
          <w:color w:val="000000" w:themeColor="text1"/>
        </w:rPr>
      </w:pPr>
      <w:r w:rsidRPr="00D740D9">
        <w:rPr>
          <w:color w:val="000000" w:themeColor="text1"/>
        </w:rPr>
        <w:pict w14:anchorId="001C89B7">
          <v:rect id="_x0000_i10670" style="width:0;height:1.5pt" o:hralign="center" o:hrstd="t" o:hr="t" fillcolor="#a0a0a0" stroked="f"/>
        </w:pict>
      </w:r>
    </w:p>
    <w:p w14:paraId="7A62BC26" w14:textId="77777777" w:rsidR="00D740D9" w:rsidRPr="00D740D9" w:rsidRDefault="00D740D9" w:rsidP="00D740D9">
      <w:pPr>
        <w:rPr>
          <w:b/>
          <w:bCs/>
          <w:color w:val="000000" w:themeColor="text1"/>
        </w:rPr>
      </w:pPr>
      <w:r w:rsidRPr="00D740D9">
        <w:rPr>
          <w:b/>
          <w:bCs/>
          <w:color w:val="000000" w:themeColor="text1"/>
        </w:rPr>
        <w:t>V. La gouvernance des données en pratique</w:t>
      </w:r>
    </w:p>
    <w:p w14:paraId="38D8FB03" w14:textId="77777777" w:rsidR="00D740D9" w:rsidRPr="00D740D9" w:rsidRDefault="00D740D9" w:rsidP="00D740D9">
      <w:pPr>
        <w:rPr>
          <w:b/>
          <w:bCs/>
          <w:color w:val="000000" w:themeColor="text1"/>
        </w:rPr>
      </w:pPr>
      <w:r w:rsidRPr="00D740D9">
        <w:rPr>
          <w:b/>
          <w:bCs/>
          <w:color w:val="000000" w:themeColor="text1"/>
        </w:rPr>
        <w:t>Axes principaux</w:t>
      </w:r>
    </w:p>
    <w:p w14:paraId="772269A5" w14:textId="77777777" w:rsidR="00D740D9" w:rsidRPr="00D740D9" w:rsidRDefault="00D740D9" w:rsidP="00D740D9">
      <w:pPr>
        <w:rPr>
          <w:color w:val="000000" w:themeColor="text1"/>
        </w:rPr>
      </w:pPr>
      <w:r w:rsidRPr="00D740D9">
        <w:rPr>
          <w:color w:val="000000" w:themeColor="text1"/>
        </w:rPr>
        <w:pict w14:anchorId="61DBE6E7">
          <v:rect id="_x0000_i10671" style="width:0;height:1.5pt" o:hralign="center" o:hrstd="t" o:hr="t" fillcolor="#a0a0a0" stroked="f"/>
        </w:pict>
      </w:r>
    </w:p>
    <w:p w14:paraId="7E3BCAAF" w14:textId="77777777" w:rsidR="00D740D9" w:rsidRPr="00D740D9" w:rsidRDefault="00D740D9" w:rsidP="00D740D9">
      <w:pPr>
        <w:rPr>
          <w:b/>
          <w:bCs/>
          <w:color w:val="000000" w:themeColor="text1"/>
        </w:rPr>
      </w:pPr>
      <w:r w:rsidRPr="00D740D9">
        <w:rPr>
          <w:b/>
          <w:bCs/>
          <w:color w:val="000000" w:themeColor="text1"/>
        </w:rPr>
        <w:t>VI. Règlementations majeures à connaître</w:t>
      </w:r>
    </w:p>
    <w:p w14:paraId="56DBA391" w14:textId="77777777" w:rsidR="00D740D9" w:rsidRPr="00D740D9" w:rsidRDefault="00D740D9" w:rsidP="00D740D9">
      <w:pPr>
        <w:rPr>
          <w:color w:val="000000" w:themeColor="text1"/>
        </w:rPr>
      </w:pPr>
      <w:r w:rsidRPr="00D740D9">
        <w:rPr>
          <w:color w:val="000000" w:themeColor="text1"/>
        </w:rPr>
        <w:pict w14:anchorId="4C361950">
          <v:rect id="_x0000_i10672" style="width:0;height:1.5pt" o:hralign="center" o:hrstd="t" o:hr="t" fillcolor="#a0a0a0" stroked="f"/>
        </w:pict>
      </w:r>
    </w:p>
    <w:p w14:paraId="431EE597" w14:textId="77777777" w:rsidR="00D740D9" w:rsidRPr="00D740D9" w:rsidRDefault="00D740D9" w:rsidP="00D740D9">
      <w:pPr>
        <w:rPr>
          <w:b/>
          <w:bCs/>
          <w:color w:val="000000" w:themeColor="text1"/>
        </w:rPr>
      </w:pPr>
      <w:r w:rsidRPr="00D740D9">
        <w:rPr>
          <w:b/>
          <w:bCs/>
          <w:color w:val="000000" w:themeColor="text1"/>
        </w:rPr>
        <w:t>VII. Conséquences du non-respect</w:t>
      </w:r>
    </w:p>
    <w:p w14:paraId="135AAB9F" w14:textId="77777777" w:rsidR="00D740D9" w:rsidRPr="00D740D9" w:rsidRDefault="00D740D9" w:rsidP="00D740D9">
      <w:pPr>
        <w:numPr>
          <w:ilvl w:val="1"/>
          <w:numId w:val="389"/>
        </w:numPr>
        <w:rPr>
          <w:color w:val="000000" w:themeColor="text1"/>
        </w:rPr>
      </w:pPr>
      <w:r w:rsidRPr="00D740D9">
        <w:rPr>
          <w:b/>
          <w:bCs/>
          <w:color w:val="000000" w:themeColor="text1"/>
        </w:rPr>
        <w:t>Amendes financières</w:t>
      </w:r>
      <w:r w:rsidRPr="00D740D9">
        <w:rPr>
          <w:color w:val="000000" w:themeColor="text1"/>
        </w:rPr>
        <w:t> (jusqu'à 20 millions d’euros ou 4% du CA annuel pour RGPD).</w:t>
      </w:r>
    </w:p>
    <w:p w14:paraId="1876BD78" w14:textId="77777777" w:rsidR="00D740D9" w:rsidRPr="00D740D9" w:rsidRDefault="00D740D9" w:rsidP="00D740D9">
      <w:pPr>
        <w:numPr>
          <w:ilvl w:val="1"/>
          <w:numId w:val="389"/>
        </w:numPr>
        <w:rPr>
          <w:color w:val="000000" w:themeColor="text1"/>
        </w:rPr>
      </w:pPr>
      <w:r w:rsidRPr="00D740D9">
        <w:rPr>
          <w:b/>
          <w:bCs/>
          <w:color w:val="000000" w:themeColor="text1"/>
        </w:rPr>
        <w:t>Perte de confiance</w:t>
      </w:r>
      <w:r w:rsidRPr="00D740D9">
        <w:rPr>
          <w:color w:val="000000" w:themeColor="text1"/>
        </w:rPr>
        <w:t> des patients et des partenaires.</w:t>
      </w:r>
    </w:p>
    <w:p w14:paraId="1E4F5BBE" w14:textId="77777777" w:rsidR="00D740D9" w:rsidRPr="00D740D9" w:rsidRDefault="00D740D9" w:rsidP="00D740D9">
      <w:pPr>
        <w:numPr>
          <w:ilvl w:val="1"/>
          <w:numId w:val="389"/>
        </w:numPr>
        <w:rPr>
          <w:color w:val="000000" w:themeColor="text1"/>
        </w:rPr>
      </w:pPr>
      <w:r w:rsidRPr="00D740D9">
        <w:rPr>
          <w:b/>
          <w:bCs/>
          <w:color w:val="000000" w:themeColor="text1"/>
        </w:rPr>
        <w:t>Interdiction temporaire ou définitive d'études cliniques.</w:t>
      </w:r>
    </w:p>
    <w:p w14:paraId="657F55DF" w14:textId="77777777" w:rsidR="00D740D9" w:rsidRPr="00D740D9" w:rsidRDefault="00D740D9" w:rsidP="00D740D9">
      <w:pPr>
        <w:rPr>
          <w:color w:val="000000" w:themeColor="text1"/>
        </w:rPr>
      </w:pPr>
      <w:r w:rsidRPr="00D740D9">
        <w:rPr>
          <w:color w:val="000000" w:themeColor="text1"/>
        </w:rPr>
        <w:pict w14:anchorId="527601C8">
          <v:rect id="_x0000_i10673" style="width:0;height:1.5pt" o:hralign="center" o:hrstd="t" o:hr="t" fillcolor="#a0a0a0" stroked="f"/>
        </w:pict>
      </w:r>
    </w:p>
    <w:p w14:paraId="610E41A6" w14:textId="77777777" w:rsidR="00D740D9" w:rsidRPr="00D740D9" w:rsidRDefault="00D740D9" w:rsidP="00D740D9">
      <w:pPr>
        <w:rPr>
          <w:b/>
          <w:bCs/>
          <w:color w:val="000000" w:themeColor="text1"/>
        </w:rPr>
      </w:pPr>
      <w:r w:rsidRPr="00D740D9">
        <w:rPr>
          <w:b/>
          <w:bCs/>
          <w:color w:val="000000" w:themeColor="text1"/>
        </w:rPr>
        <w:t>Exercices pratiques</w:t>
      </w:r>
    </w:p>
    <w:p w14:paraId="7AF95DE2"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 xml:space="preserve">Expliquez la différence entre </w:t>
      </w:r>
      <w:proofErr w:type="spellStart"/>
      <w:r w:rsidRPr="00D740D9">
        <w:rPr>
          <w:color w:val="000000" w:themeColor="text1"/>
        </w:rPr>
        <w:t>pseudonymisation</w:t>
      </w:r>
      <w:proofErr w:type="spellEnd"/>
      <w:r w:rsidRPr="00D740D9">
        <w:rPr>
          <w:color w:val="000000" w:themeColor="text1"/>
        </w:rPr>
        <w:t xml:space="preserve"> et anonymisation.</w:t>
      </w:r>
    </w:p>
    <w:p w14:paraId="4B93AC79"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Citez deux raisons pour lesquelles le respect du consentement éclairé est crucial.</w:t>
      </w:r>
    </w:p>
    <w:p w14:paraId="7B4C8415"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Donnez un exemple de situation où la gouvernance des données pourrait empêcher un risque éthique.</w:t>
      </w:r>
    </w:p>
    <w:p w14:paraId="41740992"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Que signifie "traçabilité" des données dans un essai clinique ?</w:t>
      </w:r>
    </w:p>
    <w:p w14:paraId="1BA00E44"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Quels sont les trois axes majeurs de la gouvernance des données ?</w:t>
      </w:r>
    </w:p>
    <w:p w14:paraId="66501394" w14:textId="77777777" w:rsidR="00D740D9" w:rsidRPr="00D740D9" w:rsidRDefault="00D740D9" w:rsidP="00D740D9">
      <w:pPr>
        <w:rPr>
          <w:color w:val="000000" w:themeColor="text1"/>
        </w:rPr>
      </w:pPr>
      <w:r w:rsidRPr="00D740D9">
        <w:rPr>
          <w:color w:val="000000" w:themeColor="text1"/>
        </w:rPr>
        <w:pict w14:anchorId="142F28D4">
          <v:rect id="_x0000_i10674" style="width:0;height:1.5pt" o:hralign="center" o:hrstd="t" o:hr="t" fillcolor="#a0a0a0" stroked="f"/>
        </w:pict>
      </w:r>
    </w:p>
    <w:p w14:paraId="290BFC8B" w14:textId="77777777" w:rsidR="00D740D9" w:rsidRPr="00D740D9" w:rsidRDefault="00D740D9" w:rsidP="00D740D9">
      <w:pPr>
        <w:rPr>
          <w:b/>
          <w:bCs/>
          <w:color w:val="000000" w:themeColor="text1"/>
        </w:rPr>
      </w:pPr>
      <w:r w:rsidRPr="00D740D9">
        <w:rPr>
          <w:b/>
          <w:bCs/>
          <w:color w:val="000000" w:themeColor="text1"/>
        </w:rPr>
        <w:t>Quiz du Module 22</w:t>
      </w:r>
    </w:p>
    <w:p w14:paraId="4BE429ED"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Quel est l'objectif principal du RGPD ?</w:t>
      </w:r>
    </w:p>
    <w:p w14:paraId="0B29433D"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Quelle est la sanction maximale prévue par le RGPD en cas de violation grave ?</w:t>
      </w:r>
    </w:p>
    <w:p w14:paraId="49054258"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Citez un principe éthique fondamental en recherche clinique.</w:t>
      </w:r>
    </w:p>
    <w:p w14:paraId="69CEF2DF"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Quelle méthode protège les données en les rendant non identifiables de manière irréversible ?</w:t>
      </w:r>
    </w:p>
    <w:p w14:paraId="43484B19" w14:textId="77777777" w:rsidR="00D740D9" w:rsidRPr="00D740D9" w:rsidRDefault="00D740D9" w:rsidP="00D740D9">
      <w:pPr>
        <w:rPr>
          <w:color w:val="000000" w:themeColor="text1"/>
        </w:rPr>
      </w:pPr>
      <w:r w:rsidRPr="00D740D9">
        <w:rPr>
          <w:b/>
          <w:bCs/>
          <w:color w:val="000000" w:themeColor="text1"/>
        </w:rPr>
        <w:lastRenderedPageBreak/>
        <w:t>Question 5</w:t>
      </w:r>
      <w:r w:rsidRPr="00D740D9">
        <w:rPr>
          <w:color w:val="000000" w:themeColor="text1"/>
        </w:rPr>
        <w:br/>
        <w:t>Vrai ou Faux : La gouvernance des données concerne uniquement la protection contre les cyberattaques.</w:t>
      </w:r>
    </w:p>
    <w:p w14:paraId="4775E21C" w14:textId="77777777" w:rsidR="00D740D9" w:rsidRPr="00D740D9" w:rsidRDefault="00D740D9" w:rsidP="00D740D9">
      <w:pPr>
        <w:rPr>
          <w:color w:val="000000" w:themeColor="text1"/>
        </w:rPr>
      </w:pPr>
      <w:r w:rsidRPr="00D740D9">
        <w:rPr>
          <w:color w:val="000000" w:themeColor="text1"/>
        </w:rPr>
        <w:pict w14:anchorId="703E1851">
          <v:rect id="_x0000_i10675" style="width:0;height:1.5pt" o:hralign="center" o:hrstd="t" o:hr="t" fillcolor="#a0a0a0" stroked="f"/>
        </w:pict>
      </w:r>
    </w:p>
    <w:p w14:paraId="107038D2" w14:textId="77777777" w:rsidR="00D740D9" w:rsidRPr="00D740D9" w:rsidRDefault="00D740D9" w:rsidP="00D740D9">
      <w:pPr>
        <w:rPr>
          <w:b/>
          <w:bCs/>
          <w:color w:val="000000" w:themeColor="text1"/>
        </w:rPr>
      </w:pPr>
      <w:r w:rsidRPr="00D740D9">
        <w:rPr>
          <w:b/>
          <w:bCs/>
          <w:color w:val="000000" w:themeColor="text1"/>
        </w:rPr>
        <w:t>Corrigés Quiz</w:t>
      </w:r>
    </w:p>
    <w:p w14:paraId="3C40924D"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Protéger les données personnelles des individus.</w:t>
      </w:r>
    </w:p>
    <w:p w14:paraId="14396ECA"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Jusqu'à 20 millions d’euros ou 4% du chiffre d'affaires annuel.</w:t>
      </w:r>
    </w:p>
    <w:p w14:paraId="7A5BF48D"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Respect de la personne.</w:t>
      </w:r>
    </w:p>
    <w:p w14:paraId="34C1B5C4"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Anonymisation.</w:t>
      </w:r>
    </w:p>
    <w:p w14:paraId="0666F374"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Faux. Elle concerne aussi la qualité, l'accessibilité, et la conformité réglementaire des données.</w:t>
      </w:r>
    </w:p>
    <w:p w14:paraId="3696550D" w14:textId="77777777" w:rsidR="00D740D9" w:rsidRPr="00D740D9" w:rsidRDefault="00D740D9" w:rsidP="00D740D9">
      <w:pPr>
        <w:rPr>
          <w:color w:val="000000" w:themeColor="text1"/>
        </w:rPr>
      </w:pPr>
      <w:r w:rsidRPr="00D740D9">
        <w:rPr>
          <w:color w:val="000000" w:themeColor="text1"/>
        </w:rPr>
        <w:pict w14:anchorId="1937CA53">
          <v:rect id="_x0000_i10676" style="width:0;height:1.5pt" o:hralign="center" o:hrstd="t" o:hr="t" fillcolor="#a0a0a0" stroked="f"/>
        </w:pict>
      </w:r>
    </w:p>
    <w:p w14:paraId="40499822" w14:textId="77777777" w:rsidR="00D740D9" w:rsidRPr="00D740D9" w:rsidRDefault="00D740D9" w:rsidP="00D740D9">
      <w:pPr>
        <w:rPr>
          <w:b/>
          <w:bCs/>
          <w:color w:val="000000" w:themeColor="text1"/>
        </w:rPr>
      </w:pPr>
      <w:r w:rsidRPr="00D740D9">
        <w:rPr>
          <w:b/>
          <w:bCs/>
          <w:color w:val="000000" w:themeColor="text1"/>
        </w:rPr>
        <w:t>Fin du MODULE 22</w:t>
      </w:r>
    </w:p>
    <w:p w14:paraId="625E23F8" w14:textId="77777777" w:rsidR="00D740D9" w:rsidRPr="00D740D9" w:rsidRDefault="00D740D9" w:rsidP="00D740D9">
      <w:pPr>
        <w:rPr>
          <w:color w:val="000000" w:themeColor="text1"/>
        </w:rPr>
      </w:pPr>
      <w:r w:rsidRPr="00D740D9">
        <w:rPr>
          <w:color w:val="000000" w:themeColor="text1"/>
        </w:rPr>
        <w:pict w14:anchorId="0C597F0A">
          <v:rect id="_x0000_i10677" style="width:0;height:1.5pt" o:hralign="center" o:hrstd="t" o:hr="t" fillcolor="#a0a0a0" stroked="f"/>
        </w:pict>
      </w:r>
    </w:p>
    <w:p w14:paraId="5096D635" w14:textId="77777777" w:rsidR="00D740D9" w:rsidRPr="00D740D9" w:rsidRDefault="00D740D9" w:rsidP="00D740D9">
      <w:pPr>
        <w:rPr>
          <w:color w:val="000000" w:themeColor="text1"/>
        </w:rPr>
      </w:pPr>
    </w:p>
    <w:p w14:paraId="45A4856C" w14:textId="77777777" w:rsidR="00D740D9" w:rsidRPr="00D740D9" w:rsidRDefault="00D740D9" w:rsidP="00D740D9">
      <w:pPr>
        <w:rPr>
          <w:color w:val="000000" w:themeColor="text1"/>
        </w:rPr>
      </w:pPr>
    </w:p>
    <w:p w14:paraId="539F55BA" w14:textId="77777777" w:rsidR="00D740D9" w:rsidRPr="00D740D9" w:rsidRDefault="00D740D9" w:rsidP="00D740D9">
      <w:pPr>
        <w:rPr>
          <w:color w:val="000000" w:themeColor="text1"/>
        </w:rPr>
      </w:pPr>
      <w:r w:rsidRPr="00D740D9">
        <w:rPr>
          <w:color w:val="000000" w:themeColor="text1"/>
        </w:rPr>
        <w:pict w14:anchorId="606B4E8A">
          <v:rect id="_x0000_i10678" style="width:0;height:1.5pt" o:hralign="center" o:hrstd="t" o:hr="t" fillcolor="#a0a0a0" stroked="f"/>
        </w:pict>
      </w:r>
    </w:p>
    <w:p w14:paraId="22A8A414" w14:textId="77777777" w:rsidR="00D740D9" w:rsidRPr="00D740D9" w:rsidRDefault="00D740D9" w:rsidP="00D740D9">
      <w:pPr>
        <w:rPr>
          <w:b/>
          <w:bCs/>
          <w:color w:val="000000" w:themeColor="text1"/>
        </w:rPr>
      </w:pPr>
      <w:r w:rsidRPr="00D740D9">
        <w:rPr>
          <w:b/>
          <w:bCs/>
          <w:color w:val="000000" w:themeColor="text1"/>
        </w:rPr>
        <w:t>MODULE 23 : Le Rôle du Data Manager dans la Soumission Électronique aux Autorités de Santé</w:t>
      </w:r>
    </w:p>
    <w:p w14:paraId="3AAB4F22" w14:textId="77777777" w:rsidR="00D740D9" w:rsidRPr="00D740D9" w:rsidRDefault="00D740D9" w:rsidP="00D740D9">
      <w:pPr>
        <w:rPr>
          <w:color w:val="000000" w:themeColor="text1"/>
        </w:rPr>
      </w:pPr>
      <w:r w:rsidRPr="00D740D9">
        <w:rPr>
          <w:color w:val="000000" w:themeColor="text1"/>
        </w:rPr>
        <w:pict w14:anchorId="0FB0EEE9">
          <v:rect id="_x0000_i10679" style="width:0;height:1.5pt" o:hralign="center" o:hrstd="t" o:hr="t" fillcolor="#a0a0a0" stroked="f"/>
        </w:pict>
      </w:r>
    </w:p>
    <w:p w14:paraId="5907AA36" w14:textId="77777777" w:rsidR="00D740D9" w:rsidRPr="00D740D9" w:rsidRDefault="00D740D9" w:rsidP="00D740D9">
      <w:pPr>
        <w:rPr>
          <w:b/>
          <w:bCs/>
          <w:color w:val="000000" w:themeColor="text1"/>
        </w:rPr>
      </w:pPr>
      <w:r w:rsidRPr="00D740D9">
        <w:rPr>
          <w:b/>
          <w:bCs/>
          <w:color w:val="000000" w:themeColor="text1"/>
        </w:rPr>
        <w:t>I. Objectifs du Module</w:t>
      </w:r>
    </w:p>
    <w:p w14:paraId="1619B1D0" w14:textId="77777777" w:rsidR="00D740D9" w:rsidRPr="00D740D9" w:rsidRDefault="00D740D9" w:rsidP="00D740D9">
      <w:pPr>
        <w:numPr>
          <w:ilvl w:val="1"/>
          <w:numId w:val="389"/>
        </w:numPr>
        <w:rPr>
          <w:color w:val="000000" w:themeColor="text1"/>
        </w:rPr>
      </w:pPr>
      <w:r w:rsidRPr="00D740D9">
        <w:rPr>
          <w:color w:val="000000" w:themeColor="text1"/>
        </w:rPr>
        <w:t>Comprendre le processus de soumission électronique des données cliniques.</w:t>
      </w:r>
    </w:p>
    <w:p w14:paraId="72C72405" w14:textId="77777777" w:rsidR="00D740D9" w:rsidRPr="00D740D9" w:rsidRDefault="00D740D9" w:rsidP="00D740D9">
      <w:pPr>
        <w:numPr>
          <w:ilvl w:val="1"/>
          <w:numId w:val="389"/>
        </w:numPr>
        <w:rPr>
          <w:color w:val="000000" w:themeColor="text1"/>
        </w:rPr>
      </w:pPr>
      <w:r w:rsidRPr="00D740D9">
        <w:rPr>
          <w:color w:val="000000" w:themeColor="text1"/>
        </w:rPr>
        <w:t>Maîtriser le rôle stratégique du Data Manager dans la préparation des dossiers.</w:t>
      </w:r>
    </w:p>
    <w:p w14:paraId="5CBDBB24" w14:textId="77777777" w:rsidR="00D740D9" w:rsidRPr="00D740D9" w:rsidRDefault="00D740D9" w:rsidP="00D740D9">
      <w:pPr>
        <w:numPr>
          <w:ilvl w:val="1"/>
          <w:numId w:val="389"/>
        </w:numPr>
        <w:rPr>
          <w:color w:val="000000" w:themeColor="text1"/>
        </w:rPr>
      </w:pPr>
      <w:r w:rsidRPr="00D740D9">
        <w:rPr>
          <w:color w:val="000000" w:themeColor="text1"/>
        </w:rPr>
        <w:t xml:space="preserve">Connaître les outils, formats et réglementations associés (CDISC, </w:t>
      </w:r>
      <w:proofErr w:type="spellStart"/>
      <w:r w:rsidRPr="00D740D9">
        <w:rPr>
          <w:color w:val="000000" w:themeColor="text1"/>
        </w:rPr>
        <w:t>eCTD</w:t>
      </w:r>
      <w:proofErr w:type="spellEnd"/>
      <w:r w:rsidRPr="00D740D9">
        <w:rPr>
          <w:color w:val="000000" w:themeColor="text1"/>
        </w:rPr>
        <w:t>, FDA, EMA, etc.).</w:t>
      </w:r>
    </w:p>
    <w:p w14:paraId="75C1407F" w14:textId="77777777" w:rsidR="00D740D9" w:rsidRPr="00D740D9" w:rsidRDefault="00D740D9" w:rsidP="00D740D9">
      <w:pPr>
        <w:numPr>
          <w:ilvl w:val="1"/>
          <w:numId w:val="389"/>
        </w:numPr>
        <w:rPr>
          <w:color w:val="000000" w:themeColor="text1"/>
        </w:rPr>
      </w:pPr>
      <w:r w:rsidRPr="00D740D9">
        <w:rPr>
          <w:color w:val="000000" w:themeColor="text1"/>
        </w:rPr>
        <w:t>Savoir assurer la qualité et la conformité des données soumises.</w:t>
      </w:r>
    </w:p>
    <w:p w14:paraId="11D441F9" w14:textId="77777777" w:rsidR="00D740D9" w:rsidRPr="00D740D9" w:rsidRDefault="00D740D9" w:rsidP="00D740D9">
      <w:pPr>
        <w:rPr>
          <w:color w:val="000000" w:themeColor="text1"/>
        </w:rPr>
      </w:pPr>
      <w:r w:rsidRPr="00D740D9">
        <w:rPr>
          <w:color w:val="000000" w:themeColor="text1"/>
        </w:rPr>
        <w:pict w14:anchorId="11CA0DE8">
          <v:rect id="_x0000_i10680" style="width:0;height:1.5pt" o:hralign="center" o:hrstd="t" o:hr="t" fillcolor="#a0a0a0" stroked="f"/>
        </w:pict>
      </w:r>
    </w:p>
    <w:p w14:paraId="16F3AE6C" w14:textId="77777777" w:rsidR="00D740D9" w:rsidRPr="00D740D9" w:rsidRDefault="00D740D9" w:rsidP="00D740D9">
      <w:pPr>
        <w:rPr>
          <w:b/>
          <w:bCs/>
          <w:color w:val="000000" w:themeColor="text1"/>
        </w:rPr>
      </w:pPr>
      <w:r w:rsidRPr="00D740D9">
        <w:rPr>
          <w:b/>
          <w:bCs/>
          <w:color w:val="000000" w:themeColor="text1"/>
        </w:rPr>
        <w:t>II. Définitions clés</w:t>
      </w:r>
    </w:p>
    <w:p w14:paraId="1D772B38" w14:textId="77777777" w:rsidR="00D740D9" w:rsidRPr="00D740D9" w:rsidRDefault="00D740D9" w:rsidP="00D740D9">
      <w:pPr>
        <w:rPr>
          <w:b/>
          <w:bCs/>
          <w:color w:val="000000" w:themeColor="text1"/>
        </w:rPr>
      </w:pPr>
      <w:r w:rsidRPr="00D740D9">
        <w:rPr>
          <w:b/>
          <w:bCs/>
          <w:color w:val="000000" w:themeColor="text1"/>
        </w:rPr>
        <w:t>Soumission électronique</w:t>
      </w:r>
    </w:p>
    <w:p w14:paraId="7FC1CFD8" w14:textId="77777777" w:rsidR="00D740D9" w:rsidRPr="00D740D9" w:rsidRDefault="00D740D9" w:rsidP="00D740D9">
      <w:pPr>
        <w:rPr>
          <w:color w:val="000000" w:themeColor="text1"/>
        </w:rPr>
      </w:pPr>
      <w:r w:rsidRPr="00D740D9">
        <w:rPr>
          <w:color w:val="000000" w:themeColor="text1"/>
        </w:rPr>
        <w:t>Transmission numérique aux autorités de santé (FDA, EMA, etc.) d’un dossier contenant les données d'une étude clinique en vue d'une autorisation de mise sur le marché ou autre.</w:t>
      </w:r>
    </w:p>
    <w:p w14:paraId="494F7CC4" w14:textId="77777777" w:rsidR="00D740D9" w:rsidRPr="00D740D9" w:rsidRDefault="00D740D9" w:rsidP="00D740D9">
      <w:pPr>
        <w:rPr>
          <w:b/>
          <w:bCs/>
          <w:color w:val="000000" w:themeColor="text1"/>
        </w:rPr>
      </w:pPr>
      <w:r w:rsidRPr="00D740D9">
        <w:rPr>
          <w:b/>
          <w:bCs/>
          <w:color w:val="000000" w:themeColor="text1"/>
        </w:rPr>
        <w:lastRenderedPageBreak/>
        <w:t>CDISC (</w:t>
      </w:r>
      <w:proofErr w:type="spellStart"/>
      <w:r w:rsidRPr="00D740D9">
        <w:rPr>
          <w:b/>
          <w:bCs/>
          <w:color w:val="000000" w:themeColor="text1"/>
        </w:rPr>
        <w:t>Clinical</w:t>
      </w:r>
      <w:proofErr w:type="spellEnd"/>
      <w:r w:rsidRPr="00D740D9">
        <w:rPr>
          <w:b/>
          <w:bCs/>
          <w:color w:val="000000" w:themeColor="text1"/>
        </w:rPr>
        <w:t xml:space="preserve"> Data Interchange Standards Consortium)</w:t>
      </w:r>
    </w:p>
    <w:p w14:paraId="0972493E" w14:textId="77777777" w:rsidR="00D740D9" w:rsidRPr="00D740D9" w:rsidRDefault="00D740D9" w:rsidP="00D740D9">
      <w:pPr>
        <w:rPr>
          <w:color w:val="000000" w:themeColor="text1"/>
        </w:rPr>
      </w:pPr>
      <w:r w:rsidRPr="00D740D9">
        <w:rPr>
          <w:color w:val="000000" w:themeColor="text1"/>
        </w:rPr>
        <w:t xml:space="preserve">Organisation qui définit les standards internationaux pour la collecte, la gestion et la soumission de données cliniques (notamment SDTM, </w:t>
      </w:r>
      <w:proofErr w:type="spellStart"/>
      <w:r w:rsidRPr="00D740D9">
        <w:rPr>
          <w:color w:val="000000" w:themeColor="text1"/>
        </w:rPr>
        <w:t>ADaM</w:t>
      </w:r>
      <w:proofErr w:type="spellEnd"/>
      <w:r w:rsidRPr="00D740D9">
        <w:rPr>
          <w:color w:val="000000" w:themeColor="text1"/>
        </w:rPr>
        <w:t>, SEND).</w:t>
      </w:r>
    </w:p>
    <w:p w14:paraId="0070816E" w14:textId="77777777" w:rsidR="00D740D9" w:rsidRPr="00D740D9" w:rsidRDefault="00D740D9" w:rsidP="00D740D9">
      <w:pPr>
        <w:rPr>
          <w:b/>
          <w:bCs/>
          <w:color w:val="000000" w:themeColor="text1"/>
        </w:rPr>
      </w:pPr>
      <w:proofErr w:type="spellStart"/>
      <w:r w:rsidRPr="00D740D9">
        <w:rPr>
          <w:b/>
          <w:bCs/>
          <w:color w:val="000000" w:themeColor="text1"/>
        </w:rPr>
        <w:t>eCTD</w:t>
      </w:r>
      <w:proofErr w:type="spellEnd"/>
      <w:r w:rsidRPr="00D740D9">
        <w:rPr>
          <w:b/>
          <w:bCs/>
          <w:color w:val="000000" w:themeColor="text1"/>
        </w:rPr>
        <w:t xml:space="preserve"> (</w:t>
      </w:r>
      <w:proofErr w:type="spellStart"/>
      <w:r w:rsidRPr="00D740D9">
        <w:rPr>
          <w:b/>
          <w:bCs/>
          <w:color w:val="000000" w:themeColor="text1"/>
        </w:rPr>
        <w:t>electronic</w:t>
      </w:r>
      <w:proofErr w:type="spellEnd"/>
      <w:r w:rsidRPr="00D740D9">
        <w:rPr>
          <w:b/>
          <w:bCs/>
          <w:color w:val="000000" w:themeColor="text1"/>
        </w:rPr>
        <w:t xml:space="preserve"> Common </w:t>
      </w:r>
      <w:proofErr w:type="spellStart"/>
      <w:r w:rsidRPr="00D740D9">
        <w:rPr>
          <w:b/>
          <w:bCs/>
          <w:color w:val="000000" w:themeColor="text1"/>
        </w:rPr>
        <w:t>Technical</w:t>
      </w:r>
      <w:proofErr w:type="spellEnd"/>
      <w:r w:rsidRPr="00D740D9">
        <w:rPr>
          <w:b/>
          <w:bCs/>
          <w:color w:val="000000" w:themeColor="text1"/>
        </w:rPr>
        <w:t xml:space="preserve"> Document)</w:t>
      </w:r>
    </w:p>
    <w:p w14:paraId="77220B62" w14:textId="77777777" w:rsidR="00D740D9" w:rsidRPr="00D740D9" w:rsidRDefault="00D740D9" w:rsidP="00D740D9">
      <w:pPr>
        <w:rPr>
          <w:color w:val="000000" w:themeColor="text1"/>
        </w:rPr>
      </w:pPr>
      <w:r w:rsidRPr="00D740D9">
        <w:rPr>
          <w:color w:val="000000" w:themeColor="text1"/>
        </w:rPr>
        <w:t>Format standardisé pour la soumission électronique des dossiers d’enregistrement de médicaments auprès des autorités réglementaires.</w:t>
      </w:r>
    </w:p>
    <w:p w14:paraId="701BB82B" w14:textId="77777777" w:rsidR="00D740D9" w:rsidRPr="00D740D9" w:rsidRDefault="00D740D9" w:rsidP="00D740D9">
      <w:pPr>
        <w:rPr>
          <w:color w:val="000000" w:themeColor="text1"/>
        </w:rPr>
      </w:pPr>
      <w:r w:rsidRPr="00D740D9">
        <w:rPr>
          <w:color w:val="000000" w:themeColor="text1"/>
        </w:rPr>
        <w:pict w14:anchorId="0F8425AC">
          <v:rect id="_x0000_i10681" style="width:0;height:1.5pt" o:hralign="center" o:hrstd="t" o:hr="t" fillcolor="#a0a0a0" stroked="f"/>
        </w:pict>
      </w:r>
    </w:p>
    <w:p w14:paraId="727541E1" w14:textId="77777777" w:rsidR="00D740D9" w:rsidRPr="00D740D9" w:rsidRDefault="00D740D9" w:rsidP="00D740D9">
      <w:pPr>
        <w:rPr>
          <w:b/>
          <w:bCs/>
          <w:color w:val="000000" w:themeColor="text1"/>
        </w:rPr>
      </w:pPr>
      <w:r w:rsidRPr="00D740D9">
        <w:rPr>
          <w:b/>
          <w:bCs/>
          <w:color w:val="000000" w:themeColor="text1"/>
        </w:rPr>
        <w:t>III. Pourquoi la soumission électronique est-elle essentielle aujourd’hui ?</w:t>
      </w:r>
    </w:p>
    <w:p w14:paraId="176D431C" w14:textId="77777777" w:rsidR="00D740D9" w:rsidRPr="00D740D9" w:rsidRDefault="00D740D9" w:rsidP="00D740D9">
      <w:pPr>
        <w:rPr>
          <w:color w:val="000000" w:themeColor="text1"/>
        </w:rPr>
      </w:pPr>
      <w:r w:rsidRPr="00D740D9">
        <w:rPr>
          <w:color w:val="000000" w:themeColor="text1"/>
        </w:rPr>
        <w:pict w14:anchorId="5BA5E74A">
          <v:rect id="_x0000_i10682" style="width:0;height:1.5pt" o:hralign="center" o:hrstd="t" o:hr="t" fillcolor="#a0a0a0" stroked="f"/>
        </w:pict>
      </w:r>
    </w:p>
    <w:p w14:paraId="55B45213" w14:textId="77777777" w:rsidR="00D740D9" w:rsidRPr="00D740D9" w:rsidRDefault="00D740D9" w:rsidP="00D740D9">
      <w:pPr>
        <w:rPr>
          <w:b/>
          <w:bCs/>
          <w:color w:val="000000" w:themeColor="text1"/>
        </w:rPr>
      </w:pPr>
      <w:r w:rsidRPr="00D740D9">
        <w:rPr>
          <w:b/>
          <w:bCs/>
          <w:color w:val="000000" w:themeColor="text1"/>
        </w:rPr>
        <w:t>IV. Le rôle clé du Data Manager</w:t>
      </w:r>
    </w:p>
    <w:p w14:paraId="01BD98FE" w14:textId="77777777" w:rsidR="00D740D9" w:rsidRPr="00D740D9" w:rsidRDefault="00D740D9" w:rsidP="00D740D9">
      <w:pPr>
        <w:rPr>
          <w:b/>
          <w:bCs/>
          <w:color w:val="000000" w:themeColor="text1"/>
        </w:rPr>
      </w:pPr>
      <w:r w:rsidRPr="00D740D9">
        <w:rPr>
          <w:b/>
          <w:bCs/>
          <w:color w:val="000000" w:themeColor="text1"/>
        </w:rPr>
        <w:t>Pendant l'étude</w:t>
      </w:r>
    </w:p>
    <w:p w14:paraId="61A305F0" w14:textId="77777777" w:rsidR="00D740D9" w:rsidRPr="00D740D9" w:rsidRDefault="00D740D9" w:rsidP="00D740D9">
      <w:pPr>
        <w:numPr>
          <w:ilvl w:val="1"/>
          <w:numId w:val="389"/>
        </w:numPr>
        <w:rPr>
          <w:color w:val="000000" w:themeColor="text1"/>
        </w:rPr>
      </w:pPr>
      <w:r w:rsidRPr="00D740D9">
        <w:rPr>
          <w:b/>
          <w:bCs/>
          <w:color w:val="000000" w:themeColor="text1"/>
        </w:rPr>
        <w:t>Veille au respect des standards CDISC</w:t>
      </w:r>
      <w:r w:rsidRPr="00D740D9">
        <w:rPr>
          <w:color w:val="000000" w:themeColor="text1"/>
        </w:rPr>
        <w:t> dès la collecte des données.</w:t>
      </w:r>
    </w:p>
    <w:p w14:paraId="4627B4D6" w14:textId="77777777" w:rsidR="00D740D9" w:rsidRPr="00D740D9" w:rsidRDefault="00D740D9" w:rsidP="00D740D9">
      <w:pPr>
        <w:numPr>
          <w:ilvl w:val="1"/>
          <w:numId w:val="389"/>
        </w:numPr>
        <w:rPr>
          <w:color w:val="000000" w:themeColor="text1"/>
        </w:rPr>
      </w:pPr>
      <w:r w:rsidRPr="00D740D9">
        <w:rPr>
          <w:b/>
          <w:bCs/>
          <w:color w:val="000000" w:themeColor="text1"/>
        </w:rPr>
        <w:t>S'assure de la complétude des données</w:t>
      </w:r>
      <w:r w:rsidRPr="00D740D9">
        <w:rPr>
          <w:color w:val="000000" w:themeColor="text1"/>
        </w:rPr>
        <w:t> : pas de données manquantes injustifiées.</w:t>
      </w:r>
    </w:p>
    <w:p w14:paraId="7C514EC1" w14:textId="77777777" w:rsidR="00D740D9" w:rsidRPr="00D740D9" w:rsidRDefault="00D740D9" w:rsidP="00D740D9">
      <w:pPr>
        <w:numPr>
          <w:ilvl w:val="1"/>
          <w:numId w:val="389"/>
        </w:numPr>
        <w:rPr>
          <w:color w:val="000000" w:themeColor="text1"/>
        </w:rPr>
      </w:pPr>
      <w:r w:rsidRPr="00D740D9">
        <w:rPr>
          <w:b/>
          <w:bCs/>
          <w:color w:val="000000" w:themeColor="text1"/>
        </w:rPr>
        <w:t>Planifie les extractions de données</w:t>
      </w:r>
      <w:r w:rsidRPr="00D740D9">
        <w:rPr>
          <w:color w:val="000000" w:themeColor="text1"/>
        </w:rPr>
        <w:t> sous les formats exigés par les autorités.</w:t>
      </w:r>
    </w:p>
    <w:p w14:paraId="56473A39" w14:textId="77777777" w:rsidR="00D740D9" w:rsidRPr="00D740D9" w:rsidRDefault="00D740D9" w:rsidP="00D740D9">
      <w:pPr>
        <w:rPr>
          <w:b/>
          <w:bCs/>
          <w:color w:val="000000" w:themeColor="text1"/>
        </w:rPr>
      </w:pPr>
      <w:r w:rsidRPr="00D740D9">
        <w:rPr>
          <w:b/>
          <w:bCs/>
          <w:color w:val="000000" w:themeColor="text1"/>
        </w:rPr>
        <w:t>Après la clôture de l'étude</w:t>
      </w:r>
    </w:p>
    <w:p w14:paraId="05917D25" w14:textId="77777777" w:rsidR="00D740D9" w:rsidRPr="00D740D9" w:rsidRDefault="00D740D9" w:rsidP="00D740D9">
      <w:pPr>
        <w:numPr>
          <w:ilvl w:val="1"/>
          <w:numId w:val="389"/>
        </w:numPr>
        <w:rPr>
          <w:color w:val="000000" w:themeColor="text1"/>
        </w:rPr>
      </w:pPr>
      <w:proofErr w:type="gramStart"/>
      <w:r w:rsidRPr="00D740D9">
        <w:rPr>
          <w:b/>
          <w:bCs/>
          <w:color w:val="000000" w:themeColor="text1"/>
        </w:rPr>
        <w:t>Prépare le</w:t>
      </w:r>
      <w:proofErr w:type="gramEnd"/>
      <w:r w:rsidRPr="00D740D9">
        <w:rPr>
          <w:b/>
          <w:bCs/>
          <w:color w:val="000000" w:themeColor="text1"/>
        </w:rPr>
        <w:t xml:space="preserve"> Data Transfer Agreement (DTA)</w:t>
      </w:r>
      <w:r w:rsidRPr="00D740D9">
        <w:rPr>
          <w:color w:val="000000" w:themeColor="text1"/>
        </w:rPr>
        <w:t> avec les statisticiens pour transférer les données finales.</w:t>
      </w:r>
    </w:p>
    <w:p w14:paraId="397A9F27" w14:textId="77777777" w:rsidR="00D740D9" w:rsidRPr="00D740D9" w:rsidRDefault="00D740D9" w:rsidP="00D740D9">
      <w:pPr>
        <w:numPr>
          <w:ilvl w:val="1"/>
          <w:numId w:val="389"/>
        </w:numPr>
        <w:rPr>
          <w:color w:val="000000" w:themeColor="text1"/>
        </w:rPr>
      </w:pPr>
      <w:r w:rsidRPr="00D740D9">
        <w:rPr>
          <w:b/>
          <w:bCs/>
          <w:color w:val="000000" w:themeColor="text1"/>
        </w:rPr>
        <w:t xml:space="preserve">Consolide les fichiers SDTM, </w:t>
      </w:r>
      <w:proofErr w:type="spellStart"/>
      <w:r w:rsidRPr="00D740D9">
        <w:rPr>
          <w:b/>
          <w:bCs/>
          <w:color w:val="000000" w:themeColor="text1"/>
        </w:rPr>
        <w:t>ADaM</w:t>
      </w:r>
      <w:proofErr w:type="spellEnd"/>
      <w:r w:rsidRPr="00D740D9">
        <w:rPr>
          <w:b/>
          <w:bCs/>
          <w:color w:val="000000" w:themeColor="text1"/>
        </w:rPr>
        <w:t>, define.xml</w:t>
      </w:r>
      <w:r w:rsidRPr="00D740D9">
        <w:rPr>
          <w:color w:val="000000" w:themeColor="text1"/>
        </w:rPr>
        <w:t> et les autres documents exigés.</w:t>
      </w:r>
    </w:p>
    <w:p w14:paraId="3038632D" w14:textId="77777777" w:rsidR="00D740D9" w:rsidRPr="00D740D9" w:rsidRDefault="00D740D9" w:rsidP="00D740D9">
      <w:pPr>
        <w:numPr>
          <w:ilvl w:val="1"/>
          <w:numId w:val="389"/>
        </w:numPr>
        <w:rPr>
          <w:color w:val="000000" w:themeColor="text1"/>
        </w:rPr>
      </w:pPr>
      <w:r w:rsidRPr="00D740D9">
        <w:rPr>
          <w:b/>
          <w:bCs/>
          <w:color w:val="000000" w:themeColor="text1"/>
        </w:rPr>
        <w:t>Coordonne avec l’équipe réglementaire</w:t>
      </w:r>
      <w:r w:rsidRPr="00D740D9">
        <w:rPr>
          <w:color w:val="000000" w:themeColor="text1"/>
        </w:rPr>
        <w:t xml:space="preserve"> pour assembler le module clinique du </w:t>
      </w:r>
      <w:proofErr w:type="spellStart"/>
      <w:r w:rsidRPr="00D740D9">
        <w:rPr>
          <w:color w:val="000000" w:themeColor="text1"/>
        </w:rPr>
        <w:t>eCTD</w:t>
      </w:r>
      <w:proofErr w:type="spellEnd"/>
      <w:r w:rsidRPr="00D740D9">
        <w:rPr>
          <w:color w:val="000000" w:themeColor="text1"/>
        </w:rPr>
        <w:t>.</w:t>
      </w:r>
    </w:p>
    <w:p w14:paraId="7E417E2D" w14:textId="77777777" w:rsidR="00D740D9" w:rsidRPr="00D740D9" w:rsidRDefault="00D740D9" w:rsidP="00D740D9">
      <w:pPr>
        <w:rPr>
          <w:color w:val="000000" w:themeColor="text1"/>
        </w:rPr>
      </w:pPr>
      <w:r w:rsidRPr="00D740D9">
        <w:rPr>
          <w:color w:val="000000" w:themeColor="text1"/>
        </w:rPr>
        <w:pict w14:anchorId="06A6D761">
          <v:rect id="_x0000_i10683" style="width:0;height:1.5pt" o:hralign="center" o:hrstd="t" o:hr="t" fillcolor="#a0a0a0" stroked="f"/>
        </w:pict>
      </w:r>
    </w:p>
    <w:p w14:paraId="31927378" w14:textId="77777777" w:rsidR="00D740D9" w:rsidRPr="00D740D9" w:rsidRDefault="00D740D9" w:rsidP="00D740D9">
      <w:pPr>
        <w:rPr>
          <w:b/>
          <w:bCs/>
          <w:color w:val="000000" w:themeColor="text1"/>
        </w:rPr>
      </w:pPr>
      <w:r w:rsidRPr="00D740D9">
        <w:rPr>
          <w:b/>
          <w:bCs/>
          <w:color w:val="000000" w:themeColor="text1"/>
        </w:rPr>
        <w:t>V. Documents et éléments à préparer</w:t>
      </w:r>
    </w:p>
    <w:p w14:paraId="5A648474" w14:textId="77777777" w:rsidR="00D740D9" w:rsidRPr="00D740D9" w:rsidRDefault="00D740D9" w:rsidP="00D740D9">
      <w:pPr>
        <w:rPr>
          <w:color w:val="000000" w:themeColor="text1"/>
        </w:rPr>
      </w:pPr>
      <w:r w:rsidRPr="00D740D9">
        <w:rPr>
          <w:color w:val="000000" w:themeColor="text1"/>
        </w:rPr>
        <w:pict w14:anchorId="49A16161">
          <v:rect id="_x0000_i10684" style="width:0;height:1.5pt" o:hralign="center" o:hrstd="t" o:hr="t" fillcolor="#a0a0a0" stroked="f"/>
        </w:pict>
      </w:r>
    </w:p>
    <w:p w14:paraId="5D3A4961" w14:textId="77777777" w:rsidR="00D740D9" w:rsidRPr="00D740D9" w:rsidRDefault="00D740D9" w:rsidP="00D740D9">
      <w:pPr>
        <w:rPr>
          <w:b/>
          <w:bCs/>
          <w:color w:val="000000" w:themeColor="text1"/>
        </w:rPr>
      </w:pPr>
      <w:r w:rsidRPr="00D740D9">
        <w:rPr>
          <w:b/>
          <w:bCs/>
          <w:color w:val="000000" w:themeColor="text1"/>
        </w:rPr>
        <w:t>VI. Normes à respecter</w:t>
      </w:r>
    </w:p>
    <w:p w14:paraId="201DF604" w14:textId="77777777" w:rsidR="00D740D9" w:rsidRPr="00D740D9" w:rsidRDefault="00D740D9" w:rsidP="00D740D9">
      <w:pPr>
        <w:numPr>
          <w:ilvl w:val="1"/>
          <w:numId w:val="389"/>
        </w:numPr>
        <w:rPr>
          <w:color w:val="000000" w:themeColor="text1"/>
        </w:rPr>
      </w:pPr>
      <w:r w:rsidRPr="00D740D9">
        <w:rPr>
          <w:b/>
          <w:bCs/>
          <w:color w:val="000000" w:themeColor="text1"/>
        </w:rPr>
        <w:t>FDA</w:t>
      </w:r>
      <w:r w:rsidRPr="00D740D9">
        <w:rPr>
          <w:color w:val="000000" w:themeColor="text1"/>
        </w:rPr>
        <w:t> : Obligatoire depuis 2016 pour tous les nouveaux dossiers.</w:t>
      </w:r>
    </w:p>
    <w:p w14:paraId="3873C0E2" w14:textId="77777777" w:rsidR="00D740D9" w:rsidRPr="00D740D9" w:rsidRDefault="00D740D9" w:rsidP="00D740D9">
      <w:pPr>
        <w:numPr>
          <w:ilvl w:val="1"/>
          <w:numId w:val="389"/>
        </w:numPr>
        <w:rPr>
          <w:color w:val="000000" w:themeColor="text1"/>
        </w:rPr>
      </w:pPr>
      <w:r w:rsidRPr="00D740D9">
        <w:rPr>
          <w:b/>
          <w:bCs/>
          <w:color w:val="000000" w:themeColor="text1"/>
        </w:rPr>
        <w:t>EMA</w:t>
      </w:r>
      <w:r w:rsidRPr="00D740D9">
        <w:rPr>
          <w:color w:val="000000" w:themeColor="text1"/>
        </w:rPr>
        <w:t> : De plus en plus d'études exigent CDISC/</w:t>
      </w:r>
      <w:proofErr w:type="spellStart"/>
      <w:r w:rsidRPr="00D740D9">
        <w:rPr>
          <w:color w:val="000000" w:themeColor="text1"/>
        </w:rPr>
        <w:t>eCTD</w:t>
      </w:r>
      <w:proofErr w:type="spellEnd"/>
      <w:r w:rsidRPr="00D740D9">
        <w:rPr>
          <w:color w:val="000000" w:themeColor="text1"/>
        </w:rPr>
        <w:t>.</w:t>
      </w:r>
    </w:p>
    <w:p w14:paraId="4BBB783D" w14:textId="77777777" w:rsidR="00D740D9" w:rsidRPr="00D740D9" w:rsidRDefault="00D740D9" w:rsidP="00D740D9">
      <w:pPr>
        <w:numPr>
          <w:ilvl w:val="1"/>
          <w:numId w:val="389"/>
        </w:numPr>
        <w:rPr>
          <w:color w:val="000000" w:themeColor="text1"/>
        </w:rPr>
      </w:pPr>
      <w:r w:rsidRPr="00D740D9">
        <w:rPr>
          <w:b/>
          <w:bCs/>
          <w:color w:val="000000" w:themeColor="text1"/>
        </w:rPr>
        <w:t>PMDA (Japon)</w:t>
      </w:r>
      <w:r w:rsidRPr="00D740D9">
        <w:rPr>
          <w:color w:val="000000" w:themeColor="text1"/>
        </w:rPr>
        <w:t> : Requiert également la soumission en formats CDISC.</w:t>
      </w:r>
    </w:p>
    <w:p w14:paraId="7200A9B4" w14:textId="77777777" w:rsidR="00D740D9" w:rsidRPr="00D740D9" w:rsidRDefault="00D740D9" w:rsidP="00D740D9">
      <w:pPr>
        <w:rPr>
          <w:color w:val="000000" w:themeColor="text1"/>
        </w:rPr>
      </w:pPr>
      <w:r w:rsidRPr="00D740D9">
        <w:rPr>
          <w:color w:val="000000" w:themeColor="text1"/>
        </w:rPr>
        <w:pict w14:anchorId="4F21A878">
          <v:rect id="_x0000_i10685" style="width:0;height:1.5pt" o:hralign="center" o:hrstd="t" o:hr="t" fillcolor="#a0a0a0" stroked="f"/>
        </w:pict>
      </w:r>
    </w:p>
    <w:p w14:paraId="1E7B4DA9" w14:textId="77777777" w:rsidR="00D740D9" w:rsidRPr="00D740D9" w:rsidRDefault="00D740D9" w:rsidP="00D740D9">
      <w:pPr>
        <w:rPr>
          <w:b/>
          <w:bCs/>
          <w:color w:val="000000" w:themeColor="text1"/>
        </w:rPr>
      </w:pPr>
      <w:r w:rsidRPr="00D740D9">
        <w:rPr>
          <w:b/>
          <w:bCs/>
          <w:color w:val="000000" w:themeColor="text1"/>
        </w:rPr>
        <w:t>VII. Conséquences d'une mauvaise soumission</w:t>
      </w:r>
    </w:p>
    <w:p w14:paraId="7B5F1C31" w14:textId="77777777" w:rsidR="00D740D9" w:rsidRPr="00D740D9" w:rsidRDefault="00D740D9" w:rsidP="00D740D9">
      <w:pPr>
        <w:numPr>
          <w:ilvl w:val="1"/>
          <w:numId w:val="389"/>
        </w:numPr>
        <w:rPr>
          <w:color w:val="000000" w:themeColor="text1"/>
        </w:rPr>
      </w:pPr>
      <w:r w:rsidRPr="00D740D9">
        <w:rPr>
          <w:color w:val="000000" w:themeColor="text1"/>
        </w:rPr>
        <w:t>Refus d’examen du dossier par l’agence.</w:t>
      </w:r>
    </w:p>
    <w:p w14:paraId="0AC96ECD" w14:textId="77777777" w:rsidR="00D740D9" w:rsidRPr="00D740D9" w:rsidRDefault="00D740D9" w:rsidP="00D740D9">
      <w:pPr>
        <w:numPr>
          <w:ilvl w:val="1"/>
          <w:numId w:val="389"/>
        </w:numPr>
        <w:rPr>
          <w:color w:val="000000" w:themeColor="text1"/>
        </w:rPr>
      </w:pPr>
      <w:r w:rsidRPr="00D740D9">
        <w:rPr>
          <w:color w:val="000000" w:themeColor="text1"/>
        </w:rPr>
        <w:t>Retard d'approbation du médicament.</w:t>
      </w:r>
    </w:p>
    <w:p w14:paraId="6CAC70A2" w14:textId="77777777" w:rsidR="00D740D9" w:rsidRPr="00D740D9" w:rsidRDefault="00D740D9" w:rsidP="00D740D9">
      <w:pPr>
        <w:numPr>
          <w:ilvl w:val="1"/>
          <w:numId w:val="389"/>
        </w:numPr>
        <w:rPr>
          <w:color w:val="000000" w:themeColor="text1"/>
        </w:rPr>
      </w:pPr>
      <w:r w:rsidRPr="00D740D9">
        <w:rPr>
          <w:color w:val="000000" w:themeColor="text1"/>
        </w:rPr>
        <w:t>Pertes financières importantes pour le promoteur.</w:t>
      </w:r>
    </w:p>
    <w:p w14:paraId="2E69DF9A" w14:textId="77777777" w:rsidR="00D740D9" w:rsidRPr="00D740D9" w:rsidRDefault="00D740D9" w:rsidP="00D740D9">
      <w:pPr>
        <w:rPr>
          <w:color w:val="000000" w:themeColor="text1"/>
        </w:rPr>
      </w:pPr>
      <w:r w:rsidRPr="00D740D9">
        <w:rPr>
          <w:color w:val="000000" w:themeColor="text1"/>
        </w:rPr>
        <w:pict w14:anchorId="5948E274">
          <v:rect id="_x0000_i10686" style="width:0;height:1.5pt" o:hralign="center" o:hrstd="t" o:hr="t" fillcolor="#a0a0a0" stroked="f"/>
        </w:pict>
      </w:r>
    </w:p>
    <w:p w14:paraId="2EB3EE63" w14:textId="77777777" w:rsidR="00D740D9" w:rsidRPr="00D740D9" w:rsidRDefault="00D740D9" w:rsidP="00D740D9">
      <w:pPr>
        <w:rPr>
          <w:b/>
          <w:bCs/>
          <w:color w:val="000000" w:themeColor="text1"/>
        </w:rPr>
      </w:pPr>
      <w:r w:rsidRPr="00D740D9">
        <w:rPr>
          <w:b/>
          <w:bCs/>
          <w:color w:val="000000" w:themeColor="text1"/>
        </w:rPr>
        <w:lastRenderedPageBreak/>
        <w:t>Exercices pratiques</w:t>
      </w:r>
    </w:p>
    <w:p w14:paraId="47CD24D4"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 xml:space="preserve">Expliquez la différence entre SDTM et </w:t>
      </w:r>
      <w:proofErr w:type="spellStart"/>
      <w:r w:rsidRPr="00D740D9">
        <w:rPr>
          <w:color w:val="000000" w:themeColor="text1"/>
        </w:rPr>
        <w:t>ADaM</w:t>
      </w:r>
      <w:proofErr w:type="spellEnd"/>
      <w:r w:rsidRPr="00D740D9">
        <w:rPr>
          <w:color w:val="000000" w:themeColor="text1"/>
        </w:rPr>
        <w:t>.</w:t>
      </w:r>
    </w:p>
    <w:p w14:paraId="240AC331"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Pourquoi un define.xml est-il obligatoire dans une soumission électronique ?</w:t>
      </w:r>
    </w:p>
    <w:p w14:paraId="4BEEF109"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 xml:space="preserve">Donnez trois rôles du Data Manager lors de la préparation d'un dossier </w:t>
      </w:r>
      <w:proofErr w:type="spellStart"/>
      <w:r w:rsidRPr="00D740D9">
        <w:rPr>
          <w:color w:val="000000" w:themeColor="text1"/>
        </w:rPr>
        <w:t>eCTD</w:t>
      </w:r>
      <w:proofErr w:type="spellEnd"/>
      <w:r w:rsidRPr="00D740D9">
        <w:rPr>
          <w:color w:val="000000" w:themeColor="text1"/>
        </w:rPr>
        <w:t>.</w:t>
      </w:r>
    </w:p>
    <w:p w14:paraId="28A1D5FD"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 xml:space="preserve">Quelle est l’importance d’un </w:t>
      </w:r>
      <w:proofErr w:type="spellStart"/>
      <w:r w:rsidRPr="00D740D9">
        <w:rPr>
          <w:color w:val="000000" w:themeColor="text1"/>
        </w:rPr>
        <w:t>Annotated</w:t>
      </w:r>
      <w:proofErr w:type="spellEnd"/>
      <w:r w:rsidRPr="00D740D9">
        <w:rPr>
          <w:color w:val="000000" w:themeColor="text1"/>
        </w:rPr>
        <w:t xml:space="preserve"> CRF pour la FDA ?</w:t>
      </w:r>
    </w:p>
    <w:p w14:paraId="639B1E14"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Citez deux risques majeurs en cas de non-respect des standards CDISC.</w:t>
      </w:r>
    </w:p>
    <w:p w14:paraId="50DDD6EE" w14:textId="77777777" w:rsidR="00D740D9" w:rsidRPr="00D740D9" w:rsidRDefault="00D740D9" w:rsidP="00D740D9">
      <w:pPr>
        <w:rPr>
          <w:color w:val="000000" w:themeColor="text1"/>
        </w:rPr>
      </w:pPr>
      <w:r w:rsidRPr="00D740D9">
        <w:rPr>
          <w:color w:val="000000" w:themeColor="text1"/>
        </w:rPr>
        <w:pict w14:anchorId="5C245454">
          <v:rect id="_x0000_i10687" style="width:0;height:1.5pt" o:hralign="center" o:hrstd="t" o:hr="t" fillcolor="#a0a0a0" stroked="f"/>
        </w:pict>
      </w:r>
    </w:p>
    <w:p w14:paraId="698B575A" w14:textId="77777777" w:rsidR="00D740D9" w:rsidRPr="00D740D9" w:rsidRDefault="00D740D9" w:rsidP="00D740D9">
      <w:pPr>
        <w:rPr>
          <w:b/>
          <w:bCs/>
          <w:color w:val="000000" w:themeColor="text1"/>
        </w:rPr>
      </w:pPr>
      <w:r w:rsidRPr="00D740D9">
        <w:rPr>
          <w:b/>
          <w:bCs/>
          <w:color w:val="000000" w:themeColor="text1"/>
        </w:rPr>
        <w:t>Quiz du Module 23</w:t>
      </w:r>
    </w:p>
    <w:p w14:paraId="21A3114E"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 xml:space="preserve">Que signifie </w:t>
      </w:r>
      <w:proofErr w:type="spellStart"/>
      <w:r w:rsidRPr="00D740D9">
        <w:rPr>
          <w:color w:val="000000" w:themeColor="text1"/>
        </w:rPr>
        <w:t>eCTD</w:t>
      </w:r>
      <w:proofErr w:type="spellEnd"/>
      <w:r w:rsidRPr="00D740D9">
        <w:rPr>
          <w:color w:val="000000" w:themeColor="text1"/>
        </w:rPr>
        <w:t xml:space="preserve"> ?</w:t>
      </w:r>
    </w:p>
    <w:p w14:paraId="07DBAF9C"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Quel standard est utilisé pour les données brutes destinées aux autorités de santé ?</w:t>
      </w:r>
    </w:p>
    <w:p w14:paraId="11ECB816"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Vrai ou Faux : Le Data Manager intervient uniquement après la collecte des données.</w:t>
      </w:r>
    </w:p>
    <w:p w14:paraId="415ED140"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 xml:space="preserve">Donnez un exemple de fichier critique à livrer avec un SDTM </w:t>
      </w:r>
      <w:proofErr w:type="spellStart"/>
      <w:r w:rsidRPr="00D740D9">
        <w:rPr>
          <w:color w:val="000000" w:themeColor="text1"/>
        </w:rPr>
        <w:t>dataset</w:t>
      </w:r>
      <w:proofErr w:type="spellEnd"/>
      <w:r w:rsidRPr="00D740D9">
        <w:rPr>
          <w:color w:val="000000" w:themeColor="text1"/>
        </w:rPr>
        <w:t>.</w:t>
      </w:r>
    </w:p>
    <w:p w14:paraId="6D8E52FF"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Citez une autorité de santé autre que la FDA exigeant le respect de CDISC.</w:t>
      </w:r>
    </w:p>
    <w:p w14:paraId="0812FD2C" w14:textId="77777777" w:rsidR="00D740D9" w:rsidRPr="00D740D9" w:rsidRDefault="00D740D9" w:rsidP="00D740D9">
      <w:pPr>
        <w:rPr>
          <w:color w:val="000000" w:themeColor="text1"/>
        </w:rPr>
      </w:pPr>
      <w:r w:rsidRPr="00D740D9">
        <w:rPr>
          <w:color w:val="000000" w:themeColor="text1"/>
        </w:rPr>
        <w:pict w14:anchorId="78C412B3">
          <v:rect id="_x0000_i10688" style="width:0;height:1.5pt" o:hralign="center" o:hrstd="t" o:hr="t" fillcolor="#a0a0a0" stroked="f"/>
        </w:pict>
      </w:r>
    </w:p>
    <w:p w14:paraId="5B873043" w14:textId="77777777" w:rsidR="00D740D9" w:rsidRPr="00D740D9" w:rsidRDefault="00D740D9" w:rsidP="00D740D9">
      <w:pPr>
        <w:rPr>
          <w:b/>
          <w:bCs/>
          <w:color w:val="000000" w:themeColor="text1"/>
        </w:rPr>
      </w:pPr>
      <w:r w:rsidRPr="00D740D9">
        <w:rPr>
          <w:b/>
          <w:bCs/>
          <w:color w:val="000000" w:themeColor="text1"/>
        </w:rPr>
        <w:t>Corrigés Quiz</w:t>
      </w:r>
    </w:p>
    <w:p w14:paraId="6C536BC7"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r>
      <w:proofErr w:type="spellStart"/>
      <w:r w:rsidRPr="00D740D9">
        <w:rPr>
          <w:color w:val="000000" w:themeColor="text1"/>
        </w:rPr>
        <w:t>Electronic</w:t>
      </w:r>
      <w:proofErr w:type="spellEnd"/>
      <w:r w:rsidRPr="00D740D9">
        <w:rPr>
          <w:color w:val="000000" w:themeColor="text1"/>
        </w:rPr>
        <w:t xml:space="preserve"> Common </w:t>
      </w:r>
      <w:proofErr w:type="spellStart"/>
      <w:r w:rsidRPr="00D740D9">
        <w:rPr>
          <w:color w:val="000000" w:themeColor="text1"/>
        </w:rPr>
        <w:t>Technical</w:t>
      </w:r>
      <w:proofErr w:type="spellEnd"/>
      <w:r w:rsidRPr="00D740D9">
        <w:rPr>
          <w:color w:val="000000" w:themeColor="text1"/>
        </w:rPr>
        <w:t xml:space="preserve"> Document.</w:t>
      </w:r>
    </w:p>
    <w:p w14:paraId="575AB1A5"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SDTM.</w:t>
      </w:r>
    </w:p>
    <w:p w14:paraId="4D5DE6A0"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Faux. Il intervient tout au long de l’étude.</w:t>
      </w:r>
    </w:p>
    <w:p w14:paraId="2665603E"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Define.xml.</w:t>
      </w:r>
    </w:p>
    <w:p w14:paraId="1A29F561"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EMA (Agence Européenne du Médicament) ou PMDA (Japon).</w:t>
      </w:r>
    </w:p>
    <w:p w14:paraId="56B74F52" w14:textId="77777777" w:rsidR="00D740D9" w:rsidRPr="00D740D9" w:rsidRDefault="00D740D9" w:rsidP="00D740D9">
      <w:pPr>
        <w:rPr>
          <w:color w:val="000000" w:themeColor="text1"/>
        </w:rPr>
      </w:pPr>
      <w:r w:rsidRPr="00D740D9">
        <w:rPr>
          <w:color w:val="000000" w:themeColor="text1"/>
        </w:rPr>
        <w:pict w14:anchorId="150E445B">
          <v:rect id="_x0000_i10689" style="width:0;height:1.5pt" o:hralign="center" o:hrstd="t" o:hr="t" fillcolor="#a0a0a0" stroked="f"/>
        </w:pict>
      </w:r>
    </w:p>
    <w:p w14:paraId="516AE8C3" w14:textId="77777777" w:rsidR="00D740D9" w:rsidRPr="00D740D9" w:rsidRDefault="00D740D9" w:rsidP="00D740D9">
      <w:pPr>
        <w:rPr>
          <w:b/>
          <w:bCs/>
          <w:color w:val="000000" w:themeColor="text1"/>
        </w:rPr>
      </w:pPr>
      <w:r w:rsidRPr="00D740D9">
        <w:rPr>
          <w:b/>
          <w:bCs/>
          <w:color w:val="000000" w:themeColor="text1"/>
        </w:rPr>
        <w:lastRenderedPageBreak/>
        <w:t>Fin du MODULE 23</w:t>
      </w:r>
    </w:p>
    <w:p w14:paraId="0D7050DE" w14:textId="77777777" w:rsidR="00D740D9" w:rsidRPr="00D740D9" w:rsidRDefault="00D740D9" w:rsidP="00D740D9">
      <w:pPr>
        <w:rPr>
          <w:color w:val="000000" w:themeColor="text1"/>
        </w:rPr>
      </w:pPr>
      <w:r w:rsidRPr="00D740D9">
        <w:rPr>
          <w:color w:val="000000" w:themeColor="text1"/>
        </w:rPr>
        <w:pict w14:anchorId="5F611D1D">
          <v:rect id="_x0000_i10690" style="width:0;height:1.5pt" o:hralign="center" o:hrstd="t" o:hr="t" fillcolor="#a0a0a0" stroked="f"/>
        </w:pict>
      </w:r>
    </w:p>
    <w:p w14:paraId="28DB07D4" w14:textId="77777777" w:rsidR="00D740D9" w:rsidRPr="00D740D9" w:rsidRDefault="00D740D9" w:rsidP="00D740D9">
      <w:pPr>
        <w:rPr>
          <w:color w:val="000000" w:themeColor="text1"/>
        </w:rPr>
      </w:pPr>
    </w:p>
    <w:p w14:paraId="1593E670" w14:textId="77777777" w:rsidR="00D740D9" w:rsidRPr="00D740D9" w:rsidRDefault="00D740D9" w:rsidP="00D740D9">
      <w:pPr>
        <w:rPr>
          <w:color w:val="000000" w:themeColor="text1"/>
        </w:rPr>
      </w:pPr>
      <w:r w:rsidRPr="00D740D9">
        <w:rPr>
          <w:color w:val="000000" w:themeColor="text1"/>
        </w:rPr>
        <w:pict w14:anchorId="2BA6DB5F">
          <v:rect id="_x0000_i10691" style="width:0;height:1.5pt" o:hralign="center" o:hrstd="t" o:hr="t" fillcolor="#a0a0a0" stroked="f"/>
        </w:pict>
      </w:r>
    </w:p>
    <w:p w14:paraId="65FC237D" w14:textId="77777777" w:rsidR="00D740D9" w:rsidRPr="00D740D9" w:rsidRDefault="00D740D9" w:rsidP="00D740D9">
      <w:pPr>
        <w:rPr>
          <w:b/>
          <w:bCs/>
          <w:color w:val="000000" w:themeColor="text1"/>
        </w:rPr>
      </w:pPr>
      <w:r w:rsidRPr="00D740D9">
        <w:rPr>
          <w:b/>
          <w:bCs/>
          <w:color w:val="000000" w:themeColor="text1"/>
        </w:rPr>
        <w:t>MODULE 24 : Data Sharing — Gérer la Mise à Disposition des Données pour la Recherche</w:t>
      </w:r>
    </w:p>
    <w:p w14:paraId="14EA5338" w14:textId="77777777" w:rsidR="00D740D9" w:rsidRPr="00D740D9" w:rsidRDefault="00D740D9" w:rsidP="00D740D9">
      <w:pPr>
        <w:rPr>
          <w:color w:val="000000" w:themeColor="text1"/>
        </w:rPr>
      </w:pPr>
      <w:r w:rsidRPr="00D740D9">
        <w:rPr>
          <w:color w:val="000000" w:themeColor="text1"/>
        </w:rPr>
        <w:pict w14:anchorId="3B3A8C53">
          <v:rect id="_x0000_i10692" style="width:0;height:1.5pt" o:hralign="center" o:hrstd="t" o:hr="t" fillcolor="#a0a0a0" stroked="f"/>
        </w:pict>
      </w:r>
    </w:p>
    <w:p w14:paraId="7C8758E4" w14:textId="77777777" w:rsidR="00D740D9" w:rsidRPr="00D740D9" w:rsidRDefault="00D740D9" w:rsidP="00D740D9">
      <w:pPr>
        <w:rPr>
          <w:b/>
          <w:bCs/>
          <w:color w:val="000000" w:themeColor="text1"/>
        </w:rPr>
      </w:pPr>
      <w:r w:rsidRPr="00D740D9">
        <w:rPr>
          <w:b/>
          <w:bCs/>
          <w:color w:val="000000" w:themeColor="text1"/>
        </w:rPr>
        <w:t>I. Objectifs du Module</w:t>
      </w:r>
    </w:p>
    <w:p w14:paraId="6F6A22F4" w14:textId="77777777" w:rsidR="00D740D9" w:rsidRPr="00D740D9" w:rsidRDefault="00D740D9" w:rsidP="00D740D9">
      <w:pPr>
        <w:numPr>
          <w:ilvl w:val="1"/>
          <w:numId w:val="389"/>
        </w:numPr>
        <w:rPr>
          <w:color w:val="000000" w:themeColor="text1"/>
        </w:rPr>
      </w:pPr>
      <w:r w:rsidRPr="00D740D9">
        <w:rPr>
          <w:color w:val="000000" w:themeColor="text1"/>
        </w:rPr>
        <w:t>Comprendre ce qu’est le </w:t>
      </w:r>
      <w:r w:rsidRPr="00D740D9">
        <w:rPr>
          <w:i/>
          <w:iCs/>
          <w:color w:val="000000" w:themeColor="text1"/>
        </w:rPr>
        <w:t>data sharing</w:t>
      </w:r>
      <w:r w:rsidRPr="00D740D9">
        <w:rPr>
          <w:color w:val="000000" w:themeColor="text1"/>
        </w:rPr>
        <w:t> en recherche clinique.</w:t>
      </w:r>
    </w:p>
    <w:p w14:paraId="55CBDBDB" w14:textId="77777777" w:rsidR="00D740D9" w:rsidRPr="00D740D9" w:rsidRDefault="00D740D9" w:rsidP="00D740D9">
      <w:pPr>
        <w:numPr>
          <w:ilvl w:val="1"/>
          <w:numId w:val="389"/>
        </w:numPr>
        <w:rPr>
          <w:color w:val="000000" w:themeColor="text1"/>
        </w:rPr>
      </w:pPr>
      <w:r w:rsidRPr="00D740D9">
        <w:rPr>
          <w:color w:val="000000" w:themeColor="text1"/>
        </w:rPr>
        <w:t>Identifier les enjeux juridiques, éthiques et scientifiques.</w:t>
      </w:r>
    </w:p>
    <w:p w14:paraId="08BE4C16" w14:textId="77777777" w:rsidR="00D740D9" w:rsidRPr="00D740D9" w:rsidRDefault="00D740D9" w:rsidP="00D740D9">
      <w:pPr>
        <w:numPr>
          <w:ilvl w:val="1"/>
          <w:numId w:val="389"/>
        </w:numPr>
        <w:rPr>
          <w:color w:val="000000" w:themeColor="text1"/>
        </w:rPr>
      </w:pPr>
      <w:r w:rsidRPr="00D740D9">
        <w:rPr>
          <w:color w:val="000000" w:themeColor="text1"/>
        </w:rPr>
        <w:t>Savoir comment préparer et anonymiser les données à partager.</w:t>
      </w:r>
    </w:p>
    <w:p w14:paraId="07798E36" w14:textId="77777777" w:rsidR="00D740D9" w:rsidRPr="00D740D9" w:rsidRDefault="00D740D9" w:rsidP="00D740D9">
      <w:pPr>
        <w:numPr>
          <w:ilvl w:val="1"/>
          <w:numId w:val="389"/>
        </w:numPr>
        <w:rPr>
          <w:color w:val="000000" w:themeColor="text1"/>
        </w:rPr>
      </w:pPr>
      <w:r w:rsidRPr="00D740D9">
        <w:rPr>
          <w:color w:val="000000" w:themeColor="text1"/>
        </w:rPr>
        <w:t>Maîtriser les processus et plateformes de partage sécurisé.</w:t>
      </w:r>
    </w:p>
    <w:p w14:paraId="5D515328" w14:textId="77777777" w:rsidR="00D740D9" w:rsidRPr="00D740D9" w:rsidRDefault="00D740D9" w:rsidP="00D740D9">
      <w:pPr>
        <w:rPr>
          <w:color w:val="000000" w:themeColor="text1"/>
        </w:rPr>
      </w:pPr>
      <w:r w:rsidRPr="00D740D9">
        <w:rPr>
          <w:color w:val="000000" w:themeColor="text1"/>
        </w:rPr>
        <w:pict w14:anchorId="50262A90">
          <v:rect id="_x0000_i10693" style="width:0;height:1.5pt" o:hralign="center" o:hrstd="t" o:hr="t" fillcolor="#a0a0a0" stroked="f"/>
        </w:pict>
      </w:r>
    </w:p>
    <w:p w14:paraId="13EFFF73" w14:textId="77777777" w:rsidR="00D740D9" w:rsidRPr="00D740D9" w:rsidRDefault="00D740D9" w:rsidP="00D740D9">
      <w:pPr>
        <w:rPr>
          <w:b/>
          <w:bCs/>
          <w:color w:val="000000" w:themeColor="text1"/>
        </w:rPr>
      </w:pPr>
      <w:r w:rsidRPr="00D740D9">
        <w:rPr>
          <w:b/>
          <w:bCs/>
          <w:color w:val="000000" w:themeColor="text1"/>
        </w:rPr>
        <w:t>II. Définitions clés</w:t>
      </w:r>
    </w:p>
    <w:p w14:paraId="7927910D" w14:textId="77777777" w:rsidR="00D740D9" w:rsidRPr="00D740D9" w:rsidRDefault="00D740D9" w:rsidP="00D740D9">
      <w:pPr>
        <w:rPr>
          <w:b/>
          <w:bCs/>
          <w:color w:val="000000" w:themeColor="text1"/>
        </w:rPr>
      </w:pPr>
      <w:r w:rsidRPr="00D740D9">
        <w:rPr>
          <w:b/>
          <w:bCs/>
          <w:color w:val="000000" w:themeColor="text1"/>
        </w:rPr>
        <w:t>Data Sharing (Partage de Données)</w:t>
      </w:r>
    </w:p>
    <w:p w14:paraId="7DF49B5A" w14:textId="77777777" w:rsidR="00D740D9" w:rsidRPr="00D740D9" w:rsidRDefault="00D740D9" w:rsidP="00D740D9">
      <w:pPr>
        <w:rPr>
          <w:color w:val="000000" w:themeColor="text1"/>
        </w:rPr>
      </w:pPr>
      <w:r w:rsidRPr="00D740D9">
        <w:rPr>
          <w:color w:val="000000" w:themeColor="text1"/>
        </w:rPr>
        <w:t>Processus consistant à rendre accessibles à d’autres chercheurs ou organismes les données issues d’essais cliniques pour des analyses secondaires, des méta-analyses ou de nouvelles recherches.</w:t>
      </w:r>
    </w:p>
    <w:p w14:paraId="2BF8C0CF" w14:textId="77777777" w:rsidR="00D740D9" w:rsidRPr="00D740D9" w:rsidRDefault="00D740D9" w:rsidP="00D740D9">
      <w:pPr>
        <w:rPr>
          <w:b/>
          <w:bCs/>
          <w:color w:val="000000" w:themeColor="text1"/>
        </w:rPr>
      </w:pPr>
      <w:r w:rsidRPr="00D740D9">
        <w:rPr>
          <w:b/>
          <w:bCs/>
          <w:color w:val="000000" w:themeColor="text1"/>
        </w:rPr>
        <w:t>Anonymisation</w:t>
      </w:r>
    </w:p>
    <w:p w14:paraId="01099B72" w14:textId="77777777" w:rsidR="00D740D9" w:rsidRPr="00D740D9" w:rsidRDefault="00D740D9" w:rsidP="00D740D9">
      <w:pPr>
        <w:rPr>
          <w:color w:val="000000" w:themeColor="text1"/>
        </w:rPr>
      </w:pPr>
      <w:r w:rsidRPr="00D740D9">
        <w:rPr>
          <w:color w:val="000000" w:themeColor="text1"/>
        </w:rPr>
        <w:t>Suppression ou transformation des éléments permettant d'identifier directement ou indirectement un participant.</w:t>
      </w:r>
    </w:p>
    <w:p w14:paraId="689D1A83" w14:textId="77777777" w:rsidR="00D740D9" w:rsidRPr="00D740D9" w:rsidRDefault="00D740D9" w:rsidP="00D740D9">
      <w:pPr>
        <w:rPr>
          <w:b/>
          <w:bCs/>
          <w:color w:val="000000" w:themeColor="text1"/>
        </w:rPr>
      </w:pPr>
      <w:r w:rsidRPr="00D740D9">
        <w:rPr>
          <w:b/>
          <w:bCs/>
          <w:color w:val="000000" w:themeColor="text1"/>
        </w:rPr>
        <w:t>Data Use Agreement (DUA)</w:t>
      </w:r>
    </w:p>
    <w:p w14:paraId="6E0EF2F9" w14:textId="77777777" w:rsidR="00D740D9" w:rsidRPr="00D740D9" w:rsidRDefault="00D740D9" w:rsidP="00D740D9">
      <w:pPr>
        <w:rPr>
          <w:color w:val="000000" w:themeColor="text1"/>
        </w:rPr>
      </w:pPr>
      <w:r w:rsidRPr="00D740D9">
        <w:rPr>
          <w:color w:val="000000" w:themeColor="text1"/>
        </w:rPr>
        <w:t>Contrat définissant les conditions d'utilisation des données partagées (qui peut utiliser, comment, pour quelle finalité, etc.).</w:t>
      </w:r>
    </w:p>
    <w:p w14:paraId="4E8C2887" w14:textId="77777777" w:rsidR="00D740D9" w:rsidRPr="00D740D9" w:rsidRDefault="00D740D9" w:rsidP="00D740D9">
      <w:pPr>
        <w:rPr>
          <w:color w:val="000000" w:themeColor="text1"/>
        </w:rPr>
      </w:pPr>
      <w:r w:rsidRPr="00D740D9">
        <w:rPr>
          <w:color w:val="000000" w:themeColor="text1"/>
        </w:rPr>
        <w:pict w14:anchorId="633BAB0E">
          <v:rect id="_x0000_i10694" style="width:0;height:1.5pt" o:hralign="center" o:hrstd="t" o:hr="t" fillcolor="#a0a0a0" stroked="f"/>
        </w:pict>
      </w:r>
    </w:p>
    <w:p w14:paraId="71FB966F" w14:textId="77777777" w:rsidR="00D740D9" w:rsidRPr="00D740D9" w:rsidRDefault="00D740D9" w:rsidP="00D740D9">
      <w:pPr>
        <w:rPr>
          <w:b/>
          <w:bCs/>
          <w:color w:val="000000" w:themeColor="text1"/>
        </w:rPr>
      </w:pPr>
      <w:r w:rsidRPr="00D740D9">
        <w:rPr>
          <w:b/>
          <w:bCs/>
          <w:color w:val="000000" w:themeColor="text1"/>
        </w:rPr>
        <w:t>III. Pourquoi partager les données ?</w:t>
      </w:r>
    </w:p>
    <w:p w14:paraId="5BC726E5" w14:textId="77777777" w:rsidR="00D740D9" w:rsidRPr="00D740D9" w:rsidRDefault="00D740D9" w:rsidP="00D740D9">
      <w:pPr>
        <w:rPr>
          <w:color w:val="000000" w:themeColor="text1"/>
        </w:rPr>
      </w:pPr>
      <w:r w:rsidRPr="00D740D9">
        <w:rPr>
          <w:color w:val="000000" w:themeColor="text1"/>
        </w:rPr>
        <w:pict w14:anchorId="031E22A3">
          <v:rect id="_x0000_i10695" style="width:0;height:1.5pt" o:hralign="center" o:hrstd="t" o:hr="t" fillcolor="#a0a0a0" stroked="f"/>
        </w:pict>
      </w:r>
    </w:p>
    <w:p w14:paraId="022C01BA" w14:textId="77777777" w:rsidR="00D740D9" w:rsidRPr="00D740D9" w:rsidRDefault="00D740D9" w:rsidP="00D740D9">
      <w:pPr>
        <w:rPr>
          <w:b/>
          <w:bCs/>
          <w:color w:val="000000" w:themeColor="text1"/>
        </w:rPr>
      </w:pPr>
      <w:r w:rsidRPr="00D740D9">
        <w:rPr>
          <w:b/>
          <w:bCs/>
          <w:color w:val="000000" w:themeColor="text1"/>
        </w:rPr>
        <w:t>IV. Le rôle du Data Manager dans le Data Sharing</w:t>
      </w:r>
    </w:p>
    <w:p w14:paraId="6D4AEA93" w14:textId="77777777" w:rsidR="00D740D9" w:rsidRPr="00D740D9" w:rsidRDefault="00D740D9" w:rsidP="00D740D9">
      <w:pPr>
        <w:numPr>
          <w:ilvl w:val="1"/>
          <w:numId w:val="389"/>
        </w:numPr>
        <w:rPr>
          <w:color w:val="000000" w:themeColor="text1"/>
        </w:rPr>
      </w:pPr>
      <w:r w:rsidRPr="00D740D9">
        <w:rPr>
          <w:b/>
          <w:bCs/>
          <w:color w:val="000000" w:themeColor="text1"/>
        </w:rPr>
        <w:t>Sécuriser l'intégrité des données</w:t>
      </w:r>
      <w:r w:rsidRPr="00D740D9">
        <w:rPr>
          <w:color w:val="000000" w:themeColor="text1"/>
        </w:rPr>
        <w:t> avant tout partage.</w:t>
      </w:r>
    </w:p>
    <w:p w14:paraId="6E15F779" w14:textId="77777777" w:rsidR="00D740D9" w:rsidRPr="00D740D9" w:rsidRDefault="00D740D9" w:rsidP="00D740D9">
      <w:pPr>
        <w:numPr>
          <w:ilvl w:val="1"/>
          <w:numId w:val="389"/>
        </w:numPr>
        <w:rPr>
          <w:color w:val="000000" w:themeColor="text1"/>
        </w:rPr>
      </w:pPr>
      <w:r w:rsidRPr="00D740D9">
        <w:rPr>
          <w:b/>
          <w:bCs/>
          <w:color w:val="000000" w:themeColor="text1"/>
        </w:rPr>
        <w:t>Anonymiser les données</w:t>
      </w:r>
      <w:r w:rsidRPr="00D740D9">
        <w:rPr>
          <w:color w:val="000000" w:themeColor="text1"/>
        </w:rPr>
        <w:t> pour protéger la vie privée des patients.</w:t>
      </w:r>
    </w:p>
    <w:p w14:paraId="5BC3C747" w14:textId="77777777" w:rsidR="00D740D9" w:rsidRPr="00D740D9" w:rsidRDefault="00D740D9" w:rsidP="00D740D9">
      <w:pPr>
        <w:numPr>
          <w:ilvl w:val="1"/>
          <w:numId w:val="389"/>
        </w:numPr>
        <w:rPr>
          <w:color w:val="000000" w:themeColor="text1"/>
        </w:rPr>
      </w:pPr>
      <w:r w:rsidRPr="00D740D9">
        <w:rPr>
          <w:b/>
          <w:bCs/>
          <w:color w:val="000000" w:themeColor="text1"/>
        </w:rPr>
        <w:t>Rédiger les documents d’accompagnement</w:t>
      </w:r>
      <w:r w:rsidRPr="00D740D9">
        <w:rPr>
          <w:color w:val="000000" w:themeColor="text1"/>
        </w:rPr>
        <w:t xml:space="preserve"> (Data Sharing </w:t>
      </w:r>
      <w:proofErr w:type="spellStart"/>
      <w:r w:rsidRPr="00D740D9">
        <w:rPr>
          <w:color w:val="000000" w:themeColor="text1"/>
        </w:rPr>
        <w:t>Statement</w:t>
      </w:r>
      <w:proofErr w:type="spellEnd"/>
      <w:r w:rsidRPr="00D740D9">
        <w:rPr>
          <w:color w:val="000000" w:themeColor="text1"/>
        </w:rPr>
        <w:t>, DUA...).</w:t>
      </w:r>
    </w:p>
    <w:p w14:paraId="00C0E569" w14:textId="77777777" w:rsidR="00D740D9" w:rsidRPr="00D740D9" w:rsidRDefault="00D740D9" w:rsidP="00D740D9">
      <w:pPr>
        <w:numPr>
          <w:ilvl w:val="1"/>
          <w:numId w:val="389"/>
        </w:numPr>
        <w:rPr>
          <w:color w:val="000000" w:themeColor="text1"/>
        </w:rPr>
      </w:pPr>
      <w:r w:rsidRPr="00D740D9">
        <w:rPr>
          <w:b/>
          <w:bCs/>
          <w:color w:val="000000" w:themeColor="text1"/>
        </w:rPr>
        <w:t>Utiliser des plateformes certifiées</w:t>
      </w:r>
      <w:r w:rsidRPr="00D740D9">
        <w:rPr>
          <w:color w:val="000000" w:themeColor="text1"/>
        </w:rPr>
        <w:t xml:space="preserve"> (ex : </w:t>
      </w:r>
      <w:proofErr w:type="spellStart"/>
      <w:r w:rsidRPr="00D740D9">
        <w:rPr>
          <w:color w:val="000000" w:themeColor="text1"/>
        </w:rPr>
        <w:t>Vivli</w:t>
      </w:r>
      <w:proofErr w:type="spellEnd"/>
      <w:r w:rsidRPr="00D740D9">
        <w:rPr>
          <w:color w:val="000000" w:themeColor="text1"/>
        </w:rPr>
        <w:t xml:space="preserve">, ClinicalStudyDataRequest.com, YODA </w:t>
      </w:r>
      <w:proofErr w:type="spellStart"/>
      <w:r w:rsidRPr="00D740D9">
        <w:rPr>
          <w:color w:val="000000" w:themeColor="text1"/>
        </w:rPr>
        <w:t>project</w:t>
      </w:r>
      <w:proofErr w:type="spellEnd"/>
      <w:r w:rsidRPr="00D740D9">
        <w:rPr>
          <w:color w:val="000000" w:themeColor="text1"/>
        </w:rPr>
        <w:t>).</w:t>
      </w:r>
    </w:p>
    <w:p w14:paraId="032D8EDE" w14:textId="77777777" w:rsidR="00D740D9" w:rsidRPr="00D740D9" w:rsidRDefault="00D740D9" w:rsidP="00D740D9">
      <w:pPr>
        <w:rPr>
          <w:color w:val="000000" w:themeColor="text1"/>
        </w:rPr>
      </w:pPr>
      <w:r w:rsidRPr="00D740D9">
        <w:rPr>
          <w:color w:val="000000" w:themeColor="text1"/>
        </w:rPr>
        <w:pict w14:anchorId="362385EE">
          <v:rect id="_x0000_i10696" style="width:0;height:1.5pt" o:hralign="center" o:hrstd="t" o:hr="t" fillcolor="#a0a0a0" stroked="f"/>
        </w:pict>
      </w:r>
    </w:p>
    <w:p w14:paraId="05CE8417" w14:textId="77777777" w:rsidR="00D740D9" w:rsidRPr="00D740D9" w:rsidRDefault="00D740D9" w:rsidP="00D740D9">
      <w:pPr>
        <w:rPr>
          <w:b/>
          <w:bCs/>
          <w:color w:val="000000" w:themeColor="text1"/>
        </w:rPr>
      </w:pPr>
      <w:r w:rsidRPr="00D740D9">
        <w:rPr>
          <w:b/>
          <w:bCs/>
          <w:color w:val="000000" w:themeColor="text1"/>
        </w:rPr>
        <w:lastRenderedPageBreak/>
        <w:t>V. Étapes principales du processus de Data Sharing</w:t>
      </w:r>
    </w:p>
    <w:p w14:paraId="5EAE1020" w14:textId="77777777" w:rsidR="00D740D9" w:rsidRPr="00D740D9" w:rsidRDefault="00D740D9" w:rsidP="00D740D9">
      <w:pPr>
        <w:numPr>
          <w:ilvl w:val="1"/>
          <w:numId w:val="453"/>
        </w:numPr>
        <w:rPr>
          <w:color w:val="000000" w:themeColor="text1"/>
        </w:rPr>
      </w:pPr>
      <w:r w:rsidRPr="00D740D9">
        <w:rPr>
          <w:b/>
          <w:bCs/>
          <w:color w:val="000000" w:themeColor="text1"/>
        </w:rPr>
        <w:t>Planifier</w:t>
      </w:r>
      <w:r w:rsidRPr="00D740D9">
        <w:rPr>
          <w:color w:val="000000" w:themeColor="text1"/>
        </w:rPr>
        <w:t> le partage dès la conception de l’étude.</w:t>
      </w:r>
    </w:p>
    <w:p w14:paraId="56AD7BCE" w14:textId="77777777" w:rsidR="00D740D9" w:rsidRPr="00D740D9" w:rsidRDefault="00D740D9" w:rsidP="00D740D9">
      <w:pPr>
        <w:numPr>
          <w:ilvl w:val="1"/>
          <w:numId w:val="453"/>
        </w:numPr>
        <w:rPr>
          <w:color w:val="000000" w:themeColor="text1"/>
        </w:rPr>
      </w:pPr>
      <w:r w:rsidRPr="00D740D9">
        <w:rPr>
          <w:b/>
          <w:bCs/>
          <w:color w:val="000000" w:themeColor="text1"/>
        </w:rPr>
        <w:t>Obtenir le consentement éclairé</w:t>
      </w:r>
      <w:r w:rsidRPr="00D740D9">
        <w:rPr>
          <w:color w:val="000000" w:themeColor="text1"/>
        </w:rPr>
        <w:t> des participants (mentionner le partage futur).</w:t>
      </w:r>
    </w:p>
    <w:p w14:paraId="587368F3" w14:textId="77777777" w:rsidR="00D740D9" w:rsidRPr="00D740D9" w:rsidRDefault="00D740D9" w:rsidP="00D740D9">
      <w:pPr>
        <w:numPr>
          <w:ilvl w:val="1"/>
          <w:numId w:val="453"/>
        </w:numPr>
        <w:rPr>
          <w:color w:val="000000" w:themeColor="text1"/>
        </w:rPr>
      </w:pPr>
      <w:r w:rsidRPr="00D740D9">
        <w:rPr>
          <w:b/>
          <w:bCs/>
          <w:color w:val="000000" w:themeColor="text1"/>
        </w:rPr>
        <w:t>Préparer</w:t>
      </w:r>
      <w:r w:rsidRPr="00D740D9">
        <w:rPr>
          <w:color w:val="000000" w:themeColor="text1"/>
        </w:rPr>
        <w:t> les données à partager :</w:t>
      </w:r>
    </w:p>
    <w:p w14:paraId="5E8E0752" w14:textId="77777777" w:rsidR="00D740D9" w:rsidRPr="00D740D9" w:rsidRDefault="00D740D9" w:rsidP="00D740D9">
      <w:pPr>
        <w:numPr>
          <w:ilvl w:val="2"/>
          <w:numId w:val="454"/>
        </w:numPr>
        <w:rPr>
          <w:color w:val="000000" w:themeColor="text1"/>
        </w:rPr>
      </w:pPr>
      <w:r w:rsidRPr="00D740D9">
        <w:rPr>
          <w:color w:val="000000" w:themeColor="text1"/>
        </w:rPr>
        <w:t>Anonymisation avancée (données cliniques et métadonnées).</w:t>
      </w:r>
    </w:p>
    <w:p w14:paraId="09BBB4DA" w14:textId="77777777" w:rsidR="00D740D9" w:rsidRPr="00D740D9" w:rsidRDefault="00D740D9" w:rsidP="00D740D9">
      <w:pPr>
        <w:numPr>
          <w:ilvl w:val="2"/>
          <w:numId w:val="454"/>
        </w:numPr>
        <w:rPr>
          <w:color w:val="000000" w:themeColor="text1"/>
        </w:rPr>
      </w:pPr>
      <w:r w:rsidRPr="00D740D9">
        <w:rPr>
          <w:color w:val="000000" w:themeColor="text1"/>
        </w:rPr>
        <w:t>Validation de la qualité.</w:t>
      </w:r>
    </w:p>
    <w:p w14:paraId="0115BD6E" w14:textId="77777777" w:rsidR="00D740D9" w:rsidRPr="00D740D9" w:rsidRDefault="00D740D9" w:rsidP="00D740D9">
      <w:pPr>
        <w:numPr>
          <w:ilvl w:val="1"/>
          <w:numId w:val="453"/>
        </w:numPr>
        <w:rPr>
          <w:color w:val="000000" w:themeColor="text1"/>
        </w:rPr>
      </w:pPr>
      <w:r w:rsidRPr="00D740D9">
        <w:rPr>
          <w:b/>
          <w:bCs/>
          <w:color w:val="000000" w:themeColor="text1"/>
        </w:rPr>
        <w:t>Sécuriser</w:t>
      </w:r>
      <w:r w:rsidRPr="00D740D9">
        <w:rPr>
          <w:color w:val="000000" w:themeColor="text1"/>
        </w:rPr>
        <w:t> l’accès (choisir plateforme + modalités d’accès contrôlé).</w:t>
      </w:r>
    </w:p>
    <w:p w14:paraId="3A10DB36" w14:textId="77777777" w:rsidR="00D740D9" w:rsidRPr="00D740D9" w:rsidRDefault="00D740D9" w:rsidP="00D740D9">
      <w:pPr>
        <w:numPr>
          <w:ilvl w:val="1"/>
          <w:numId w:val="453"/>
        </w:numPr>
        <w:rPr>
          <w:color w:val="000000" w:themeColor="text1"/>
        </w:rPr>
      </w:pPr>
      <w:r w:rsidRPr="00D740D9">
        <w:rPr>
          <w:b/>
          <w:bCs/>
          <w:color w:val="000000" w:themeColor="text1"/>
        </w:rPr>
        <w:t>Documenter</w:t>
      </w:r>
      <w:r w:rsidRPr="00D740D9">
        <w:rPr>
          <w:color w:val="000000" w:themeColor="text1"/>
        </w:rPr>
        <w:t> : fournir protocoles, SAP (</w:t>
      </w:r>
      <w:proofErr w:type="spellStart"/>
      <w:r w:rsidRPr="00D740D9">
        <w:rPr>
          <w:color w:val="000000" w:themeColor="text1"/>
        </w:rPr>
        <w:t>Statistical</w:t>
      </w:r>
      <w:proofErr w:type="spellEnd"/>
      <w:r w:rsidRPr="00D740D9">
        <w:rPr>
          <w:color w:val="000000" w:themeColor="text1"/>
        </w:rPr>
        <w:t xml:space="preserve"> </w:t>
      </w:r>
      <w:proofErr w:type="spellStart"/>
      <w:r w:rsidRPr="00D740D9">
        <w:rPr>
          <w:color w:val="000000" w:themeColor="text1"/>
        </w:rPr>
        <w:t>Analysis</w:t>
      </w:r>
      <w:proofErr w:type="spellEnd"/>
      <w:r w:rsidRPr="00D740D9">
        <w:rPr>
          <w:color w:val="000000" w:themeColor="text1"/>
        </w:rPr>
        <w:t xml:space="preserve"> Plan), CRF annotés, guides utilisateur.</w:t>
      </w:r>
    </w:p>
    <w:p w14:paraId="33B66D94" w14:textId="77777777" w:rsidR="00D740D9" w:rsidRPr="00D740D9" w:rsidRDefault="00D740D9" w:rsidP="00D740D9">
      <w:pPr>
        <w:rPr>
          <w:color w:val="000000" w:themeColor="text1"/>
        </w:rPr>
      </w:pPr>
      <w:r w:rsidRPr="00D740D9">
        <w:rPr>
          <w:color w:val="000000" w:themeColor="text1"/>
        </w:rPr>
        <w:pict w14:anchorId="0BD5D694">
          <v:rect id="_x0000_i10697" style="width:0;height:1.5pt" o:hralign="center" o:hrstd="t" o:hr="t" fillcolor="#a0a0a0" stroked="f"/>
        </w:pict>
      </w:r>
    </w:p>
    <w:p w14:paraId="7896863A" w14:textId="77777777" w:rsidR="00D740D9" w:rsidRPr="00D740D9" w:rsidRDefault="00D740D9" w:rsidP="00D740D9">
      <w:pPr>
        <w:rPr>
          <w:b/>
          <w:bCs/>
          <w:color w:val="000000" w:themeColor="text1"/>
        </w:rPr>
      </w:pPr>
      <w:r w:rsidRPr="00D740D9">
        <w:rPr>
          <w:b/>
          <w:bCs/>
          <w:color w:val="000000" w:themeColor="text1"/>
        </w:rPr>
        <w:t>VI. Bonnes pratiques</w:t>
      </w:r>
    </w:p>
    <w:p w14:paraId="41A85981" w14:textId="77777777" w:rsidR="00D740D9" w:rsidRPr="00D740D9" w:rsidRDefault="00D740D9" w:rsidP="00D740D9">
      <w:pPr>
        <w:rPr>
          <w:color w:val="000000" w:themeColor="text1"/>
        </w:rPr>
      </w:pPr>
      <w:r w:rsidRPr="00D740D9">
        <w:rPr>
          <w:color w:val="000000" w:themeColor="text1"/>
        </w:rPr>
        <w:pict w14:anchorId="2595B173">
          <v:rect id="_x0000_i10698" style="width:0;height:1.5pt" o:hralign="center" o:hrstd="t" o:hr="t" fillcolor="#a0a0a0" stroked="f"/>
        </w:pict>
      </w:r>
    </w:p>
    <w:p w14:paraId="727E7C35" w14:textId="77777777" w:rsidR="00D740D9" w:rsidRPr="00D740D9" w:rsidRDefault="00D740D9" w:rsidP="00D740D9">
      <w:pPr>
        <w:rPr>
          <w:b/>
          <w:bCs/>
          <w:color w:val="000000" w:themeColor="text1"/>
        </w:rPr>
      </w:pPr>
      <w:r w:rsidRPr="00D740D9">
        <w:rPr>
          <w:b/>
          <w:bCs/>
          <w:color w:val="000000" w:themeColor="text1"/>
        </w:rPr>
        <w:t>VII. Plateformes recommandées</w:t>
      </w:r>
    </w:p>
    <w:p w14:paraId="796FEEFE" w14:textId="77777777" w:rsidR="00D740D9" w:rsidRPr="00D740D9" w:rsidRDefault="00D740D9" w:rsidP="00D740D9">
      <w:pPr>
        <w:rPr>
          <w:color w:val="000000" w:themeColor="text1"/>
        </w:rPr>
      </w:pPr>
      <w:r w:rsidRPr="00D740D9">
        <w:rPr>
          <w:color w:val="000000" w:themeColor="text1"/>
        </w:rPr>
        <w:pict w14:anchorId="7AC55FC4">
          <v:rect id="_x0000_i10699" style="width:0;height:1.5pt" o:hralign="center" o:hrstd="t" o:hr="t" fillcolor="#a0a0a0" stroked="f"/>
        </w:pict>
      </w:r>
    </w:p>
    <w:p w14:paraId="56307C49" w14:textId="77777777" w:rsidR="00D740D9" w:rsidRPr="00D740D9" w:rsidRDefault="00D740D9" w:rsidP="00D740D9">
      <w:pPr>
        <w:rPr>
          <w:b/>
          <w:bCs/>
          <w:color w:val="000000" w:themeColor="text1"/>
        </w:rPr>
      </w:pPr>
      <w:r w:rsidRPr="00D740D9">
        <w:rPr>
          <w:b/>
          <w:bCs/>
          <w:color w:val="000000" w:themeColor="text1"/>
        </w:rPr>
        <w:t>Exercices pratiques</w:t>
      </w:r>
    </w:p>
    <w:p w14:paraId="1D1CD9A8"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Donnez 3 raisons majeures de partager les données cliniques.</w:t>
      </w:r>
    </w:p>
    <w:p w14:paraId="76D6D366"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Décrivez les étapes clés que doit suivre un Data Manager pour préparer des données en vue de leur partage.</w:t>
      </w:r>
    </w:p>
    <w:p w14:paraId="2A78FA4D"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Citez 2 risques liés au partage de données mal anonymisées.</w:t>
      </w:r>
    </w:p>
    <w:p w14:paraId="7E271464"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Nommez 2 plateformes de partage de données reconnues dans le domaine clinique.</w:t>
      </w:r>
    </w:p>
    <w:p w14:paraId="3C4637EA"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Pourquoi le Data Use Agreement est-il indispensable ?</w:t>
      </w:r>
    </w:p>
    <w:p w14:paraId="6CDBE1F3" w14:textId="77777777" w:rsidR="00D740D9" w:rsidRPr="00D740D9" w:rsidRDefault="00D740D9" w:rsidP="00D740D9">
      <w:pPr>
        <w:rPr>
          <w:color w:val="000000" w:themeColor="text1"/>
        </w:rPr>
      </w:pPr>
      <w:r w:rsidRPr="00D740D9">
        <w:rPr>
          <w:color w:val="000000" w:themeColor="text1"/>
        </w:rPr>
        <w:pict w14:anchorId="00F7DDFD">
          <v:rect id="_x0000_i10700" style="width:0;height:1.5pt" o:hralign="center" o:hrstd="t" o:hr="t" fillcolor="#a0a0a0" stroked="f"/>
        </w:pict>
      </w:r>
    </w:p>
    <w:p w14:paraId="4A780E3B" w14:textId="77777777" w:rsidR="00D740D9" w:rsidRPr="00D740D9" w:rsidRDefault="00D740D9" w:rsidP="00D740D9">
      <w:pPr>
        <w:rPr>
          <w:b/>
          <w:bCs/>
          <w:color w:val="000000" w:themeColor="text1"/>
        </w:rPr>
      </w:pPr>
      <w:r w:rsidRPr="00D740D9">
        <w:rPr>
          <w:b/>
          <w:bCs/>
          <w:color w:val="000000" w:themeColor="text1"/>
        </w:rPr>
        <w:t>Quiz du Module 24</w:t>
      </w:r>
    </w:p>
    <w:p w14:paraId="7AC6B716"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 signifie Data Sharing ?</w:t>
      </w:r>
    </w:p>
    <w:p w14:paraId="346AB609"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Vrai ou Faux : L'anonymisation des données est obligatoire pour le partage.</w:t>
      </w:r>
    </w:p>
    <w:p w14:paraId="7CD65899"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Quelle est l’une des principales réglementations à respecter pour protéger les patients européens ?</w:t>
      </w:r>
    </w:p>
    <w:p w14:paraId="4611E3E9" w14:textId="77777777" w:rsidR="00D740D9" w:rsidRPr="00D740D9" w:rsidRDefault="00D740D9" w:rsidP="00D740D9">
      <w:pPr>
        <w:rPr>
          <w:color w:val="000000" w:themeColor="text1"/>
        </w:rPr>
      </w:pPr>
      <w:r w:rsidRPr="00D740D9">
        <w:rPr>
          <w:b/>
          <w:bCs/>
          <w:color w:val="000000" w:themeColor="text1"/>
        </w:rPr>
        <w:lastRenderedPageBreak/>
        <w:t>Question 4</w:t>
      </w:r>
      <w:r w:rsidRPr="00D740D9">
        <w:rPr>
          <w:color w:val="000000" w:themeColor="text1"/>
        </w:rPr>
        <w:br/>
        <w:t>Quel document doit être inclus pour décrire les modalités d'utilisation des données partagées ?</w:t>
      </w:r>
    </w:p>
    <w:p w14:paraId="37614513"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Citez une étape critique avant de partager des données cliniques.</w:t>
      </w:r>
    </w:p>
    <w:p w14:paraId="29A3C52B" w14:textId="77777777" w:rsidR="00D740D9" w:rsidRPr="00D740D9" w:rsidRDefault="00D740D9" w:rsidP="00D740D9">
      <w:pPr>
        <w:rPr>
          <w:color w:val="000000" w:themeColor="text1"/>
        </w:rPr>
      </w:pPr>
      <w:r w:rsidRPr="00D740D9">
        <w:rPr>
          <w:color w:val="000000" w:themeColor="text1"/>
        </w:rPr>
        <w:pict w14:anchorId="400BE915">
          <v:rect id="_x0000_i10701" style="width:0;height:1.5pt" o:hralign="center" o:hrstd="t" o:hr="t" fillcolor="#a0a0a0" stroked="f"/>
        </w:pict>
      </w:r>
    </w:p>
    <w:p w14:paraId="0ACFBF3E" w14:textId="77777777" w:rsidR="00D740D9" w:rsidRPr="00D740D9" w:rsidRDefault="00D740D9" w:rsidP="00D740D9">
      <w:pPr>
        <w:rPr>
          <w:b/>
          <w:bCs/>
          <w:color w:val="000000" w:themeColor="text1"/>
        </w:rPr>
      </w:pPr>
      <w:r w:rsidRPr="00D740D9">
        <w:rPr>
          <w:b/>
          <w:bCs/>
          <w:color w:val="000000" w:themeColor="text1"/>
        </w:rPr>
        <w:t>Corrigés Quiz</w:t>
      </w:r>
    </w:p>
    <w:p w14:paraId="5EE85EF9"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Mise à disposition des données cliniques à d'autres chercheurs.</w:t>
      </w:r>
    </w:p>
    <w:p w14:paraId="1390722B"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Vrai.</w:t>
      </w:r>
    </w:p>
    <w:p w14:paraId="27788AD4"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RGPD (Règlement Général sur la Protection des Données).</w:t>
      </w:r>
    </w:p>
    <w:p w14:paraId="5672AB20"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Data Use Agreement (DUA).</w:t>
      </w:r>
    </w:p>
    <w:p w14:paraId="081BC8BD"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Anonymisation des données.</w:t>
      </w:r>
    </w:p>
    <w:p w14:paraId="2CF0B388" w14:textId="77777777" w:rsidR="00D740D9" w:rsidRPr="00D740D9" w:rsidRDefault="00D740D9" w:rsidP="00D740D9">
      <w:pPr>
        <w:rPr>
          <w:color w:val="000000" w:themeColor="text1"/>
        </w:rPr>
      </w:pPr>
      <w:r w:rsidRPr="00D740D9">
        <w:rPr>
          <w:color w:val="000000" w:themeColor="text1"/>
        </w:rPr>
        <w:pict w14:anchorId="23F9B0FC">
          <v:rect id="_x0000_i10702" style="width:0;height:1.5pt" o:hralign="center" o:hrstd="t" o:hr="t" fillcolor="#a0a0a0" stroked="f"/>
        </w:pict>
      </w:r>
    </w:p>
    <w:p w14:paraId="29243D14" w14:textId="77777777" w:rsidR="00D740D9" w:rsidRPr="00D740D9" w:rsidRDefault="00D740D9" w:rsidP="00D740D9">
      <w:pPr>
        <w:rPr>
          <w:b/>
          <w:bCs/>
          <w:color w:val="000000" w:themeColor="text1"/>
        </w:rPr>
      </w:pPr>
      <w:r w:rsidRPr="00D740D9">
        <w:rPr>
          <w:b/>
          <w:bCs/>
          <w:color w:val="000000" w:themeColor="text1"/>
        </w:rPr>
        <w:t>Fin du MODULE 24</w:t>
      </w:r>
    </w:p>
    <w:p w14:paraId="6E47E57B" w14:textId="77777777" w:rsidR="00D740D9" w:rsidRPr="00D740D9" w:rsidRDefault="00D740D9" w:rsidP="00D740D9">
      <w:pPr>
        <w:rPr>
          <w:color w:val="000000" w:themeColor="text1"/>
        </w:rPr>
      </w:pPr>
      <w:r w:rsidRPr="00D740D9">
        <w:rPr>
          <w:color w:val="000000" w:themeColor="text1"/>
        </w:rPr>
        <w:pict w14:anchorId="3D077722">
          <v:rect id="_x0000_i10703" style="width:0;height:1.5pt" o:hralign="center" o:hrstd="t" o:hr="t" fillcolor="#a0a0a0" stroked="f"/>
        </w:pict>
      </w:r>
    </w:p>
    <w:p w14:paraId="573B88E2" w14:textId="77777777" w:rsidR="00D740D9" w:rsidRPr="00D740D9" w:rsidRDefault="00D740D9" w:rsidP="00D740D9">
      <w:pPr>
        <w:rPr>
          <w:color w:val="000000" w:themeColor="text1"/>
        </w:rPr>
      </w:pPr>
    </w:p>
    <w:p w14:paraId="21FF20D8" w14:textId="77777777" w:rsidR="00D740D9" w:rsidRPr="00D740D9" w:rsidRDefault="00D740D9" w:rsidP="00D740D9">
      <w:pPr>
        <w:rPr>
          <w:color w:val="000000" w:themeColor="text1"/>
        </w:rPr>
      </w:pPr>
    </w:p>
    <w:p w14:paraId="539BB0AB" w14:textId="77777777" w:rsidR="00D740D9" w:rsidRPr="00D740D9" w:rsidRDefault="00D740D9" w:rsidP="00D740D9">
      <w:pPr>
        <w:rPr>
          <w:color w:val="000000" w:themeColor="text1"/>
        </w:rPr>
      </w:pPr>
      <w:r w:rsidRPr="00D740D9">
        <w:rPr>
          <w:color w:val="000000" w:themeColor="text1"/>
        </w:rPr>
        <w:pict w14:anchorId="6272270B">
          <v:rect id="_x0000_i10704" style="width:0;height:1.5pt" o:hralign="center" o:hrstd="t" o:hr="t" fillcolor="#a0a0a0" stroked="f"/>
        </w:pict>
      </w:r>
    </w:p>
    <w:p w14:paraId="16D584CA" w14:textId="77777777" w:rsidR="00D740D9" w:rsidRPr="00D740D9" w:rsidRDefault="00D740D9" w:rsidP="00D740D9">
      <w:pPr>
        <w:rPr>
          <w:b/>
          <w:bCs/>
          <w:color w:val="000000" w:themeColor="text1"/>
        </w:rPr>
      </w:pPr>
      <w:r w:rsidRPr="00D740D9">
        <w:rPr>
          <w:b/>
          <w:bCs/>
          <w:color w:val="000000" w:themeColor="text1"/>
        </w:rPr>
        <w:t xml:space="preserve">MODULE 25 : Validation Informatique et Data Management </w:t>
      </w:r>
      <w:proofErr w:type="spellStart"/>
      <w:r w:rsidRPr="00D740D9">
        <w:rPr>
          <w:b/>
          <w:bCs/>
          <w:color w:val="000000" w:themeColor="text1"/>
        </w:rPr>
        <w:t>Systems</w:t>
      </w:r>
      <w:proofErr w:type="spellEnd"/>
      <w:r w:rsidRPr="00D740D9">
        <w:rPr>
          <w:b/>
          <w:bCs/>
          <w:color w:val="000000" w:themeColor="text1"/>
        </w:rPr>
        <w:t xml:space="preserve"> (CDMS, </w:t>
      </w:r>
      <w:proofErr w:type="spellStart"/>
      <w:r w:rsidRPr="00D740D9">
        <w:rPr>
          <w:b/>
          <w:bCs/>
          <w:color w:val="000000" w:themeColor="text1"/>
        </w:rPr>
        <w:t>eTMF</w:t>
      </w:r>
      <w:proofErr w:type="spellEnd"/>
      <w:r w:rsidRPr="00D740D9">
        <w:rPr>
          <w:b/>
          <w:bCs/>
          <w:color w:val="000000" w:themeColor="text1"/>
        </w:rPr>
        <w:t>...)</w:t>
      </w:r>
    </w:p>
    <w:p w14:paraId="1853E5BE" w14:textId="77777777" w:rsidR="00D740D9" w:rsidRPr="00D740D9" w:rsidRDefault="00D740D9" w:rsidP="00D740D9">
      <w:pPr>
        <w:rPr>
          <w:color w:val="000000" w:themeColor="text1"/>
        </w:rPr>
      </w:pPr>
      <w:r w:rsidRPr="00D740D9">
        <w:rPr>
          <w:color w:val="000000" w:themeColor="text1"/>
        </w:rPr>
        <w:pict w14:anchorId="5050CD14">
          <v:rect id="_x0000_i10705" style="width:0;height:1.5pt" o:hralign="center" o:hrstd="t" o:hr="t" fillcolor="#a0a0a0" stroked="f"/>
        </w:pict>
      </w:r>
    </w:p>
    <w:p w14:paraId="65A171E1" w14:textId="77777777" w:rsidR="00D740D9" w:rsidRPr="00D740D9" w:rsidRDefault="00D740D9" w:rsidP="00D740D9">
      <w:pPr>
        <w:rPr>
          <w:b/>
          <w:bCs/>
          <w:color w:val="000000" w:themeColor="text1"/>
        </w:rPr>
      </w:pPr>
      <w:r w:rsidRPr="00D740D9">
        <w:rPr>
          <w:b/>
          <w:bCs/>
          <w:color w:val="000000" w:themeColor="text1"/>
        </w:rPr>
        <w:t>I. Objectifs du Module</w:t>
      </w:r>
    </w:p>
    <w:p w14:paraId="7D9AA5FE" w14:textId="77777777" w:rsidR="00D740D9" w:rsidRPr="00D740D9" w:rsidRDefault="00D740D9" w:rsidP="00D740D9">
      <w:pPr>
        <w:numPr>
          <w:ilvl w:val="1"/>
          <w:numId w:val="389"/>
        </w:numPr>
        <w:rPr>
          <w:color w:val="000000" w:themeColor="text1"/>
        </w:rPr>
      </w:pPr>
      <w:r w:rsidRPr="00D740D9">
        <w:rPr>
          <w:color w:val="000000" w:themeColor="text1"/>
        </w:rPr>
        <w:t>Comprendre l'importance de la validation des systèmes informatiques utilisés en gestion de données cliniques.</w:t>
      </w:r>
    </w:p>
    <w:p w14:paraId="30DEF8A3" w14:textId="77777777" w:rsidR="00D740D9" w:rsidRPr="00D740D9" w:rsidRDefault="00D740D9" w:rsidP="00D740D9">
      <w:pPr>
        <w:numPr>
          <w:ilvl w:val="1"/>
          <w:numId w:val="389"/>
        </w:numPr>
        <w:rPr>
          <w:color w:val="000000" w:themeColor="text1"/>
        </w:rPr>
      </w:pPr>
      <w:r w:rsidRPr="00D740D9">
        <w:rPr>
          <w:color w:val="000000" w:themeColor="text1"/>
        </w:rPr>
        <w:t>Savoir comment garantir la conformité des systèmes aux exigences réglementaires.</w:t>
      </w:r>
    </w:p>
    <w:p w14:paraId="74F54653" w14:textId="77777777" w:rsidR="00D740D9" w:rsidRPr="00D740D9" w:rsidRDefault="00D740D9" w:rsidP="00D740D9">
      <w:pPr>
        <w:numPr>
          <w:ilvl w:val="1"/>
          <w:numId w:val="389"/>
        </w:numPr>
        <w:rPr>
          <w:color w:val="000000" w:themeColor="text1"/>
        </w:rPr>
      </w:pPr>
      <w:r w:rsidRPr="00D740D9">
        <w:rPr>
          <w:color w:val="000000" w:themeColor="text1"/>
        </w:rPr>
        <w:t xml:space="preserve">Apprendre à utiliser et valider les Data Management </w:t>
      </w:r>
      <w:proofErr w:type="spellStart"/>
      <w:r w:rsidRPr="00D740D9">
        <w:rPr>
          <w:color w:val="000000" w:themeColor="text1"/>
        </w:rPr>
        <w:t>Systems</w:t>
      </w:r>
      <w:proofErr w:type="spellEnd"/>
      <w:r w:rsidRPr="00D740D9">
        <w:rPr>
          <w:color w:val="000000" w:themeColor="text1"/>
        </w:rPr>
        <w:t xml:space="preserve"> (CDMS) et les systèmes associés (</w:t>
      </w:r>
      <w:proofErr w:type="spellStart"/>
      <w:r w:rsidRPr="00D740D9">
        <w:rPr>
          <w:color w:val="000000" w:themeColor="text1"/>
        </w:rPr>
        <w:t>eTMF</w:t>
      </w:r>
      <w:proofErr w:type="spellEnd"/>
      <w:r w:rsidRPr="00D740D9">
        <w:rPr>
          <w:color w:val="000000" w:themeColor="text1"/>
        </w:rPr>
        <w:t>, LIMS, etc.).</w:t>
      </w:r>
    </w:p>
    <w:p w14:paraId="0097D871" w14:textId="77777777" w:rsidR="00D740D9" w:rsidRPr="00D740D9" w:rsidRDefault="00D740D9" w:rsidP="00D740D9">
      <w:pPr>
        <w:numPr>
          <w:ilvl w:val="1"/>
          <w:numId w:val="389"/>
        </w:numPr>
        <w:rPr>
          <w:color w:val="000000" w:themeColor="text1"/>
        </w:rPr>
      </w:pPr>
      <w:r w:rsidRPr="00D740D9">
        <w:rPr>
          <w:color w:val="000000" w:themeColor="text1"/>
        </w:rPr>
        <w:t>Maîtriser les bonnes pratiques pour la mise en place et la validation de ces outils dans un contexte de recherche clinique.</w:t>
      </w:r>
    </w:p>
    <w:p w14:paraId="5C5704F2" w14:textId="77777777" w:rsidR="00D740D9" w:rsidRPr="00D740D9" w:rsidRDefault="00D740D9" w:rsidP="00D740D9">
      <w:pPr>
        <w:rPr>
          <w:color w:val="000000" w:themeColor="text1"/>
        </w:rPr>
      </w:pPr>
      <w:r w:rsidRPr="00D740D9">
        <w:rPr>
          <w:color w:val="000000" w:themeColor="text1"/>
        </w:rPr>
        <w:pict w14:anchorId="46D84A50">
          <v:rect id="_x0000_i10706" style="width:0;height:1.5pt" o:hralign="center" o:hrstd="t" o:hr="t" fillcolor="#a0a0a0" stroked="f"/>
        </w:pict>
      </w:r>
    </w:p>
    <w:p w14:paraId="1165A3F7" w14:textId="77777777" w:rsidR="00D740D9" w:rsidRPr="00D740D9" w:rsidRDefault="00D740D9" w:rsidP="00D740D9">
      <w:pPr>
        <w:rPr>
          <w:b/>
          <w:bCs/>
          <w:color w:val="000000" w:themeColor="text1"/>
        </w:rPr>
      </w:pPr>
      <w:r w:rsidRPr="00D740D9">
        <w:rPr>
          <w:b/>
          <w:bCs/>
          <w:color w:val="000000" w:themeColor="text1"/>
        </w:rPr>
        <w:t>II. Définitions clés</w:t>
      </w:r>
    </w:p>
    <w:p w14:paraId="034FF6D4" w14:textId="77777777" w:rsidR="00D740D9" w:rsidRPr="00D740D9" w:rsidRDefault="00D740D9" w:rsidP="00D740D9">
      <w:pPr>
        <w:rPr>
          <w:b/>
          <w:bCs/>
          <w:color w:val="000000" w:themeColor="text1"/>
        </w:rPr>
      </w:pPr>
      <w:r w:rsidRPr="00D740D9">
        <w:rPr>
          <w:b/>
          <w:bCs/>
          <w:color w:val="000000" w:themeColor="text1"/>
        </w:rPr>
        <w:t>Data Management System (CDMS)</w:t>
      </w:r>
    </w:p>
    <w:p w14:paraId="2DBCCA0E" w14:textId="77777777" w:rsidR="00D740D9" w:rsidRPr="00D740D9" w:rsidRDefault="00D740D9" w:rsidP="00D740D9">
      <w:pPr>
        <w:rPr>
          <w:color w:val="000000" w:themeColor="text1"/>
        </w:rPr>
      </w:pPr>
      <w:r w:rsidRPr="00D740D9">
        <w:rPr>
          <w:color w:val="000000" w:themeColor="text1"/>
        </w:rPr>
        <w:lastRenderedPageBreak/>
        <w:t>Un système informatique utilisé pour la collecte, la gestion, l'analyse et la validation des données cliniques dans les essais cliniques.</w:t>
      </w:r>
    </w:p>
    <w:p w14:paraId="3EA046EB" w14:textId="77777777" w:rsidR="00D740D9" w:rsidRPr="00D740D9" w:rsidRDefault="00D740D9" w:rsidP="00D740D9">
      <w:pPr>
        <w:rPr>
          <w:b/>
          <w:bCs/>
          <w:color w:val="000000" w:themeColor="text1"/>
        </w:rPr>
      </w:pPr>
      <w:proofErr w:type="spellStart"/>
      <w:r w:rsidRPr="00D740D9">
        <w:rPr>
          <w:b/>
          <w:bCs/>
          <w:color w:val="000000" w:themeColor="text1"/>
        </w:rPr>
        <w:t>eTMF</w:t>
      </w:r>
      <w:proofErr w:type="spellEnd"/>
      <w:r w:rsidRPr="00D740D9">
        <w:rPr>
          <w:b/>
          <w:bCs/>
          <w:color w:val="000000" w:themeColor="text1"/>
        </w:rPr>
        <w:t xml:space="preserve"> (</w:t>
      </w:r>
      <w:proofErr w:type="spellStart"/>
      <w:r w:rsidRPr="00D740D9">
        <w:rPr>
          <w:b/>
          <w:bCs/>
          <w:color w:val="000000" w:themeColor="text1"/>
        </w:rPr>
        <w:t>Electronic</w:t>
      </w:r>
      <w:proofErr w:type="spellEnd"/>
      <w:r w:rsidRPr="00D740D9">
        <w:rPr>
          <w:b/>
          <w:bCs/>
          <w:color w:val="000000" w:themeColor="text1"/>
        </w:rPr>
        <w:t xml:space="preserve"> Trial Master File)</w:t>
      </w:r>
    </w:p>
    <w:p w14:paraId="25CD68F5" w14:textId="77777777" w:rsidR="00D740D9" w:rsidRPr="00D740D9" w:rsidRDefault="00D740D9" w:rsidP="00D740D9">
      <w:pPr>
        <w:rPr>
          <w:color w:val="000000" w:themeColor="text1"/>
        </w:rPr>
      </w:pPr>
      <w:r w:rsidRPr="00D740D9">
        <w:rPr>
          <w:color w:val="000000" w:themeColor="text1"/>
        </w:rPr>
        <w:t>Un système électronique permettant de gérer, organiser et archiver tous les documents réglementaires et administratifs nécessaires pour un essai clinique. Cela inclut les consentements éclairés, les rapports de monitoring, etc.</w:t>
      </w:r>
    </w:p>
    <w:p w14:paraId="544052B3" w14:textId="77777777" w:rsidR="00D740D9" w:rsidRPr="00D740D9" w:rsidRDefault="00D740D9" w:rsidP="00D740D9">
      <w:pPr>
        <w:rPr>
          <w:b/>
          <w:bCs/>
          <w:color w:val="000000" w:themeColor="text1"/>
        </w:rPr>
      </w:pPr>
      <w:r w:rsidRPr="00D740D9">
        <w:rPr>
          <w:b/>
          <w:bCs/>
          <w:color w:val="000000" w:themeColor="text1"/>
        </w:rPr>
        <w:t>LIMS (</w:t>
      </w:r>
      <w:proofErr w:type="spellStart"/>
      <w:r w:rsidRPr="00D740D9">
        <w:rPr>
          <w:b/>
          <w:bCs/>
          <w:color w:val="000000" w:themeColor="text1"/>
        </w:rPr>
        <w:t>Laboratory</w:t>
      </w:r>
      <w:proofErr w:type="spellEnd"/>
      <w:r w:rsidRPr="00D740D9">
        <w:rPr>
          <w:b/>
          <w:bCs/>
          <w:color w:val="000000" w:themeColor="text1"/>
        </w:rPr>
        <w:t xml:space="preserve"> Information Management System)</w:t>
      </w:r>
    </w:p>
    <w:p w14:paraId="42B172BF" w14:textId="77777777" w:rsidR="00D740D9" w:rsidRPr="00D740D9" w:rsidRDefault="00D740D9" w:rsidP="00D740D9">
      <w:pPr>
        <w:rPr>
          <w:color w:val="000000" w:themeColor="text1"/>
        </w:rPr>
      </w:pPr>
      <w:r w:rsidRPr="00D740D9">
        <w:rPr>
          <w:color w:val="000000" w:themeColor="text1"/>
        </w:rPr>
        <w:t>Un système de gestion des informations de laboratoire utilisé pour le suivi des échantillons, les résultats des tests et la gestion des flux de travail dans les laboratoires.</w:t>
      </w:r>
    </w:p>
    <w:p w14:paraId="2C8BDB6F" w14:textId="77777777" w:rsidR="00D740D9" w:rsidRPr="00D740D9" w:rsidRDefault="00D740D9" w:rsidP="00D740D9">
      <w:pPr>
        <w:rPr>
          <w:color w:val="000000" w:themeColor="text1"/>
        </w:rPr>
      </w:pPr>
      <w:r w:rsidRPr="00D740D9">
        <w:rPr>
          <w:color w:val="000000" w:themeColor="text1"/>
        </w:rPr>
        <w:pict w14:anchorId="72A7B4ED">
          <v:rect id="_x0000_i10707" style="width:0;height:1.5pt" o:hralign="center" o:hrstd="t" o:hr="t" fillcolor="#a0a0a0" stroked="f"/>
        </w:pict>
      </w:r>
    </w:p>
    <w:p w14:paraId="0C6E0732" w14:textId="77777777" w:rsidR="00D740D9" w:rsidRPr="00D740D9" w:rsidRDefault="00D740D9" w:rsidP="00D740D9">
      <w:pPr>
        <w:rPr>
          <w:b/>
          <w:bCs/>
          <w:color w:val="000000" w:themeColor="text1"/>
        </w:rPr>
      </w:pPr>
      <w:r w:rsidRPr="00D740D9">
        <w:rPr>
          <w:b/>
          <w:bCs/>
          <w:color w:val="000000" w:themeColor="text1"/>
        </w:rPr>
        <w:t>III. Pourquoi la Validation Informatique est-elle Cruciale ?</w:t>
      </w:r>
    </w:p>
    <w:p w14:paraId="7416C2C8" w14:textId="77777777" w:rsidR="00D740D9" w:rsidRPr="00D740D9" w:rsidRDefault="00D740D9" w:rsidP="00D740D9">
      <w:pPr>
        <w:numPr>
          <w:ilvl w:val="1"/>
          <w:numId w:val="455"/>
        </w:numPr>
        <w:rPr>
          <w:color w:val="000000" w:themeColor="text1"/>
        </w:rPr>
      </w:pPr>
      <w:r w:rsidRPr="00D740D9">
        <w:rPr>
          <w:b/>
          <w:bCs/>
          <w:color w:val="000000" w:themeColor="text1"/>
        </w:rPr>
        <w:t>Conformité réglementaire</w:t>
      </w:r>
      <w:r w:rsidRPr="00D740D9">
        <w:rPr>
          <w:color w:val="000000" w:themeColor="text1"/>
        </w:rPr>
        <w:t> :</w:t>
      </w:r>
      <w:r w:rsidRPr="00D740D9">
        <w:rPr>
          <w:color w:val="000000" w:themeColor="text1"/>
        </w:rPr>
        <w:br/>
        <w:t>La validation des systèmes est une exigence des agences comme la FDA, l’EMA, et d'autres autorités pour garantir la fiabilité des données cliniques.</w:t>
      </w:r>
    </w:p>
    <w:p w14:paraId="283B66A6" w14:textId="77777777" w:rsidR="00D740D9" w:rsidRPr="00D740D9" w:rsidRDefault="00D740D9" w:rsidP="00D740D9">
      <w:pPr>
        <w:numPr>
          <w:ilvl w:val="1"/>
          <w:numId w:val="455"/>
        </w:numPr>
        <w:rPr>
          <w:color w:val="000000" w:themeColor="text1"/>
        </w:rPr>
      </w:pPr>
      <w:r w:rsidRPr="00D740D9">
        <w:rPr>
          <w:b/>
          <w:bCs/>
          <w:color w:val="000000" w:themeColor="text1"/>
        </w:rPr>
        <w:t>Protection des données</w:t>
      </w:r>
      <w:r w:rsidRPr="00D740D9">
        <w:rPr>
          <w:color w:val="000000" w:themeColor="text1"/>
        </w:rPr>
        <w:t> :</w:t>
      </w:r>
      <w:r w:rsidRPr="00D740D9">
        <w:rPr>
          <w:color w:val="000000" w:themeColor="text1"/>
        </w:rPr>
        <w:br/>
        <w:t>Assurer l’intégrité, la confidentialité et la sécurité des données collectées.</w:t>
      </w:r>
    </w:p>
    <w:p w14:paraId="09DDA8AD" w14:textId="77777777" w:rsidR="00D740D9" w:rsidRPr="00D740D9" w:rsidRDefault="00D740D9" w:rsidP="00D740D9">
      <w:pPr>
        <w:numPr>
          <w:ilvl w:val="1"/>
          <w:numId w:val="455"/>
        </w:numPr>
        <w:rPr>
          <w:color w:val="000000" w:themeColor="text1"/>
        </w:rPr>
      </w:pPr>
      <w:r w:rsidRPr="00D740D9">
        <w:rPr>
          <w:b/>
          <w:bCs/>
          <w:color w:val="000000" w:themeColor="text1"/>
        </w:rPr>
        <w:t>Garantir la qualité</w:t>
      </w:r>
      <w:r w:rsidRPr="00D740D9">
        <w:rPr>
          <w:color w:val="000000" w:themeColor="text1"/>
        </w:rPr>
        <w:t> :</w:t>
      </w:r>
      <w:r w:rsidRPr="00D740D9">
        <w:rPr>
          <w:color w:val="000000" w:themeColor="text1"/>
        </w:rPr>
        <w:br/>
        <w:t xml:space="preserve">La validation garantit que le système fonctionne conformément à son objectif et qu’il respecte les bonnes pratiques (21 CFR Part 11, </w:t>
      </w:r>
      <w:proofErr w:type="spellStart"/>
      <w:r w:rsidRPr="00D740D9">
        <w:rPr>
          <w:color w:val="000000" w:themeColor="text1"/>
        </w:rPr>
        <w:t>GxP</w:t>
      </w:r>
      <w:proofErr w:type="spellEnd"/>
      <w:r w:rsidRPr="00D740D9">
        <w:rPr>
          <w:color w:val="000000" w:themeColor="text1"/>
        </w:rPr>
        <w:t>).</w:t>
      </w:r>
    </w:p>
    <w:p w14:paraId="179CBB6F" w14:textId="77777777" w:rsidR="00D740D9" w:rsidRPr="00D740D9" w:rsidRDefault="00D740D9" w:rsidP="00D740D9">
      <w:pPr>
        <w:rPr>
          <w:color w:val="000000" w:themeColor="text1"/>
        </w:rPr>
      </w:pPr>
      <w:r w:rsidRPr="00D740D9">
        <w:rPr>
          <w:color w:val="000000" w:themeColor="text1"/>
        </w:rPr>
        <w:pict w14:anchorId="26D4EE72">
          <v:rect id="_x0000_i10708" style="width:0;height:1.5pt" o:hralign="center" o:hrstd="t" o:hr="t" fillcolor="#a0a0a0" stroked="f"/>
        </w:pict>
      </w:r>
    </w:p>
    <w:p w14:paraId="72CF48D8" w14:textId="77777777" w:rsidR="00D740D9" w:rsidRPr="00D740D9" w:rsidRDefault="00D740D9" w:rsidP="00D740D9">
      <w:pPr>
        <w:rPr>
          <w:b/>
          <w:bCs/>
          <w:color w:val="000000" w:themeColor="text1"/>
        </w:rPr>
      </w:pPr>
      <w:r w:rsidRPr="00D740D9">
        <w:rPr>
          <w:b/>
          <w:bCs/>
          <w:color w:val="000000" w:themeColor="text1"/>
        </w:rPr>
        <w:t>IV. Processus de Validation des Systèmes Informatiques</w:t>
      </w:r>
    </w:p>
    <w:p w14:paraId="152A772A" w14:textId="77777777" w:rsidR="00D740D9" w:rsidRPr="00D740D9" w:rsidRDefault="00D740D9" w:rsidP="00D740D9">
      <w:pPr>
        <w:numPr>
          <w:ilvl w:val="1"/>
          <w:numId w:val="456"/>
        </w:numPr>
        <w:rPr>
          <w:color w:val="000000" w:themeColor="text1"/>
        </w:rPr>
      </w:pPr>
      <w:r w:rsidRPr="00D740D9">
        <w:rPr>
          <w:b/>
          <w:bCs/>
          <w:color w:val="000000" w:themeColor="text1"/>
        </w:rPr>
        <w:t>Validation de l'outil (IQ, OQ, PQ)</w:t>
      </w:r>
    </w:p>
    <w:p w14:paraId="192A40EE" w14:textId="77777777" w:rsidR="00D740D9" w:rsidRPr="00D740D9" w:rsidRDefault="00D740D9" w:rsidP="00D740D9">
      <w:pPr>
        <w:numPr>
          <w:ilvl w:val="2"/>
          <w:numId w:val="457"/>
        </w:numPr>
        <w:rPr>
          <w:color w:val="000000" w:themeColor="text1"/>
        </w:rPr>
      </w:pPr>
      <w:r w:rsidRPr="00D740D9">
        <w:rPr>
          <w:b/>
          <w:bCs/>
          <w:color w:val="000000" w:themeColor="text1"/>
        </w:rPr>
        <w:t>IQ (Installation Qualification)</w:t>
      </w:r>
      <w:r w:rsidRPr="00D740D9">
        <w:rPr>
          <w:color w:val="000000" w:themeColor="text1"/>
        </w:rPr>
        <w:t> : Vérification de l’installation et de la configuration du système.</w:t>
      </w:r>
    </w:p>
    <w:p w14:paraId="0509A68F" w14:textId="77777777" w:rsidR="00D740D9" w:rsidRPr="00D740D9" w:rsidRDefault="00D740D9" w:rsidP="00D740D9">
      <w:pPr>
        <w:numPr>
          <w:ilvl w:val="2"/>
          <w:numId w:val="457"/>
        </w:numPr>
        <w:rPr>
          <w:color w:val="000000" w:themeColor="text1"/>
        </w:rPr>
      </w:pPr>
      <w:r w:rsidRPr="00D740D9">
        <w:rPr>
          <w:b/>
          <w:bCs/>
          <w:color w:val="000000" w:themeColor="text1"/>
        </w:rPr>
        <w:t>OQ (</w:t>
      </w:r>
      <w:proofErr w:type="spellStart"/>
      <w:r w:rsidRPr="00D740D9">
        <w:rPr>
          <w:b/>
          <w:bCs/>
          <w:color w:val="000000" w:themeColor="text1"/>
        </w:rPr>
        <w:t>Operational</w:t>
      </w:r>
      <w:proofErr w:type="spellEnd"/>
      <w:r w:rsidRPr="00D740D9">
        <w:rPr>
          <w:b/>
          <w:bCs/>
          <w:color w:val="000000" w:themeColor="text1"/>
        </w:rPr>
        <w:t xml:space="preserve"> Qualification)</w:t>
      </w:r>
      <w:r w:rsidRPr="00D740D9">
        <w:rPr>
          <w:color w:val="000000" w:themeColor="text1"/>
        </w:rPr>
        <w:t> : Vérification que le système fonctionne selon les spécifications définies.</w:t>
      </w:r>
    </w:p>
    <w:p w14:paraId="5E4762FC" w14:textId="77777777" w:rsidR="00D740D9" w:rsidRPr="00D740D9" w:rsidRDefault="00D740D9" w:rsidP="00D740D9">
      <w:pPr>
        <w:numPr>
          <w:ilvl w:val="2"/>
          <w:numId w:val="457"/>
        </w:numPr>
        <w:rPr>
          <w:color w:val="000000" w:themeColor="text1"/>
        </w:rPr>
      </w:pPr>
      <w:r w:rsidRPr="00D740D9">
        <w:rPr>
          <w:b/>
          <w:bCs/>
          <w:color w:val="000000" w:themeColor="text1"/>
        </w:rPr>
        <w:t>PQ (Performance Qualification)</w:t>
      </w:r>
      <w:r w:rsidRPr="00D740D9">
        <w:rPr>
          <w:color w:val="000000" w:themeColor="text1"/>
        </w:rPr>
        <w:t> : Vérification que le système fonctionne dans des conditions réelles d’utilisation.</w:t>
      </w:r>
    </w:p>
    <w:p w14:paraId="73AD4FBC" w14:textId="77777777" w:rsidR="00D740D9" w:rsidRPr="00D740D9" w:rsidRDefault="00D740D9" w:rsidP="00D740D9">
      <w:pPr>
        <w:numPr>
          <w:ilvl w:val="1"/>
          <w:numId w:val="456"/>
        </w:numPr>
        <w:rPr>
          <w:color w:val="000000" w:themeColor="text1"/>
        </w:rPr>
      </w:pPr>
      <w:r w:rsidRPr="00D740D9">
        <w:rPr>
          <w:b/>
          <w:bCs/>
          <w:color w:val="000000" w:themeColor="text1"/>
        </w:rPr>
        <w:t>Vérification continue</w:t>
      </w:r>
      <w:r w:rsidRPr="00D740D9">
        <w:rPr>
          <w:color w:val="000000" w:themeColor="text1"/>
        </w:rPr>
        <w:t> :</w:t>
      </w:r>
      <w:r w:rsidRPr="00D740D9">
        <w:rPr>
          <w:color w:val="000000" w:themeColor="text1"/>
        </w:rPr>
        <w:br/>
        <w:t>Mise en place de procédures pour vérifier et maintenir la conformité du système tout au long de l’essai clinique.</w:t>
      </w:r>
    </w:p>
    <w:p w14:paraId="5AD8D89B" w14:textId="77777777" w:rsidR="00D740D9" w:rsidRPr="00D740D9" w:rsidRDefault="00D740D9" w:rsidP="00D740D9">
      <w:pPr>
        <w:numPr>
          <w:ilvl w:val="1"/>
          <w:numId w:val="456"/>
        </w:numPr>
        <w:rPr>
          <w:color w:val="000000" w:themeColor="text1"/>
        </w:rPr>
      </w:pPr>
      <w:r w:rsidRPr="00D740D9">
        <w:rPr>
          <w:b/>
          <w:bCs/>
          <w:color w:val="000000" w:themeColor="text1"/>
        </w:rPr>
        <w:t>Audit trail</w:t>
      </w:r>
      <w:r w:rsidRPr="00D740D9">
        <w:rPr>
          <w:color w:val="000000" w:themeColor="text1"/>
        </w:rPr>
        <w:t> :</w:t>
      </w:r>
      <w:r w:rsidRPr="00D740D9">
        <w:rPr>
          <w:color w:val="000000" w:themeColor="text1"/>
        </w:rPr>
        <w:br/>
        <w:t>Les systèmes doivent garantir un suivi détaillé des modifications de données et d'accès pour garantir la transparence et la traçabilité.</w:t>
      </w:r>
    </w:p>
    <w:p w14:paraId="4BFA8F25" w14:textId="77777777" w:rsidR="00D740D9" w:rsidRPr="00D740D9" w:rsidRDefault="00D740D9" w:rsidP="00D740D9">
      <w:pPr>
        <w:rPr>
          <w:color w:val="000000" w:themeColor="text1"/>
        </w:rPr>
      </w:pPr>
      <w:r w:rsidRPr="00D740D9">
        <w:rPr>
          <w:color w:val="000000" w:themeColor="text1"/>
        </w:rPr>
        <w:pict w14:anchorId="51CC591D">
          <v:rect id="_x0000_i10709" style="width:0;height:1.5pt" o:hralign="center" o:hrstd="t" o:hr="t" fillcolor="#a0a0a0" stroked="f"/>
        </w:pict>
      </w:r>
    </w:p>
    <w:p w14:paraId="66525A4D" w14:textId="77777777" w:rsidR="00D740D9" w:rsidRPr="00D740D9" w:rsidRDefault="00D740D9" w:rsidP="00D740D9">
      <w:pPr>
        <w:rPr>
          <w:b/>
          <w:bCs/>
          <w:color w:val="000000" w:themeColor="text1"/>
        </w:rPr>
      </w:pPr>
      <w:r w:rsidRPr="00D740D9">
        <w:rPr>
          <w:b/>
          <w:bCs/>
          <w:color w:val="000000" w:themeColor="text1"/>
        </w:rPr>
        <w:t>V. Exigences réglementaires pour la validation</w:t>
      </w:r>
    </w:p>
    <w:p w14:paraId="005F3057"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21 CFR Part 11 (FDA)</w:t>
      </w:r>
      <w:r w:rsidRPr="00D740D9">
        <w:rPr>
          <w:color w:val="000000" w:themeColor="text1"/>
        </w:rPr>
        <w:t> :</w:t>
      </w:r>
      <w:r w:rsidRPr="00D740D9">
        <w:rPr>
          <w:color w:val="000000" w:themeColor="text1"/>
        </w:rPr>
        <w:br/>
        <w:t>Exige que les systèmes informatiques utilisés dans les essais cliniques soient validés et conservent un audit trail des actions utilisateurs, garantissant l’intégrité des données.</w:t>
      </w:r>
    </w:p>
    <w:p w14:paraId="5ECE3074"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GxP</w:t>
      </w:r>
      <w:proofErr w:type="spellEnd"/>
      <w:r w:rsidRPr="00D740D9">
        <w:rPr>
          <w:b/>
          <w:bCs/>
          <w:color w:val="000000" w:themeColor="text1"/>
        </w:rPr>
        <w:t xml:space="preserve"> (Good </w:t>
      </w:r>
      <w:proofErr w:type="spellStart"/>
      <w:r w:rsidRPr="00D740D9">
        <w:rPr>
          <w:b/>
          <w:bCs/>
          <w:color w:val="000000" w:themeColor="text1"/>
        </w:rPr>
        <w:t>Clinical</w:t>
      </w:r>
      <w:proofErr w:type="spellEnd"/>
      <w:r w:rsidRPr="00D740D9">
        <w:rPr>
          <w:b/>
          <w:bCs/>
          <w:color w:val="000000" w:themeColor="text1"/>
        </w:rPr>
        <w:t xml:space="preserve"> Practice)</w:t>
      </w:r>
      <w:r w:rsidRPr="00D740D9">
        <w:rPr>
          <w:color w:val="000000" w:themeColor="text1"/>
        </w:rPr>
        <w:t> :</w:t>
      </w:r>
      <w:r w:rsidRPr="00D740D9">
        <w:rPr>
          <w:color w:val="000000" w:themeColor="text1"/>
        </w:rPr>
        <w:br/>
        <w:t>Spécifie que les systèmes doivent garantir la gestion appropriée des données des essais cliniques (intégrité, sécurité, traçabilité).</w:t>
      </w:r>
    </w:p>
    <w:p w14:paraId="2725AA7C"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EudraLex</w:t>
      </w:r>
      <w:proofErr w:type="spellEnd"/>
      <w:r w:rsidRPr="00D740D9">
        <w:rPr>
          <w:b/>
          <w:bCs/>
          <w:color w:val="000000" w:themeColor="text1"/>
        </w:rPr>
        <w:t xml:space="preserve"> (Annex 11)</w:t>
      </w:r>
      <w:r w:rsidRPr="00D740D9">
        <w:rPr>
          <w:color w:val="000000" w:themeColor="text1"/>
        </w:rPr>
        <w:t> :</w:t>
      </w:r>
      <w:r w:rsidRPr="00D740D9">
        <w:rPr>
          <w:color w:val="000000" w:themeColor="text1"/>
        </w:rPr>
        <w:br/>
        <w:t>Normes européennes pour la validation des systèmes informatiques, exigeant la gestion et l’archivage des données conformément aux bonnes pratiques.</w:t>
      </w:r>
    </w:p>
    <w:p w14:paraId="6B0A1ED3" w14:textId="77777777" w:rsidR="00D740D9" w:rsidRPr="00D740D9" w:rsidRDefault="00D740D9" w:rsidP="00D740D9">
      <w:pPr>
        <w:rPr>
          <w:color w:val="000000" w:themeColor="text1"/>
        </w:rPr>
      </w:pPr>
      <w:r w:rsidRPr="00D740D9">
        <w:rPr>
          <w:color w:val="000000" w:themeColor="text1"/>
        </w:rPr>
        <w:pict w14:anchorId="2783953D">
          <v:rect id="_x0000_i10710" style="width:0;height:1.5pt" o:hralign="center" o:hrstd="t" o:hr="t" fillcolor="#a0a0a0" stroked="f"/>
        </w:pict>
      </w:r>
    </w:p>
    <w:p w14:paraId="7E4D854D" w14:textId="77777777" w:rsidR="00D740D9" w:rsidRPr="00D740D9" w:rsidRDefault="00D740D9" w:rsidP="00D740D9">
      <w:pPr>
        <w:rPr>
          <w:b/>
          <w:bCs/>
          <w:color w:val="000000" w:themeColor="text1"/>
        </w:rPr>
      </w:pPr>
      <w:r w:rsidRPr="00D740D9">
        <w:rPr>
          <w:b/>
          <w:bCs/>
          <w:color w:val="000000" w:themeColor="text1"/>
        </w:rPr>
        <w:t>VI. Bonnes Pratiques pour la Validation des Systèmes</w:t>
      </w:r>
    </w:p>
    <w:p w14:paraId="7EFFD687" w14:textId="77777777" w:rsidR="00D740D9" w:rsidRPr="00D740D9" w:rsidRDefault="00D740D9" w:rsidP="00D740D9">
      <w:pPr>
        <w:numPr>
          <w:ilvl w:val="1"/>
          <w:numId w:val="458"/>
        </w:numPr>
        <w:rPr>
          <w:color w:val="000000" w:themeColor="text1"/>
        </w:rPr>
      </w:pPr>
      <w:r w:rsidRPr="00D740D9">
        <w:rPr>
          <w:b/>
          <w:bCs/>
          <w:color w:val="000000" w:themeColor="text1"/>
        </w:rPr>
        <w:t>Documentation complète</w:t>
      </w:r>
      <w:r w:rsidRPr="00D740D9">
        <w:rPr>
          <w:color w:val="000000" w:themeColor="text1"/>
        </w:rPr>
        <w:br/>
        <w:t>Chaque étape du processus de validation doit être documentée (protocoles de validation, rapports d’essais, analyses de risques).</w:t>
      </w:r>
    </w:p>
    <w:p w14:paraId="37D5E71D" w14:textId="77777777" w:rsidR="00D740D9" w:rsidRPr="00D740D9" w:rsidRDefault="00D740D9" w:rsidP="00D740D9">
      <w:pPr>
        <w:numPr>
          <w:ilvl w:val="1"/>
          <w:numId w:val="458"/>
        </w:numPr>
        <w:rPr>
          <w:color w:val="000000" w:themeColor="text1"/>
        </w:rPr>
      </w:pPr>
      <w:r w:rsidRPr="00D740D9">
        <w:rPr>
          <w:b/>
          <w:bCs/>
          <w:color w:val="000000" w:themeColor="text1"/>
        </w:rPr>
        <w:t>Risque et analyse des impacts</w:t>
      </w:r>
      <w:r w:rsidRPr="00D740D9">
        <w:rPr>
          <w:color w:val="000000" w:themeColor="text1"/>
        </w:rPr>
        <w:br/>
        <w:t>Identifier les risques associés à l’utilisation des systèmes et analyser leur impact sur la qualité des données et la sécurité des participants.</w:t>
      </w:r>
    </w:p>
    <w:p w14:paraId="241016EF" w14:textId="77777777" w:rsidR="00D740D9" w:rsidRPr="00D740D9" w:rsidRDefault="00D740D9" w:rsidP="00D740D9">
      <w:pPr>
        <w:numPr>
          <w:ilvl w:val="1"/>
          <w:numId w:val="458"/>
        </w:numPr>
        <w:rPr>
          <w:color w:val="000000" w:themeColor="text1"/>
        </w:rPr>
      </w:pPr>
      <w:r w:rsidRPr="00D740D9">
        <w:rPr>
          <w:b/>
          <w:bCs/>
          <w:color w:val="000000" w:themeColor="text1"/>
        </w:rPr>
        <w:t>Tests rigoureux</w:t>
      </w:r>
      <w:r w:rsidRPr="00D740D9">
        <w:rPr>
          <w:color w:val="000000" w:themeColor="text1"/>
        </w:rPr>
        <w:br/>
        <w:t>Tester tous les aspects du système (interface utilisateur, flux de données, sécurité).</w:t>
      </w:r>
    </w:p>
    <w:p w14:paraId="184C88AC" w14:textId="77777777" w:rsidR="00D740D9" w:rsidRPr="00D740D9" w:rsidRDefault="00D740D9" w:rsidP="00D740D9">
      <w:pPr>
        <w:numPr>
          <w:ilvl w:val="1"/>
          <w:numId w:val="458"/>
        </w:numPr>
        <w:rPr>
          <w:color w:val="000000" w:themeColor="text1"/>
        </w:rPr>
      </w:pPr>
      <w:r w:rsidRPr="00D740D9">
        <w:rPr>
          <w:b/>
          <w:bCs/>
          <w:color w:val="000000" w:themeColor="text1"/>
        </w:rPr>
        <w:t>Formation continue</w:t>
      </w:r>
      <w:r w:rsidRPr="00D740D9">
        <w:rPr>
          <w:color w:val="000000" w:themeColor="text1"/>
        </w:rPr>
        <w:br/>
        <w:t>Formation des utilisateurs sur la bonne utilisation des systèmes pour éviter les erreurs humaines et assurer la conformité continue.</w:t>
      </w:r>
    </w:p>
    <w:p w14:paraId="4B23EAA7" w14:textId="77777777" w:rsidR="00D740D9" w:rsidRPr="00D740D9" w:rsidRDefault="00D740D9" w:rsidP="00D740D9">
      <w:pPr>
        <w:rPr>
          <w:color w:val="000000" w:themeColor="text1"/>
        </w:rPr>
      </w:pPr>
      <w:r w:rsidRPr="00D740D9">
        <w:rPr>
          <w:color w:val="000000" w:themeColor="text1"/>
        </w:rPr>
        <w:pict w14:anchorId="7E01079E">
          <v:rect id="_x0000_i10711" style="width:0;height:1.5pt" o:hralign="center" o:hrstd="t" o:hr="t" fillcolor="#a0a0a0" stroked="f"/>
        </w:pict>
      </w:r>
    </w:p>
    <w:p w14:paraId="3BEDDD0A" w14:textId="77777777" w:rsidR="00D740D9" w:rsidRPr="00D740D9" w:rsidRDefault="00D740D9" w:rsidP="00D740D9">
      <w:pPr>
        <w:rPr>
          <w:b/>
          <w:bCs/>
          <w:color w:val="000000" w:themeColor="text1"/>
        </w:rPr>
      </w:pPr>
      <w:r w:rsidRPr="00D740D9">
        <w:rPr>
          <w:b/>
          <w:bCs/>
          <w:color w:val="000000" w:themeColor="text1"/>
        </w:rPr>
        <w:t>VII. Systèmes utilisés en gestion de données cliniques</w:t>
      </w:r>
    </w:p>
    <w:p w14:paraId="2F459057" w14:textId="77777777" w:rsidR="00D740D9" w:rsidRPr="00D740D9" w:rsidRDefault="00D740D9" w:rsidP="00D740D9">
      <w:pPr>
        <w:numPr>
          <w:ilvl w:val="1"/>
          <w:numId w:val="459"/>
        </w:numPr>
        <w:rPr>
          <w:color w:val="000000" w:themeColor="text1"/>
        </w:rPr>
      </w:pPr>
      <w:r w:rsidRPr="00D740D9">
        <w:rPr>
          <w:b/>
          <w:bCs/>
          <w:color w:val="000000" w:themeColor="text1"/>
        </w:rPr>
        <w:t>CDMS (</w:t>
      </w:r>
      <w:proofErr w:type="spellStart"/>
      <w:r w:rsidRPr="00D740D9">
        <w:rPr>
          <w:b/>
          <w:bCs/>
          <w:color w:val="000000" w:themeColor="text1"/>
        </w:rPr>
        <w:t>Clinical</w:t>
      </w:r>
      <w:proofErr w:type="spellEnd"/>
      <w:r w:rsidRPr="00D740D9">
        <w:rPr>
          <w:b/>
          <w:bCs/>
          <w:color w:val="000000" w:themeColor="text1"/>
        </w:rPr>
        <w:t xml:space="preserve"> Data Management </w:t>
      </w:r>
      <w:proofErr w:type="spellStart"/>
      <w:r w:rsidRPr="00D740D9">
        <w:rPr>
          <w:b/>
          <w:bCs/>
          <w:color w:val="000000" w:themeColor="text1"/>
        </w:rPr>
        <w:t>Systems</w:t>
      </w:r>
      <w:proofErr w:type="spellEnd"/>
      <w:r w:rsidRPr="00D740D9">
        <w:rPr>
          <w:b/>
          <w:bCs/>
          <w:color w:val="000000" w:themeColor="text1"/>
        </w:rPr>
        <w:t>)</w:t>
      </w:r>
      <w:r w:rsidRPr="00D740D9">
        <w:rPr>
          <w:color w:val="000000" w:themeColor="text1"/>
        </w:rPr>
        <w:br/>
        <w:t>Outils utilisés pour gérer le cycle de vie des données cliniques (collecte, validation, gestion). Exemples :</w:t>
      </w:r>
    </w:p>
    <w:p w14:paraId="1ABF2CEE" w14:textId="77777777" w:rsidR="00D740D9" w:rsidRPr="00D740D9" w:rsidRDefault="00D740D9" w:rsidP="00D740D9">
      <w:pPr>
        <w:numPr>
          <w:ilvl w:val="2"/>
          <w:numId w:val="460"/>
        </w:numPr>
        <w:rPr>
          <w:color w:val="000000" w:themeColor="text1"/>
        </w:rPr>
      </w:pPr>
      <w:proofErr w:type="spellStart"/>
      <w:r w:rsidRPr="00D740D9">
        <w:rPr>
          <w:b/>
          <w:bCs/>
          <w:color w:val="000000" w:themeColor="text1"/>
        </w:rPr>
        <w:t>Medidata</w:t>
      </w:r>
      <w:proofErr w:type="spellEnd"/>
      <w:r w:rsidRPr="00D740D9">
        <w:rPr>
          <w:b/>
          <w:bCs/>
          <w:color w:val="000000" w:themeColor="text1"/>
        </w:rPr>
        <w:t xml:space="preserve"> Rave</w:t>
      </w:r>
    </w:p>
    <w:p w14:paraId="332B5957" w14:textId="77777777" w:rsidR="00D740D9" w:rsidRPr="00D740D9" w:rsidRDefault="00D740D9" w:rsidP="00D740D9">
      <w:pPr>
        <w:numPr>
          <w:ilvl w:val="2"/>
          <w:numId w:val="460"/>
        </w:numPr>
        <w:rPr>
          <w:color w:val="000000" w:themeColor="text1"/>
        </w:rPr>
      </w:pPr>
      <w:r w:rsidRPr="00D740D9">
        <w:rPr>
          <w:b/>
          <w:bCs/>
          <w:color w:val="000000" w:themeColor="text1"/>
        </w:rPr>
        <w:t xml:space="preserve">Oracle </w:t>
      </w:r>
      <w:proofErr w:type="spellStart"/>
      <w:r w:rsidRPr="00D740D9">
        <w:rPr>
          <w:b/>
          <w:bCs/>
          <w:color w:val="000000" w:themeColor="text1"/>
        </w:rPr>
        <w:t>Clinical</w:t>
      </w:r>
      <w:proofErr w:type="spellEnd"/>
    </w:p>
    <w:p w14:paraId="210F1EE5" w14:textId="77777777" w:rsidR="00D740D9" w:rsidRPr="00D740D9" w:rsidRDefault="00D740D9" w:rsidP="00D740D9">
      <w:pPr>
        <w:numPr>
          <w:ilvl w:val="2"/>
          <w:numId w:val="460"/>
        </w:numPr>
        <w:rPr>
          <w:color w:val="000000" w:themeColor="text1"/>
        </w:rPr>
      </w:pPr>
      <w:proofErr w:type="spellStart"/>
      <w:r w:rsidRPr="00D740D9">
        <w:rPr>
          <w:b/>
          <w:bCs/>
          <w:color w:val="000000" w:themeColor="text1"/>
        </w:rPr>
        <w:t>Veeva</w:t>
      </w:r>
      <w:proofErr w:type="spellEnd"/>
      <w:r w:rsidRPr="00D740D9">
        <w:rPr>
          <w:b/>
          <w:bCs/>
          <w:color w:val="000000" w:themeColor="text1"/>
        </w:rPr>
        <w:t xml:space="preserve"> Vault QMS</w:t>
      </w:r>
    </w:p>
    <w:p w14:paraId="5C210B2F" w14:textId="77777777" w:rsidR="00D740D9" w:rsidRPr="00D740D9" w:rsidRDefault="00D740D9" w:rsidP="00D740D9">
      <w:pPr>
        <w:numPr>
          <w:ilvl w:val="1"/>
          <w:numId w:val="459"/>
        </w:numPr>
        <w:rPr>
          <w:color w:val="000000" w:themeColor="text1"/>
        </w:rPr>
      </w:pPr>
      <w:proofErr w:type="spellStart"/>
      <w:r w:rsidRPr="00D740D9">
        <w:rPr>
          <w:b/>
          <w:bCs/>
          <w:color w:val="000000" w:themeColor="text1"/>
        </w:rPr>
        <w:t>eTMF</w:t>
      </w:r>
      <w:proofErr w:type="spellEnd"/>
      <w:r w:rsidRPr="00D740D9">
        <w:rPr>
          <w:b/>
          <w:bCs/>
          <w:color w:val="000000" w:themeColor="text1"/>
        </w:rPr>
        <w:t xml:space="preserve"> (</w:t>
      </w:r>
      <w:proofErr w:type="spellStart"/>
      <w:r w:rsidRPr="00D740D9">
        <w:rPr>
          <w:b/>
          <w:bCs/>
          <w:color w:val="000000" w:themeColor="text1"/>
        </w:rPr>
        <w:t>Electronic</w:t>
      </w:r>
      <w:proofErr w:type="spellEnd"/>
      <w:r w:rsidRPr="00D740D9">
        <w:rPr>
          <w:b/>
          <w:bCs/>
          <w:color w:val="000000" w:themeColor="text1"/>
        </w:rPr>
        <w:t xml:space="preserve"> Trial Master File)</w:t>
      </w:r>
      <w:r w:rsidRPr="00D740D9">
        <w:rPr>
          <w:color w:val="000000" w:themeColor="text1"/>
        </w:rPr>
        <w:br/>
        <w:t>Système permettant de gérer et de stocker tous les documents liés à un essai clinique. Exemple :</w:t>
      </w:r>
    </w:p>
    <w:p w14:paraId="7AB6FBAA" w14:textId="77777777" w:rsidR="00D740D9" w:rsidRPr="00D740D9" w:rsidRDefault="00D740D9" w:rsidP="00D740D9">
      <w:pPr>
        <w:numPr>
          <w:ilvl w:val="2"/>
          <w:numId w:val="461"/>
        </w:numPr>
        <w:rPr>
          <w:color w:val="000000" w:themeColor="text1"/>
        </w:rPr>
      </w:pPr>
      <w:proofErr w:type="spellStart"/>
      <w:r w:rsidRPr="00D740D9">
        <w:rPr>
          <w:b/>
          <w:bCs/>
          <w:color w:val="000000" w:themeColor="text1"/>
        </w:rPr>
        <w:t>Veeva</w:t>
      </w:r>
      <w:proofErr w:type="spellEnd"/>
      <w:r w:rsidRPr="00D740D9">
        <w:rPr>
          <w:b/>
          <w:bCs/>
          <w:color w:val="000000" w:themeColor="text1"/>
        </w:rPr>
        <w:t xml:space="preserve"> Vault </w:t>
      </w:r>
      <w:proofErr w:type="spellStart"/>
      <w:r w:rsidRPr="00D740D9">
        <w:rPr>
          <w:b/>
          <w:bCs/>
          <w:color w:val="000000" w:themeColor="text1"/>
        </w:rPr>
        <w:t>eTMF</w:t>
      </w:r>
      <w:proofErr w:type="spellEnd"/>
    </w:p>
    <w:p w14:paraId="58E190AF" w14:textId="77777777" w:rsidR="00D740D9" w:rsidRPr="00D740D9" w:rsidRDefault="00D740D9" w:rsidP="00D740D9">
      <w:pPr>
        <w:numPr>
          <w:ilvl w:val="2"/>
          <w:numId w:val="461"/>
        </w:numPr>
        <w:rPr>
          <w:color w:val="000000" w:themeColor="text1"/>
        </w:rPr>
      </w:pPr>
      <w:r w:rsidRPr="00D740D9">
        <w:rPr>
          <w:b/>
          <w:bCs/>
          <w:color w:val="000000" w:themeColor="text1"/>
        </w:rPr>
        <w:t>Trial Master</w:t>
      </w:r>
    </w:p>
    <w:p w14:paraId="60786104" w14:textId="77777777" w:rsidR="00D740D9" w:rsidRPr="00D740D9" w:rsidRDefault="00D740D9" w:rsidP="00D740D9">
      <w:pPr>
        <w:numPr>
          <w:ilvl w:val="1"/>
          <w:numId w:val="459"/>
        </w:numPr>
        <w:rPr>
          <w:color w:val="000000" w:themeColor="text1"/>
        </w:rPr>
      </w:pPr>
      <w:r w:rsidRPr="00D740D9">
        <w:rPr>
          <w:b/>
          <w:bCs/>
          <w:color w:val="000000" w:themeColor="text1"/>
        </w:rPr>
        <w:t>LIMS (</w:t>
      </w:r>
      <w:proofErr w:type="spellStart"/>
      <w:r w:rsidRPr="00D740D9">
        <w:rPr>
          <w:b/>
          <w:bCs/>
          <w:color w:val="000000" w:themeColor="text1"/>
        </w:rPr>
        <w:t>Laboratory</w:t>
      </w:r>
      <w:proofErr w:type="spellEnd"/>
      <w:r w:rsidRPr="00D740D9">
        <w:rPr>
          <w:b/>
          <w:bCs/>
          <w:color w:val="000000" w:themeColor="text1"/>
        </w:rPr>
        <w:t xml:space="preserve"> Information Management </w:t>
      </w:r>
      <w:proofErr w:type="spellStart"/>
      <w:r w:rsidRPr="00D740D9">
        <w:rPr>
          <w:b/>
          <w:bCs/>
          <w:color w:val="000000" w:themeColor="text1"/>
        </w:rPr>
        <w:t>Systems</w:t>
      </w:r>
      <w:proofErr w:type="spellEnd"/>
      <w:r w:rsidRPr="00D740D9">
        <w:rPr>
          <w:b/>
          <w:bCs/>
          <w:color w:val="000000" w:themeColor="text1"/>
        </w:rPr>
        <w:t>)</w:t>
      </w:r>
      <w:r w:rsidRPr="00D740D9">
        <w:rPr>
          <w:color w:val="000000" w:themeColor="text1"/>
        </w:rPr>
        <w:br/>
        <w:t>Gère les informations provenant des laboratoires cliniques. Exemple :</w:t>
      </w:r>
    </w:p>
    <w:p w14:paraId="052EAF52" w14:textId="77777777" w:rsidR="00D740D9" w:rsidRPr="00D740D9" w:rsidRDefault="00D740D9" w:rsidP="00D740D9">
      <w:pPr>
        <w:numPr>
          <w:ilvl w:val="2"/>
          <w:numId w:val="462"/>
        </w:numPr>
        <w:rPr>
          <w:color w:val="000000" w:themeColor="text1"/>
        </w:rPr>
      </w:pPr>
      <w:r w:rsidRPr="00D740D9">
        <w:rPr>
          <w:b/>
          <w:bCs/>
          <w:color w:val="000000" w:themeColor="text1"/>
        </w:rPr>
        <w:lastRenderedPageBreak/>
        <w:t>Thermo Fischer LIMS</w:t>
      </w:r>
    </w:p>
    <w:p w14:paraId="6B08A099" w14:textId="77777777" w:rsidR="00D740D9" w:rsidRPr="00D740D9" w:rsidRDefault="00D740D9" w:rsidP="00D740D9">
      <w:pPr>
        <w:numPr>
          <w:ilvl w:val="2"/>
          <w:numId w:val="462"/>
        </w:numPr>
        <w:rPr>
          <w:color w:val="000000" w:themeColor="text1"/>
        </w:rPr>
      </w:pPr>
      <w:r w:rsidRPr="00D740D9">
        <w:rPr>
          <w:b/>
          <w:bCs/>
          <w:color w:val="000000" w:themeColor="text1"/>
        </w:rPr>
        <w:t>STARLIMS</w:t>
      </w:r>
    </w:p>
    <w:p w14:paraId="4505F62F" w14:textId="77777777" w:rsidR="00D740D9" w:rsidRPr="00D740D9" w:rsidRDefault="00D740D9" w:rsidP="00D740D9">
      <w:pPr>
        <w:rPr>
          <w:color w:val="000000" w:themeColor="text1"/>
        </w:rPr>
      </w:pPr>
      <w:r w:rsidRPr="00D740D9">
        <w:rPr>
          <w:color w:val="000000" w:themeColor="text1"/>
        </w:rPr>
        <w:pict w14:anchorId="088E3D06">
          <v:rect id="_x0000_i10712" style="width:0;height:1.5pt" o:hralign="center" o:hrstd="t" o:hr="t" fillcolor="#a0a0a0" stroked="f"/>
        </w:pict>
      </w:r>
    </w:p>
    <w:p w14:paraId="10C2326F" w14:textId="77777777" w:rsidR="00D740D9" w:rsidRPr="00D740D9" w:rsidRDefault="00D740D9" w:rsidP="00D740D9">
      <w:pPr>
        <w:rPr>
          <w:b/>
          <w:bCs/>
          <w:color w:val="000000" w:themeColor="text1"/>
        </w:rPr>
      </w:pPr>
      <w:r w:rsidRPr="00D740D9">
        <w:rPr>
          <w:b/>
          <w:bCs/>
          <w:color w:val="000000" w:themeColor="text1"/>
        </w:rPr>
        <w:t>VIII. Étapes de la validation des systèmes informatiques</w:t>
      </w:r>
    </w:p>
    <w:p w14:paraId="05157923" w14:textId="77777777" w:rsidR="00D740D9" w:rsidRPr="00D740D9" w:rsidRDefault="00D740D9" w:rsidP="00D740D9">
      <w:pPr>
        <w:numPr>
          <w:ilvl w:val="1"/>
          <w:numId w:val="463"/>
        </w:numPr>
        <w:rPr>
          <w:color w:val="000000" w:themeColor="text1"/>
        </w:rPr>
      </w:pPr>
      <w:r w:rsidRPr="00D740D9">
        <w:rPr>
          <w:b/>
          <w:bCs/>
          <w:color w:val="000000" w:themeColor="text1"/>
        </w:rPr>
        <w:t>Planification et préparation</w:t>
      </w:r>
      <w:r w:rsidRPr="00D740D9">
        <w:rPr>
          <w:color w:val="000000" w:themeColor="text1"/>
        </w:rPr>
        <w:t> :</w:t>
      </w:r>
      <w:r w:rsidRPr="00D740D9">
        <w:rPr>
          <w:color w:val="000000" w:themeColor="text1"/>
        </w:rPr>
        <w:br/>
        <w:t>Identifier les besoins, définir les critères de validation et sélectionner les outils.</w:t>
      </w:r>
    </w:p>
    <w:p w14:paraId="23D4D8A8" w14:textId="77777777" w:rsidR="00D740D9" w:rsidRPr="00D740D9" w:rsidRDefault="00D740D9" w:rsidP="00D740D9">
      <w:pPr>
        <w:numPr>
          <w:ilvl w:val="1"/>
          <w:numId w:val="463"/>
        </w:numPr>
        <w:rPr>
          <w:color w:val="000000" w:themeColor="text1"/>
        </w:rPr>
      </w:pPr>
      <w:r w:rsidRPr="00D740D9">
        <w:rPr>
          <w:b/>
          <w:bCs/>
          <w:color w:val="000000" w:themeColor="text1"/>
        </w:rPr>
        <w:t>Installation et configuration</w:t>
      </w:r>
      <w:r w:rsidRPr="00D740D9">
        <w:rPr>
          <w:color w:val="000000" w:themeColor="text1"/>
        </w:rPr>
        <w:t> :</w:t>
      </w:r>
      <w:r w:rsidRPr="00D740D9">
        <w:rPr>
          <w:color w:val="000000" w:themeColor="text1"/>
        </w:rPr>
        <w:br/>
        <w:t>Installer et configurer le système en accord avec les exigences fonctionnelles et techniques.</w:t>
      </w:r>
    </w:p>
    <w:p w14:paraId="37886D90" w14:textId="77777777" w:rsidR="00D740D9" w:rsidRPr="00D740D9" w:rsidRDefault="00D740D9" w:rsidP="00D740D9">
      <w:pPr>
        <w:numPr>
          <w:ilvl w:val="1"/>
          <w:numId w:val="463"/>
        </w:numPr>
        <w:rPr>
          <w:color w:val="000000" w:themeColor="text1"/>
        </w:rPr>
      </w:pPr>
      <w:r w:rsidRPr="00D740D9">
        <w:rPr>
          <w:b/>
          <w:bCs/>
          <w:color w:val="000000" w:themeColor="text1"/>
        </w:rPr>
        <w:t>Exécution des tests de validation</w:t>
      </w:r>
      <w:r w:rsidRPr="00D740D9">
        <w:rPr>
          <w:color w:val="000000" w:themeColor="text1"/>
        </w:rPr>
        <w:t> :</w:t>
      </w:r>
      <w:r w:rsidRPr="00D740D9">
        <w:rPr>
          <w:color w:val="000000" w:themeColor="text1"/>
        </w:rPr>
        <w:br/>
        <w:t>Effectuer les tests d’installation (IQ), opérationnels (OQ), et de performance (PQ).</w:t>
      </w:r>
    </w:p>
    <w:p w14:paraId="07E00090" w14:textId="77777777" w:rsidR="00D740D9" w:rsidRPr="00D740D9" w:rsidRDefault="00D740D9" w:rsidP="00D740D9">
      <w:pPr>
        <w:numPr>
          <w:ilvl w:val="1"/>
          <w:numId w:val="463"/>
        </w:numPr>
        <w:rPr>
          <w:color w:val="000000" w:themeColor="text1"/>
        </w:rPr>
      </w:pPr>
      <w:r w:rsidRPr="00D740D9">
        <w:rPr>
          <w:b/>
          <w:bCs/>
          <w:color w:val="000000" w:themeColor="text1"/>
        </w:rPr>
        <w:t>Analyse des résultats</w:t>
      </w:r>
      <w:r w:rsidRPr="00D740D9">
        <w:rPr>
          <w:color w:val="000000" w:themeColor="text1"/>
        </w:rPr>
        <w:t> :</w:t>
      </w:r>
      <w:r w:rsidRPr="00D740D9">
        <w:rPr>
          <w:color w:val="000000" w:themeColor="text1"/>
        </w:rPr>
        <w:br/>
        <w:t>Identifier les non-conformités, analyser les écarts et définir les actions correctives.</w:t>
      </w:r>
    </w:p>
    <w:p w14:paraId="37824039" w14:textId="77777777" w:rsidR="00D740D9" w:rsidRPr="00D740D9" w:rsidRDefault="00D740D9" w:rsidP="00D740D9">
      <w:pPr>
        <w:numPr>
          <w:ilvl w:val="1"/>
          <w:numId w:val="463"/>
        </w:numPr>
        <w:rPr>
          <w:color w:val="000000" w:themeColor="text1"/>
        </w:rPr>
      </w:pPr>
      <w:r w:rsidRPr="00D740D9">
        <w:rPr>
          <w:b/>
          <w:bCs/>
          <w:color w:val="000000" w:themeColor="text1"/>
        </w:rPr>
        <w:t>Maintien de la conformité</w:t>
      </w:r>
      <w:r w:rsidRPr="00D740D9">
        <w:rPr>
          <w:color w:val="000000" w:themeColor="text1"/>
        </w:rPr>
        <w:t> :</w:t>
      </w:r>
      <w:r w:rsidRPr="00D740D9">
        <w:rPr>
          <w:color w:val="000000" w:themeColor="text1"/>
        </w:rPr>
        <w:br/>
        <w:t>Mettre en place un plan de maintenance et un audit trail pour garantir la validité continue du système.</w:t>
      </w:r>
    </w:p>
    <w:p w14:paraId="1AE68F1F" w14:textId="77777777" w:rsidR="00D740D9" w:rsidRPr="00D740D9" w:rsidRDefault="00D740D9" w:rsidP="00D740D9">
      <w:pPr>
        <w:rPr>
          <w:color w:val="000000" w:themeColor="text1"/>
        </w:rPr>
      </w:pPr>
      <w:r w:rsidRPr="00D740D9">
        <w:rPr>
          <w:color w:val="000000" w:themeColor="text1"/>
        </w:rPr>
        <w:pict w14:anchorId="53C7D623">
          <v:rect id="_x0000_i10713" style="width:0;height:1.5pt" o:hralign="center" o:hrstd="t" o:hr="t" fillcolor="#a0a0a0" stroked="f"/>
        </w:pict>
      </w:r>
    </w:p>
    <w:p w14:paraId="1A0D4585" w14:textId="77777777" w:rsidR="00D740D9" w:rsidRPr="00D740D9" w:rsidRDefault="00D740D9" w:rsidP="00D740D9">
      <w:pPr>
        <w:rPr>
          <w:b/>
          <w:bCs/>
          <w:color w:val="000000" w:themeColor="text1"/>
        </w:rPr>
      </w:pPr>
      <w:r w:rsidRPr="00D740D9">
        <w:rPr>
          <w:b/>
          <w:bCs/>
          <w:color w:val="000000" w:themeColor="text1"/>
        </w:rPr>
        <w:t>IX. Bonnes pratiques pour la gestion des audits et des inspections</w:t>
      </w:r>
    </w:p>
    <w:p w14:paraId="0A30CE12" w14:textId="77777777" w:rsidR="00D740D9" w:rsidRPr="00D740D9" w:rsidRDefault="00D740D9" w:rsidP="00D740D9">
      <w:pPr>
        <w:numPr>
          <w:ilvl w:val="1"/>
          <w:numId w:val="464"/>
        </w:numPr>
        <w:rPr>
          <w:color w:val="000000" w:themeColor="text1"/>
        </w:rPr>
      </w:pPr>
      <w:r w:rsidRPr="00D740D9">
        <w:rPr>
          <w:b/>
          <w:bCs/>
          <w:color w:val="000000" w:themeColor="text1"/>
        </w:rPr>
        <w:t>Audit trail</w:t>
      </w:r>
      <w:r w:rsidRPr="00D740D9">
        <w:rPr>
          <w:color w:val="000000" w:themeColor="text1"/>
        </w:rPr>
        <w:t> :</w:t>
      </w:r>
      <w:r w:rsidRPr="00D740D9">
        <w:rPr>
          <w:color w:val="000000" w:themeColor="text1"/>
        </w:rPr>
        <w:br/>
        <w:t>Mettre en place un système d’audit trail détaillant les actions effectuées par les utilisateurs sur le système.</w:t>
      </w:r>
    </w:p>
    <w:p w14:paraId="0D5E3859" w14:textId="77777777" w:rsidR="00D740D9" w:rsidRPr="00D740D9" w:rsidRDefault="00D740D9" w:rsidP="00D740D9">
      <w:pPr>
        <w:numPr>
          <w:ilvl w:val="1"/>
          <w:numId w:val="464"/>
        </w:numPr>
        <w:rPr>
          <w:color w:val="000000" w:themeColor="text1"/>
        </w:rPr>
      </w:pPr>
      <w:r w:rsidRPr="00D740D9">
        <w:rPr>
          <w:b/>
          <w:bCs/>
          <w:color w:val="000000" w:themeColor="text1"/>
        </w:rPr>
        <w:t>Vérification périodique</w:t>
      </w:r>
      <w:r w:rsidRPr="00D740D9">
        <w:rPr>
          <w:color w:val="000000" w:themeColor="text1"/>
        </w:rPr>
        <w:t> :</w:t>
      </w:r>
      <w:r w:rsidRPr="00D740D9">
        <w:rPr>
          <w:color w:val="000000" w:themeColor="text1"/>
        </w:rPr>
        <w:br/>
        <w:t>Effectuer des vérifications régulières pour s’assurer que les systèmes restent conformes tout au long de l'essai clinique.</w:t>
      </w:r>
    </w:p>
    <w:p w14:paraId="72A45D76" w14:textId="77777777" w:rsidR="00D740D9" w:rsidRPr="00D740D9" w:rsidRDefault="00D740D9" w:rsidP="00D740D9">
      <w:pPr>
        <w:numPr>
          <w:ilvl w:val="1"/>
          <w:numId w:val="464"/>
        </w:numPr>
        <w:rPr>
          <w:color w:val="000000" w:themeColor="text1"/>
        </w:rPr>
      </w:pPr>
      <w:r w:rsidRPr="00D740D9">
        <w:rPr>
          <w:b/>
          <w:bCs/>
          <w:color w:val="000000" w:themeColor="text1"/>
        </w:rPr>
        <w:t>Réponse rapide aux inspections</w:t>
      </w:r>
      <w:r w:rsidRPr="00D740D9">
        <w:rPr>
          <w:color w:val="000000" w:themeColor="text1"/>
        </w:rPr>
        <w:t> :</w:t>
      </w:r>
      <w:r w:rsidRPr="00D740D9">
        <w:rPr>
          <w:color w:val="000000" w:themeColor="text1"/>
        </w:rPr>
        <w:br/>
        <w:t>S’assurer que tous les documents et rapports sont accessibles et à jour pour répondre rapidement aux inspections réglementaires.</w:t>
      </w:r>
    </w:p>
    <w:p w14:paraId="26A25B60" w14:textId="77777777" w:rsidR="00D740D9" w:rsidRPr="00D740D9" w:rsidRDefault="00D740D9" w:rsidP="00D740D9">
      <w:pPr>
        <w:rPr>
          <w:color w:val="000000" w:themeColor="text1"/>
        </w:rPr>
      </w:pPr>
      <w:r w:rsidRPr="00D740D9">
        <w:rPr>
          <w:color w:val="000000" w:themeColor="text1"/>
        </w:rPr>
        <w:pict w14:anchorId="346ED714">
          <v:rect id="_x0000_i10714" style="width:0;height:1.5pt" o:hralign="center" o:hrstd="t" o:hr="t" fillcolor="#a0a0a0" stroked="f"/>
        </w:pict>
      </w:r>
    </w:p>
    <w:p w14:paraId="3D982DBE" w14:textId="77777777" w:rsidR="00D740D9" w:rsidRPr="00D740D9" w:rsidRDefault="00D740D9" w:rsidP="00D740D9">
      <w:pPr>
        <w:rPr>
          <w:b/>
          <w:bCs/>
          <w:color w:val="000000" w:themeColor="text1"/>
        </w:rPr>
      </w:pPr>
      <w:r w:rsidRPr="00D740D9">
        <w:rPr>
          <w:b/>
          <w:bCs/>
          <w:color w:val="000000" w:themeColor="text1"/>
        </w:rPr>
        <w:t>Exercices pratiques</w:t>
      </w:r>
    </w:p>
    <w:p w14:paraId="121FB0E3"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Citez trois étapes essentielles du processus de validation d’un système informatique en recherche clinique.</w:t>
      </w:r>
    </w:p>
    <w:p w14:paraId="64D1A64A"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Pourquoi est-il nécessaire de maintenir un audit trail dans les systèmes de gestion de données cliniques ?</w:t>
      </w:r>
    </w:p>
    <w:p w14:paraId="59E55D11"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Décrivez brièvement les exigences réglementaires auxquelles un système de gestion de données cliniques doit se conformer.</w:t>
      </w:r>
    </w:p>
    <w:p w14:paraId="4F303C80" w14:textId="77777777" w:rsidR="00D740D9" w:rsidRPr="00D740D9" w:rsidRDefault="00D740D9" w:rsidP="00D740D9">
      <w:pPr>
        <w:rPr>
          <w:color w:val="000000" w:themeColor="text1"/>
        </w:rPr>
      </w:pPr>
      <w:r w:rsidRPr="00D740D9">
        <w:rPr>
          <w:b/>
          <w:bCs/>
          <w:color w:val="000000" w:themeColor="text1"/>
        </w:rPr>
        <w:lastRenderedPageBreak/>
        <w:t>Exercice 4</w:t>
      </w:r>
      <w:r w:rsidRPr="00D740D9">
        <w:rPr>
          <w:color w:val="000000" w:themeColor="text1"/>
        </w:rPr>
        <w:br/>
        <w:t>Quels tests doivent être effectués lors de la validation d’un Data Management System ?</w:t>
      </w:r>
    </w:p>
    <w:p w14:paraId="088DE6DA"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 xml:space="preserve">Quelle est la différence entre un CDMS et un </w:t>
      </w:r>
      <w:proofErr w:type="spellStart"/>
      <w:r w:rsidRPr="00D740D9">
        <w:rPr>
          <w:color w:val="000000" w:themeColor="text1"/>
        </w:rPr>
        <w:t>eTMF</w:t>
      </w:r>
      <w:proofErr w:type="spellEnd"/>
      <w:r w:rsidRPr="00D740D9">
        <w:rPr>
          <w:color w:val="000000" w:themeColor="text1"/>
        </w:rPr>
        <w:t xml:space="preserve"> ?</w:t>
      </w:r>
    </w:p>
    <w:p w14:paraId="46DDDF55" w14:textId="77777777" w:rsidR="00D740D9" w:rsidRPr="00D740D9" w:rsidRDefault="00D740D9" w:rsidP="00D740D9">
      <w:pPr>
        <w:rPr>
          <w:color w:val="000000" w:themeColor="text1"/>
        </w:rPr>
      </w:pPr>
      <w:r w:rsidRPr="00D740D9">
        <w:rPr>
          <w:color w:val="000000" w:themeColor="text1"/>
        </w:rPr>
        <w:pict w14:anchorId="1B3DF65B">
          <v:rect id="_x0000_i10715" style="width:0;height:1.5pt" o:hralign="center" o:hrstd="t" o:hr="t" fillcolor="#a0a0a0" stroked="f"/>
        </w:pict>
      </w:r>
    </w:p>
    <w:p w14:paraId="48CDAB2D" w14:textId="77777777" w:rsidR="00D740D9" w:rsidRPr="00D740D9" w:rsidRDefault="00D740D9" w:rsidP="00D740D9">
      <w:pPr>
        <w:rPr>
          <w:b/>
          <w:bCs/>
          <w:color w:val="000000" w:themeColor="text1"/>
        </w:rPr>
      </w:pPr>
      <w:r w:rsidRPr="00D740D9">
        <w:rPr>
          <w:b/>
          <w:bCs/>
          <w:color w:val="000000" w:themeColor="text1"/>
        </w:rPr>
        <w:t>Quiz du Module 25</w:t>
      </w:r>
    </w:p>
    <w:p w14:paraId="152CBB63"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 signifie l'acronyme "CDMS" ?</w:t>
      </w:r>
    </w:p>
    <w:p w14:paraId="701D76DD"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Vrai ou Faux : Un audit trail est une exigence pour les systèmes informatiques utilisés dans les essais cliniques.</w:t>
      </w:r>
    </w:p>
    <w:p w14:paraId="3565FB70"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Pourquoi la validation des systèmes informatiques est-elle une exigence réglementaire ?</w:t>
      </w:r>
    </w:p>
    <w:p w14:paraId="246BDAF8"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Citez un exemple de système utilisé pour la gestion des documents d'essais cliniques.</w:t>
      </w:r>
    </w:p>
    <w:p w14:paraId="58BC296B"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Quel est le rôle de la conformité avec la norme 21 CFR Part 11 ?</w:t>
      </w:r>
    </w:p>
    <w:p w14:paraId="458DD918" w14:textId="77777777" w:rsidR="00D740D9" w:rsidRPr="00D740D9" w:rsidRDefault="00D740D9" w:rsidP="00D740D9">
      <w:pPr>
        <w:rPr>
          <w:color w:val="000000" w:themeColor="text1"/>
        </w:rPr>
      </w:pPr>
      <w:r w:rsidRPr="00D740D9">
        <w:rPr>
          <w:color w:val="000000" w:themeColor="text1"/>
        </w:rPr>
        <w:pict w14:anchorId="3320BD9A">
          <v:rect id="_x0000_i10716" style="width:0;height:1.5pt" o:hralign="center" o:hrstd="t" o:hr="t" fillcolor="#a0a0a0" stroked="f"/>
        </w:pict>
      </w:r>
    </w:p>
    <w:p w14:paraId="6DCE44C8" w14:textId="77777777" w:rsidR="00D740D9" w:rsidRPr="00D740D9" w:rsidRDefault="00D740D9" w:rsidP="00D740D9">
      <w:pPr>
        <w:rPr>
          <w:b/>
          <w:bCs/>
          <w:color w:val="000000" w:themeColor="text1"/>
        </w:rPr>
      </w:pPr>
      <w:r w:rsidRPr="00D740D9">
        <w:rPr>
          <w:b/>
          <w:bCs/>
          <w:color w:val="000000" w:themeColor="text1"/>
        </w:rPr>
        <w:t>Corrigés Quiz</w:t>
      </w:r>
    </w:p>
    <w:p w14:paraId="1D31AF69"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r>
      <w:proofErr w:type="spellStart"/>
      <w:r w:rsidRPr="00D740D9">
        <w:rPr>
          <w:color w:val="000000" w:themeColor="text1"/>
        </w:rPr>
        <w:t>Clinical</w:t>
      </w:r>
      <w:proofErr w:type="spellEnd"/>
      <w:r w:rsidRPr="00D740D9">
        <w:rPr>
          <w:color w:val="000000" w:themeColor="text1"/>
        </w:rPr>
        <w:t xml:space="preserve"> Data Management System.</w:t>
      </w:r>
    </w:p>
    <w:p w14:paraId="16230146"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Vrai.</w:t>
      </w:r>
    </w:p>
    <w:p w14:paraId="57F4A1C3"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La validation garantit que les données sont sûres, exactes, et traçables, conformément aux exigences réglementaires.</w:t>
      </w:r>
    </w:p>
    <w:p w14:paraId="5EEE8CAE"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r>
      <w:proofErr w:type="spellStart"/>
      <w:r w:rsidRPr="00D740D9">
        <w:rPr>
          <w:color w:val="000000" w:themeColor="text1"/>
        </w:rPr>
        <w:t>Veeva</w:t>
      </w:r>
      <w:proofErr w:type="spellEnd"/>
      <w:r w:rsidRPr="00D740D9">
        <w:rPr>
          <w:color w:val="000000" w:themeColor="text1"/>
        </w:rPr>
        <w:t xml:space="preserve"> Vault </w:t>
      </w:r>
      <w:proofErr w:type="spellStart"/>
      <w:r w:rsidRPr="00D740D9">
        <w:rPr>
          <w:color w:val="000000" w:themeColor="text1"/>
        </w:rPr>
        <w:t>eTMF</w:t>
      </w:r>
      <w:proofErr w:type="spellEnd"/>
      <w:r w:rsidRPr="00D740D9">
        <w:rPr>
          <w:color w:val="000000" w:themeColor="text1"/>
        </w:rPr>
        <w:t>.</w:t>
      </w:r>
    </w:p>
    <w:p w14:paraId="0097DD0F"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Garantir la sécurité, la confidentialité, et la traçabilité des données dans les systèmes informatiques utilisés pour la gestion des essais cliniques.</w:t>
      </w:r>
    </w:p>
    <w:p w14:paraId="5D0846DD" w14:textId="77777777" w:rsidR="00D740D9" w:rsidRPr="00D740D9" w:rsidRDefault="00D740D9" w:rsidP="00D740D9">
      <w:pPr>
        <w:rPr>
          <w:color w:val="000000" w:themeColor="text1"/>
        </w:rPr>
      </w:pPr>
      <w:r w:rsidRPr="00D740D9">
        <w:rPr>
          <w:color w:val="000000" w:themeColor="text1"/>
        </w:rPr>
        <w:pict w14:anchorId="0A168DCC">
          <v:rect id="_x0000_i10717" style="width:0;height:1.5pt" o:hralign="center" o:hrstd="t" o:hr="t" fillcolor="#a0a0a0" stroked="f"/>
        </w:pict>
      </w:r>
    </w:p>
    <w:p w14:paraId="219371E4" w14:textId="77777777" w:rsidR="00D740D9" w:rsidRPr="00D740D9" w:rsidRDefault="00D740D9" w:rsidP="00D740D9">
      <w:pPr>
        <w:rPr>
          <w:b/>
          <w:bCs/>
          <w:color w:val="000000" w:themeColor="text1"/>
        </w:rPr>
      </w:pPr>
      <w:r w:rsidRPr="00D740D9">
        <w:rPr>
          <w:b/>
          <w:bCs/>
          <w:color w:val="000000" w:themeColor="text1"/>
        </w:rPr>
        <w:t>Fin du MODULE 25</w:t>
      </w:r>
    </w:p>
    <w:p w14:paraId="30850275" w14:textId="77777777" w:rsidR="00D740D9" w:rsidRPr="00D740D9" w:rsidRDefault="00D740D9" w:rsidP="00D740D9">
      <w:pPr>
        <w:rPr>
          <w:color w:val="000000" w:themeColor="text1"/>
        </w:rPr>
      </w:pPr>
      <w:r w:rsidRPr="00D740D9">
        <w:rPr>
          <w:color w:val="000000" w:themeColor="text1"/>
        </w:rPr>
        <w:pict w14:anchorId="1E4A7E36">
          <v:rect id="_x0000_i10718" style="width:0;height:1.5pt" o:hralign="center" o:hrstd="t" o:hr="t" fillcolor="#a0a0a0" stroked="f"/>
        </w:pict>
      </w:r>
    </w:p>
    <w:p w14:paraId="79BC190B" w14:textId="77777777" w:rsidR="00D740D9" w:rsidRPr="00D740D9" w:rsidRDefault="00D740D9" w:rsidP="00D740D9">
      <w:pPr>
        <w:rPr>
          <w:color w:val="000000" w:themeColor="text1"/>
        </w:rPr>
      </w:pPr>
    </w:p>
    <w:p w14:paraId="350192EE" w14:textId="77777777" w:rsidR="00D740D9" w:rsidRPr="00D740D9" w:rsidRDefault="00D740D9" w:rsidP="00D740D9">
      <w:pPr>
        <w:rPr>
          <w:color w:val="000000" w:themeColor="text1"/>
        </w:rPr>
      </w:pPr>
      <w:r w:rsidRPr="00D740D9">
        <w:rPr>
          <w:color w:val="000000" w:themeColor="text1"/>
        </w:rPr>
        <w:pict w14:anchorId="2AD8B2D0">
          <v:rect id="_x0000_i10719" style="width:0;height:1.5pt" o:hralign="center" o:hrstd="t" o:hr="t" fillcolor="#a0a0a0" stroked="f"/>
        </w:pict>
      </w:r>
    </w:p>
    <w:p w14:paraId="186E8024" w14:textId="77777777" w:rsidR="00D740D9" w:rsidRPr="00D740D9" w:rsidRDefault="00D740D9" w:rsidP="00D740D9">
      <w:pPr>
        <w:rPr>
          <w:b/>
          <w:bCs/>
          <w:color w:val="000000" w:themeColor="text1"/>
        </w:rPr>
      </w:pPr>
      <w:r w:rsidRPr="00D740D9">
        <w:rPr>
          <w:b/>
          <w:bCs/>
          <w:color w:val="000000" w:themeColor="text1"/>
        </w:rPr>
        <w:lastRenderedPageBreak/>
        <w:t>MODULE 26 : Introduction au Machine Learning et à l’Intelligence Artificielle en Data Management Clinique</w:t>
      </w:r>
    </w:p>
    <w:p w14:paraId="6236AA16" w14:textId="77777777" w:rsidR="00D740D9" w:rsidRPr="00D740D9" w:rsidRDefault="00D740D9" w:rsidP="00D740D9">
      <w:pPr>
        <w:rPr>
          <w:color w:val="000000" w:themeColor="text1"/>
        </w:rPr>
      </w:pPr>
      <w:r w:rsidRPr="00D740D9">
        <w:rPr>
          <w:color w:val="000000" w:themeColor="text1"/>
        </w:rPr>
        <w:pict w14:anchorId="56509D31">
          <v:rect id="_x0000_i10720" style="width:0;height:1.5pt" o:hralign="center" o:hrstd="t" o:hr="t" fillcolor="#a0a0a0" stroked="f"/>
        </w:pict>
      </w:r>
    </w:p>
    <w:p w14:paraId="6627F2FE" w14:textId="77777777" w:rsidR="00D740D9" w:rsidRPr="00D740D9" w:rsidRDefault="00D740D9" w:rsidP="00D740D9">
      <w:pPr>
        <w:rPr>
          <w:b/>
          <w:bCs/>
          <w:color w:val="000000" w:themeColor="text1"/>
        </w:rPr>
      </w:pPr>
      <w:r w:rsidRPr="00D740D9">
        <w:rPr>
          <w:b/>
          <w:bCs/>
          <w:color w:val="000000" w:themeColor="text1"/>
        </w:rPr>
        <w:t>I. Objectifs du Module</w:t>
      </w:r>
    </w:p>
    <w:p w14:paraId="25A1F4C8" w14:textId="77777777" w:rsidR="00D740D9" w:rsidRPr="00D740D9" w:rsidRDefault="00D740D9" w:rsidP="00D740D9">
      <w:pPr>
        <w:numPr>
          <w:ilvl w:val="1"/>
          <w:numId w:val="389"/>
        </w:numPr>
        <w:rPr>
          <w:color w:val="000000" w:themeColor="text1"/>
        </w:rPr>
      </w:pPr>
      <w:r w:rsidRPr="00D740D9">
        <w:rPr>
          <w:color w:val="000000" w:themeColor="text1"/>
        </w:rPr>
        <w:t>Comprendre ce qu’est l’Intelligence Artificielle (IA) et le Machine Learning (ML).</w:t>
      </w:r>
    </w:p>
    <w:p w14:paraId="513875D2" w14:textId="77777777" w:rsidR="00D740D9" w:rsidRPr="00D740D9" w:rsidRDefault="00D740D9" w:rsidP="00D740D9">
      <w:pPr>
        <w:numPr>
          <w:ilvl w:val="1"/>
          <w:numId w:val="389"/>
        </w:numPr>
        <w:rPr>
          <w:color w:val="000000" w:themeColor="text1"/>
        </w:rPr>
      </w:pPr>
      <w:r w:rsidRPr="00D740D9">
        <w:rPr>
          <w:color w:val="000000" w:themeColor="text1"/>
        </w:rPr>
        <w:t>Découvrir comment l'IA transforme la gestion des données cliniques.</w:t>
      </w:r>
    </w:p>
    <w:p w14:paraId="7E0CD8F8" w14:textId="77777777" w:rsidR="00D740D9" w:rsidRPr="00D740D9" w:rsidRDefault="00D740D9" w:rsidP="00D740D9">
      <w:pPr>
        <w:numPr>
          <w:ilvl w:val="1"/>
          <w:numId w:val="389"/>
        </w:numPr>
        <w:rPr>
          <w:color w:val="000000" w:themeColor="text1"/>
        </w:rPr>
      </w:pPr>
      <w:r w:rsidRPr="00D740D9">
        <w:rPr>
          <w:color w:val="000000" w:themeColor="text1"/>
        </w:rPr>
        <w:t>Apprendre à reconnaître les opportunités et limites du Machine Learning dans le cadre de la recherche clinique.</w:t>
      </w:r>
    </w:p>
    <w:p w14:paraId="4DECA092" w14:textId="77777777" w:rsidR="00D740D9" w:rsidRPr="00D740D9" w:rsidRDefault="00D740D9" w:rsidP="00D740D9">
      <w:pPr>
        <w:numPr>
          <w:ilvl w:val="1"/>
          <w:numId w:val="389"/>
        </w:numPr>
        <w:rPr>
          <w:color w:val="000000" w:themeColor="text1"/>
        </w:rPr>
      </w:pPr>
      <w:r w:rsidRPr="00D740D9">
        <w:rPr>
          <w:color w:val="000000" w:themeColor="text1"/>
        </w:rPr>
        <w:t>Introduire les concepts de bases pour mieux collaborer avec des équipes techniques.</w:t>
      </w:r>
    </w:p>
    <w:p w14:paraId="09D8F242" w14:textId="77777777" w:rsidR="00D740D9" w:rsidRPr="00D740D9" w:rsidRDefault="00D740D9" w:rsidP="00D740D9">
      <w:pPr>
        <w:rPr>
          <w:color w:val="000000" w:themeColor="text1"/>
        </w:rPr>
      </w:pPr>
      <w:r w:rsidRPr="00D740D9">
        <w:rPr>
          <w:color w:val="000000" w:themeColor="text1"/>
        </w:rPr>
        <w:pict w14:anchorId="6DAB5383">
          <v:rect id="_x0000_i10721" style="width:0;height:1.5pt" o:hralign="center" o:hrstd="t" o:hr="t" fillcolor="#a0a0a0" stroked="f"/>
        </w:pict>
      </w:r>
    </w:p>
    <w:p w14:paraId="62D2930F" w14:textId="77777777" w:rsidR="00D740D9" w:rsidRPr="00D740D9" w:rsidRDefault="00D740D9" w:rsidP="00D740D9">
      <w:pPr>
        <w:rPr>
          <w:b/>
          <w:bCs/>
          <w:color w:val="000000" w:themeColor="text1"/>
        </w:rPr>
      </w:pPr>
      <w:r w:rsidRPr="00D740D9">
        <w:rPr>
          <w:b/>
          <w:bCs/>
          <w:color w:val="000000" w:themeColor="text1"/>
        </w:rPr>
        <w:t>II. Définitions clés</w:t>
      </w:r>
    </w:p>
    <w:p w14:paraId="4360926C" w14:textId="77777777" w:rsidR="00D740D9" w:rsidRPr="00D740D9" w:rsidRDefault="00D740D9" w:rsidP="00D740D9">
      <w:pPr>
        <w:rPr>
          <w:b/>
          <w:bCs/>
          <w:color w:val="000000" w:themeColor="text1"/>
        </w:rPr>
      </w:pPr>
      <w:r w:rsidRPr="00D740D9">
        <w:rPr>
          <w:b/>
          <w:bCs/>
          <w:color w:val="000000" w:themeColor="text1"/>
        </w:rPr>
        <w:t>Intelligence Artificielle (IA)</w:t>
      </w:r>
    </w:p>
    <w:p w14:paraId="6ADE0941" w14:textId="77777777" w:rsidR="00D740D9" w:rsidRPr="00D740D9" w:rsidRDefault="00D740D9" w:rsidP="00D740D9">
      <w:pPr>
        <w:rPr>
          <w:color w:val="000000" w:themeColor="text1"/>
        </w:rPr>
      </w:pPr>
      <w:r w:rsidRPr="00D740D9">
        <w:rPr>
          <w:color w:val="000000" w:themeColor="text1"/>
        </w:rPr>
        <w:t>Ensemble de technologies capables de simuler des capacités humaines telles que l’apprentissage, la résolution de problèmes et la prise de décision.</w:t>
      </w:r>
    </w:p>
    <w:p w14:paraId="63160284" w14:textId="77777777" w:rsidR="00D740D9" w:rsidRPr="00D740D9" w:rsidRDefault="00D740D9" w:rsidP="00D740D9">
      <w:pPr>
        <w:rPr>
          <w:b/>
          <w:bCs/>
          <w:color w:val="000000" w:themeColor="text1"/>
        </w:rPr>
      </w:pPr>
      <w:r w:rsidRPr="00D740D9">
        <w:rPr>
          <w:b/>
          <w:bCs/>
          <w:color w:val="000000" w:themeColor="text1"/>
        </w:rPr>
        <w:t>Machine Learning (ML)</w:t>
      </w:r>
    </w:p>
    <w:p w14:paraId="5E6B5E30" w14:textId="77777777" w:rsidR="00D740D9" w:rsidRPr="00D740D9" w:rsidRDefault="00D740D9" w:rsidP="00D740D9">
      <w:pPr>
        <w:rPr>
          <w:color w:val="000000" w:themeColor="text1"/>
        </w:rPr>
      </w:pPr>
      <w:r w:rsidRPr="00D740D9">
        <w:rPr>
          <w:color w:val="000000" w:themeColor="text1"/>
        </w:rPr>
        <w:t>Sous-domaine de l’IA qui consiste à entraîner des algorithmes pour qu’ils apprennent automatiquement à partir de données, sans programmation explicite.</w:t>
      </w:r>
    </w:p>
    <w:p w14:paraId="58094847" w14:textId="77777777" w:rsidR="00D740D9" w:rsidRPr="00D740D9" w:rsidRDefault="00D740D9" w:rsidP="00D740D9">
      <w:pPr>
        <w:rPr>
          <w:b/>
          <w:bCs/>
          <w:color w:val="000000" w:themeColor="text1"/>
        </w:rPr>
      </w:pPr>
      <w:r w:rsidRPr="00D740D9">
        <w:rPr>
          <w:b/>
          <w:bCs/>
          <w:color w:val="000000" w:themeColor="text1"/>
        </w:rPr>
        <w:t>Deep Learning</w:t>
      </w:r>
    </w:p>
    <w:p w14:paraId="7726BAC2" w14:textId="77777777" w:rsidR="00D740D9" w:rsidRPr="00D740D9" w:rsidRDefault="00D740D9" w:rsidP="00D740D9">
      <w:pPr>
        <w:rPr>
          <w:color w:val="000000" w:themeColor="text1"/>
        </w:rPr>
      </w:pPr>
      <w:r w:rsidRPr="00D740D9">
        <w:rPr>
          <w:color w:val="000000" w:themeColor="text1"/>
        </w:rPr>
        <w:t>Branche du ML utilisant des réseaux de neurones complexes pour traiter de grandes quantités de données, très utilisée pour l’imagerie médicale.</w:t>
      </w:r>
    </w:p>
    <w:p w14:paraId="23D7A50E" w14:textId="77777777" w:rsidR="00D740D9" w:rsidRPr="00D740D9" w:rsidRDefault="00D740D9" w:rsidP="00D740D9">
      <w:pPr>
        <w:rPr>
          <w:color w:val="000000" w:themeColor="text1"/>
        </w:rPr>
      </w:pPr>
      <w:r w:rsidRPr="00D740D9">
        <w:rPr>
          <w:color w:val="000000" w:themeColor="text1"/>
        </w:rPr>
        <w:pict w14:anchorId="60AFCC50">
          <v:rect id="_x0000_i10722" style="width:0;height:1.5pt" o:hralign="center" o:hrstd="t" o:hr="t" fillcolor="#a0a0a0" stroked="f"/>
        </w:pict>
      </w:r>
    </w:p>
    <w:p w14:paraId="22E3D83D" w14:textId="77777777" w:rsidR="00D740D9" w:rsidRPr="00D740D9" w:rsidRDefault="00D740D9" w:rsidP="00D740D9">
      <w:pPr>
        <w:rPr>
          <w:b/>
          <w:bCs/>
          <w:color w:val="000000" w:themeColor="text1"/>
        </w:rPr>
      </w:pPr>
      <w:r w:rsidRPr="00D740D9">
        <w:rPr>
          <w:b/>
          <w:bCs/>
          <w:color w:val="000000" w:themeColor="text1"/>
        </w:rPr>
        <w:t>III. Applications de l’IA et du ML en Data Management Clinique</w:t>
      </w:r>
    </w:p>
    <w:p w14:paraId="19EB60F2" w14:textId="77777777" w:rsidR="00D740D9" w:rsidRPr="00D740D9" w:rsidRDefault="00D740D9" w:rsidP="00D740D9">
      <w:pPr>
        <w:numPr>
          <w:ilvl w:val="1"/>
          <w:numId w:val="465"/>
        </w:numPr>
        <w:rPr>
          <w:color w:val="000000" w:themeColor="text1"/>
        </w:rPr>
      </w:pPr>
      <w:r w:rsidRPr="00D740D9">
        <w:rPr>
          <w:b/>
          <w:bCs/>
          <w:color w:val="000000" w:themeColor="text1"/>
        </w:rPr>
        <w:t>Détection automatique des incohérences dans les données</w:t>
      </w:r>
      <w:r w:rsidRPr="00D740D9">
        <w:rPr>
          <w:color w:val="000000" w:themeColor="text1"/>
        </w:rPr>
        <w:br/>
        <w:t>Algorithmes qui repèrent les erreurs, doublons ou anomalies plus rapidement que les méthodes manuelles.</w:t>
      </w:r>
    </w:p>
    <w:p w14:paraId="75F2F402" w14:textId="77777777" w:rsidR="00D740D9" w:rsidRPr="00D740D9" w:rsidRDefault="00D740D9" w:rsidP="00D740D9">
      <w:pPr>
        <w:numPr>
          <w:ilvl w:val="1"/>
          <w:numId w:val="465"/>
        </w:numPr>
        <w:rPr>
          <w:color w:val="000000" w:themeColor="text1"/>
        </w:rPr>
      </w:pPr>
      <w:r w:rsidRPr="00D740D9">
        <w:rPr>
          <w:b/>
          <w:bCs/>
          <w:color w:val="000000" w:themeColor="text1"/>
        </w:rPr>
        <w:t>Prévision de la qualité des données</w:t>
      </w:r>
      <w:r w:rsidRPr="00D740D9">
        <w:rPr>
          <w:color w:val="000000" w:themeColor="text1"/>
        </w:rPr>
        <w:br/>
        <w:t>Modèles prédictifs pour anticiper les problèmes de qualité ou de conformité.</w:t>
      </w:r>
    </w:p>
    <w:p w14:paraId="0487F79A" w14:textId="77777777" w:rsidR="00D740D9" w:rsidRPr="00D740D9" w:rsidRDefault="00D740D9" w:rsidP="00D740D9">
      <w:pPr>
        <w:numPr>
          <w:ilvl w:val="1"/>
          <w:numId w:val="465"/>
        </w:numPr>
        <w:rPr>
          <w:color w:val="000000" w:themeColor="text1"/>
        </w:rPr>
      </w:pPr>
      <w:r w:rsidRPr="00D740D9">
        <w:rPr>
          <w:b/>
          <w:bCs/>
          <w:color w:val="000000" w:themeColor="text1"/>
        </w:rPr>
        <w:t>Automatisation du nettoyage des données</w:t>
      </w:r>
      <w:r w:rsidRPr="00D740D9">
        <w:rPr>
          <w:color w:val="000000" w:themeColor="text1"/>
        </w:rPr>
        <w:br/>
        <w:t>Les systèmes de ML peuvent apprendre à corriger certaines erreurs de manière semi-automatique.</w:t>
      </w:r>
    </w:p>
    <w:p w14:paraId="6F32809F" w14:textId="77777777" w:rsidR="00D740D9" w:rsidRPr="00D740D9" w:rsidRDefault="00D740D9" w:rsidP="00D740D9">
      <w:pPr>
        <w:numPr>
          <w:ilvl w:val="1"/>
          <w:numId w:val="465"/>
        </w:numPr>
        <w:rPr>
          <w:color w:val="000000" w:themeColor="text1"/>
        </w:rPr>
      </w:pPr>
      <w:r w:rsidRPr="00D740D9">
        <w:rPr>
          <w:b/>
          <w:bCs/>
          <w:color w:val="000000" w:themeColor="text1"/>
        </w:rPr>
        <w:t>Optimisation des plans de monitoring</w:t>
      </w:r>
      <w:r w:rsidRPr="00D740D9">
        <w:rPr>
          <w:color w:val="000000" w:themeColor="text1"/>
        </w:rPr>
        <w:br/>
        <w:t>L’IA aide à définir des stratégies de monitoring basé sur le risque (RBM).</w:t>
      </w:r>
    </w:p>
    <w:p w14:paraId="7F7D3E02" w14:textId="77777777" w:rsidR="00D740D9" w:rsidRPr="00D740D9" w:rsidRDefault="00D740D9" w:rsidP="00D740D9">
      <w:pPr>
        <w:numPr>
          <w:ilvl w:val="1"/>
          <w:numId w:val="465"/>
        </w:numPr>
        <w:rPr>
          <w:color w:val="000000" w:themeColor="text1"/>
        </w:rPr>
      </w:pPr>
      <w:r w:rsidRPr="00D740D9">
        <w:rPr>
          <w:b/>
          <w:bCs/>
          <w:color w:val="000000" w:themeColor="text1"/>
        </w:rPr>
        <w:t>Traitement des documents cliniques</w:t>
      </w:r>
      <w:r w:rsidRPr="00D740D9">
        <w:rPr>
          <w:color w:val="000000" w:themeColor="text1"/>
        </w:rPr>
        <w:br/>
        <w:t xml:space="preserve">Analyse automatique de documents (protocoles, </w:t>
      </w:r>
      <w:proofErr w:type="spellStart"/>
      <w:r w:rsidRPr="00D740D9">
        <w:rPr>
          <w:color w:val="000000" w:themeColor="text1"/>
        </w:rPr>
        <w:t>eCRF</w:t>
      </w:r>
      <w:proofErr w:type="spellEnd"/>
      <w:r w:rsidRPr="00D740D9">
        <w:rPr>
          <w:color w:val="000000" w:themeColor="text1"/>
        </w:rPr>
        <w:t>, rapports) pour extraire l'information utile.</w:t>
      </w:r>
    </w:p>
    <w:p w14:paraId="02C0C273" w14:textId="77777777" w:rsidR="00D740D9" w:rsidRPr="00D740D9" w:rsidRDefault="00D740D9" w:rsidP="00D740D9">
      <w:pPr>
        <w:rPr>
          <w:color w:val="000000" w:themeColor="text1"/>
        </w:rPr>
      </w:pPr>
      <w:r w:rsidRPr="00D740D9">
        <w:rPr>
          <w:color w:val="000000" w:themeColor="text1"/>
        </w:rPr>
        <w:pict w14:anchorId="533DFF7D">
          <v:rect id="_x0000_i10723" style="width:0;height:1.5pt" o:hralign="center" o:hrstd="t" o:hr="t" fillcolor="#a0a0a0" stroked="f"/>
        </w:pict>
      </w:r>
    </w:p>
    <w:p w14:paraId="37F062A9" w14:textId="77777777" w:rsidR="00D740D9" w:rsidRPr="00D740D9" w:rsidRDefault="00D740D9" w:rsidP="00D740D9">
      <w:pPr>
        <w:rPr>
          <w:b/>
          <w:bCs/>
          <w:color w:val="000000" w:themeColor="text1"/>
        </w:rPr>
      </w:pPr>
      <w:r w:rsidRPr="00D740D9">
        <w:rPr>
          <w:b/>
          <w:bCs/>
          <w:color w:val="000000" w:themeColor="text1"/>
        </w:rPr>
        <w:t>IV. Exemple concret d'utilisation</w:t>
      </w:r>
    </w:p>
    <w:p w14:paraId="1C05BFAC"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Détection d'anomalies dans les CRF électroniques</w:t>
      </w:r>
      <w:r w:rsidRPr="00D740D9">
        <w:rPr>
          <w:color w:val="000000" w:themeColor="text1"/>
        </w:rPr>
        <w:br/>
        <w:t>Un modèle de Machine Learning est entraîné avec des exemples de données normales et de données erronées pour pouvoir ensuite repérer automatiquement des incohérences dans de nouveaux formulaires.</w:t>
      </w:r>
    </w:p>
    <w:p w14:paraId="2396DE89" w14:textId="77777777" w:rsidR="00D740D9" w:rsidRPr="00D740D9" w:rsidRDefault="00D740D9" w:rsidP="00D740D9">
      <w:pPr>
        <w:numPr>
          <w:ilvl w:val="1"/>
          <w:numId w:val="389"/>
        </w:numPr>
        <w:rPr>
          <w:color w:val="000000" w:themeColor="text1"/>
        </w:rPr>
      </w:pPr>
      <w:r w:rsidRPr="00D740D9">
        <w:rPr>
          <w:b/>
          <w:bCs/>
          <w:color w:val="000000" w:themeColor="text1"/>
        </w:rPr>
        <w:t>Automatisation de la vérification des consentements éclairés</w:t>
      </w:r>
      <w:r w:rsidRPr="00D740D9">
        <w:rPr>
          <w:color w:val="000000" w:themeColor="text1"/>
        </w:rPr>
        <w:br/>
        <w:t>L’IA peut identifier rapidement si un consentement est incomplet ou erroné parmi des milliers de documents.</w:t>
      </w:r>
    </w:p>
    <w:p w14:paraId="6DE3F852" w14:textId="77777777" w:rsidR="00D740D9" w:rsidRPr="00D740D9" w:rsidRDefault="00D740D9" w:rsidP="00D740D9">
      <w:pPr>
        <w:rPr>
          <w:color w:val="000000" w:themeColor="text1"/>
        </w:rPr>
      </w:pPr>
      <w:r w:rsidRPr="00D740D9">
        <w:rPr>
          <w:color w:val="000000" w:themeColor="text1"/>
        </w:rPr>
        <w:pict w14:anchorId="0C7F43DE">
          <v:rect id="_x0000_i10724" style="width:0;height:1.5pt" o:hralign="center" o:hrstd="t" o:hr="t" fillcolor="#a0a0a0" stroked="f"/>
        </w:pict>
      </w:r>
    </w:p>
    <w:p w14:paraId="5DBA57BA" w14:textId="77777777" w:rsidR="00D740D9" w:rsidRPr="00D740D9" w:rsidRDefault="00D740D9" w:rsidP="00D740D9">
      <w:pPr>
        <w:rPr>
          <w:b/>
          <w:bCs/>
          <w:color w:val="000000" w:themeColor="text1"/>
        </w:rPr>
      </w:pPr>
      <w:r w:rsidRPr="00D740D9">
        <w:rPr>
          <w:b/>
          <w:bCs/>
          <w:color w:val="000000" w:themeColor="text1"/>
        </w:rPr>
        <w:t>V. Avantages et limites de l'IA en Data Management</w:t>
      </w:r>
    </w:p>
    <w:p w14:paraId="50C450D0" w14:textId="77777777" w:rsidR="00D740D9" w:rsidRPr="00D740D9" w:rsidRDefault="00D740D9" w:rsidP="00D740D9">
      <w:pPr>
        <w:rPr>
          <w:color w:val="000000" w:themeColor="text1"/>
        </w:rPr>
      </w:pPr>
      <w:r w:rsidRPr="00D740D9">
        <w:rPr>
          <w:b/>
          <w:bCs/>
          <w:color w:val="000000" w:themeColor="text1"/>
        </w:rPr>
        <w:t>Avantages :</w:t>
      </w:r>
    </w:p>
    <w:p w14:paraId="165D1807" w14:textId="77777777" w:rsidR="00D740D9" w:rsidRPr="00D740D9" w:rsidRDefault="00D740D9" w:rsidP="00D740D9">
      <w:pPr>
        <w:numPr>
          <w:ilvl w:val="1"/>
          <w:numId w:val="389"/>
        </w:numPr>
        <w:rPr>
          <w:color w:val="000000" w:themeColor="text1"/>
        </w:rPr>
      </w:pPr>
      <w:r w:rsidRPr="00D740D9">
        <w:rPr>
          <w:color w:val="000000" w:themeColor="text1"/>
        </w:rPr>
        <w:t>Gain de temps considérable.</w:t>
      </w:r>
    </w:p>
    <w:p w14:paraId="0C6F7D91" w14:textId="77777777" w:rsidR="00D740D9" w:rsidRPr="00D740D9" w:rsidRDefault="00D740D9" w:rsidP="00D740D9">
      <w:pPr>
        <w:numPr>
          <w:ilvl w:val="1"/>
          <w:numId w:val="389"/>
        </w:numPr>
        <w:rPr>
          <w:color w:val="000000" w:themeColor="text1"/>
        </w:rPr>
      </w:pPr>
      <w:r w:rsidRPr="00D740D9">
        <w:rPr>
          <w:color w:val="000000" w:themeColor="text1"/>
        </w:rPr>
        <w:t>Réduction des erreurs humaines.</w:t>
      </w:r>
    </w:p>
    <w:p w14:paraId="2C30DFEB" w14:textId="77777777" w:rsidR="00D740D9" w:rsidRPr="00D740D9" w:rsidRDefault="00D740D9" w:rsidP="00D740D9">
      <w:pPr>
        <w:numPr>
          <w:ilvl w:val="1"/>
          <w:numId w:val="389"/>
        </w:numPr>
        <w:rPr>
          <w:color w:val="000000" w:themeColor="text1"/>
        </w:rPr>
      </w:pPr>
      <w:r w:rsidRPr="00D740D9">
        <w:rPr>
          <w:color w:val="000000" w:themeColor="text1"/>
        </w:rPr>
        <w:t>Amélioration de la qualité des données.</w:t>
      </w:r>
    </w:p>
    <w:p w14:paraId="6A0B15B5" w14:textId="77777777" w:rsidR="00D740D9" w:rsidRPr="00D740D9" w:rsidRDefault="00D740D9" w:rsidP="00D740D9">
      <w:pPr>
        <w:numPr>
          <w:ilvl w:val="1"/>
          <w:numId w:val="389"/>
        </w:numPr>
        <w:rPr>
          <w:color w:val="000000" w:themeColor="text1"/>
        </w:rPr>
      </w:pPr>
      <w:r w:rsidRPr="00D740D9">
        <w:rPr>
          <w:color w:val="000000" w:themeColor="text1"/>
        </w:rPr>
        <w:t>Aide à la prise de décision rapide.</w:t>
      </w:r>
    </w:p>
    <w:p w14:paraId="464CAAB4" w14:textId="77777777" w:rsidR="00D740D9" w:rsidRPr="00D740D9" w:rsidRDefault="00D740D9" w:rsidP="00D740D9">
      <w:pPr>
        <w:rPr>
          <w:color w:val="000000" w:themeColor="text1"/>
        </w:rPr>
      </w:pPr>
      <w:r w:rsidRPr="00D740D9">
        <w:rPr>
          <w:b/>
          <w:bCs/>
          <w:color w:val="000000" w:themeColor="text1"/>
        </w:rPr>
        <w:t>Limites :</w:t>
      </w:r>
    </w:p>
    <w:p w14:paraId="063D8F17" w14:textId="77777777" w:rsidR="00D740D9" w:rsidRPr="00D740D9" w:rsidRDefault="00D740D9" w:rsidP="00D740D9">
      <w:pPr>
        <w:numPr>
          <w:ilvl w:val="1"/>
          <w:numId w:val="389"/>
        </w:numPr>
        <w:rPr>
          <w:color w:val="000000" w:themeColor="text1"/>
        </w:rPr>
      </w:pPr>
      <w:r w:rsidRPr="00D740D9">
        <w:rPr>
          <w:color w:val="000000" w:themeColor="text1"/>
        </w:rPr>
        <w:t>Nécessité de grandes quantités de données de qualité.</w:t>
      </w:r>
    </w:p>
    <w:p w14:paraId="02A714B7" w14:textId="77777777" w:rsidR="00D740D9" w:rsidRPr="00D740D9" w:rsidRDefault="00D740D9" w:rsidP="00D740D9">
      <w:pPr>
        <w:numPr>
          <w:ilvl w:val="1"/>
          <w:numId w:val="389"/>
        </w:numPr>
        <w:rPr>
          <w:color w:val="000000" w:themeColor="text1"/>
        </w:rPr>
      </w:pPr>
      <w:r w:rsidRPr="00D740D9">
        <w:rPr>
          <w:color w:val="000000" w:themeColor="text1"/>
        </w:rPr>
        <w:t>Risque de biais algorithmiques (le modèle reproduit les erreurs des données d’apprentissage).</w:t>
      </w:r>
    </w:p>
    <w:p w14:paraId="5ED25C2A" w14:textId="77777777" w:rsidR="00D740D9" w:rsidRPr="00D740D9" w:rsidRDefault="00D740D9" w:rsidP="00D740D9">
      <w:pPr>
        <w:numPr>
          <w:ilvl w:val="1"/>
          <w:numId w:val="389"/>
        </w:numPr>
        <w:rPr>
          <w:color w:val="000000" w:themeColor="text1"/>
        </w:rPr>
      </w:pPr>
      <w:r w:rsidRPr="00D740D9">
        <w:rPr>
          <w:color w:val="000000" w:themeColor="text1"/>
        </w:rPr>
        <w:t>Nécessité d’une supervision humaine continue.</w:t>
      </w:r>
    </w:p>
    <w:p w14:paraId="47268D21" w14:textId="77777777" w:rsidR="00D740D9" w:rsidRPr="00D740D9" w:rsidRDefault="00D740D9" w:rsidP="00D740D9">
      <w:pPr>
        <w:rPr>
          <w:color w:val="000000" w:themeColor="text1"/>
        </w:rPr>
      </w:pPr>
      <w:r w:rsidRPr="00D740D9">
        <w:rPr>
          <w:color w:val="000000" w:themeColor="text1"/>
        </w:rPr>
        <w:pict w14:anchorId="095B4CE1">
          <v:rect id="_x0000_i10725" style="width:0;height:1.5pt" o:hralign="center" o:hrstd="t" o:hr="t" fillcolor="#a0a0a0" stroked="f"/>
        </w:pict>
      </w:r>
    </w:p>
    <w:p w14:paraId="2D00FB9D" w14:textId="77777777" w:rsidR="00D740D9" w:rsidRPr="00D740D9" w:rsidRDefault="00D740D9" w:rsidP="00D740D9">
      <w:pPr>
        <w:rPr>
          <w:b/>
          <w:bCs/>
          <w:color w:val="000000" w:themeColor="text1"/>
        </w:rPr>
      </w:pPr>
      <w:r w:rsidRPr="00D740D9">
        <w:rPr>
          <w:b/>
          <w:bCs/>
          <w:color w:val="000000" w:themeColor="text1"/>
        </w:rPr>
        <w:t>VI. Points clés pour travailler avec l’IA en recherche clinique</w:t>
      </w:r>
    </w:p>
    <w:p w14:paraId="19C17A99" w14:textId="77777777" w:rsidR="00D740D9" w:rsidRPr="00D740D9" w:rsidRDefault="00D740D9" w:rsidP="00D740D9">
      <w:pPr>
        <w:numPr>
          <w:ilvl w:val="1"/>
          <w:numId w:val="466"/>
        </w:numPr>
        <w:rPr>
          <w:color w:val="000000" w:themeColor="text1"/>
        </w:rPr>
      </w:pPr>
      <w:r w:rsidRPr="00D740D9">
        <w:rPr>
          <w:b/>
          <w:bCs/>
          <w:color w:val="000000" w:themeColor="text1"/>
        </w:rPr>
        <w:t>Comprendre les bases</w:t>
      </w:r>
      <w:r w:rsidRPr="00D740D9">
        <w:rPr>
          <w:color w:val="000000" w:themeColor="text1"/>
        </w:rPr>
        <w:t> :</w:t>
      </w:r>
      <w:r w:rsidRPr="00D740D9">
        <w:rPr>
          <w:color w:val="000000" w:themeColor="text1"/>
        </w:rPr>
        <w:br/>
        <w:t>Connaître les principes de fonctionnement de l’IA permet de mieux évaluer les outils proposés.</w:t>
      </w:r>
    </w:p>
    <w:p w14:paraId="2E88FAC7" w14:textId="77777777" w:rsidR="00D740D9" w:rsidRPr="00D740D9" w:rsidRDefault="00D740D9" w:rsidP="00D740D9">
      <w:pPr>
        <w:numPr>
          <w:ilvl w:val="1"/>
          <w:numId w:val="466"/>
        </w:numPr>
        <w:rPr>
          <w:color w:val="000000" w:themeColor="text1"/>
        </w:rPr>
      </w:pPr>
      <w:r w:rsidRPr="00D740D9">
        <w:rPr>
          <w:b/>
          <w:bCs/>
          <w:color w:val="000000" w:themeColor="text1"/>
        </w:rPr>
        <w:t>Veiller à la qualité des données</w:t>
      </w:r>
      <w:r w:rsidRPr="00D740D9">
        <w:rPr>
          <w:color w:val="000000" w:themeColor="text1"/>
        </w:rPr>
        <w:t> :</w:t>
      </w:r>
      <w:r w:rsidRPr="00D740D9">
        <w:rPr>
          <w:color w:val="000000" w:themeColor="text1"/>
        </w:rPr>
        <w:br/>
        <w:t>Une IA n’est aussi fiable que la qualité des données qu’elle reçoit.</w:t>
      </w:r>
    </w:p>
    <w:p w14:paraId="58096ACD" w14:textId="77777777" w:rsidR="00D740D9" w:rsidRPr="00D740D9" w:rsidRDefault="00D740D9" w:rsidP="00D740D9">
      <w:pPr>
        <w:numPr>
          <w:ilvl w:val="1"/>
          <w:numId w:val="466"/>
        </w:numPr>
        <w:rPr>
          <w:color w:val="000000" w:themeColor="text1"/>
        </w:rPr>
      </w:pPr>
      <w:r w:rsidRPr="00D740D9">
        <w:rPr>
          <w:b/>
          <w:bCs/>
          <w:color w:val="000000" w:themeColor="text1"/>
        </w:rPr>
        <w:t>Interprétation prudente</w:t>
      </w:r>
      <w:r w:rsidRPr="00D740D9">
        <w:rPr>
          <w:color w:val="000000" w:themeColor="text1"/>
        </w:rPr>
        <w:t> :</w:t>
      </w:r>
      <w:r w:rsidRPr="00D740D9">
        <w:rPr>
          <w:color w:val="000000" w:themeColor="text1"/>
        </w:rPr>
        <w:br/>
        <w:t>Toujours vérifier les décisions prises par l'IA, surtout dans les cas critiques pour la santé.</w:t>
      </w:r>
    </w:p>
    <w:p w14:paraId="7C531163" w14:textId="77777777" w:rsidR="00D740D9" w:rsidRPr="00D740D9" w:rsidRDefault="00D740D9" w:rsidP="00D740D9">
      <w:pPr>
        <w:numPr>
          <w:ilvl w:val="1"/>
          <w:numId w:val="466"/>
        </w:numPr>
        <w:rPr>
          <w:color w:val="000000" w:themeColor="text1"/>
        </w:rPr>
      </w:pPr>
      <w:r w:rsidRPr="00D740D9">
        <w:rPr>
          <w:b/>
          <w:bCs/>
          <w:color w:val="000000" w:themeColor="text1"/>
        </w:rPr>
        <w:t>Respect des réglementations</w:t>
      </w:r>
      <w:r w:rsidRPr="00D740D9">
        <w:rPr>
          <w:color w:val="000000" w:themeColor="text1"/>
        </w:rPr>
        <w:t> :</w:t>
      </w:r>
      <w:r w:rsidRPr="00D740D9">
        <w:rPr>
          <w:color w:val="000000" w:themeColor="text1"/>
        </w:rPr>
        <w:br/>
        <w:t>L’utilisation d’IA en clinique doit respecter les règles de confidentialité (RGPD, HIPAA) et les normes éthiques.</w:t>
      </w:r>
    </w:p>
    <w:p w14:paraId="19CEF7C8" w14:textId="77777777" w:rsidR="00D740D9" w:rsidRPr="00D740D9" w:rsidRDefault="00D740D9" w:rsidP="00D740D9">
      <w:pPr>
        <w:rPr>
          <w:color w:val="000000" w:themeColor="text1"/>
        </w:rPr>
      </w:pPr>
      <w:r w:rsidRPr="00D740D9">
        <w:rPr>
          <w:color w:val="000000" w:themeColor="text1"/>
        </w:rPr>
        <w:pict w14:anchorId="0EA1142E">
          <v:rect id="_x0000_i10726" style="width:0;height:1.5pt" o:hralign="center" o:hrstd="t" o:hr="t" fillcolor="#a0a0a0" stroked="f"/>
        </w:pict>
      </w:r>
    </w:p>
    <w:p w14:paraId="34046E07" w14:textId="77777777" w:rsidR="00D740D9" w:rsidRPr="00D740D9" w:rsidRDefault="00D740D9" w:rsidP="00D740D9">
      <w:pPr>
        <w:rPr>
          <w:b/>
          <w:bCs/>
          <w:color w:val="000000" w:themeColor="text1"/>
        </w:rPr>
      </w:pPr>
      <w:r w:rsidRPr="00D740D9">
        <w:rPr>
          <w:b/>
          <w:bCs/>
          <w:color w:val="000000" w:themeColor="text1"/>
        </w:rPr>
        <w:t>Exercices pratiques</w:t>
      </w:r>
    </w:p>
    <w:p w14:paraId="28FDC921"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Donnez une définition simple du Machine Learning.</w:t>
      </w:r>
    </w:p>
    <w:p w14:paraId="2B19AE83"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Citez deux applications du Machine Learning dans la gestion des données cliniques.</w:t>
      </w:r>
    </w:p>
    <w:p w14:paraId="1348A1EC" w14:textId="77777777" w:rsidR="00D740D9" w:rsidRPr="00D740D9" w:rsidRDefault="00D740D9" w:rsidP="00D740D9">
      <w:pPr>
        <w:rPr>
          <w:color w:val="000000" w:themeColor="text1"/>
        </w:rPr>
      </w:pPr>
      <w:r w:rsidRPr="00D740D9">
        <w:rPr>
          <w:b/>
          <w:bCs/>
          <w:color w:val="000000" w:themeColor="text1"/>
        </w:rPr>
        <w:lastRenderedPageBreak/>
        <w:t>Exercice 3</w:t>
      </w:r>
      <w:r w:rsidRPr="00D740D9">
        <w:rPr>
          <w:color w:val="000000" w:themeColor="text1"/>
        </w:rPr>
        <w:br/>
        <w:t>Expliquez pourquoi la qualité des données est importante pour un modèle d'IA.</w:t>
      </w:r>
    </w:p>
    <w:p w14:paraId="64789567"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Quelle est la différence entre Intelligence Artificielle et Machine Learning ?</w:t>
      </w:r>
    </w:p>
    <w:p w14:paraId="010872E1"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Donnez un exemple d'utilisation du Machine Learning pour améliorer la qualité des essais cliniques.</w:t>
      </w:r>
    </w:p>
    <w:p w14:paraId="3C2BC8C7" w14:textId="77777777" w:rsidR="00D740D9" w:rsidRPr="00D740D9" w:rsidRDefault="00D740D9" w:rsidP="00D740D9">
      <w:pPr>
        <w:rPr>
          <w:color w:val="000000" w:themeColor="text1"/>
        </w:rPr>
      </w:pPr>
      <w:r w:rsidRPr="00D740D9">
        <w:rPr>
          <w:color w:val="000000" w:themeColor="text1"/>
        </w:rPr>
        <w:pict w14:anchorId="548FE447">
          <v:rect id="_x0000_i10727" style="width:0;height:1.5pt" o:hralign="center" o:hrstd="t" o:hr="t" fillcolor="#a0a0a0" stroked="f"/>
        </w:pict>
      </w:r>
    </w:p>
    <w:p w14:paraId="76C2461E" w14:textId="77777777" w:rsidR="00D740D9" w:rsidRPr="00D740D9" w:rsidRDefault="00D740D9" w:rsidP="00D740D9">
      <w:pPr>
        <w:rPr>
          <w:b/>
          <w:bCs/>
          <w:color w:val="000000" w:themeColor="text1"/>
        </w:rPr>
      </w:pPr>
      <w:r w:rsidRPr="00D740D9">
        <w:rPr>
          <w:b/>
          <w:bCs/>
          <w:color w:val="000000" w:themeColor="text1"/>
        </w:rPr>
        <w:t>Quiz du Module 26</w:t>
      </w:r>
    </w:p>
    <w:p w14:paraId="1608F1AD"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Qu’est-ce que le Machine Learning ?</w:t>
      </w:r>
    </w:p>
    <w:p w14:paraId="702C283A"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Vrai ou Faux : Un modèle de Machine Learning peut fonctionner correctement même avec des données incomplètes et erronées.</w:t>
      </w:r>
    </w:p>
    <w:p w14:paraId="6910239E"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Donnez un avantage majeur de l’utilisation de l’IA en Data Management Clinique.</w:t>
      </w:r>
    </w:p>
    <w:p w14:paraId="2B3349A1"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Qu’est-ce que le Deep Learning ?</w:t>
      </w:r>
    </w:p>
    <w:p w14:paraId="699C682C"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Quels sont les risques liés à l’usage du Machine Learning dans les essais cliniques ?</w:t>
      </w:r>
    </w:p>
    <w:p w14:paraId="30555327" w14:textId="77777777" w:rsidR="00D740D9" w:rsidRPr="00D740D9" w:rsidRDefault="00D740D9" w:rsidP="00D740D9">
      <w:pPr>
        <w:rPr>
          <w:color w:val="000000" w:themeColor="text1"/>
        </w:rPr>
      </w:pPr>
      <w:r w:rsidRPr="00D740D9">
        <w:rPr>
          <w:color w:val="000000" w:themeColor="text1"/>
        </w:rPr>
        <w:pict w14:anchorId="2F356125">
          <v:rect id="_x0000_i10728" style="width:0;height:1.5pt" o:hralign="center" o:hrstd="t" o:hr="t" fillcolor="#a0a0a0" stroked="f"/>
        </w:pict>
      </w:r>
    </w:p>
    <w:p w14:paraId="5463B99C" w14:textId="77777777" w:rsidR="00D740D9" w:rsidRPr="00D740D9" w:rsidRDefault="00D740D9" w:rsidP="00D740D9">
      <w:pPr>
        <w:rPr>
          <w:b/>
          <w:bCs/>
          <w:color w:val="000000" w:themeColor="text1"/>
        </w:rPr>
      </w:pPr>
      <w:r w:rsidRPr="00D740D9">
        <w:rPr>
          <w:b/>
          <w:bCs/>
          <w:color w:val="000000" w:themeColor="text1"/>
        </w:rPr>
        <w:t>Corrigés Quiz</w:t>
      </w:r>
    </w:p>
    <w:p w14:paraId="10D48997"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Un système d’apprentissage automatique à partir de données sans programmation manuelle.</w:t>
      </w:r>
    </w:p>
    <w:p w14:paraId="44AF1942"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Faux. La qualité des données est essentielle pour l’efficacité d’un modèle de Machine Learning.</w:t>
      </w:r>
    </w:p>
    <w:p w14:paraId="0C68C3AF"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Gain de temps et amélioration de la qualité des données.</w:t>
      </w:r>
    </w:p>
    <w:p w14:paraId="2A27C7B9"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Un sous-domaine du Machine Learning utilisant des réseaux de neurones profonds pour analyser de grandes quantités de données.</w:t>
      </w:r>
    </w:p>
    <w:p w14:paraId="5325D20F"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Biais dans les données, manque de supervision humaine, erreurs d'interprétation.</w:t>
      </w:r>
    </w:p>
    <w:p w14:paraId="6CF858B9" w14:textId="77777777" w:rsidR="00D740D9" w:rsidRPr="00D740D9" w:rsidRDefault="00D740D9" w:rsidP="00D740D9">
      <w:pPr>
        <w:rPr>
          <w:color w:val="000000" w:themeColor="text1"/>
        </w:rPr>
      </w:pPr>
      <w:r w:rsidRPr="00D740D9">
        <w:rPr>
          <w:color w:val="000000" w:themeColor="text1"/>
        </w:rPr>
        <w:pict w14:anchorId="2DDC8AC1">
          <v:rect id="_x0000_i10729" style="width:0;height:1.5pt" o:hralign="center" o:hrstd="t" o:hr="t" fillcolor="#a0a0a0" stroked="f"/>
        </w:pict>
      </w:r>
    </w:p>
    <w:p w14:paraId="0E7091CB" w14:textId="77777777" w:rsidR="00D740D9" w:rsidRPr="00D740D9" w:rsidRDefault="00D740D9" w:rsidP="00D740D9">
      <w:pPr>
        <w:rPr>
          <w:b/>
          <w:bCs/>
          <w:color w:val="000000" w:themeColor="text1"/>
        </w:rPr>
      </w:pPr>
      <w:r w:rsidRPr="00D740D9">
        <w:rPr>
          <w:b/>
          <w:bCs/>
          <w:color w:val="000000" w:themeColor="text1"/>
        </w:rPr>
        <w:t>Fin du MODULE 26</w:t>
      </w:r>
    </w:p>
    <w:p w14:paraId="0F95D178" w14:textId="77777777" w:rsidR="00D740D9" w:rsidRPr="00D740D9" w:rsidRDefault="00D740D9" w:rsidP="00D740D9">
      <w:pPr>
        <w:rPr>
          <w:color w:val="000000" w:themeColor="text1"/>
        </w:rPr>
      </w:pPr>
      <w:r w:rsidRPr="00D740D9">
        <w:rPr>
          <w:color w:val="000000" w:themeColor="text1"/>
        </w:rPr>
        <w:pict w14:anchorId="00C3DE71">
          <v:rect id="_x0000_i10730" style="width:0;height:1.5pt" o:hralign="center" o:hrstd="t" o:hr="t" fillcolor="#a0a0a0" stroked="f"/>
        </w:pict>
      </w:r>
    </w:p>
    <w:p w14:paraId="0191AF55" w14:textId="77777777" w:rsidR="00D740D9" w:rsidRPr="00D740D9" w:rsidRDefault="00D740D9" w:rsidP="00D740D9">
      <w:pPr>
        <w:rPr>
          <w:color w:val="000000" w:themeColor="text1"/>
        </w:rPr>
      </w:pPr>
    </w:p>
    <w:p w14:paraId="4CFFEEF9" w14:textId="77777777" w:rsidR="00D740D9" w:rsidRPr="00D740D9" w:rsidRDefault="00D740D9" w:rsidP="00D740D9">
      <w:pPr>
        <w:rPr>
          <w:color w:val="000000" w:themeColor="text1"/>
        </w:rPr>
      </w:pPr>
    </w:p>
    <w:p w14:paraId="117FAEE9" w14:textId="77777777" w:rsidR="00D740D9" w:rsidRPr="00D740D9" w:rsidRDefault="00D740D9" w:rsidP="00D740D9">
      <w:pPr>
        <w:rPr>
          <w:color w:val="000000" w:themeColor="text1"/>
        </w:rPr>
      </w:pPr>
      <w:r w:rsidRPr="00D740D9">
        <w:rPr>
          <w:color w:val="000000" w:themeColor="text1"/>
        </w:rPr>
        <w:pict w14:anchorId="75393DBC">
          <v:rect id="_x0000_i10731" style="width:0;height:1.5pt" o:hralign="center" o:hrstd="t" o:hr="t" fillcolor="#a0a0a0" stroked="f"/>
        </w:pict>
      </w:r>
    </w:p>
    <w:p w14:paraId="6A65E786" w14:textId="77777777" w:rsidR="00D740D9" w:rsidRPr="00D740D9" w:rsidRDefault="00D740D9" w:rsidP="00D740D9">
      <w:pPr>
        <w:rPr>
          <w:b/>
          <w:bCs/>
          <w:color w:val="000000" w:themeColor="text1"/>
        </w:rPr>
      </w:pPr>
      <w:r w:rsidRPr="00D740D9">
        <w:rPr>
          <w:b/>
          <w:bCs/>
          <w:color w:val="000000" w:themeColor="text1"/>
        </w:rPr>
        <w:t>MODULE 27 : Analyse Avancée des Risques et Monitoring Basé sur les Risques (RBM)</w:t>
      </w:r>
    </w:p>
    <w:p w14:paraId="626FF970" w14:textId="77777777" w:rsidR="00D740D9" w:rsidRPr="00D740D9" w:rsidRDefault="00D740D9" w:rsidP="00D740D9">
      <w:pPr>
        <w:rPr>
          <w:color w:val="000000" w:themeColor="text1"/>
        </w:rPr>
      </w:pPr>
      <w:r w:rsidRPr="00D740D9">
        <w:rPr>
          <w:color w:val="000000" w:themeColor="text1"/>
        </w:rPr>
        <w:pict w14:anchorId="30024757">
          <v:rect id="_x0000_i10732" style="width:0;height:1.5pt" o:hralign="center" o:hrstd="t" o:hr="t" fillcolor="#a0a0a0" stroked="f"/>
        </w:pict>
      </w:r>
    </w:p>
    <w:p w14:paraId="7CC11DE4" w14:textId="77777777" w:rsidR="00D740D9" w:rsidRPr="00D740D9" w:rsidRDefault="00D740D9" w:rsidP="00D740D9">
      <w:pPr>
        <w:rPr>
          <w:b/>
          <w:bCs/>
          <w:color w:val="000000" w:themeColor="text1"/>
        </w:rPr>
      </w:pPr>
      <w:r w:rsidRPr="00D740D9">
        <w:rPr>
          <w:b/>
          <w:bCs/>
          <w:color w:val="000000" w:themeColor="text1"/>
        </w:rPr>
        <w:t>I. Objectifs du Module</w:t>
      </w:r>
    </w:p>
    <w:p w14:paraId="17A4BCBA" w14:textId="77777777" w:rsidR="00D740D9" w:rsidRPr="00D740D9" w:rsidRDefault="00D740D9" w:rsidP="00D740D9">
      <w:pPr>
        <w:numPr>
          <w:ilvl w:val="1"/>
          <w:numId w:val="389"/>
        </w:numPr>
        <w:rPr>
          <w:color w:val="000000" w:themeColor="text1"/>
        </w:rPr>
      </w:pPr>
      <w:r w:rsidRPr="00D740D9">
        <w:rPr>
          <w:color w:val="000000" w:themeColor="text1"/>
        </w:rPr>
        <w:t>Comprendre les principes de l’Analyse des Risques en recherche clinique.</w:t>
      </w:r>
    </w:p>
    <w:p w14:paraId="25E8D9A7" w14:textId="77777777" w:rsidR="00D740D9" w:rsidRPr="00D740D9" w:rsidRDefault="00D740D9" w:rsidP="00D740D9">
      <w:pPr>
        <w:numPr>
          <w:ilvl w:val="1"/>
          <w:numId w:val="389"/>
        </w:numPr>
        <w:rPr>
          <w:color w:val="000000" w:themeColor="text1"/>
        </w:rPr>
      </w:pPr>
      <w:r w:rsidRPr="00D740D9">
        <w:rPr>
          <w:color w:val="000000" w:themeColor="text1"/>
        </w:rPr>
        <w:t>Savoir mettre en place une stratégie de Monitoring Basé sur les Risques (Risk-</w:t>
      </w:r>
      <w:proofErr w:type="spellStart"/>
      <w:r w:rsidRPr="00D740D9">
        <w:rPr>
          <w:color w:val="000000" w:themeColor="text1"/>
        </w:rPr>
        <w:t>Based</w:t>
      </w:r>
      <w:proofErr w:type="spellEnd"/>
      <w:r w:rsidRPr="00D740D9">
        <w:rPr>
          <w:color w:val="000000" w:themeColor="text1"/>
        </w:rPr>
        <w:t xml:space="preserve"> Monitoring - RBM).</w:t>
      </w:r>
    </w:p>
    <w:p w14:paraId="70F2AA57" w14:textId="77777777" w:rsidR="00D740D9" w:rsidRPr="00D740D9" w:rsidRDefault="00D740D9" w:rsidP="00D740D9">
      <w:pPr>
        <w:numPr>
          <w:ilvl w:val="1"/>
          <w:numId w:val="389"/>
        </w:numPr>
        <w:rPr>
          <w:color w:val="000000" w:themeColor="text1"/>
        </w:rPr>
      </w:pPr>
      <w:r w:rsidRPr="00D740D9">
        <w:rPr>
          <w:color w:val="000000" w:themeColor="text1"/>
        </w:rPr>
        <w:t>Développer une vision proactive de la qualité des données.</w:t>
      </w:r>
    </w:p>
    <w:p w14:paraId="287DC12B" w14:textId="77777777" w:rsidR="00D740D9" w:rsidRPr="00D740D9" w:rsidRDefault="00D740D9" w:rsidP="00D740D9">
      <w:pPr>
        <w:numPr>
          <w:ilvl w:val="1"/>
          <w:numId w:val="389"/>
        </w:numPr>
        <w:rPr>
          <w:color w:val="000000" w:themeColor="text1"/>
        </w:rPr>
      </w:pPr>
      <w:r w:rsidRPr="00D740D9">
        <w:rPr>
          <w:color w:val="000000" w:themeColor="text1"/>
        </w:rPr>
        <w:t>Savoir utiliser les outils d'analyse avancée pour détecter et réduire les risques en cours d’étude.</w:t>
      </w:r>
    </w:p>
    <w:p w14:paraId="7B68684F" w14:textId="77777777" w:rsidR="00D740D9" w:rsidRPr="00D740D9" w:rsidRDefault="00D740D9" w:rsidP="00D740D9">
      <w:pPr>
        <w:rPr>
          <w:color w:val="000000" w:themeColor="text1"/>
        </w:rPr>
      </w:pPr>
      <w:r w:rsidRPr="00D740D9">
        <w:rPr>
          <w:color w:val="000000" w:themeColor="text1"/>
        </w:rPr>
        <w:pict w14:anchorId="6277A527">
          <v:rect id="_x0000_i10733" style="width:0;height:1.5pt" o:hralign="center" o:hrstd="t" o:hr="t" fillcolor="#a0a0a0" stroked="f"/>
        </w:pict>
      </w:r>
    </w:p>
    <w:p w14:paraId="6F7688CC" w14:textId="77777777" w:rsidR="00D740D9" w:rsidRPr="00D740D9" w:rsidRDefault="00D740D9" w:rsidP="00D740D9">
      <w:pPr>
        <w:rPr>
          <w:b/>
          <w:bCs/>
          <w:color w:val="000000" w:themeColor="text1"/>
        </w:rPr>
      </w:pPr>
      <w:r w:rsidRPr="00D740D9">
        <w:rPr>
          <w:b/>
          <w:bCs/>
          <w:color w:val="000000" w:themeColor="text1"/>
        </w:rPr>
        <w:t>II. Définitions clés</w:t>
      </w:r>
    </w:p>
    <w:p w14:paraId="316ADBBE" w14:textId="77777777" w:rsidR="00D740D9" w:rsidRPr="00D740D9" w:rsidRDefault="00D740D9" w:rsidP="00D740D9">
      <w:pPr>
        <w:rPr>
          <w:b/>
          <w:bCs/>
          <w:color w:val="000000" w:themeColor="text1"/>
        </w:rPr>
      </w:pPr>
      <w:r w:rsidRPr="00D740D9">
        <w:rPr>
          <w:b/>
          <w:bCs/>
          <w:color w:val="000000" w:themeColor="text1"/>
        </w:rPr>
        <w:t>Analyse des Risques</w:t>
      </w:r>
    </w:p>
    <w:p w14:paraId="6B7CD592" w14:textId="77777777" w:rsidR="00D740D9" w:rsidRPr="00D740D9" w:rsidRDefault="00D740D9" w:rsidP="00D740D9">
      <w:pPr>
        <w:rPr>
          <w:color w:val="000000" w:themeColor="text1"/>
        </w:rPr>
      </w:pPr>
      <w:r w:rsidRPr="00D740D9">
        <w:rPr>
          <w:color w:val="000000" w:themeColor="text1"/>
        </w:rPr>
        <w:t>Processus d’identification, d’évaluation et de gestion des risques pouvant affecter la qualité ou la sécurité d’une étude clinique.</w:t>
      </w:r>
    </w:p>
    <w:p w14:paraId="2F1A422B" w14:textId="77777777" w:rsidR="00D740D9" w:rsidRPr="00D740D9" w:rsidRDefault="00D740D9" w:rsidP="00D740D9">
      <w:pPr>
        <w:rPr>
          <w:b/>
          <w:bCs/>
          <w:color w:val="000000" w:themeColor="text1"/>
        </w:rPr>
      </w:pPr>
      <w:r w:rsidRPr="00D740D9">
        <w:rPr>
          <w:b/>
          <w:bCs/>
          <w:color w:val="000000" w:themeColor="text1"/>
        </w:rPr>
        <w:t>Risk-</w:t>
      </w:r>
      <w:proofErr w:type="spellStart"/>
      <w:r w:rsidRPr="00D740D9">
        <w:rPr>
          <w:b/>
          <w:bCs/>
          <w:color w:val="000000" w:themeColor="text1"/>
        </w:rPr>
        <w:t>Based</w:t>
      </w:r>
      <w:proofErr w:type="spellEnd"/>
      <w:r w:rsidRPr="00D740D9">
        <w:rPr>
          <w:b/>
          <w:bCs/>
          <w:color w:val="000000" w:themeColor="text1"/>
        </w:rPr>
        <w:t xml:space="preserve"> Monitoring (RBM)</w:t>
      </w:r>
    </w:p>
    <w:p w14:paraId="1D69367A" w14:textId="77777777" w:rsidR="00D740D9" w:rsidRPr="00D740D9" w:rsidRDefault="00D740D9" w:rsidP="00D740D9">
      <w:pPr>
        <w:rPr>
          <w:color w:val="000000" w:themeColor="text1"/>
        </w:rPr>
      </w:pPr>
      <w:r w:rsidRPr="00D740D9">
        <w:rPr>
          <w:color w:val="000000" w:themeColor="text1"/>
        </w:rPr>
        <w:t>Méthode de monitoring qui adapte la fréquence, la profondeur et la forme du suivi en fonction des risques identifiés pour une étude.</w:t>
      </w:r>
    </w:p>
    <w:p w14:paraId="685BAB67" w14:textId="77777777" w:rsidR="00D740D9" w:rsidRPr="00D740D9" w:rsidRDefault="00D740D9" w:rsidP="00D740D9">
      <w:pPr>
        <w:rPr>
          <w:b/>
          <w:bCs/>
          <w:color w:val="000000" w:themeColor="text1"/>
        </w:rPr>
      </w:pPr>
      <w:r w:rsidRPr="00D740D9">
        <w:rPr>
          <w:b/>
          <w:bCs/>
          <w:color w:val="000000" w:themeColor="text1"/>
        </w:rPr>
        <w:t xml:space="preserve">Critical Data &amp; Critical </w:t>
      </w:r>
      <w:proofErr w:type="spellStart"/>
      <w:r w:rsidRPr="00D740D9">
        <w:rPr>
          <w:b/>
          <w:bCs/>
          <w:color w:val="000000" w:themeColor="text1"/>
        </w:rPr>
        <w:t>Processes</w:t>
      </w:r>
      <w:proofErr w:type="spellEnd"/>
    </w:p>
    <w:p w14:paraId="1FCB7A64" w14:textId="77777777" w:rsidR="00D740D9" w:rsidRPr="00D740D9" w:rsidRDefault="00D740D9" w:rsidP="00D740D9">
      <w:pPr>
        <w:rPr>
          <w:color w:val="000000" w:themeColor="text1"/>
        </w:rPr>
      </w:pPr>
      <w:r w:rsidRPr="00D740D9">
        <w:rPr>
          <w:color w:val="000000" w:themeColor="text1"/>
        </w:rPr>
        <w:t>Données et processus qui sont essentiels pour assurer la validité scientifique de l’étude et la sécurité des participants.</w:t>
      </w:r>
    </w:p>
    <w:p w14:paraId="5C231E5A" w14:textId="77777777" w:rsidR="00D740D9" w:rsidRPr="00D740D9" w:rsidRDefault="00D740D9" w:rsidP="00D740D9">
      <w:pPr>
        <w:rPr>
          <w:b/>
          <w:bCs/>
          <w:color w:val="000000" w:themeColor="text1"/>
        </w:rPr>
      </w:pPr>
      <w:r w:rsidRPr="00D740D9">
        <w:rPr>
          <w:b/>
          <w:bCs/>
          <w:color w:val="000000" w:themeColor="text1"/>
        </w:rPr>
        <w:t>Central Monitoring</w:t>
      </w:r>
    </w:p>
    <w:p w14:paraId="4A503C3C" w14:textId="77777777" w:rsidR="00D740D9" w:rsidRPr="00D740D9" w:rsidRDefault="00D740D9" w:rsidP="00D740D9">
      <w:pPr>
        <w:rPr>
          <w:color w:val="000000" w:themeColor="text1"/>
        </w:rPr>
      </w:pPr>
      <w:r w:rsidRPr="00D740D9">
        <w:rPr>
          <w:color w:val="000000" w:themeColor="text1"/>
        </w:rPr>
        <w:t>Surveillance centralisée de la qualité des données depuis un bureau, sans visite systématique sur site.</w:t>
      </w:r>
    </w:p>
    <w:p w14:paraId="0323A5F6" w14:textId="77777777" w:rsidR="00D740D9" w:rsidRPr="00D740D9" w:rsidRDefault="00D740D9" w:rsidP="00D740D9">
      <w:pPr>
        <w:rPr>
          <w:color w:val="000000" w:themeColor="text1"/>
        </w:rPr>
      </w:pPr>
      <w:r w:rsidRPr="00D740D9">
        <w:rPr>
          <w:color w:val="000000" w:themeColor="text1"/>
        </w:rPr>
        <w:pict w14:anchorId="2307AD20">
          <v:rect id="_x0000_i10734" style="width:0;height:1.5pt" o:hralign="center" o:hrstd="t" o:hr="t" fillcolor="#a0a0a0" stroked="f"/>
        </w:pict>
      </w:r>
    </w:p>
    <w:p w14:paraId="09A291E2" w14:textId="77777777" w:rsidR="00D740D9" w:rsidRPr="00D740D9" w:rsidRDefault="00D740D9" w:rsidP="00D740D9">
      <w:pPr>
        <w:rPr>
          <w:b/>
          <w:bCs/>
          <w:color w:val="000000" w:themeColor="text1"/>
        </w:rPr>
      </w:pPr>
      <w:r w:rsidRPr="00D740D9">
        <w:rPr>
          <w:b/>
          <w:bCs/>
          <w:color w:val="000000" w:themeColor="text1"/>
        </w:rPr>
        <w:t>III. Composantes clés du RBM</w:t>
      </w:r>
    </w:p>
    <w:p w14:paraId="3CC33178" w14:textId="77777777" w:rsidR="00D740D9" w:rsidRPr="00D740D9" w:rsidRDefault="00D740D9" w:rsidP="00D740D9">
      <w:pPr>
        <w:numPr>
          <w:ilvl w:val="1"/>
          <w:numId w:val="467"/>
        </w:numPr>
        <w:rPr>
          <w:color w:val="000000" w:themeColor="text1"/>
        </w:rPr>
      </w:pPr>
      <w:r w:rsidRPr="00D740D9">
        <w:rPr>
          <w:b/>
          <w:bCs/>
          <w:color w:val="000000" w:themeColor="text1"/>
        </w:rPr>
        <w:t>Évaluation initiale des risques</w:t>
      </w:r>
    </w:p>
    <w:p w14:paraId="274D9311" w14:textId="77777777" w:rsidR="00D740D9" w:rsidRPr="00D740D9" w:rsidRDefault="00D740D9" w:rsidP="00D740D9">
      <w:pPr>
        <w:numPr>
          <w:ilvl w:val="2"/>
          <w:numId w:val="468"/>
        </w:numPr>
        <w:rPr>
          <w:color w:val="000000" w:themeColor="text1"/>
        </w:rPr>
      </w:pPr>
      <w:r w:rsidRPr="00D740D9">
        <w:rPr>
          <w:color w:val="000000" w:themeColor="text1"/>
        </w:rPr>
        <w:t>Identification des risques par rapport au protocole, aux données critiques et aux processus essentiels.</w:t>
      </w:r>
    </w:p>
    <w:p w14:paraId="660FAC7E" w14:textId="77777777" w:rsidR="00D740D9" w:rsidRPr="00D740D9" w:rsidRDefault="00D740D9" w:rsidP="00D740D9">
      <w:pPr>
        <w:numPr>
          <w:ilvl w:val="1"/>
          <w:numId w:val="467"/>
        </w:numPr>
        <w:rPr>
          <w:color w:val="000000" w:themeColor="text1"/>
        </w:rPr>
      </w:pPr>
      <w:r w:rsidRPr="00D740D9">
        <w:rPr>
          <w:b/>
          <w:bCs/>
          <w:color w:val="000000" w:themeColor="text1"/>
        </w:rPr>
        <w:t>Définition d’indicateurs de performance et de qualité</w:t>
      </w:r>
    </w:p>
    <w:p w14:paraId="02595C42" w14:textId="77777777" w:rsidR="00D740D9" w:rsidRPr="00D740D9" w:rsidRDefault="00D740D9" w:rsidP="00D740D9">
      <w:pPr>
        <w:numPr>
          <w:ilvl w:val="2"/>
          <w:numId w:val="469"/>
        </w:numPr>
        <w:rPr>
          <w:color w:val="000000" w:themeColor="text1"/>
        </w:rPr>
      </w:pPr>
      <w:r w:rsidRPr="00D740D9">
        <w:rPr>
          <w:color w:val="000000" w:themeColor="text1"/>
        </w:rPr>
        <w:t xml:space="preserve">Création de Key Risk </w:t>
      </w:r>
      <w:proofErr w:type="spellStart"/>
      <w:r w:rsidRPr="00D740D9">
        <w:rPr>
          <w:color w:val="000000" w:themeColor="text1"/>
        </w:rPr>
        <w:t>Indicators</w:t>
      </w:r>
      <w:proofErr w:type="spellEnd"/>
      <w:r w:rsidRPr="00D740D9">
        <w:rPr>
          <w:color w:val="000000" w:themeColor="text1"/>
        </w:rPr>
        <w:t xml:space="preserve"> (</w:t>
      </w:r>
      <w:proofErr w:type="spellStart"/>
      <w:r w:rsidRPr="00D740D9">
        <w:rPr>
          <w:color w:val="000000" w:themeColor="text1"/>
        </w:rPr>
        <w:t>KRIs</w:t>
      </w:r>
      <w:proofErr w:type="spellEnd"/>
      <w:r w:rsidRPr="00D740D9">
        <w:rPr>
          <w:color w:val="000000" w:themeColor="text1"/>
        </w:rPr>
        <w:t>) pour suivre les risques en temps réel.</w:t>
      </w:r>
    </w:p>
    <w:p w14:paraId="3934F478" w14:textId="77777777" w:rsidR="00D740D9" w:rsidRPr="00D740D9" w:rsidRDefault="00D740D9" w:rsidP="00D740D9">
      <w:pPr>
        <w:numPr>
          <w:ilvl w:val="1"/>
          <w:numId w:val="467"/>
        </w:numPr>
        <w:rPr>
          <w:color w:val="000000" w:themeColor="text1"/>
        </w:rPr>
      </w:pPr>
      <w:r w:rsidRPr="00D740D9">
        <w:rPr>
          <w:b/>
          <w:bCs/>
          <w:color w:val="000000" w:themeColor="text1"/>
        </w:rPr>
        <w:t>Plan de Monitoring basé sur les risques</w:t>
      </w:r>
    </w:p>
    <w:p w14:paraId="3F9364AE" w14:textId="77777777" w:rsidR="00D740D9" w:rsidRPr="00D740D9" w:rsidRDefault="00D740D9" w:rsidP="00D740D9">
      <w:pPr>
        <w:numPr>
          <w:ilvl w:val="2"/>
          <w:numId w:val="470"/>
        </w:numPr>
        <w:rPr>
          <w:color w:val="000000" w:themeColor="text1"/>
        </w:rPr>
      </w:pPr>
      <w:r w:rsidRPr="00D740D9">
        <w:rPr>
          <w:color w:val="000000" w:themeColor="text1"/>
        </w:rPr>
        <w:t>Sélection des sites ou des données critiques à surveiller plus fréquemment.</w:t>
      </w:r>
    </w:p>
    <w:p w14:paraId="148A43D3" w14:textId="77777777" w:rsidR="00D740D9" w:rsidRPr="00D740D9" w:rsidRDefault="00D740D9" w:rsidP="00D740D9">
      <w:pPr>
        <w:numPr>
          <w:ilvl w:val="1"/>
          <w:numId w:val="467"/>
        </w:numPr>
        <w:rPr>
          <w:color w:val="000000" w:themeColor="text1"/>
        </w:rPr>
      </w:pPr>
      <w:r w:rsidRPr="00D740D9">
        <w:rPr>
          <w:b/>
          <w:bCs/>
          <w:color w:val="000000" w:themeColor="text1"/>
        </w:rPr>
        <w:lastRenderedPageBreak/>
        <w:t>Centralisation et revue continue des données</w:t>
      </w:r>
    </w:p>
    <w:p w14:paraId="1758BC9D" w14:textId="77777777" w:rsidR="00D740D9" w:rsidRPr="00D740D9" w:rsidRDefault="00D740D9" w:rsidP="00D740D9">
      <w:pPr>
        <w:numPr>
          <w:ilvl w:val="2"/>
          <w:numId w:val="471"/>
        </w:numPr>
        <w:rPr>
          <w:color w:val="000000" w:themeColor="text1"/>
        </w:rPr>
      </w:pPr>
      <w:r w:rsidRPr="00D740D9">
        <w:rPr>
          <w:color w:val="000000" w:themeColor="text1"/>
        </w:rPr>
        <w:t xml:space="preserve">Utilisation de </w:t>
      </w:r>
      <w:proofErr w:type="spellStart"/>
      <w:r w:rsidRPr="00D740D9">
        <w:rPr>
          <w:color w:val="000000" w:themeColor="text1"/>
        </w:rPr>
        <w:t>dashboards</w:t>
      </w:r>
      <w:proofErr w:type="spellEnd"/>
      <w:r w:rsidRPr="00D740D9">
        <w:rPr>
          <w:color w:val="000000" w:themeColor="text1"/>
        </w:rPr>
        <w:t xml:space="preserve"> pour suivre l’évolution des risques et ajuster les actions.</w:t>
      </w:r>
    </w:p>
    <w:p w14:paraId="42488709" w14:textId="77777777" w:rsidR="00D740D9" w:rsidRPr="00D740D9" w:rsidRDefault="00D740D9" w:rsidP="00D740D9">
      <w:pPr>
        <w:numPr>
          <w:ilvl w:val="1"/>
          <w:numId w:val="467"/>
        </w:numPr>
        <w:rPr>
          <w:color w:val="000000" w:themeColor="text1"/>
        </w:rPr>
      </w:pPr>
      <w:r w:rsidRPr="00D740D9">
        <w:rPr>
          <w:b/>
          <w:bCs/>
          <w:color w:val="000000" w:themeColor="text1"/>
        </w:rPr>
        <w:t>Adaptation dynamique</w:t>
      </w:r>
    </w:p>
    <w:p w14:paraId="7371405B" w14:textId="77777777" w:rsidR="00D740D9" w:rsidRPr="00D740D9" w:rsidRDefault="00D740D9" w:rsidP="00D740D9">
      <w:pPr>
        <w:numPr>
          <w:ilvl w:val="2"/>
          <w:numId w:val="472"/>
        </w:numPr>
        <w:rPr>
          <w:color w:val="000000" w:themeColor="text1"/>
        </w:rPr>
      </w:pPr>
      <w:r w:rsidRPr="00D740D9">
        <w:rPr>
          <w:color w:val="000000" w:themeColor="text1"/>
        </w:rPr>
        <w:t>Ajustement du plan de monitoring en fonction des observations et des évolutions des risques.</w:t>
      </w:r>
    </w:p>
    <w:p w14:paraId="5ABEC5F6" w14:textId="77777777" w:rsidR="00D740D9" w:rsidRPr="00D740D9" w:rsidRDefault="00D740D9" w:rsidP="00D740D9">
      <w:pPr>
        <w:rPr>
          <w:color w:val="000000" w:themeColor="text1"/>
        </w:rPr>
      </w:pPr>
      <w:r w:rsidRPr="00D740D9">
        <w:rPr>
          <w:color w:val="000000" w:themeColor="text1"/>
        </w:rPr>
        <w:pict w14:anchorId="788963F0">
          <v:rect id="_x0000_i10735" style="width:0;height:1.5pt" o:hralign="center" o:hrstd="t" o:hr="t" fillcolor="#a0a0a0" stroked="f"/>
        </w:pict>
      </w:r>
    </w:p>
    <w:p w14:paraId="63BD6594" w14:textId="77777777" w:rsidR="00D740D9" w:rsidRPr="00D740D9" w:rsidRDefault="00D740D9" w:rsidP="00D740D9">
      <w:pPr>
        <w:rPr>
          <w:b/>
          <w:bCs/>
          <w:color w:val="000000" w:themeColor="text1"/>
        </w:rPr>
      </w:pPr>
      <w:r w:rsidRPr="00D740D9">
        <w:rPr>
          <w:b/>
          <w:bCs/>
          <w:color w:val="000000" w:themeColor="text1"/>
        </w:rPr>
        <w:t>IV. Exemples de risques fréquents</w:t>
      </w:r>
    </w:p>
    <w:p w14:paraId="73EEB83A" w14:textId="77777777" w:rsidR="00D740D9" w:rsidRPr="00D740D9" w:rsidRDefault="00D740D9" w:rsidP="00D740D9">
      <w:pPr>
        <w:numPr>
          <w:ilvl w:val="1"/>
          <w:numId w:val="389"/>
        </w:numPr>
        <w:rPr>
          <w:color w:val="000000" w:themeColor="text1"/>
        </w:rPr>
      </w:pPr>
      <w:r w:rsidRPr="00D740D9">
        <w:rPr>
          <w:color w:val="000000" w:themeColor="text1"/>
        </w:rPr>
        <w:t xml:space="preserve">Erreurs de saisie de données dans les </w:t>
      </w:r>
      <w:proofErr w:type="spellStart"/>
      <w:r w:rsidRPr="00D740D9">
        <w:rPr>
          <w:color w:val="000000" w:themeColor="text1"/>
        </w:rPr>
        <w:t>eCRFs</w:t>
      </w:r>
      <w:proofErr w:type="spellEnd"/>
      <w:r w:rsidRPr="00D740D9">
        <w:rPr>
          <w:color w:val="000000" w:themeColor="text1"/>
        </w:rPr>
        <w:t>.</w:t>
      </w:r>
    </w:p>
    <w:p w14:paraId="281E84A1" w14:textId="77777777" w:rsidR="00D740D9" w:rsidRPr="00D740D9" w:rsidRDefault="00D740D9" w:rsidP="00D740D9">
      <w:pPr>
        <w:numPr>
          <w:ilvl w:val="1"/>
          <w:numId w:val="389"/>
        </w:numPr>
        <w:rPr>
          <w:color w:val="000000" w:themeColor="text1"/>
        </w:rPr>
      </w:pPr>
      <w:r w:rsidRPr="00D740D9">
        <w:rPr>
          <w:color w:val="000000" w:themeColor="text1"/>
        </w:rPr>
        <w:t>Retards dans la collecte des consentements éclairés.</w:t>
      </w:r>
    </w:p>
    <w:p w14:paraId="35D2DC32" w14:textId="77777777" w:rsidR="00D740D9" w:rsidRPr="00D740D9" w:rsidRDefault="00D740D9" w:rsidP="00D740D9">
      <w:pPr>
        <w:numPr>
          <w:ilvl w:val="1"/>
          <w:numId w:val="389"/>
        </w:numPr>
        <w:rPr>
          <w:color w:val="000000" w:themeColor="text1"/>
        </w:rPr>
      </w:pPr>
      <w:r w:rsidRPr="00D740D9">
        <w:rPr>
          <w:color w:val="000000" w:themeColor="text1"/>
        </w:rPr>
        <w:t>Déviations du protocole.</w:t>
      </w:r>
    </w:p>
    <w:p w14:paraId="75563D7B" w14:textId="77777777" w:rsidR="00D740D9" w:rsidRPr="00D740D9" w:rsidRDefault="00D740D9" w:rsidP="00D740D9">
      <w:pPr>
        <w:numPr>
          <w:ilvl w:val="1"/>
          <w:numId w:val="389"/>
        </w:numPr>
        <w:rPr>
          <w:color w:val="000000" w:themeColor="text1"/>
        </w:rPr>
      </w:pPr>
      <w:r w:rsidRPr="00D740D9">
        <w:rPr>
          <w:color w:val="000000" w:themeColor="text1"/>
        </w:rPr>
        <w:t>Problèmes de randomisation ou de traitement du médicament.</w:t>
      </w:r>
    </w:p>
    <w:p w14:paraId="0881974A" w14:textId="77777777" w:rsidR="00D740D9" w:rsidRPr="00D740D9" w:rsidRDefault="00D740D9" w:rsidP="00D740D9">
      <w:pPr>
        <w:numPr>
          <w:ilvl w:val="1"/>
          <w:numId w:val="389"/>
        </w:numPr>
        <w:rPr>
          <w:color w:val="000000" w:themeColor="text1"/>
        </w:rPr>
      </w:pPr>
      <w:r w:rsidRPr="00D740D9">
        <w:rPr>
          <w:color w:val="000000" w:themeColor="text1"/>
        </w:rPr>
        <w:t>Sous-déclaration des événements indésirables.</w:t>
      </w:r>
    </w:p>
    <w:p w14:paraId="6E95B23E" w14:textId="77777777" w:rsidR="00D740D9" w:rsidRPr="00D740D9" w:rsidRDefault="00D740D9" w:rsidP="00D740D9">
      <w:pPr>
        <w:rPr>
          <w:color w:val="000000" w:themeColor="text1"/>
        </w:rPr>
      </w:pPr>
      <w:r w:rsidRPr="00D740D9">
        <w:rPr>
          <w:color w:val="000000" w:themeColor="text1"/>
        </w:rPr>
        <w:pict w14:anchorId="49CBDAAF">
          <v:rect id="_x0000_i10736" style="width:0;height:1.5pt" o:hralign="center" o:hrstd="t" o:hr="t" fillcolor="#a0a0a0" stroked="f"/>
        </w:pict>
      </w:r>
    </w:p>
    <w:p w14:paraId="7FE3F5D9" w14:textId="77777777" w:rsidR="00D740D9" w:rsidRPr="00D740D9" w:rsidRDefault="00D740D9" w:rsidP="00D740D9">
      <w:pPr>
        <w:rPr>
          <w:b/>
          <w:bCs/>
          <w:color w:val="000000" w:themeColor="text1"/>
        </w:rPr>
      </w:pPr>
      <w:r w:rsidRPr="00D740D9">
        <w:rPr>
          <w:b/>
          <w:bCs/>
          <w:color w:val="000000" w:themeColor="text1"/>
        </w:rPr>
        <w:t>V. Méthodologie pour mettre en place un RBM</w:t>
      </w:r>
    </w:p>
    <w:p w14:paraId="675B7373" w14:textId="77777777" w:rsidR="00D740D9" w:rsidRPr="00D740D9" w:rsidRDefault="00D740D9" w:rsidP="00D740D9">
      <w:pPr>
        <w:rPr>
          <w:color w:val="000000" w:themeColor="text1"/>
        </w:rPr>
      </w:pPr>
      <w:r w:rsidRPr="00D740D9">
        <w:rPr>
          <w:color w:val="000000" w:themeColor="text1"/>
        </w:rPr>
        <w:pict w14:anchorId="2C914604">
          <v:rect id="_x0000_i10737" style="width:0;height:1.5pt" o:hralign="center" o:hrstd="t" o:hr="t" fillcolor="#a0a0a0" stroked="f"/>
        </w:pict>
      </w:r>
    </w:p>
    <w:p w14:paraId="3A68F917" w14:textId="77777777" w:rsidR="00D740D9" w:rsidRPr="00D740D9" w:rsidRDefault="00D740D9" w:rsidP="00D740D9">
      <w:pPr>
        <w:rPr>
          <w:b/>
          <w:bCs/>
          <w:color w:val="000000" w:themeColor="text1"/>
        </w:rPr>
      </w:pPr>
      <w:r w:rsidRPr="00D740D9">
        <w:rPr>
          <w:b/>
          <w:bCs/>
          <w:color w:val="000000" w:themeColor="text1"/>
        </w:rPr>
        <w:t>VI. Outils utilisés pour le RBM</w:t>
      </w:r>
    </w:p>
    <w:p w14:paraId="6828B9ED"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eCRF</w:t>
      </w:r>
      <w:proofErr w:type="spellEnd"/>
      <w:r w:rsidRPr="00D740D9">
        <w:rPr>
          <w:b/>
          <w:bCs/>
          <w:color w:val="000000" w:themeColor="text1"/>
        </w:rPr>
        <w:t xml:space="preserve"> avec système de détection automatique d’anomalies.</w:t>
      </w:r>
    </w:p>
    <w:p w14:paraId="7D719961" w14:textId="77777777" w:rsidR="00D740D9" w:rsidRPr="00D740D9" w:rsidRDefault="00D740D9" w:rsidP="00D740D9">
      <w:pPr>
        <w:numPr>
          <w:ilvl w:val="1"/>
          <w:numId w:val="389"/>
        </w:numPr>
        <w:rPr>
          <w:color w:val="000000" w:themeColor="text1"/>
        </w:rPr>
      </w:pPr>
      <w:proofErr w:type="spellStart"/>
      <w:r w:rsidRPr="00D740D9">
        <w:rPr>
          <w:b/>
          <w:bCs/>
          <w:color w:val="000000" w:themeColor="text1"/>
        </w:rPr>
        <w:t>Dashboards</w:t>
      </w:r>
      <w:proofErr w:type="spellEnd"/>
      <w:r w:rsidRPr="00D740D9">
        <w:rPr>
          <w:b/>
          <w:bCs/>
          <w:color w:val="000000" w:themeColor="text1"/>
        </w:rPr>
        <w:t xml:space="preserve"> dynamiques (ex : Power BI, Tableau) pour visualiser les risques.</w:t>
      </w:r>
    </w:p>
    <w:p w14:paraId="0A1607BE" w14:textId="77777777" w:rsidR="00D740D9" w:rsidRPr="00D740D9" w:rsidRDefault="00D740D9" w:rsidP="00D740D9">
      <w:pPr>
        <w:numPr>
          <w:ilvl w:val="1"/>
          <w:numId w:val="389"/>
        </w:numPr>
        <w:rPr>
          <w:color w:val="000000" w:themeColor="text1"/>
        </w:rPr>
      </w:pPr>
      <w:r w:rsidRPr="00D740D9">
        <w:rPr>
          <w:b/>
          <w:bCs/>
          <w:color w:val="000000" w:themeColor="text1"/>
        </w:rPr>
        <w:t>Algorithmes d’IA pour repérer des tendances ou anomalies.</w:t>
      </w:r>
    </w:p>
    <w:p w14:paraId="0A33ADE9" w14:textId="77777777" w:rsidR="00D740D9" w:rsidRPr="00D740D9" w:rsidRDefault="00D740D9" w:rsidP="00D740D9">
      <w:pPr>
        <w:numPr>
          <w:ilvl w:val="1"/>
          <w:numId w:val="389"/>
        </w:numPr>
        <w:rPr>
          <w:color w:val="000000" w:themeColor="text1"/>
        </w:rPr>
      </w:pPr>
      <w:r w:rsidRPr="00D740D9">
        <w:rPr>
          <w:b/>
          <w:bCs/>
          <w:color w:val="000000" w:themeColor="text1"/>
        </w:rPr>
        <w:t>Alertes automatiques dès qu'un seuil critique est dépassé.</w:t>
      </w:r>
    </w:p>
    <w:p w14:paraId="7BA38BB9" w14:textId="77777777" w:rsidR="00D740D9" w:rsidRPr="00D740D9" w:rsidRDefault="00D740D9" w:rsidP="00D740D9">
      <w:pPr>
        <w:rPr>
          <w:color w:val="000000" w:themeColor="text1"/>
        </w:rPr>
      </w:pPr>
      <w:r w:rsidRPr="00D740D9">
        <w:rPr>
          <w:color w:val="000000" w:themeColor="text1"/>
        </w:rPr>
        <w:pict w14:anchorId="5C37C425">
          <v:rect id="_x0000_i10738" style="width:0;height:1.5pt" o:hralign="center" o:hrstd="t" o:hr="t" fillcolor="#a0a0a0" stroked="f"/>
        </w:pict>
      </w:r>
    </w:p>
    <w:p w14:paraId="4C342E5E" w14:textId="77777777" w:rsidR="00D740D9" w:rsidRPr="00D740D9" w:rsidRDefault="00D740D9" w:rsidP="00D740D9">
      <w:pPr>
        <w:rPr>
          <w:b/>
          <w:bCs/>
          <w:color w:val="000000" w:themeColor="text1"/>
        </w:rPr>
      </w:pPr>
      <w:r w:rsidRPr="00D740D9">
        <w:rPr>
          <w:b/>
          <w:bCs/>
          <w:color w:val="000000" w:themeColor="text1"/>
        </w:rPr>
        <w:t>Exercices pratiques</w:t>
      </w:r>
    </w:p>
    <w:p w14:paraId="08E3B73A"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Décrivez trois risques possibles dans un essai clinique sur un nouveau médicament.</w:t>
      </w:r>
    </w:p>
    <w:p w14:paraId="22F8CED7"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Citez trois avantages d’un Monitoring Basé sur les Risques.</w:t>
      </w:r>
    </w:p>
    <w:p w14:paraId="3E23CC5F"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Proposez deux exemples d’indicateurs de risque (KRI) pour surveiller une étude clinique.</w:t>
      </w:r>
    </w:p>
    <w:p w14:paraId="7E64302D"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Expliquez ce que signifie "</w:t>
      </w:r>
      <w:proofErr w:type="spellStart"/>
      <w:r w:rsidRPr="00D740D9">
        <w:rPr>
          <w:color w:val="000000" w:themeColor="text1"/>
        </w:rPr>
        <w:t>critical</w:t>
      </w:r>
      <w:proofErr w:type="spellEnd"/>
      <w:r w:rsidRPr="00D740D9">
        <w:rPr>
          <w:color w:val="000000" w:themeColor="text1"/>
        </w:rPr>
        <w:t xml:space="preserve"> data" dans une étude clinique.</w:t>
      </w:r>
    </w:p>
    <w:p w14:paraId="64991C1E"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Pourquoi l’adaptation dynamique est-elle essentielle dans un plan de RBM ?</w:t>
      </w:r>
    </w:p>
    <w:p w14:paraId="60D888C8" w14:textId="77777777" w:rsidR="00D740D9" w:rsidRPr="00D740D9" w:rsidRDefault="00D740D9" w:rsidP="00D740D9">
      <w:pPr>
        <w:rPr>
          <w:color w:val="000000" w:themeColor="text1"/>
        </w:rPr>
      </w:pPr>
      <w:r w:rsidRPr="00D740D9">
        <w:rPr>
          <w:color w:val="000000" w:themeColor="text1"/>
        </w:rPr>
        <w:pict w14:anchorId="626C9E39">
          <v:rect id="_x0000_i10739" style="width:0;height:1.5pt" o:hralign="center" o:hrstd="t" o:hr="t" fillcolor="#a0a0a0" stroked="f"/>
        </w:pict>
      </w:r>
    </w:p>
    <w:p w14:paraId="6E045159" w14:textId="77777777" w:rsidR="00D740D9" w:rsidRPr="00D740D9" w:rsidRDefault="00D740D9" w:rsidP="00D740D9">
      <w:pPr>
        <w:rPr>
          <w:b/>
          <w:bCs/>
          <w:color w:val="000000" w:themeColor="text1"/>
        </w:rPr>
      </w:pPr>
      <w:r w:rsidRPr="00D740D9">
        <w:rPr>
          <w:b/>
          <w:bCs/>
          <w:color w:val="000000" w:themeColor="text1"/>
        </w:rPr>
        <w:lastRenderedPageBreak/>
        <w:t>Quiz du Module 27</w:t>
      </w:r>
    </w:p>
    <w:p w14:paraId="36B1A45D"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Qu’est-ce que le Risk-</w:t>
      </w:r>
      <w:proofErr w:type="spellStart"/>
      <w:r w:rsidRPr="00D740D9">
        <w:rPr>
          <w:color w:val="000000" w:themeColor="text1"/>
        </w:rPr>
        <w:t>Based</w:t>
      </w:r>
      <w:proofErr w:type="spellEnd"/>
      <w:r w:rsidRPr="00D740D9">
        <w:rPr>
          <w:color w:val="000000" w:themeColor="text1"/>
        </w:rPr>
        <w:t xml:space="preserve"> Monitoring ?</w:t>
      </w:r>
    </w:p>
    <w:p w14:paraId="57FB6651"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Donnez un exemple d’indicateur clé de risque (KRI).</w:t>
      </w:r>
    </w:p>
    <w:p w14:paraId="629105CB"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Vrai ou Faux : Dans le RBM, toutes les données doivent être systématiquement monitorées sur site.</w:t>
      </w:r>
    </w:p>
    <w:p w14:paraId="70982AD0"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Quel outil permet de surveiller à distance les anomalies dans les données ?</w:t>
      </w:r>
    </w:p>
    <w:p w14:paraId="18AF6740"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Pourquoi l’analyse des risques est-elle réalisée avant de commencer un essai clinique ?</w:t>
      </w:r>
    </w:p>
    <w:p w14:paraId="1C18B521" w14:textId="77777777" w:rsidR="00D740D9" w:rsidRPr="00D740D9" w:rsidRDefault="00D740D9" w:rsidP="00D740D9">
      <w:pPr>
        <w:rPr>
          <w:color w:val="000000" w:themeColor="text1"/>
        </w:rPr>
      </w:pPr>
      <w:r w:rsidRPr="00D740D9">
        <w:rPr>
          <w:color w:val="000000" w:themeColor="text1"/>
        </w:rPr>
        <w:pict w14:anchorId="7BFEE84A">
          <v:rect id="_x0000_i10740" style="width:0;height:1.5pt" o:hralign="center" o:hrstd="t" o:hr="t" fillcolor="#a0a0a0" stroked="f"/>
        </w:pict>
      </w:r>
    </w:p>
    <w:p w14:paraId="7AE97346" w14:textId="77777777" w:rsidR="00D740D9" w:rsidRPr="00D740D9" w:rsidRDefault="00D740D9" w:rsidP="00D740D9">
      <w:pPr>
        <w:rPr>
          <w:b/>
          <w:bCs/>
          <w:color w:val="000000" w:themeColor="text1"/>
        </w:rPr>
      </w:pPr>
      <w:r w:rsidRPr="00D740D9">
        <w:rPr>
          <w:b/>
          <w:bCs/>
          <w:color w:val="000000" w:themeColor="text1"/>
        </w:rPr>
        <w:t>Corrigés Quiz</w:t>
      </w:r>
    </w:p>
    <w:p w14:paraId="68F83EC9"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Méthode de monitoring adaptée en fonction des risques identifiés.</w:t>
      </w:r>
    </w:p>
    <w:p w14:paraId="168D96B0"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 xml:space="preserve">Exemple : Taux d’achèvement des </w:t>
      </w:r>
      <w:proofErr w:type="spellStart"/>
      <w:r w:rsidRPr="00D740D9">
        <w:rPr>
          <w:color w:val="000000" w:themeColor="text1"/>
        </w:rPr>
        <w:t>eCRF</w:t>
      </w:r>
      <w:proofErr w:type="spellEnd"/>
      <w:r w:rsidRPr="00D740D9">
        <w:rPr>
          <w:color w:val="000000" w:themeColor="text1"/>
        </w:rPr>
        <w:t xml:space="preserve"> dans les temps.</w:t>
      </w:r>
    </w:p>
    <w:p w14:paraId="50DAA678"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Faux. Le RBM vise à éviter le monitoring systématique en se concentrant sur les risques.</w:t>
      </w:r>
    </w:p>
    <w:p w14:paraId="6F311CD6"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 xml:space="preserve">Un </w:t>
      </w:r>
      <w:proofErr w:type="spellStart"/>
      <w:r w:rsidRPr="00D740D9">
        <w:rPr>
          <w:color w:val="000000" w:themeColor="text1"/>
        </w:rPr>
        <w:t>dashboard</w:t>
      </w:r>
      <w:proofErr w:type="spellEnd"/>
      <w:r w:rsidRPr="00D740D9">
        <w:rPr>
          <w:color w:val="000000" w:themeColor="text1"/>
        </w:rPr>
        <w:t xml:space="preserve"> de surveillance ou un système centralisé de détection.</w:t>
      </w:r>
    </w:p>
    <w:p w14:paraId="4A2C3660"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Pour anticiper les problèmes potentiels et assurer la sécurité et la validité des données.</w:t>
      </w:r>
    </w:p>
    <w:p w14:paraId="1D2EEBCD" w14:textId="77777777" w:rsidR="00D740D9" w:rsidRPr="00D740D9" w:rsidRDefault="00D740D9" w:rsidP="00D740D9">
      <w:pPr>
        <w:rPr>
          <w:color w:val="000000" w:themeColor="text1"/>
        </w:rPr>
      </w:pPr>
      <w:r w:rsidRPr="00D740D9">
        <w:rPr>
          <w:color w:val="000000" w:themeColor="text1"/>
        </w:rPr>
        <w:pict w14:anchorId="7D225B2F">
          <v:rect id="_x0000_i10741" style="width:0;height:1.5pt" o:hralign="center" o:hrstd="t" o:hr="t" fillcolor="#a0a0a0" stroked="f"/>
        </w:pict>
      </w:r>
    </w:p>
    <w:p w14:paraId="2C18D2AB" w14:textId="77777777" w:rsidR="00D740D9" w:rsidRPr="00D740D9" w:rsidRDefault="00D740D9" w:rsidP="00D740D9">
      <w:pPr>
        <w:rPr>
          <w:b/>
          <w:bCs/>
          <w:color w:val="000000" w:themeColor="text1"/>
        </w:rPr>
      </w:pPr>
      <w:r w:rsidRPr="00D740D9">
        <w:rPr>
          <w:b/>
          <w:bCs/>
          <w:color w:val="000000" w:themeColor="text1"/>
        </w:rPr>
        <w:t>Fin du MODULE 27</w:t>
      </w:r>
    </w:p>
    <w:p w14:paraId="4F56B0A1" w14:textId="77777777" w:rsidR="00D740D9" w:rsidRPr="00D740D9" w:rsidRDefault="00D740D9" w:rsidP="00D740D9">
      <w:pPr>
        <w:rPr>
          <w:color w:val="000000" w:themeColor="text1"/>
        </w:rPr>
      </w:pPr>
      <w:r w:rsidRPr="00D740D9">
        <w:rPr>
          <w:color w:val="000000" w:themeColor="text1"/>
        </w:rPr>
        <w:pict w14:anchorId="2A112777">
          <v:rect id="_x0000_i10742" style="width:0;height:1.5pt" o:hralign="center" o:hrstd="t" o:hr="t" fillcolor="#a0a0a0" stroked="f"/>
        </w:pict>
      </w:r>
    </w:p>
    <w:p w14:paraId="4BC2E768" w14:textId="77777777" w:rsidR="00D740D9" w:rsidRPr="00D740D9" w:rsidRDefault="00D740D9" w:rsidP="00D740D9">
      <w:pPr>
        <w:rPr>
          <w:color w:val="000000" w:themeColor="text1"/>
        </w:rPr>
      </w:pPr>
    </w:p>
    <w:p w14:paraId="0F344F3C" w14:textId="77777777" w:rsidR="00D740D9" w:rsidRPr="00D740D9" w:rsidRDefault="00D740D9" w:rsidP="00D740D9">
      <w:pPr>
        <w:rPr>
          <w:color w:val="000000" w:themeColor="text1"/>
        </w:rPr>
      </w:pPr>
    </w:p>
    <w:p w14:paraId="64D06B17" w14:textId="77777777" w:rsidR="00D740D9" w:rsidRPr="00D740D9" w:rsidRDefault="00D740D9" w:rsidP="00D740D9">
      <w:pPr>
        <w:rPr>
          <w:color w:val="000000" w:themeColor="text1"/>
        </w:rPr>
      </w:pPr>
      <w:r w:rsidRPr="00D740D9">
        <w:rPr>
          <w:color w:val="000000" w:themeColor="text1"/>
        </w:rPr>
        <w:pict w14:anchorId="6F23D0C7">
          <v:rect id="_x0000_i10743" style="width:0;height:1.5pt" o:hralign="center" o:hrstd="t" o:hr="t" fillcolor="#a0a0a0" stroked="f"/>
        </w:pict>
      </w:r>
    </w:p>
    <w:p w14:paraId="2AA93756" w14:textId="77777777" w:rsidR="00D740D9" w:rsidRPr="00D740D9" w:rsidRDefault="00D740D9" w:rsidP="00D740D9">
      <w:pPr>
        <w:rPr>
          <w:b/>
          <w:bCs/>
          <w:color w:val="000000" w:themeColor="text1"/>
        </w:rPr>
      </w:pPr>
      <w:r w:rsidRPr="00D740D9">
        <w:rPr>
          <w:b/>
          <w:bCs/>
          <w:color w:val="000000" w:themeColor="text1"/>
        </w:rPr>
        <w:t xml:space="preserve">MODULE 28 : Utilisation des Data </w:t>
      </w:r>
      <w:proofErr w:type="spellStart"/>
      <w:r w:rsidRPr="00D740D9">
        <w:rPr>
          <w:b/>
          <w:bCs/>
          <w:color w:val="000000" w:themeColor="text1"/>
        </w:rPr>
        <w:t>Lakes</w:t>
      </w:r>
      <w:proofErr w:type="spellEnd"/>
      <w:r w:rsidRPr="00D740D9">
        <w:rPr>
          <w:b/>
          <w:bCs/>
          <w:color w:val="000000" w:themeColor="text1"/>
        </w:rPr>
        <w:t xml:space="preserve"> et Architecture Big Data en Recherche Clinique</w:t>
      </w:r>
    </w:p>
    <w:p w14:paraId="38BC99E3" w14:textId="77777777" w:rsidR="00D740D9" w:rsidRPr="00D740D9" w:rsidRDefault="00D740D9" w:rsidP="00D740D9">
      <w:pPr>
        <w:rPr>
          <w:color w:val="000000" w:themeColor="text1"/>
        </w:rPr>
      </w:pPr>
      <w:r w:rsidRPr="00D740D9">
        <w:rPr>
          <w:color w:val="000000" w:themeColor="text1"/>
        </w:rPr>
        <w:pict w14:anchorId="4C0D463F">
          <v:rect id="_x0000_i10744" style="width:0;height:1.5pt" o:hralign="center" o:hrstd="t" o:hr="t" fillcolor="#a0a0a0" stroked="f"/>
        </w:pict>
      </w:r>
    </w:p>
    <w:p w14:paraId="3668636C" w14:textId="77777777" w:rsidR="00D740D9" w:rsidRPr="00D740D9" w:rsidRDefault="00D740D9" w:rsidP="00D740D9">
      <w:pPr>
        <w:rPr>
          <w:b/>
          <w:bCs/>
          <w:color w:val="000000" w:themeColor="text1"/>
        </w:rPr>
      </w:pPr>
      <w:r w:rsidRPr="00D740D9">
        <w:rPr>
          <w:b/>
          <w:bCs/>
          <w:color w:val="000000" w:themeColor="text1"/>
        </w:rPr>
        <w:t>I. Objectifs du Module</w:t>
      </w:r>
    </w:p>
    <w:p w14:paraId="5DBAE46C" w14:textId="77777777" w:rsidR="00D740D9" w:rsidRPr="00D740D9" w:rsidRDefault="00D740D9" w:rsidP="00D740D9">
      <w:pPr>
        <w:numPr>
          <w:ilvl w:val="1"/>
          <w:numId w:val="389"/>
        </w:numPr>
        <w:rPr>
          <w:color w:val="000000" w:themeColor="text1"/>
        </w:rPr>
      </w:pPr>
      <w:r w:rsidRPr="00D740D9">
        <w:rPr>
          <w:color w:val="000000" w:themeColor="text1"/>
        </w:rPr>
        <w:t>Comprendre le concept de Data Lake appliqué à la recherche clinique.</w:t>
      </w:r>
    </w:p>
    <w:p w14:paraId="65D9FA4B" w14:textId="77777777" w:rsidR="00D740D9" w:rsidRPr="00D740D9" w:rsidRDefault="00D740D9" w:rsidP="00D740D9">
      <w:pPr>
        <w:numPr>
          <w:ilvl w:val="1"/>
          <w:numId w:val="389"/>
        </w:numPr>
        <w:rPr>
          <w:color w:val="000000" w:themeColor="text1"/>
        </w:rPr>
      </w:pPr>
      <w:r w:rsidRPr="00D740D9">
        <w:rPr>
          <w:color w:val="000000" w:themeColor="text1"/>
        </w:rPr>
        <w:t>Savoir différencier Data Lake, Data Warehouse et bases de données classiques.</w:t>
      </w:r>
    </w:p>
    <w:p w14:paraId="76640122" w14:textId="77777777" w:rsidR="00D740D9" w:rsidRPr="00D740D9" w:rsidRDefault="00D740D9" w:rsidP="00D740D9">
      <w:pPr>
        <w:numPr>
          <w:ilvl w:val="1"/>
          <w:numId w:val="389"/>
        </w:numPr>
        <w:rPr>
          <w:color w:val="000000" w:themeColor="text1"/>
        </w:rPr>
      </w:pPr>
      <w:r w:rsidRPr="00D740D9">
        <w:rPr>
          <w:color w:val="000000" w:themeColor="text1"/>
        </w:rPr>
        <w:t>Comprendre l'architecture Big Data adaptée aux essais cliniques.</w:t>
      </w:r>
    </w:p>
    <w:p w14:paraId="758C7926" w14:textId="77777777" w:rsidR="00D740D9" w:rsidRPr="00D740D9" w:rsidRDefault="00D740D9" w:rsidP="00D740D9">
      <w:pPr>
        <w:numPr>
          <w:ilvl w:val="1"/>
          <w:numId w:val="389"/>
        </w:numPr>
        <w:rPr>
          <w:color w:val="000000" w:themeColor="text1"/>
        </w:rPr>
      </w:pPr>
      <w:r w:rsidRPr="00D740D9">
        <w:rPr>
          <w:color w:val="000000" w:themeColor="text1"/>
        </w:rPr>
        <w:lastRenderedPageBreak/>
        <w:t>Apprendre comment exploiter les données massives pour améliorer la qualité des études.</w:t>
      </w:r>
    </w:p>
    <w:p w14:paraId="29109420" w14:textId="77777777" w:rsidR="00D740D9" w:rsidRPr="00D740D9" w:rsidRDefault="00D740D9" w:rsidP="00D740D9">
      <w:pPr>
        <w:rPr>
          <w:color w:val="000000" w:themeColor="text1"/>
        </w:rPr>
      </w:pPr>
      <w:r w:rsidRPr="00D740D9">
        <w:rPr>
          <w:color w:val="000000" w:themeColor="text1"/>
        </w:rPr>
        <w:pict w14:anchorId="344CC4B7">
          <v:rect id="_x0000_i10745" style="width:0;height:1.5pt" o:hralign="center" o:hrstd="t" o:hr="t" fillcolor="#a0a0a0" stroked="f"/>
        </w:pict>
      </w:r>
    </w:p>
    <w:p w14:paraId="7C0F6A0F" w14:textId="77777777" w:rsidR="00D740D9" w:rsidRPr="00D740D9" w:rsidRDefault="00D740D9" w:rsidP="00D740D9">
      <w:pPr>
        <w:rPr>
          <w:b/>
          <w:bCs/>
          <w:color w:val="000000" w:themeColor="text1"/>
        </w:rPr>
      </w:pPr>
      <w:r w:rsidRPr="00D740D9">
        <w:rPr>
          <w:b/>
          <w:bCs/>
          <w:color w:val="000000" w:themeColor="text1"/>
        </w:rPr>
        <w:t>II. Définitions clés</w:t>
      </w:r>
    </w:p>
    <w:p w14:paraId="7664CADD" w14:textId="77777777" w:rsidR="00D740D9" w:rsidRPr="00D740D9" w:rsidRDefault="00D740D9" w:rsidP="00D740D9">
      <w:pPr>
        <w:rPr>
          <w:b/>
          <w:bCs/>
          <w:color w:val="000000" w:themeColor="text1"/>
        </w:rPr>
      </w:pPr>
      <w:r w:rsidRPr="00D740D9">
        <w:rPr>
          <w:b/>
          <w:bCs/>
          <w:color w:val="000000" w:themeColor="text1"/>
        </w:rPr>
        <w:t>Data Lake</w:t>
      </w:r>
    </w:p>
    <w:p w14:paraId="13C78596" w14:textId="77777777" w:rsidR="00D740D9" w:rsidRPr="00D740D9" w:rsidRDefault="00D740D9" w:rsidP="00D740D9">
      <w:pPr>
        <w:rPr>
          <w:color w:val="000000" w:themeColor="text1"/>
        </w:rPr>
      </w:pPr>
      <w:r w:rsidRPr="00D740D9">
        <w:rPr>
          <w:color w:val="000000" w:themeColor="text1"/>
        </w:rPr>
        <w:t>Un Data Lake est un stockage centralisé qui permet de conserver des données brutes et structurées ou non structurées à très grande échelle.</w:t>
      </w:r>
      <w:r w:rsidRPr="00D740D9">
        <w:rPr>
          <w:color w:val="000000" w:themeColor="text1"/>
        </w:rPr>
        <w:br/>
      </w:r>
      <w:r w:rsidRPr="00D740D9">
        <w:rPr>
          <w:b/>
          <w:bCs/>
          <w:color w:val="000000" w:themeColor="text1"/>
        </w:rPr>
        <w:t>Exemples de données</w:t>
      </w:r>
      <w:r w:rsidRPr="00D740D9">
        <w:rPr>
          <w:color w:val="000000" w:themeColor="text1"/>
        </w:rPr>
        <w:t xml:space="preserve"> : </w:t>
      </w:r>
      <w:proofErr w:type="spellStart"/>
      <w:r w:rsidRPr="00D740D9">
        <w:rPr>
          <w:color w:val="000000" w:themeColor="text1"/>
        </w:rPr>
        <w:t>eCRF</w:t>
      </w:r>
      <w:proofErr w:type="spellEnd"/>
      <w:r w:rsidRPr="00D740D9">
        <w:rPr>
          <w:color w:val="000000" w:themeColor="text1"/>
        </w:rPr>
        <w:t>, imageries médicales, biomarqueurs, données issues de capteurs portables, logs d'appareils médicaux.</w:t>
      </w:r>
    </w:p>
    <w:p w14:paraId="685C845C" w14:textId="77777777" w:rsidR="00D740D9" w:rsidRPr="00D740D9" w:rsidRDefault="00D740D9" w:rsidP="00D740D9">
      <w:pPr>
        <w:rPr>
          <w:b/>
          <w:bCs/>
          <w:color w:val="000000" w:themeColor="text1"/>
        </w:rPr>
      </w:pPr>
      <w:r w:rsidRPr="00D740D9">
        <w:rPr>
          <w:b/>
          <w:bCs/>
          <w:color w:val="000000" w:themeColor="text1"/>
        </w:rPr>
        <w:t>Big Data</w:t>
      </w:r>
    </w:p>
    <w:p w14:paraId="404EB874" w14:textId="77777777" w:rsidR="00D740D9" w:rsidRPr="00D740D9" w:rsidRDefault="00D740D9" w:rsidP="00D740D9">
      <w:pPr>
        <w:rPr>
          <w:color w:val="000000" w:themeColor="text1"/>
        </w:rPr>
      </w:pPr>
      <w:r w:rsidRPr="00D740D9">
        <w:rPr>
          <w:color w:val="000000" w:themeColor="text1"/>
        </w:rPr>
        <w:t>Concept désignant les ensembles de données tellement volumineux et complexes qu’ils dépassent les capacités des outils traditionnels de gestion de bases de données.</w:t>
      </w:r>
    </w:p>
    <w:p w14:paraId="27071DB9" w14:textId="77777777" w:rsidR="00D740D9" w:rsidRPr="00D740D9" w:rsidRDefault="00D740D9" w:rsidP="00D740D9">
      <w:pPr>
        <w:rPr>
          <w:b/>
          <w:bCs/>
          <w:color w:val="000000" w:themeColor="text1"/>
        </w:rPr>
      </w:pPr>
      <w:r w:rsidRPr="00D740D9">
        <w:rPr>
          <w:b/>
          <w:bCs/>
          <w:color w:val="000000" w:themeColor="text1"/>
        </w:rPr>
        <w:t>Data Warehouse</w:t>
      </w:r>
    </w:p>
    <w:p w14:paraId="570C050B" w14:textId="77777777" w:rsidR="00D740D9" w:rsidRPr="00D740D9" w:rsidRDefault="00D740D9" w:rsidP="00D740D9">
      <w:pPr>
        <w:rPr>
          <w:color w:val="000000" w:themeColor="text1"/>
        </w:rPr>
      </w:pPr>
      <w:r w:rsidRPr="00D740D9">
        <w:rPr>
          <w:color w:val="000000" w:themeColor="text1"/>
        </w:rPr>
        <w:t>Entrepôt de données structuré, organisé pour l'analyse rapide mais nécessitant un schéma prédéfini contrairement au Data Lake.</w:t>
      </w:r>
    </w:p>
    <w:p w14:paraId="032A51BD" w14:textId="77777777" w:rsidR="00D740D9" w:rsidRPr="00D740D9" w:rsidRDefault="00D740D9" w:rsidP="00D740D9">
      <w:pPr>
        <w:rPr>
          <w:color w:val="000000" w:themeColor="text1"/>
        </w:rPr>
      </w:pPr>
      <w:r w:rsidRPr="00D740D9">
        <w:rPr>
          <w:color w:val="000000" w:themeColor="text1"/>
        </w:rPr>
        <w:pict w14:anchorId="0023748E">
          <v:rect id="_x0000_i10746" style="width:0;height:1.5pt" o:hralign="center" o:hrstd="t" o:hr="t" fillcolor="#a0a0a0" stroked="f"/>
        </w:pict>
      </w:r>
    </w:p>
    <w:p w14:paraId="098E71DE" w14:textId="77777777" w:rsidR="00D740D9" w:rsidRPr="00D740D9" w:rsidRDefault="00D740D9" w:rsidP="00D740D9">
      <w:pPr>
        <w:rPr>
          <w:b/>
          <w:bCs/>
          <w:color w:val="000000" w:themeColor="text1"/>
        </w:rPr>
      </w:pPr>
      <w:r w:rsidRPr="00D740D9">
        <w:rPr>
          <w:b/>
          <w:bCs/>
          <w:color w:val="000000" w:themeColor="text1"/>
        </w:rPr>
        <w:t>III. Différences entre Data Lake et Data Warehouse</w:t>
      </w:r>
    </w:p>
    <w:p w14:paraId="38B2F997" w14:textId="77777777" w:rsidR="00D740D9" w:rsidRPr="00D740D9" w:rsidRDefault="00D740D9" w:rsidP="00D740D9">
      <w:pPr>
        <w:rPr>
          <w:color w:val="000000" w:themeColor="text1"/>
        </w:rPr>
      </w:pPr>
      <w:r w:rsidRPr="00D740D9">
        <w:rPr>
          <w:color w:val="000000" w:themeColor="text1"/>
        </w:rPr>
        <w:pict w14:anchorId="6B3B176B">
          <v:rect id="_x0000_i10747" style="width:0;height:1.5pt" o:hralign="center" o:hrstd="t" o:hr="t" fillcolor="#a0a0a0" stroked="f"/>
        </w:pict>
      </w:r>
    </w:p>
    <w:p w14:paraId="451DD935" w14:textId="77777777" w:rsidR="00D740D9" w:rsidRPr="00D740D9" w:rsidRDefault="00D740D9" w:rsidP="00D740D9">
      <w:pPr>
        <w:rPr>
          <w:b/>
          <w:bCs/>
          <w:color w:val="000000" w:themeColor="text1"/>
        </w:rPr>
      </w:pPr>
      <w:r w:rsidRPr="00D740D9">
        <w:rPr>
          <w:b/>
          <w:bCs/>
          <w:color w:val="000000" w:themeColor="text1"/>
        </w:rPr>
        <w:t>IV. Architecture Big Data adaptée à la Recherche Clinique</w:t>
      </w:r>
    </w:p>
    <w:p w14:paraId="25229C20" w14:textId="77777777" w:rsidR="00D740D9" w:rsidRPr="00D740D9" w:rsidRDefault="00D740D9" w:rsidP="00D740D9">
      <w:pPr>
        <w:numPr>
          <w:ilvl w:val="1"/>
          <w:numId w:val="473"/>
        </w:numPr>
        <w:rPr>
          <w:color w:val="000000" w:themeColor="text1"/>
        </w:rPr>
      </w:pPr>
      <w:r w:rsidRPr="00D740D9">
        <w:rPr>
          <w:b/>
          <w:bCs/>
          <w:color w:val="000000" w:themeColor="text1"/>
        </w:rPr>
        <w:t>Sources de données</w:t>
      </w:r>
    </w:p>
    <w:p w14:paraId="3BCC313F" w14:textId="77777777" w:rsidR="00D740D9" w:rsidRPr="00D740D9" w:rsidRDefault="00D740D9" w:rsidP="00D740D9">
      <w:pPr>
        <w:numPr>
          <w:ilvl w:val="2"/>
          <w:numId w:val="474"/>
        </w:numPr>
        <w:rPr>
          <w:color w:val="000000" w:themeColor="text1"/>
        </w:rPr>
      </w:pPr>
      <w:proofErr w:type="spellStart"/>
      <w:r w:rsidRPr="00D740D9">
        <w:rPr>
          <w:color w:val="000000" w:themeColor="text1"/>
        </w:rPr>
        <w:t>eCRF</w:t>
      </w:r>
      <w:proofErr w:type="spellEnd"/>
    </w:p>
    <w:p w14:paraId="238A0B84" w14:textId="77777777" w:rsidR="00D740D9" w:rsidRPr="00D740D9" w:rsidRDefault="00D740D9" w:rsidP="00D740D9">
      <w:pPr>
        <w:numPr>
          <w:ilvl w:val="2"/>
          <w:numId w:val="474"/>
        </w:numPr>
        <w:rPr>
          <w:color w:val="000000" w:themeColor="text1"/>
        </w:rPr>
      </w:pPr>
      <w:proofErr w:type="gramStart"/>
      <w:r w:rsidRPr="00D740D9">
        <w:rPr>
          <w:color w:val="000000" w:themeColor="text1"/>
        </w:rPr>
        <w:t>Données patient</w:t>
      </w:r>
      <w:proofErr w:type="gramEnd"/>
      <w:r w:rsidRPr="00D740D9">
        <w:rPr>
          <w:color w:val="000000" w:themeColor="text1"/>
        </w:rPr>
        <w:t xml:space="preserve"> en temps réel (</w:t>
      </w:r>
      <w:proofErr w:type="spellStart"/>
      <w:r w:rsidRPr="00D740D9">
        <w:rPr>
          <w:color w:val="000000" w:themeColor="text1"/>
        </w:rPr>
        <w:t>wearables</w:t>
      </w:r>
      <w:proofErr w:type="spellEnd"/>
      <w:r w:rsidRPr="00D740D9">
        <w:rPr>
          <w:color w:val="000000" w:themeColor="text1"/>
        </w:rPr>
        <w:t>, ECG, etc.)</w:t>
      </w:r>
    </w:p>
    <w:p w14:paraId="01E88154" w14:textId="77777777" w:rsidR="00D740D9" w:rsidRPr="00D740D9" w:rsidRDefault="00D740D9" w:rsidP="00D740D9">
      <w:pPr>
        <w:numPr>
          <w:ilvl w:val="2"/>
          <w:numId w:val="474"/>
        </w:numPr>
        <w:rPr>
          <w:color w:val="000000" w:themeColor="text1"/>
        </w:rPr>
      </w:pPr>
      <w:r w:rsidRPr="00D740D9">
        <w:rPr>
          <w:color w:val="000000" w:themeColor="text1"/>
        </w:rPr>
        <w:t>Données laboratoire</w:t>
      </w:r>
    </w:p>
    <w:p w14:paraId="4FB613BC" w14:textId="77777777" w:rsidR="00D740D9" w:rsidRPr="00D740D9" w:rsidRDefault="00D740D9" w:rsidP="00D740D9">
      <w:pPr>
        <w:numPr>
          <w:ilvl w:val="2"/>
          <w:numId w:val="474"/>
        </w:numPr>
        <w:rPr>
          <w:color w:val="000000" w:themeColor="text1"/>
        </w:rPr>
      </w:pPr>
      <w:r w:rsidRPr="00D740D9">
        <w:rPr>
          <w:color w:val="000000" w:themeColor="text1"/>
        </w:rPr>
        <w:t>Images médicales (IRM, radiographies)</w:t>
      </w:r>
    </w:p>
    <w:p w14:paraId="171FF130" w14:textId="77777777" w:rsidR="00D740D9" w:rsidRPr="00D740D9" w:rsidRDefault="00D740D9" w:rsidP="00D740D9">
      <w:pPr>
        <w:numPr>
          <w:ilvl w:val="1"/>
          <w:numId w:val="473"/>
        </w:numPr>
        <w:rPr>
          <w:color w:val="000000" w:themeColor="text1"/>
        </w:rPr>
      </w:pPr>
      <w:r w:rsidRPr="00D740D9">
        <w:rPr>
          <w:b/>
          <w:bCs/>
          <w:color w:val="000000" w:themeColor="text1"/>
        </w:rPr>
        <w:t>Intégration dans un Data Lake</w:t>
      </w:r>
    </w:p>
    <w:p w14:paraId="3F747968" w14:textId="77777777" w:rsidR="00D740D9" w:rsidRPr="00D740D9" w:rsidRDefault="00D740D9" w:rsidP="00D740D9">
      <w:pPr>
        <w:numPr>
          <w:ilvl w:val="2"/>
          <w:numId w:val="475"/>
        </w:numPr>
        <w:rPr>
          <w:color w:val="000000" w:themeColor="text1"/>
        </w:rPr>
      </w:pPr>
      <w:r w:rsidRPr="00D740D9">
        <w:rPr>
          <w:color w:val="000000" w:themeColor="text1"/>
        </w:rPr>
        <w:t>Amazon S3, Azure Data Lake, Hadoop Distributed File System (HDFS)</w:t>
      </w:r>
    </w:p>
    <w:p w14:paraId="726262BF" w14:textId="77777777" w:rsidR="00D740D9" w:rsidRPr="00D740D9" w:rsidRDefault="00D740D9" w:rsidP="00D740D9">
      <w:pPr>
        <w:numPr>
          <w:ilvl w:val="1"/>
          <w:numId w:val="473"/>
        </w:numPr>
        <w:rPr>
          <w:color w:val="000000" w:themeColor="text1"/>
        </w:rPr>
      </w:pPr>
      <w:r w:rsidRPr="00D740D9">
        <w:rPr>
          <w:b/>
          <w:bCs/>
          <w:color w:val="000000" w:themeColor="text1"/>
        </w:rPr>
        <w:t>Traitement des données</w:t>
      </w:r>
    </w:p>
    <w:p w14:paraId="43731CAB" w14:textId="77777777" w:rsidR="00D740D9" w:rsidRPr="00D740D9" w:rsidRDefault="00D740D9" w:rsidP="00D740D9">
      <w:pPr>
        <w:numPr>
          <w:ilvl w:val="2"/>
          <w:numId w:val="476"/>
        </w:numPr>
        <w:rPr>
          <w:color w:val="000000" w:themeColor="text1"/>
        </w:rPr>
      </w:pPr>
      <w:r w:rsidRPr="00D740D9">
        <w:rPr>
          <w:color w:val="000000" w:themeColor="text1"/>
        </w:rPr>
        <w:t>Utilisation d'outils comme Apache Spark pour nettoyer, enrichir, transformer les données.</w:t>
      </w:r>
    </w:p>
    <w:p w14:paraId="321F9986" w14:textId="77777777" w:rsidR="00D740D9" w:rsidRPr="00D740D9" w:rsidRDefault="00D740D9" w:rsidP="00D740D9">
      <w:pPr>
        <w:numPr>
          <w:ilvl w:val="1"/>
          <w:numId w:val="473"/>
        </w:numPr>
        <w:rPr>
          <w:color w:val="000000" w:themeColor="text1"/>
        </w:rPr>
      </w:pPr>
      <w:r w:rsidRPr="00D740D9">
        <w:rPr>
          <w:b/>
          <w:bCs/>
          <w:color w:val="000000" w:themeColor="text1"/>
        </w:rPr>
        <w:t>Analyse avancée</w:t>
      </w:r>
    </w:p>
    <w:p w14:paraId="01517583" w14:textId="77777777" w:rsidR="00D740D9" w:rsidRPr="00D740D9" w:rsidRDefault="00D740D9" w:rsidP="00D740D9">
      <w:pPr>
        <w:numPr>
          <w:ilvl w:val="2"/>
          <w:numId w:val="477"/>
        </w:numPr>
        <w:rPr>
          <w:color w:val="000000" w:themeColor="text1"/>
        </w:rPr>
      </w:pPr>
      <w:r w:rsidRPr="00D740D9">
        <w:rPr>
          <w:color w:val="000000" w:themeColor="text1"/>
        </w:rPr>
        <w:t>Machine Learning pour prédire des risques.</w:t>
      </w:r>
    </w:p>
    <w:p w14:paraId="2D15CF2C" w14:textId="77777777" w:rsidR="00D740D9" w:rsidRPr="00D740D9" w:rsidRDefault="00D740D9" w:rsidP="00D740D9">
      <w:pPr>
        <w:numPr>
          <w:ilvl w:val="2"/>
          <w:numId w:val="477"/>
        </w:numPr>
        <w:rPr>
          <w:color w:val="000000" w:themeColor="text1"/>
        </w:rPr>
      </w:pPr>
      <w:r w:rsidRPr="00D740D9">
        <w:rPr>
          <w:color w:val="000000" w:themeColor="text1"/>
        </w:rPr>
        <w:t>Business Intelligence pour visualiser les tendances.</w:t>
      </w:r>
    </w:p>
    <w:p w14:paraId="38B9A7BF" w14:textId="77777777" w:rsidR="00D740D9" w:rsidRPr="00D740D9" w:rsidRDefault="00D740D9" w:rsidP="00D740D9">
      <w:pPr>
        <w:numPr>
          <w:ilvl w:val="1"/>
          <w:numId w:val="473"/>
        </w:numPr>
        <w:rPr>
          <w:color w:val="000000" w:themeColor="text1"/>
        </w:rPr>
      </w:pPr>
      <w:r w:rsidRPr="00D740D9">
        <w:rPr>
          <w:b/>
          <w:bCs/>
          <w:color w:val="000000" w:themeColor="text1"/>
        </w:rPr>
        <w:t>Utilisateurs finaux</w:t>
      </w:r>
    </w:p>
    <w:p w14:paraId="45652AC8" w14:textId="77777777" w:rsidR="00D740D9" w:rsidRPr="00D740D9" w:rsidRDefault="00D740D9" w:rsidP="00D740D9">
      <w:pPr>
        <w:numPr>
          <w:ilvl w:val="2"/>
          <w:numId w:val="478"/>
        </w:numPr>
        <w:rPr>
          <w:color w:val="000000" w:themeColor="text1"/>
        </w:rPr>
      </w:pPr>
      <w:r w:rsidRPr="00D740D9">
        <w:rPr>
          <w:color w:val="000000" w:themeColor="text1"/>
        </w:rPr>
        <w:t>Data Managers, Statisticiens, Investigateurs, Autorités réglementaires.</w:t>
      </w:r>
    </w:p>
    <w:p w14:paraId="55271B76" w14:textId="77777777" w:rsidR="00D740D9" w:rsidRPr="00D740D9" w:rsidRDefault="00D740D9" w:rsidP="00D740D9">
      <w:pPr>
        <w:rPr>
          <w:color w:val="000000" w:themeColor="text1"/>
        </w:rPr>
      </w:pPr>
      <w:r w:rsidRPr="00D740D9">
        <w:rPr>
          <w:color w:val="000000" w:themeColor="text1"/>
        </w:rPr>
        <w:lastRenderedPageBreak/>
        <w:pict w14:anchorId="54FE47AD">
          <v:rect id="_x0000_i10748" style="width:0;height:1.5pt" o:hralign="center" o:hrstd="t" o:hr="t" fillcolor="#a0a0a0" stroked="f"/>
        </w:pict>
      </w:r>
    </w:p>
    <w:p w14:paraId="585571C8" w14:textId="77777777" w:rsidR="00D740D9" w:rsidRPr="00D740D9" w:rsidRDefault="00D740D9" w:rsidP="00D740D9">
      <w:pPr>
        <w:rPr>
          <w:b/>
          <w:bCs/>
          <w:color w:val="000000" w:themeColor="text1"/>
        </w:rPr>
      </w:pPr>
      <w:r w:rsidRPr="00D740D9">
        <w:rPr>
          <w:b/>
          <w:bCs/>
          <w:color w:val="000000" w:themeColor="text1"/>
        </w:rPr>
        <w:t>V. Pourquoi utiliser un Data Lake en Recherche Clinique ?</w:t>
      </w:r>
    </w:p>
    <w:p w14:paraId="60FADF6B" w14:textId="77777777" w:rsidR="00D740D9" w:rsidRPr="00D740D9" w:rsidRDefault="00D740D9" w:rsidP="00D740D9">
      <w:pPr>
        <w:numPr>
          <w:ilvl w:val="1"/>
          <w:numId w:val="389"/>
        </w:numPr>
        <w:rPr>
          <w:color w:val="000000" w:themeColor="text1"/>
        </w:rPr>
      </w:pPr>
      <w:r w:rsidRPr="00D740D9">
        <w:rPr>
          <w:b/>
          <w:bCs/>
          <w:color w:val="000000" w:themeColor="text1"/>
        </w:rPr>
        <w:t>Accès rapide à des données diverses</w:t>
      </w:r>
      <w:r w:rsidRPr="00D740D9">
        <w:rPr>
          <w:color w:val="000000" w:themeColor="text1"/>
        </w:rPr>
        <w:t> (questionnaires patients, analyses biologiques, monitoring à distance).</w:t>
      </w:r>
    </w:p>
    <w:p w14:paraId="1359FCF1" w14:textId="77777777" w:rsidR="00D740D9" w:rsidRPr="00D740D9" w:rsidRDefault="00D740D9" w:rsidP="00D740D9">
      <w:pPr>
        <w:numPr>
          <w:ilvl w:val="1"/>
          <w:numId w:val="389"/>
        </w:numPr>
        <w:rPr>
          <w:color w:val="000000" w:themeColor="text1"/>
        </w:rPr>
      </w:pPr>
      <w:r w:rsidRPr="00D740D9">
        <w:rPr>
          <w:b/>
          <w:bCs/>
          <w:color w:val="000000" w:themeColor="text1"/>
        </w:rPr>
        <w:t>Faciliter la détection précoce d’anomalies</w:t>
      </w:r>
      <w:r w:rsidRPr="00D740D9">
        <w:rPr>
          <w:color w:val="000000" w:themeColor="text1"/>
        </w:rPr>
        <w:t> par analyses croisées.</w:t>
      </w:r>
    </w:p>
    <w:p w14:paraId="7E4960B2" w14:textId="77777777" w:rsidR="00D740D9" w:rsidRPr="00D740D9" w:rsidRDefault="00D740D9" w:rsidP="00D740D9">
      <w:pPr>
        <w:numPr>
          <w:ilvl w:val="1"/>
          <w:numId w:val="389"/>
        </w:numPr>
        <w:rPr>
          <w:color w:val="000000" w:themeColor="text1"/>
        </w:rPr>
      </w:pPr>
      <w:r w:rsidRPr="00D740D9">
        <w:rPr>
          <w:b/>
          <w:bCs/>
          <w:color w:val="000000" w:themeColor="text1"/>
        </w:rPr>
        <w:t>Accélérer l'optimisation des protocoles</w:t>
      </w:r>
      <w:r w:rsidRPr="00D740D9">
        <w:rPr>
          <w:color w:val="000000" w:themeColor="text1"/>
        </w:rPr>
        <w:t> via l'analyse de données en temps réel.</w:t>
      </w:r>
    </w:p>
    <w:p w14:paraId="600F80E0" w14:textId="77777777" w:rsidR="00D740D9" w:rsidRPr="00D740D9" w:rsidRDefault="00D740D9" w:rsidP="00D740D9">
      <w:pPr>
        <w:numPr>
          <w:ilvl w:val="1"/>
          <w:numId w:val="389"/>
        </w:numPr>
        <w:rPr>
          <w:color w:val="000000" w:themeColor="text1"/>
        </w:rPr>
      </w:pPr>
      <w:r w:rsidRPr="00D740D9">
        <w:rPr>
          <w:b/>
          <w:bCs/>
          <w:color w:val="000000" w:themeColor="text1"/>
        </w:rPr>
        <w:t>Supporter les essais cliniques décentralisés</w:t>
      </w:r>
      <w:r w:rsidRPr="00D740D9">
        <w:rPr>
          <w:color w:val="000000" w:themeColor="text1"/>
        </w:rPr>
        <w:t> (téléconsultations, appareils connectés).</w:t>
      </w:r>
    </w:p>
    <w:p w14:paraId="4DD00716" w14:textId="77777777" w:rsidR="00D740D9" w:rsidRPr="00D740D9" w:rsidRDefault="00D740D9" w:rsidP="00D740D9">
      <w:pPr>
        <w:rPr>
          <w:color w:val="000000" w:themeColor="text1"/>
        </w:rPr>
      </w:pPr>
      <w:r w:rsidRPr="00D740D9">
        <w:rPr>
          <w:color w:val="000000" w:themeColor="text1"/>
        </w:rPr>
        <w:pict w14:anchorId="3A109DFA">
          <v:rect id="_x0000_i10749" style="width:0;height:1.5pt" o:hralign="center" o:hrstd="t" o:hr="t" fillcolor="#a0a0a0" stroked="f"/>
        </w:pict>
      </w:r>
    </w:p>
    <w:p w14:paraId="40ACBE8B" w14:textId="77777777" w:rsidR="00D740D9" w:rsidRPr="00D740D9" w:rsidRDefault="00D740D9" w:rsidP="00D740D9">
      <w:pPr>
        <w:rPr>
          <w:b/>
          <w:bCs/>
          <w:color w:val="000000" w:themeColor="text1"/>
        </w:rPr>
      </w:pPr>
      <w:r w:rsidRPr="00D740D9">
        <w:rPr>
          <w:b/>
          <w:bCs/>
          <w:color w:val="000000" w:themeColor="text1"/>
        </w:rPr>
        <w:t>Exercices pratiques</w:t>
      </w:r>
    </w:p>
    <w:p w14:paraId="3E16B562"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Citez deux avantages principaux de l'utilisation d'un Data Lake en recherche clinique.</w:t>
      </w:r>
    </w:p>
    <w:p w14:paraId="0839571B"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Quelle est la principale différence entre un Data Lake et un Data Warehouse ?</w:t>
      </w:r>
    </w:p>
    <w:p w14:paraId="1ACF6CDF"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Donnez deux exemples de données non structurées pouvant être stockées dans un Data Lake.</w:t>
      </w:r>
    </w:p>
    <w:p w14:paraId="2290541F"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Expliquez pourquoi le schéma "</w:t>
      </w:r>
      <w:proofErr w:type="spellStart"/>
      <w:r w:rsidRPr="00D740D9">
        <w:rPr>
          <w:color w:val="000000" w:themeColor="text1"/>
        </w:rPr>
        <w:t>schema</w:t>
      </w:r>
      <w:proofErr w:type="spellEnd"/>
      <w:r w:rsidRPr="00D740D9">
        <w:rPr>
          <w:color w:val="000000" w:themeColor="text1"/>
        </w:rPr>
        <w:t>-on-</w:t>
      </w:r>
      <w:proofErr w:type="spellStart"/>
      <w:r w:rsidRPr="00D740D9">
        <w:rPr>
          <w:color w:val="000000" w:themeColor="text1"/>
        </w:rPr>
        <w:t>read</w:t>
      </w:r>
      <w:proofErr w:type="spellEnd"/>
      <w:r w:rsidRPr="00D740D9">
        <w:rPr>
          <w:color w:val="000000" w:themeColor="text1"/>
        </w:rPr>
        <w:t>" est utile en Data Lake pour les essais cliniques.</w:t>
      </w:r>
    </w:p>
    <w:p w14:paraId="15F7EA14"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Proposez une architecture simple (sources, stockage, traitement) pour intégrer les données d'une étude multicentrique sur 100 hôpitaux.</w:t>
      </w:r>
    </w:p>
    <w:p w14:paraId="62DBB94F" w14:textId="77777777" w:rsidR="00D740D9" w:rsidRPr="00D740D9" w:rsidRDefault="00D740D9" w:rsidP="00D740D9">
      <w:pPr>
        <w:rPr>
          <w:color w:val="000000" w:themeColor="text1"/>
        </w:rPr>
      </w:pPr>
      <w:r w:rsidRPr="00D740D9">
        <w:rPr>
          <w:color w:val="000000" w:themeColor="text1"/>
        </w:rPr>
        <w:pict w14:anchorId="2A894967">
          <v:rect id="_x0000_i10750" style="width:0;height:1.5pt" o:hralign="center" o:hrstd="t" o:hr="t" fillcolor="#a0a0a0" stroked="f"/>
        </w:pict>
      </w:r>
    </w:p>
    <w:p w14:paraId="226106CF" w14:textId="77777777" w:rsidR="00D740D9" w:rsidRPr="00D740D9" w:rsidRDefault="00D740D9" w:rsidP="00D740D9">
      <w:pPr>
        <w:rPr>
          <w:b/>
          <w:bCs/>
          <w:color w:val="000000" w:themeColor="text1"/>
        </w:rPr>
      </w:pPr>
      <w:r w:rsidRPr="00D740D9">
        <w:rPr>
          <w:b/>
          <w:bCs/>
          <w:color w:val="000000" w:themeColor="text1"/>
        </w:rPr>
        <w:t>Quiz du Module 28</w:t>
      </w:r>
    </w:p>
    <w:p w14:paraId="7F4EF761"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 stocke un Data Lake ?</w:t>
      </w:r>
    </w:p>
    <w:p w14:paraId="13754FAF"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Vrai ou Faux : Un Data Warehouse accepte toutes les formes de données, même brutes.</w:t>
      </w:r>
    </w:p>
    <w:p w14:paraId="167EA167"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Quel outil Big Data est utilisé pour traiter d’énormes volumes de données dans un Data Lake ?</w:t>
      </w:r>
    </w:p>
    <w:p w14:paraId="1302A212"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Donnez un exemple d'application de Big Data dans un essai clinique.</w:t>
      </w:r>
    </w:p>
    <w:p w14:paraId="6710421C"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Pourquoi l’analyse Big Data est-elle essentielle pour les études cliniques modernes ?</w:t>
      </w:r>
    </w:p>
    <w:p w14:paraId="75C52780" w14:textId="77777777" w:rsidR="00D740D9" w:rsidRPr="00D740D9" w:rsidRDefault="00D740D9" w:rsidP="00D740D9">
      <w:pPr>
        <w:rPr>
          <w:color w:val="000000" w:themeColor="text1"/>
        </w:rPr>
      </w:pPr>
      <w:r w:rsidRPr="00D740D9">
        <w:rPr>
          <w:color w:val="000000" w:themeColor="text1"/>
        </w:rPr>
        <w:pict w14:anchorId="6FD1B621">
          <v:rect id="_x0000_i10751" style="width:0;height:1.5pt" o:hralign="center" o:hrstd="t" o:hr="t" fillcolor="#a0a0a0" stroked="f"/>
        </w:pict>
      </w:r>
    </w:p>
    <w:p w14:paraId="278958F4" w14:textId="77777777" w:rsidR="00D740D9" w:rsidRPr="00D740D9" w:rsidRDefault="00D740D9" w:rsidP="00D740D9">
      <w:pPr>
        <w:rPr>
          <w:b/>
          <w:bCs/>
          <w:color w:val="000000" w:themeColor="text1"/>
        </w:rPr>
      </w:pPr>
      <w:r w:rsidRPr="00D740D9">
        <w:rPr>
          <w:b/>
          <w:bCs/>
          <w:color w:val="000000" w:themeColor="text1"/>
        </w:rPr>
        <w:t>Corrigés Quiz</w:t>
      </w:r>
    </w:p>
    <w:p w14:paraId="5B26616E"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Des données structurées, semi-structurées et non structurées.</w:t>
      </w:r>
    </w:p>
    <w:p w14:paraId="6A749C2A" w14:textId="77777777" w:rsidR="00D740D9" w:rsidRPr="00D740D9" w:rsidRDefault="00D740D9" w:rsidP="00D740D9">
      <w:pPr>
        <w:rPr>
          <w:color w:val="000000" w:themeColor="text1"/>
        </w:rPr>
      </w:pPr>
      <w:r w:rsidRPr="00D740D9">
        <w:rPr>
          <w:b/>
          <w:bCs/>
          <w:color w:val="000000" w:themeColor="text1"/>
        </w:rPr>
        <w:lastRenderedPageBreak/>
        <w:t>Réponse 2</w:t>
      </w:r>
      <w:r w:rsidRPr="00D740D9">
        <w:rPr>
          <w:color w:val="000000" w:themeColor="text1"/>
        </w:rPr>
        <w:br/>
        <w:t>Faux. Le Data Warehouse nécessite des données structurées.</w:t>
      </w:r>
    </w:p>
    <w:p w14:paraId="1697E3FB"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 xml:space="preserve">Apache Spark, Hadoop, ou </w:t>
      </w:r>
      <w:proofErr w:type="spellStart"/>
      <w:r w:rsidRPr="00D740D9">
        <w:rPr>
          <w:color w:val="000000" w:themeColor="text1"/>
        </w:rPr>
        <w:t>Databricks</w:t>
      </w:r>
      <w:proofErr w:type="spellEnd"/>
      <w:r w:rsidRPr="00D740D9">
        <w:rPr>
          <w:color w:val="000000" w:themeColor="text1"/>
        </w:rPr>
        <w:t>.</w:t>
      </w:r>
    </w:p>
    <w:p w14:paraId="5C11DD2A"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Exemple : prédiction d’abandon d’étude via analyse de comportements patients.</w:t>
      </w:r>
    </w:p>
    <w:p w14:paraId="345E6AF3"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Pour analyser rapidement de gros volumes de données, détecter des tendances et optimiser la qualité des essais.</w:t>
      </w:r>
    </w:p>
    <w:p w14:paraId="2539CC30" w14:textId="77777777" w:rsidR="00D740D9" w:rsidRPr="00D740D9" w:rsidRDefault="00D740D9" w:rsidP="00D740D9">
      <w:pPr>
        <w:rPr>
          <w:color w:val="000000" w:themeColor="text1"/>
        </w:rPr>
      </w:pPr>
      <w:r w:rsidRPr="00D740D9">
        <w:rPr>
          <w:color w:val="000000" w:themeColor="text1"/>
        </w:rPr>
        <w:pict w14:anchorId="5B44F54A">
          <v:rect id="_x0000_i10752" style="width:0;height:1.5pt" o:hralign="center" o:hrstd="t" o:hr="t" fillcolor="#a0a0a0" stroked="f"/>
        </w:pict>
      </w:r>
    </w:p>
    <w:p w14:paraId="355B1419" w14:textId="77777777" w:rsidR="00D740D9" w:rsidRPr="00D740D9" w:rsidRDefault="00D740D9" w:rsidP="00D740D9">
      <w:pPr>
        <w:rPr>
          <w:b/>
          <w:bCs/>
          <w:color w:val="000000" w:themeColor="text1"/>
        </w:rPr>
      </w:pPr>
      <w:r w:rsidRPr="00D740D9">
        <w:rPr>
          <w:b/>
          <w:bCs/>
          <w:color w:val="000000" w:themeColor="text1"/>
        </w:rPr>
        <w:t>Fin du MODULE 28</w:t>
      </w:r>
    </w:p>
    <w:p w14:paraId="021EC194" w14:textId="77777777" w:rsidR="00D740D9" w:rsidRPr="00D740D9" w:rsidRDefault="00D740D9" w:rsidP="00D740D9">
      <w:pPr>
        <w:rPr>
          <w:color w:val="000000" w:themeColor="text1"/>
        </w:rPr>
      </w:pPr>
      <w:r w:rsidRPr="00D740D9">
        <w:rPr>
          <w:color w:val="000000" w:themeColor="text1"/>
        </w:rPr>
        <w:pict w14:anchorId="7F8307E6">
          <v:rect id="_x0000_i10753" style="width:0;height:1.5pt" o:hralign="center" o:hrstd="t" o:hr="t" fillcolor="#a0a0a0" stroked="f"/>
        </w:pict>
      </w:r>
    </w:p>
    <w:p w14:paraId="70F4EA9C" w14:textId="77777777" w:rsidR="00D740D9" w:rsidRPr="00D740D9" w:rsidRDefault="00D740D9" w:rsidP="00D740D9">
      <w:pPr>
        <w:rPr>
          <w:color w:val="000000" w:themeColor="text1"/>
        </w:rPr>
      </w:pPr>
    </w:p>
    <w:p w14:paraId="7015A946" w14:textId="77777777" w:rsidR="00D740D9" w:rsidRPr="00D740D9" w:rsidRDefault="00D740D9" w:rsidP="00D740D9">
      <w:pPr>
        <w:rPr>
          <w:color w:val="000000" w:themeColor="text1"/>
        </w:rPr>
      </w:pPr>
      <w:r w:rsidRPr="00D740D9">
        <w:rPr>
          <w:color w:val="000000" w:themeColor="text1"/>
        </w:rPr>
        <w:pict w14:anchorId="60D2F199">
          <v:rect id="_x0000_i10754" style="width:0;height:1.5pt" o:hralign="center" o:hrstd="t" o:hr="t" fillcolor="#a0a0a0" stroked="f"/>
        </w:pict>
      </w:r>
    </w:p>
    <w:p w14:paraId="0A0BE5EF" w14:textId="77777777" w:rsidR="00D740D9" w:rsidRPr="00D740D9" w:rsidRDefault="00D740D9" w:rsidP="00D740D9">
      <w:pPr>
        <w:rPr>
          <w:b/>
          <w:bCs/>
          <w:color w:val="000000" w:themeColor="text1"/>
        </w:rPr>
      </w:pPr>
      <w:r w:rsidRPr="00D740D9">
        <w:rPr>
          <w:b/>
          <w:bCs/>
          <w:color w:val="000000" w:themeColor="text1"/>
        </w:rPr>
        <w:t>MODULE 29 : Automatisation du Data Management avec l’IA et le Machine Learning en Recherche Clinique</w:t>
      </w:r>
    </w:p>
    <w:p w14:paraId="0580ACE9" w14:textId="77777777" w:rsidR="00D740D9" w:rsidRPr="00D740D9" w:rsidRDefault="00D740D9" w:rsidP="00D740D9">
      <w:pPr>
        <w:rPr>
          <w:color w:val="000000" w:themeColor="text1"/>
        </w:rPr>
      </w:pPr>
      <w:r w:rsidRPr="00D740D9">
        <w:rPr>
          <w:color w:val="000000" w:themeColor="text1"/>
        </w:rPr>
        <w:pict w14:anchorId="178B5BEB">
          <v:rect id="_x0000_i10755" style="width:0;height:1.5pt" o:hralign="center" o:hrstd="t" o:hr="t" fillcolor="#a0a0a0" stroked="f"/>
        </w:pict>
      </w:r>
    </w:p>
    <w:p w14:paraId="34762B21" w14:textId="77777777" w:rsidR="00D740D9" w:rsidRPr="00D740D9" w:rsidRDefault="00D740D9" w:rsidP="00D740D9">
      <w:pPr>
        <w:rPr>
          <w:b/>
          <w:bCs/>
          <w:color w:val="000000" w:themeColor="text1"/>
        </w:rPr>
      </w:pPr>
      <w:r w:rsidRPr="00D740D9">
        <w:rPr>
          <w:b/>
          <w:bCs/>
          <w:color w:val="000000" w:themeColor="text1"/>
        </w:rPr>
        <w:t>I. Objectifs du Module</w:t>
      </w:r>
    </w:p>
    <w:p w14:paraId="34616B94" w14:textId="77777777" w:rsidR="00D740D9" w:rsidRPr="00D740D9" w:rsidRDefault="00D740D9" w:rsidP="00D740D9">
      <w:pPr>
        <w:numPr>
          <w:ilvl w:val="1"/>
          <w:numId w:val="389"/>
        </w:numPr>
        <w:rPr>
          <w:color w:val="000000" w:themeColor="text1"/>
        </w:rPr>
      </w:pPr>
      <w:r w:rsidRPr="00D740D9">
        <w:rPr>
          <w:color w:val="000000" w:themeColor="text1"/>
        </w:rPr>
        <w:t>Comprendre comment l’IA transforme la gestion des données cliniques.</w:t>
      </w:r>
    </w:p>
    <w:p w14:paraId="1868D766" w14:textId="77777777" w:rsidR="00D740D9" w:rsidRPr="00D740D9" w:rsidRDefault="00D740D9" w:rsidP="00D740D9">
      <w:pPr>
        <w:numPr>
          <w:ilvl w:val="1"/>
          <w:numId w:val="389"/>
        </w:numPr>
        <w:rPr>
          <w:color w:val="000000" w:themeColor="text1"/>
        </w:rPr>
      </w:pPr>
      <w:r w:rsidRPr="00D740D9">
        <w:rPr>
          <w:color w:val="000000" w:themeColor="text1"/>
        </w:rPr>
        <w:t>Identifier les tâches de data management pouvant être automatisées.</w:t>
      </w:r>
    </w:p>
    <w:p w14:paraId="091C143D" w14:textId="77777777" w:rsidR="00D740D9" w:rsidRPr="00D740D9" w:rsidRDefault="00D740D9" w:rsidP="00D740D9">
      <w:pPr>
        <w:numPr>
          <w:ilvl w:val="1"/>
          <w:numId w:val="389"/>
        </w:numPr>
        <w:rPr>
          <w:color w:val="000000" w:themeColor="text1"/>
        </w:rPr>
      </w:pPr>
      <w:r w:rsidRPr="00D740D9">
        <w:rPr>
          <w:color w:val="000000" w:themeColor="text1"/>
        </w:rPr>
        <w:t>Découvrir des exemples d'outils et d'algorithmes utilisés.</w:t>
      </w:r>
    </w:p>
    <w:p w14:paraId="154113C5" w14:textId="77777777" w:rsidR="00D740D9" w:rsidRPr="00D740D9" w:rsidRDefault="00D740D9" w:rsidP="00D740D9">
      <w:pPr>
        <w:numPr>
          <w:ilvl w:val="1"/>
          <w:numId w:val="389"/>
        </w:numPr>
        <w:rPr>
          <w:color w:val="000000" w:themeColor="text1"/>
        </w:rPr>
      </w:pPr>
      <w:r w:rsidRPr="00D740D9">
        <w:rPr>
          <w:color w:val="000000" w:themeColor="text1"/>
        </w:rPr>
        <w:t>Apprendre les bénéfices et limites de l'automatisation.</w:t>
      </w:r>
    </w:p>
    <w:p w14:paraId="7CA03B76" w14:textId="77777777" w:rsidR="00D740D9" w:rsidRPr="00D740D9" w:rsidRDefault="00D740D9" w:rsidP="00D740D9">
      <w:pPr>
        <w:rPr>
          <w:color w:val="000000" w:themeColor="text1"/>
        </w:rPr>
      </w:pPr>
      <w:r w:rsidRPr="00D740D9">
        <w:rPr>
          <w:color w:val="000000" w:themeColor="text1"/>
        </w:rPr>
        <w:pict w14:anchorId="5851F7F9">
          <v:rect id="_x0000_i10756" style="width:0;height:1.5pt" o:hralign="center" o:hrstd="t" o:hr="t" fillcolor="#a0a0a0" stroked="f"/>
        </w:pict>
      </w:r>
    </w:p>
    <w:p w14:paraId="2A162856" w14:textId="77777777" w:rsidR="00D740D9" w:rsidRPr="00D740D9" w:rsidRDefault="00D740D9" w:rsidP="00D740D9">
      <w:pPr>
        <w:rPr>
          <w:b/>
          <w:bCs/>
          <w:color w:val="000000" w:themeColor="text1"/>
        </w:rPr>
      </w:pPr>
      <w:r w:rsidRPr="00D740D9">
        <w:rPr>
          <w:b/>
          <w:bCs/>
          <w:color w:val="000000" w:themeColor="text1"/>
        </w:rPr>
        <w:t>II. Définitions clés</w:t>
      </w:r>
    </w:p>
    <w:p w14:paraId="2F16387F" w14:textId="77777777" w:rsidR="00D740D9" w:rsidRPr="00D740D9" w:rsidRDefault="00D740D9" w:rsidP="00D740D9">
      <w:pPr>
        <w:rPr>
          <w:b/>
          <w:bCs/>
          <w:color w:val="000000" w:themeColor="text1"/>
        </w:rPr>
      </w:pPr>
      <w:r w:rsidRPr="00D740D9">
        <w:rPr>
          <w:b/>
          <w:bCs/>
          <w:color w:val="000000" w:themeColor="text1"/>
        </w:rPr>
        <w:t>Automatisation</w:t>
      </w:r>
    </w:p>
    <w:p w14:paraId="02821E08" w14:textId="77777777" w:rsidR="00D740D9" w:rsidRPr="00D740D9" w:rsidRDefault="00D740D9" w:rsidP="00D740D9">
      <w:pPr>
        <w:rPr>
          <w:color w:val="000000" w:themeColor="text1"/>
        </w:rPr>
      </w:pPr>
      <w:r w:rsidRPr="00D740D9">
        <w:rPr>
          <w:color w:val="000000" w:themeColor="text1"/>
        </w:rPr>
        <w:t>Processus consistant à utiliser des systèmes technologiques pour exécuter des tâches sans intervention humaine continue.</w:t>
      </w:r>
    </w:p>
    <w:p w14:paraId="54C6CDBB" w14:textId="77777777" w:rsidR="00D740D9" w:rsidRPr="00D740D9" w:rsidRDefault="00D740D9" w:rsidP="00D740D9">
      <w:pPr>
        <w:rPr>
          <w:b/>
          <w:bCs/>
          <w:color w:val="000000" w:themeColor="text1"/>
        </w:rPr>
      </w:pPr>
      <w:r w:rsidRPr="00D740D9">
        <w:rPr>
          <w:b/>
          <w:bCs/>
          <w:color w:val="000000" w:themeColor="text1"/>
        </w:rPr>
        <w:t>Intelligence Artificielle (IA)</w:t>
      </w:r>
    </w:p>
    <w:p w14:paraId="69CF5AF2" w14:textId="77777777" w:rsidR="00D740D9" w:rsidRPr="00D740D9" w:rsidRDefault="00D740D9" w:rsidP="00D740D9">
      <w:pPr>
        <w:rPr>
          <w:color w:val="000000" w:themeColor="text1"/>
        </w:rPr>
      </w:pPr>
      <w:r w:rsidRPr="00D740D9">
        <w:rPr>
          <w:color w:val="000000" w:themeColor="text1"/>
        </w:rPr>
        <w:t>Discipline informatique visant à créer des systèmes capables d'imiter l'intelligence humaine : apprendre, raisonner, résoudre des problèmes.</w:t>
      </w:r>
    </w:p>
    <w:p w14:paraId="52E0E8DA" w14:textId="77777777" w:rsidR="00D740D9" w:rsidRPr="00D740D9" w:rsidRDefault="00D740D9" w:rsidP="00D740D9">
      <w:pPr>
        <w:rPr>
          <w:b/>
          <w:bCs/>
          <w:color w:val="000000" w:themeColor="text1"/>
        </w:rPr>
      </w:pPr>
      <w:r w:rsidRPr="00D740D9">
        <w:rPr>
          <w:b/>
          <w:bCs/>
          <w:color w:val="000000" w:themeColor="text1"/>
        </w:rPr>
        <w:t>Machine Learning (ML)</w:t>
      </w:r>
    </w:p>
    <w:p w14:paraId="1951E577" w14:textId="77777777" w:rsidR="00D740D9" w:rsidRPr="00D740D9" w:rsidRDefault="00D740D9" w:rsidP="00D740D9">
      <w:pPr>
        <w:rPr>
          <w:color w:val="000000" w:themeColor="text1"/>
        </w:rPr>
      </w:pPr>
      <w:r w:rsidRPr="00D740D9">
        <w:rPr>
          <w:color w:val="000000" w:themeColor="text1"/>
        </w:rPr>
        <w:t>Sous-domaine de l’IA qui utilise des algorithmes pour apprendre à partir des données sans être explicitement programmé pour chaque tâche spécifique.</w:t>
      </w:r>
    </w:p>
    <w:p w14:paraId="75DCB9C7" w14:textId="77777777" w:rsidR="00D740D9" w:rsidRPr="00D740D9" w:rsidRDefault="00D740D9" w:rsidP="00D740D9">
      <w:pPr>
        <w:rPr>
          <w:color w:val="000000" w:themeColor="text1"/>
        </w:rPr>
      </w:pPr>
      <w:r w:rsidRPr="00D740D9">
        <w:rPr>
          <w:color w:val="000000" w:themeColor="text1"/>
        </w:rPr>
        <w:pict w14:anchorId="5BA2EEBC">
          <v:rect id="_x0000_i10757" style="width:0;height:1.5pt" o:hralign="center" o:hrstd="t" o:hr="t" fillcolor="#a0a0a0" stroked="f"/>
        </w:pict>
      </w:r>
    </w:p>
    <w:p w14:paraId="2FD0064C" w14:textId="77777777" w:rsidR="00D740D9" w:rsidRPr="00D740D9" w:rsidRDefault="00D740D9" w:rsidP="00D740D9">
      <w:pPr>
        <w:rPr>
          <w:b/>
          <w:bCs/>
          <w:color w:val="000000" w:themeColor="text1"/>
        </w:rPr>
      </w:pPr>
      <w:r w:rsidRPr="00D740D9">
        <w:rPr>
          <w:b/>
          <w:bCs/>
          <w:color w:val="000000" w:themeColor="text1"/>
        </w:rPr>
        <w:lastRenderedPageBreak/>
        <w:t>III. Tâches de Data Management pouvant être automatisées</w:t>
      </w:r>
    </w:p>
    <w:p w14:paraId="5A8E66F4" w14:textId="77777777" w:rsidR="00D740D9" w:rsidRPr="00D740D9" w:rsidRDefault="00D740D9" w:rsidP="00D740D9">
      <w:pPr>
        <w:rPr>
          <w:color w:val="000000" w:themeColor="text1"/>
        </w:rPr>
      </w:pPr>
      <w:r w:rsidRPr="00D740D9">
        <w:rPr>
          <w:color w:val="000000" w:themeColor="text1"/>
        </w:rPr>
        <w:pict w14:anchorId="14AD95FD">
          <v:rect id="_x0000_i10758" style="width:0;height:1.5pt" o:hralign="center" o:hrstd="t" o:hr="t" fillcolor="#a0a0a0" stroked="f"/>
        </w:pict>
      </w:r>
    </w:p>
    <w:p w14:paraId="24107436" w14:textId="77777777" w:rsidR="00D740D9" w:rsidRPr="00D740D9" w:rsidRDefault="00D740D9" w:rsidP="00D740D9">
      <w:pPr>
        <w:rPr>
          <w:b/>
          <w:bCs/>
          <w:color w:val="000000" w:themeColor="text1"/>
        </w:rPr>
      </w:pPr>
      <w:r w:rsidRPr="00D740D9">
        <w:rPr>
          <w:b/>
          <w:bCs/>
          <w:color w:val="000000" w:themeColor="text1"/>
        </w:rPr>
        <w:t>IV. Exemples Concrets</w:t>
      </w:r>
    </w:p>
    <w:p w14:paraId="2646FFBB" w14:textId="77777777" w:rsidR="00D740D9" w:rsidRPr="00D740D9" w:rsidRDefault="00D740D9" w:rsidP="00D740D9">
      <w:pPr>
        <w:numPr>
          <w:ilvl w:val="1"/>
          <w:numId w:val="389"/>
        </w:numPr>
        <w:rPr>
          <w:color w:val="000000" w:themeColor="text1"/>
        </w:rPr>
      </w:pPr>
      <w:r w:rsidRPr="00D740D9">
        <w:rPr>
          <w:b/>
          <w:bCs/>
          <w:color w:val="000000" w:themeColor="text1"/>
        </w:rPr>
        <w:t>Détection automatique d'erreurs dans l’</w:t>
      </w:r>
      <w:proofErr w:type="spellStart"/>
      <w:r w:rsidRPr="00D740D9">
        <w:rPr>
          <w:b/>
          <w:bCs/>
          <w:color w:val="000000" w:themeColor="text1"/>
        </w:rPr>
        <w:t>eCRF</w:t>
      </w:r>
      <w:proofErr w:type="spellEnd"/>
    </w:p>
    <w:p w14:paraId="0CCD60AF" w14:textId="77777777" w:rsidR="00D740D9" w:rsidRPr="00D740D9" w:rsidRDefault="00D740D9" w:rsidP="00D740D9">
      <w:pPr>
        <w:rPr>
          <w:color w:val="000000" w:themeColor="text1"/>
        </w:rPr>
      </w:pPr>
      <w:r w:rsidRPr="00D740D9">
        <w:rPr>
          <w:color w:val="000000" w:themeColor="text1"/>
        </w:rPr>
        <w:t>Modèles supervisés apprenant à partir d’historiques d’erreurs pour alerter en temps réel.</w:t>
      </w:r>
    </w:p>
    <w:p w14:paraId="3E02D272" w14:textId="77777777" w:rsidR="00D740D9" w:rsidRPr="00D740D9" w:rsidRDefault="00D740D9" w:rsidP="00D740D9">
      <w:pPr>
        <w:numPr>
          <w:ilvl w:val="1"/>
          <w:numId w:val="389"/>
        </w:numPr>
        <w:rPr>
          <w:color w:val="000000" w:themeColor="text1"/>
        </w:rPr>
      </w:pPr>
      <w:r w:rsidRPr="00D740D9">
        <w:rPr>
          <w:b/>
          <w:bCs/>
          <w:color w:val="000000" w:themeColor="text1"/>
        </w:rPr>
        <w:t>Codage automatique d’événements indésirables</w:t>
      </w:r>
    </w:p>
    <w:p w14:paraId="0D503416" w14:textId="77777777" w:rsidR="00D740D9" w:rsidRPr="00D740D9" w:rsidRDefault="00D740D9" w:rsidP="00D740D9">
      <w:pPr>
        <w:rPr>
          <w:color w:val="000000" w:themeColor="text1"/>
        </w:rPr>
      </w:pPr>
      <w:r w:rsidRPr="00D740D9">
        <w:rPr>
          <w:color w:val="000000" w:themeColor="text1"/>
        </w:rPr>
        <w:t xml:space="preserve">NLP (traitement du langage naturel) utilisé pour mapper des termes médicaux aux codes </w:t>
      </w:r>
      <w:proofErr w:type="spellStart"/>
      <w:r w:rsidRPr="00D740D9">
        <w:rPr>
          <w:color w:val="000000" w:themeColor="text1"/>
        </w:rPr>
        <w:t>MedDRA</w:t>
      </w:r>
      <w:proofErr w:type="spellEnd"/>
      <w:r w:rsidRPr="00D740D9">
        <w:rPr>
          <w:color w:val="000000" w:themeColor="text1"/>
        </w:rPr>
        <w:t>.</w:t>
      </w:r>
    </w:p>
    <w:p w14:paraId="58EAED35" w14:textId="77777777" w:rsidR="00D740D9" w:rsidRPr="00D740D9" w:rsidRDefault="00D740D9" w:rsidP="00D740D9">
      <w:pPr>
        <w:numPr>
          <w:ilvl w:val="1"/>
          <w:numId w:val="389"/>
        </w:numPr>
        <w:rPr>
          <w:color w:val="000000" w:themeColor="text1"/>
        </w:rPr>
      </w:pPr>
      <w:r w:rsidRPr="00D740D9">
        <w:rPr>
          <w:b/>
          <w:bCs/>
          <w:color w:val="000000" w:themeColor="text1"/>
        </w:rPr>
        <w:t>Détection d’abandon de patients</w:t>
      </w:r>
    </w:p>
    <w:p w14:paraId="479AF374" w14:textId="77777777" w:rsidR="00D740D9" w:rsidRPr="00D740D9" w:rsidRDefault="00D740D9" w:rsidP="00D740D9">
      <w:pPr>
        <w:rPr>
          <w:color w:val="000000" w:themeColor="text1"/>
        </w:rPr>
      </w:pPr>
      <w:r w:rsidRPr="00D740D9">
        <w:rPr>
          <w:color w:val="000000" w:themeColor="text1"/>
        </w:rPr>
        <w:t>Algorithmes prédisant à partir des patterns de remplissage de données ou de consultation.</w:t>
      </w:r>
    </w:p>
    <w:p w14:paraId="1E7A83E2" w14:textId="77777777" w:rsidR="00D740D9" w:rsidRPr="00D740D9" w:rsidRDefault="00D740D9" w:rsidP="00D740D9">
      <w:pPr>
        <w:rPr>
          <w:color w:val="000000" w:themeColor="text1"/>
        </w:rPr>
      </w:pPr>
      <w:r w:rsidRPr="00D740D9">
        <w:rPr>
          <w:color w:val="000000" w:themeColor="text1"/>
        </w:rPr>
        <w:pict w14:anchorId="625FCFC4">
          <v:rect id="_x0000_i10759" style="width:0;height:1.5pt" o:hralign="center" o:hrstd="t" o:hr="t" fillcolor="#a0a0a0" stroked="f"/>
        </w:pict>
      </w:r>
    </w:p>
    <w:p w14:paraId="5D22274D" w14:textId="77777777" w:rsidR="00D740D9" w:rsidRPr="00D740D9" w:rsidRDefault="00D740D9" w:rsidP="00D740D9">
      <w:pPr>
        <w:rPr>
          <w:b/>
          <w:bCs/>
          <w:color w:val="000000" w:themeColor="text1"/>
        </w:rPr>
      </w:pPr>
      <w:r w:rsidRPr="00D740D9">
        <w:rPr>
          <w:b/>
          <w:bCs/>
          <w:color w:val="000000" w:themeColor="text1"/>
        </w:rPr>
        <w:t>V. Bénéfices de l'automatisation</w:t>
      </w:r>
    </w:p>
    <w:p w14:paraId="024AA9A4" w14:textId="77777777" w:rsidR="00D740D9" w:rsidRPr="00D740D9" w:rsidRDefault="00D740D9" w:rsidP="00D740D9">
      <w:pPr>
        <w:numPr>
          <w:ilvl w:val="1"/>
          <w:numId w:val="389"/>
        </w:numPr>
        <w:rPr>
          <w:color w:val="000000" w:themeColor="text1"/>
        </w:rPr>
      </w:pPr>
      <w:r w:rsidRPr="00D740D9">
        <w:rPr>
          <w:b/>
          <w:bCs/>
          <w:color w:val="000000" w:themeColor="text1"/>
        </w:rPr>
        <w:t>Gain de temps énorme</w:t>
      </w:r>
      <w:r w:rsidRPr="00D740D9">
        <w:rPr>
          <w:color w:val="000000" w:themeColor="text1"/>
        </w:rPr>
        <w:t> pour les data managers.</w:t>
      </w:r>
    </w:p>
    <w:p w14:paraId="055AA4F1" w14:textId="77777777" w:rsidR="00D740D9" w:rsidRPr="00D740D9" w:rsidRDefault="00D740D9" w:rsidP="00D740D9">
      <w:pPr>
        <w:numPr>
          <w:ilvl w:val="1"/>
          <w:numId w:val="389"/>
        </w:numPr>
        <w:rPr>
          <w:color w:val="000000" w:themeColor="text1"/>
        </w:rPr>
      </w:pPr>
      <w:r w:rsidRPr="00D740D9">
        <w:rPr>
          <w:b/>
          <w:bCs/>
          <w:color w:val="000000" w:themeColor="text1"/>
        </w:rPr>
        <w:t>Réduction des erreurs humaines.</w:t>
      </w:r>
    </w:p>
    <w:p w14:paraId="0176530D" w14:textId="77777777" w:rsidR="00D740D9" w:rsidRPr="00D740D9" w:rsidRDefault="00D740D9" w:rsidP="00D740D9">
      <w:pPr>
        <w:numPr>
          <w:ilvl w:val="1"/>
          <w:numId w:val="389"/>
        </w:numPr>
        <w:rPr>
          <w:color w:val="000000" w:themeColor="text1"/>
        </w:rPr>
      </w:pPr>
      <w:r w:rsidRPr="00D740D9">
        <w:rPr>
          <w:b/>
          <w:bCs/>
          <w:color w:val="000000" w:themeColor="text1"/>
        </w:rPr>
        <w:t>Amélioration de la qualité des données</w:t>
      </w:r>
      <w:r w:rsidRPr="00D740D9">
        <w:rPr>
          <w:color w:val="000000" w:themeColor="text1"/>
        </w:rPr>
        <w:t> en temps réel.</w:t>
      </w:r>
    </w:p>
    <w:p w14:paraId="335CC53F" w14:textId="77777777" w:rsidR="00D740D9" w:rsidRPr="00D740D9" w:rsidRDefault="00D740D9" w:rsidP="00D740D9">
      <w:pPr>
        <w:numPr>
          <w:ilvl w:val="1"/>
          <w:numId w:val="389"/>
        </w:numPr>
        <w:rPr>
          <w:color w:val="000000" w:themeColor="text1"/>
        </w:rPr>
      </w:pPr>
      <w:r w:rsidRPr="00D740D9">
        <w:rPr>
          <w:b/>
          <w:bCs/>
          <w:color w:val="000000" w:themeColor="text1"/>
        </w:rPr>
        <w:t>Possibilité d'analyse prédictive</w:t>
      </w:r>
      <w:r w:rsidRPr="00D740D9">
        <w:rPr>
          <w:color w:val="000000" w:themeColor="text1"/>
        </w:rPr>
        <w:t> pour anticiper les problèmes.</w:t>
      </w:r>
    </w:p>
    <w:p w14:paraId="0907E0EE" w14:textId="77777777" w:rsidR="00D740D9" w:rsidRPr="00D740D9" w:rsidRDefault="00D740D9" w:rsidP="00D740D9">
      <w:pPr>
        <w:numPr>
          <w:ilvl w:val="1"/>
          <w:numId w:val="389"/>
        </w:numPr>
        <w:rPr>
          <w:color w:val="000000" w:themeColor="text1"/>
        </w:rPr>
      </w:pPr>
      <w:r w:rsidRPr="00D740D9">
        <w:rPr>
          <w:b/>
          <w:bCs/>
          <w:color w:val="000000" w:themeColor="text1"/>
        </w:rPr>
        <w:t>Réduction des coûts opérationnels</w:t>
      </w:r>
      <w:r w:rsidRPr="00D740D9">
        <w:rPr>
          <w:color w:val="000000" w:themeColor="text1"/>
        </w:rPr>
        <w:t>.</w:t>
      </w:r>
    </w:p>
    <w:p w14:paraId="0E4CB6C9" w14:textId="77777777" w:rsidR="00D740D9" w:rsidRPr="00D740D9" w:rsidRDefault="00D740D9" w:rsidP="00D740D9">
      <w:pPr>
        <w:rPr>
          <w:color w:val="000000" w:themeColor="text1"/>
        </w:rPr>
      </w:pPr>
      <w:r w:rsidRPr="00D740D9">
        <w:rPr>
          <w:color w:val="000000" w:themeColor="text1"/>
        </w:rPr>
        <w:pict w14:anchorId="10B28FA3">
          <v:rect id="_x0000_i10760" style="width:0;height:1.5pt" o:hralign="center" o:hrstd="t" o:hr="t" fillcolor="#a0a0a0" stroked="f"/>
        </w:pict>
      </w:r>
    </w:p>
    <w:p w14:paraId="300CEE36" w14:textId="77777777" w:rsidR="00D740D9" w:rsidRPr="00D740D9" w:rsidRDefault="00D740D9" w:rsidP="00D740D9">
      <w:pPr>
        <w:rPr>
          <w:b/>
          <w:bCs/>
          <w:color w:val="000000" w:themeColor="text1"/>
        </w:rPr>
      </w:pPr>
      <w:r w:rsidRPr="00D740D9">
        <w:rPr>
          <w:b/>
          <w:bCs/>
          <w:color w:val="000000" w:themeColor="text1"/>
        </w:rPr>
        <w:t>VI. Limites et précautions</w:t>
      </w:r>
    </w:p>
    <w:p w14:paraId="7B1B5DC0" w14:textId="77777777" w:rsidR="00D740D9" w:rsidRPr="00D740D9" w:rsidRDefault="00D740D9" w:rsidP="00D740D9">
      <w:pPr>
        <w:numPr>
          <w:ilvl w:val="1"/>
          <w:numId w:val="389"/>
        </w:numPr>
        <w:rPr>
          <w:color w:val="000000" w:themeColor="text1"/>
        </w:rPr>
      </w:pPr>
      <w:r w:rsidRPr="00D740D9">
        <w:rPr>
          <w:b/>
          <w:bCs/>
          <w:color w:val="000000" w:themeColor="text1"/>
        </w:rPr>
        <w:t>Qualité des données source</w:t>
      </w:r>
      <w:r w:rsidRPr="00D740D9">
        <w:rPr>
          <w:color w:val="000000" w:themeColor="text1"/>
        </w:rPr>
        <w:t> : l’automatisation dépend de la qualité d’entrée.</w:t>
      </w:r>
    </w:p>
    <w:p w14:paraId="63E885EC" w14:textId="77777777" w:rsidR="00D740D9" w:rsidRPr="00D740D9" w:rsidRDefault="00D740D9" w:rsidP="00D740D9">
      <w:pPr>
        <w:numPr>
          <w:ilvl w:val="1"/>
          <w:numId w:val="389"/>
        </w:numPr>
        <w:rPr>
          <w:color w:val="000000" w:themeColor="text1"/>
        </w:rPr>
      </w:pPr>
      <w:r w:rsidRPr="00D740D9">
        <w:rPr>
          <w:b/>
          <w:bCs/>
          <w:color w:val="000000" w:themeColor="text1"/>
        </w:rPr>
        <w:t>Biais algorithmiques</w:t>
      </w:r>
      <w:r w:rsidRPr="00D740D9">
        <w:rPr>
          <w:color w:val="000000" w:themeColor="text1"/>
        </w:rPr>
        <w:t> : modèles d’IA peuvent renforcer des biais si mal entraînés.</w:t>
      </w:r>
    </w:p>
    <w:p w14:paraId="6A669802" w14:textId="77777777" w:rsidR="00D740D9" w:rsidRPr="00D740D9" w:rsidRDefault="00D740D9" w:rsidP="00D740D9">
      <w:pPr>
        <w:numPr>
          <w:ilvl w:val="1"/>
          <w:numId w:val="389"/>
        </w:numPr>
        <w:rPr>
          <w:color w:val="000000" w:themeColor="text1"/>
        </w:rPr>
      </w:pPr>
      <w:r w:rsidRPr="00D740D9">
        <w:rPr>
          <w:b/>
          <w:bCs/>
          <w:color w:val="000000" w:themeColor="text1"/>
        </w:rPr>
        <w:t>Nécessité de supervision humaine</w:t>
      </w:r>
      <w:r w:rsidRPr="00D740D9">
        <w:rPr>
          <w:color w:val="000000" w:themeColor="text1"/>
        </w:rPr>
        <w:t> : l'IA assiste mais ne remplace pas l'humain.</w:t>
      </w:r>
    </w:p>
    <w:p w14:paraId="7CE2666E" w14:textId="77777777" w:rsidR="00D740D9" w:rsidRPr="00D740D9" w:rsidRDefault="00D740D9" w:rsidP="00D740D9">
      <w:pPr>
        <w:numPr>
          <w:ilvl w:val="1"/>
          <w:numId w:val="389"/>
        </w:numPr>
        <w:rPr>
          <w:color w:val="000000" w:themeColor="text1"/>
        </w:rPr>
      </w:pPr>
      <w:r w:rsidRPr="00D740D9">
        <w:rPr>
          <w:b/>
          <w:bCs/>
          <w:color w:val="000000" w:themeColor="text1"/>
        </w:rPr>
        <w:t>Validation réglementaire</w:t>
      </w:r>
      <w:r w:rsidRPr="00D740D9">
        <w:rPr>
          <w:color w:val="000000" w:themeColor="text1"/>
        </w:rPr>
        <w:t> : les outils doivent être validés pour respecter les standards (GCP, 21 CFR Part 11).</w:t>
      </w:r>
    </w:p>
    <w:p w14:paraId="148084C5" w14:textId="77777777" w:rsidR="00D740D9" w:rsidRPr="00D740D9" w:rsidRDefault="00D740D9" w:rsidP="00D740D9">
      <w:pPr>
        <w:rPr>
          <w:color w:val="000000" w:themeColor="text1"/>
        </w:rPr>
      </w:pPr>
      <w:r w:rsidRPr="00D740D9">
        <w:rPr>
          <w:color w:val="000000" w:themeColor="text1"/>
        </w:rPr>
        <w:pict w14:anchorId="2D3D163D">
          <v:rect id="_x0000_i10761" style="width:0;height:1.5pt" o:hralign="center" o:hrstd="t" o:hr="t" fillcolor="#a0a0a0" stroked="f"/>
        </w:pict>
      </w:r>
    </w:p>
    <w:p w14:paraId="21724851" w14:textId="77777777" w:rsidR="00D740D9" w:rsidRPr="00D740D9" w:rsidRDefault="00D740D9" w:rsidP="00D740D9">
      <w:pPr>
        <w:rPr>
          <w:b/>
          <w:bCs/>
          <w:color w:val="000000" w:themeColor="text1"/>
        </w:rPr>
      </w:pPr>
      <w:r w:rsidRPr="00D740D9">
        <w:rPr>
          <w:b/>
          <w:bCs/>
          <w:color w:val="000000" w:themeColor="text1"/>
        </w:rPr>
        <w:t>Exercices pratiques</w:t>
      </w:r>
    </w:p>
    <w:p w14:paraId="384D2198"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Citez trois tâches de data management pouvant être automatisées.</w:t>
      </w:r>
    </w:p>
    <w:p w14:paraId="020E99B7"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Expliquez en quoi l'automatisation peut améliorer la qualité des essais cliniques.</w:t>
      </w:r>
    </w:p>
    <w:p w14:paraId="052BBEA0"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Donnez un exemple concret d'utilisation du Machine Learning dans un essai clinique.</w:t>
      </w:r>
    </w:p>
    <w:p w14:paraId="7A3CBBFE"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Quels sont deux risques liés à l'automatisation sans supervision humaine ?</w:t>
      </w:r>
    </w:p>
    <w:p w14:paraId="0704F521" w14:textId="77777777" w:rsidR="00D740D9" w:rsidRPr="00D740D9" w:rsidRDefault="00D740D9" w:rsidP="00D740D9">
      <w:pPr>
        <w:rPr>
          <w:color w:val="000000" w:themeColor="text1"/>
        </w:rPr>
      </w:pPr>
      <w:r w:rsidRPr="00D740D9">
        <w:rPr>
          <w:b/>
          <w:bCs/>
          <w:color w:val="000000" w:themeColor="text1"/>
        </w:rPr>
        <w:lastRenderedPageBreak/>
        <w:t>Exercice 5</w:t>
      </w:r>
      <w:r w:rsidRPr="00D740D9">
        <w:rPr>
          <w:color w:val="000000" w:themeColor="text1"/>
        </w:rPr>
        <w:br/>
        <w:t>Proposez un workflow où l’IA intervient dans la gestion d'un essai clinique.</w:t>
      </w:r>
    </w:p>
    <w:p w14:paraId="643CB2E6" w14:textId="77777777" w:rsidR="00D740D9" w:rsidRPr="00D740D9" w:rsidRDefault="00D740D9" w:rsidP="00D740D9">
      <w:pPr>
        <w:rPr>
          <w:color w:val="000000" w:themeColor="text1"/>
        </w:rPr>
      </w:pPr>
      <w:r w:rsidRPr="00D740D9">
        <w:rPr>
          <w:color w:val="000000" w:themeColor="text1"/>
        </w:rPr>
        <w:pict w14:anchorId="1B8AFA94">
          <v:rect id="_x0000_i10762" style="width:0;height:1.5pt" o:hralign="center" o:hrstd="t" o:hr="t" fillcolor="#a0a0a0" stroked="f"/>
        </w:pict>
      </w:r>
    </w:p>
    <w:p w14:paraId="07A81F70" w14:textId="77777777" w:rsidR="00D740D9" w:rsidRPr="00D740D9" w:rsidRDefault="00D740D9" w:rsidP="00D740D9">
      <w:pPr>
        <w:rPr>
          <w:b/>
          <w:bCs/>
          <w:color w:val="000000" w:themeColor="text1"/>
        </w:rPr>
      </w:pPr>
      <w:r w:rsidRPr="00D740D9">
        <w:rPr>
          <w:b/>
          <w:bCs/>
          <w:color w:val="000000" w:themeColor="text1"/>
        </w:rPr>
        <w:t>Quiz du Module 29</w:t>
      </w:r>
    </w:p>
    <w:p w14:paraId="57CAC528"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 signifie "Machine Learning" ?</w:t>
      </w:r>
    </w:p>
    <w:p w14:paraId="18FA7596"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Vrai ou Faux : L'automatisation permet d'éliminer totalement le besoin d'un data manager.</w:t>
      </w:r>
    </w:p>
    <w:p w14:paraId="5B7DBE1A"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Quel est l’intérêt d’utiliser un modèle d’IA pour valider les données cliniques ?</w:t>
      </w:r>
    </w:p>
    <w:p w14:paraId="01F2D7A5"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Citez un exemple d'outil permettant le nettoyage automatique des données.</w:t>
      </w:r>
    </w:p>
    <w:p w14:paraId="5C479381"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Quelle précaution doit toujours accompagner l'automatisation en recherche clinique ?</w:t>
      </w:r>
    </w:p>
    <w:p w14:paraId="40F2AF68" w14:textId="77777777" w:rsidR="00D740D9" w:rsidRPr="00D740D9" w:rsidRDefault="00D740D9" w:rsidP="00D740D9">
      <w:pPr>
        <w:rPr>
          <w:color w:val="000000" w:themeColor="text1"/>
        </w:rPr>
      </w:pPr>
      <w:r w:rsidRPr="00D740D9">
        <w:rPr>
          <w:color w:val="000000" w:themeColor="text1"/>
        </w:rPr>
        <w:pict w14:anchorId="3DBBC021">
          <v:rect id="_x0000_i10763" style="width:0;height:1.5pt" o:hralign="center" o:hrstd="t" o:hr="t" fillcolor="#a0a0a0" stroked="f"/>
        </w:pict>
      </w:r>
    </w:p>
    <w:p w14:paraId="393FF6B5" w14:textId="77777777" w:rsidR="00D740D9" w:rsidRPr="00D740D9" w:rsidRDefault="00D740D9" w:rsidP="00D740D9">
      <w:pPr>
        <w:rPr>
          <w:b/>
          <w:bCs/>
          <w:color w:val="000000" w:themeColor="text1"/>
        </w:rPr>
      </w:pPr>
      <w:r w:rsidRPr="00D740D9">
        <w:rPr>
          <w:b/>
          <w:bCs/>
          <w:color w:val="000000" w:themeColor="text1"/>
        </w:rPr>
        <w:t>Corrigés Quiz</w:t>
      </w:r>
    </w:p>
    <w:p w14:paraId="65E853FF"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Technique où les machines apprennent à partir des données sans programmation spécifique pour chaque tâche.</w:t>
      </w:r>
    </w:p>
    <w:p w14:paraId="1CEB3A1A"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Faux. L’automatisation assiste le data manager mais ne le remplace pas.</w:t>
      </w:r>
    </w:p>
    <w:p w14:paraId="0720B078"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Détecter automatiquement les erreurs ou incohérences dans les données saisies.</w:t>
      </w:r>
    </w:p>
    <w:p w14:paraId="0C1EA7D7"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Data Robot, scripts Python, outils de nettoyage automatisé.</w:t>
      </w:r>
    </w:p>
    <w:p w14:paraId="0F199815"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Supervision humaine rigoureuse + validation réglementaire.</w:t>
      </w:r>
    </w:p>
    <w:p w14:paraId="63EC2136" w14:textId="77777777" w:rsidR="00D740D9" w:rsidRPr="00D740D9" w:rsidRDefault="00D740D9" w:rsidP="00D740D9">
      <w:pPr>
        <w:rPr>
          <w:color w:val="000000" w:themeColor="text1"/>
        </w:rPr>
      </w:pPr>
      <w:r w:rsidRPr="00D740D9">
        <w:rPr>
          <w:color w:val="000000" w:themeColor="text1"/>
        </w:rPr>
        <w:pict w14:anchorId="66C68CF3">
          <v:rect id="_x0000_i10764" style="width:0;height:1.5pt" o:hralign="center" o:hrstd="t" o:hr="t" fillcolor="#a0a0a0" stroked="f"/>
        </w:pict>
      </w:r>
    </w:p>
    <w:p w14:paraId="74C30EAC" w14:textId="77777777" w:rsidR="00D740D9" w:rsidRPr="00D740D9" w:rsidRDefault="00D740D9" w:rsidP="00D740D9">
      <w:pPr>
        <w:rPr>
          <w:b/>
          <w:bCs/>
          <w:color w:val="000000" w:themeColor="text1"/>
        </w:rPr>
      </w:pPr>
      <w:r w:rsidRPr="00D740D9">
        <w:rPr>
          <w:b/>
          <w:bCs/>
          <w:color w:val="000000" w:themeColor="text1"/>
        </w:rPr>
        <w:t>Fin du MODULE 29</w:t>
      </w:r>
    </w:p>
    <w:p w14:paraId="7A16D890" w14:textId="77777777" w:rsidR="00D740D9" w:rsidRPr="00D740D9" w:rsidRDefault="00D740D9" w:rsidP="00D740D9">
      <w:pPr>
        <w:rPr>
          <w:color w:val="000000" w:themeColor="text1"/>
        </w:rPr>
      </w:pPr>
      <w:r w:rsidRPr="00D740D9">
        <w:rPr>
          <w:color w:val="000000" w:themeColor="text1"/>
        </w:rPr>
        <w:pict w14:anchorId="6A1A33BF">
          <v:rect id="_x0000_i10765" style="width:0;height:1.5pt" o:hralign="center" o:hrstd="t" o:hr="t" fillcolor="#a0a0a0" stroked="f"/>
        </w:pict>
      </w:r>
    </w:p>
    <w:p w14:paraId="04B6AFC3" w14:textId="77777777" w:rsidR="00D740D9" w:rsidRPr="00D740D9" w:rsidRDefault="00D740D9" w:rsidP="00D740D9">
      <w:pPr>
        <w:rPr>
          <w:color w:val="000000" w:themeColor="text1"/>
        </w:rPr>
      </w:pPr>
      <w:r w:rsidRPr="00D740D9">
        <w:rPr>
          <w:color w:val="000000" w:themeColor="text1"/>
        </w:rPr>
        <w:pict w14:anchorId="0A400EB1">
          <v:rect id="_x0000_i10766" style="width:0;height:1.5pt" o:hralign="center" o:hrstd="t" o:hr="t" fillcolor="#a0a0a0" stroked="f"/>
        </w:pict>
      </w:r>
    </w:p>
    <w:p w14:paraId="6F816F21" w14:textId="77777777" w:rsidR="00D740D9" w:rsidRPr="00D740D9" w:rsidRDefault="00D740D9" w:rsidP="00D740D9">
      <w:pPr>
        <w:rPr>
          <w:b/>
          <w:bCs/>
          <w:color w:val="000000" w:themeColor="text1"/>
        </w:rPr>
      </w:pPr>
      <w:r w:rsidRPr="00D740D9">
        <w:rPr>
          <w:b/>
          <w:bCs/>
          <w:color w:val="000000" w:themeColor="text1"/>
        </w:rPr>
        <w:t>MODULE 30 : Éthique et IA dans le Data Management Clinique</w:t>
      </w:r>
    </w:p>
    <w:p w14:paraId="53913408" w14:textId="77777777" w:rsidR="00D740D9" w:rsidRPr="00D740D9" w:rsidRDefault="00D740D9" w:rsidP="00D740D9">
      <w:pPr>
        <w:rPr>
          <w:color w:val="000000" w:themeColor="text1"/>
        </w:rPr>
      </w:pPr>
      <w:r w:rsidRPr="00D740D9">
        <w:rPr>
          <w:color w:val="000000" w:themeColor="text1"/>
        </w:rPr>
        <w:pict w14:anchorId="568049C8">
          <v:rect id="_x0000_i10767" style="width:0;height:1.5pt" o:hralign="center" o:hrstd="t" o:hr="t" fillcolor="#a0a0a0" stroked="f"/>
        </w:pict>
      </w:r>
    </w:p>
    <w:p w14:paraId="0485F83E" w14:textId="77777777" w:rsidR="00D740D9" w:rsidRPr="00D740D9" w:rsidRDefault="00D740D9" w:rsidP="00D740D9">
      <w:pPr>
        <w:rPr>
          <w:b/>
          <w:bCs/>
          <w:color w:val="000000" w:themeColor="text1"/>
        </w:rPr>
      </w:pPr>
      <w:r w:rsidRPr="00D740D9">
        <w:rPr>
          <w:b/>
          <w:bCs/>
          <w:color w:val="000000" w:themeColor="text1"/>
        </w:rPr>
        <w:t>I. Objectifs du Module</w:t>
      </w:r>
    </w:p>
    <w:p w14:paraId="22911421" w14:textId="77777777" w:rsidR="00D740D9" w:rsidRPr="00D740D9" w:rsidRDefault="00D740D9" w:rsidP="00D740D9">
      <w:pPr>
        <w:numPr>
          <w:ilvl w:val="1"/>
          <w:numId w:val="389"/>
        </w:numPr>
        <w:rPr>
          <w:color w:val="000000" w:themeColor="text1"/>
        </w:rPr>
      </w:pPr>
      <w:r w:rsidRPr="00D740D9">
        <w:rPr>
          <w:color w:val="000000" w:themeColor="text1"/>
        </w:rPr>
        <w:t>Comprendre les enjeux éthiques liés à l’utilisation de l’Intelligence Artificielle (IA) en recherche clinique.</w:t>
      </w:r>
    </w:p>
    <w:p w14:paraId="32BDF2E8" w14:textId="77777777" w:rsidR="00D740D9" w:rsidRPr="00D740D9" w:rsidRDefault="00D740D9" w:rsidP="00D740D9">
      <w:pPr>
        <w:numPr>
          <w:ilvl w:val="1"/>
          <w:numId w:val="389"/>
        </w:numPr>
        <w:rPr>
          <w:color w:val="000000" w:themeColor="text1"/>
        </w:rPr>
      </w:pPr>
      <w:r w:rsidRPr="00D740D9">
        <w:rPr>
          <w:color w:val="000000" w:themeColor="text1"/>
        </w:rPr>
        <w:lastRenderedPageBreak/>
        <w:t>Identifier les risques potentiels sur les données et les patients.</w:t>
      </w:r>
    </w:p>
    <w:p w14:paraId="3C1C7B9C" w14:textId="77777777" w:rsidR="00D740D9" w:rsidRPr="00D740D9" w:rsidRDefault="00D740D9" w:rsidP="00D740D9">
      <w:pPr>
        <w:numPr>
          <w:ilvl w:val="1"/>
          <w:numId w:val="389"/>
        </w:numPr>
        <w:rPr>
          <w:color w:val="000000" w:themeColor="text1"/>
        </w:rPr>
      </w:pPr>
      <w:r w:rsidRPr="00D740D9">
        <w:rPr>
          <w:color w:val="000000" w:themeColor="text1"/>
        </w:rPr>
        <w:t>Savoir comment encadrer l’usage de l’IA pour respecter les standards éthiques et réglementaires.</w:t>
      </w:r>
    </w:p>
    <w:p w14:paraId="2BBED488" w14:textId="77777777" w:rsidR="00D740D9" w:rsidRPr="00D740D9" w:rsidRDefault="00D740D9" w:rsidP="00D740D9">
      <w:pPr>
        <w:rPr>
          <w:color w:val="000000" w:themeColor="text1"/>
        </w:rPr>
      </w:pPr>
      <w:r w:rsidRPr="00D740D9">
        <w:rPr>
          <w:color w:val="000000" w:themeColor="text1"/>
        </w:rPr>
        <w:pict w14:anchorId="129B6150">
          <v:rect id="_x0000_i10768" style="width:0;height:1.5pt" o:hralign="center" o:hrstd="t" o:hr="t" fillcolor="#a0a0a0" stroked="f"/>
        </w:pict>
      </w:r>
    </w:p>
    <w:p w14:paraId="52EC3C79" w14:textId="77777777" w:rsidR="00D740D9" w:rsidRPr="00D740D9" w:rsidRDefault="00D740D9" w:rsidP="00D740D9">
      <w:pPr>
        <w:rPr>
          <w:b/>
          <w:bCs/>
          <w:color w:val="000000" w:themeColor="text1"/>
        </w:rPr>
      </w:pPr>
      <w:r w:rsidRPr="00D740D9">
        <w:rPr>
          <w:b/>
          <w:bCs/>
          <w:color w:val="000000" w:themeColor="text1"/>
        </w:rPr>
        <w:t>II. Définitions clés</w:t>
      </w:r>
    </w:p>
    <w:p w14:paraId="4BD8CA58" w14:textId="77777777" w:rsidR="00D740D9" w:rsidRPr="00D740D9" w:rsidRDefault="00D740D9" w:rsidP="00D740D9">
      <w:pPr>
        <w:rPr>
          <w:b/>
          <w:bCs/>
          <w:color w:val="000000" w:themeColor="text1"/>
        </w:rPr>
      </w:pPr>
      <w:r w:rsidRPr="00D740D9">
        <w:rPr>
          <w:b/>
          <w:bCs/>
          <w:color w:val="000000" w:themeColor="text1"/>
        </w:rPr>
        <w:t>Éthique</w:t>
      </w:r>
    </w:p>
    <w:p w14:paraId="56D76A62" w14:textId="77777777" w:rsidR="00D740D9" w:rsidRPr="00D740D9" w:rsidRDefault="00D740D9" w:rsidP="00D740D9">
      <w:pPr>
        <w:rPr>
          <w:color w:val="000000" w:themeColor="text1"/>
        </w:rPr>
      </w:pPr>
      <w:r w:rsidRPr="00D740D9">
        <w:rPr>
          <w:color w:val="000000" w:themeColor="text1"/>
        </w:rPr>
        <w:t>Ensemble de principes moraux qui guident le comportement, ici appliqués à la recherche clinique et aux technologies.</w:t>
      </w:r>
    </w:p>
    <w:p w14:paraId="21191855" w14:textId="77777777" w:rsidR="00D740D9" w:rsidRPr="00D740D9" w:rsidRDefault="00D740D9" w:rsidP="00D740D9">
      <w:pPr>
        <w:rPr>
          <w:b/>
          <w:bCs/>
          <w:color w:val="000000" w:themeColor="text1"/>
        </w:rPr>
      </w:pPr>
      <w:r w:rsidRPr="00D740D9">
        <w:rPr>
          <w:b/>
          <w:bCs/>
          <w:color w:val="000000" w:themeColor="text1"/>
        </w:rPr>
        <w:t>Biais algorithmique</w:t>
      </w:r>
    </w:p>
    <w:p w14:paraId="5AC7297A" w14:textId="77777777" w:rsidR="00D740D9" w:rsidRPr="00D740D9" w:rsidRDefault="00D740D9" w:rsidP="00D740D9">
      <w:pPr>
        <w:rPr>
          <w:color w:val="000000" w:themeColor="text1"/>
        </w:rPr>
      </w:pPr>
      <w:r w:rsidRPr="00D740D9">
        <w:rPr>
          <w:color w:val="000000" w:themeColor="text1"/>
        </w:rPr>
        <w:t>Distorsion introduite par un modèle d'IA lorsqu’il produit des résultats favorisant un groupe au détriment d'un autre.</w:t>
      </w:r>
    </w:p>
    <w:p w14:paraId="258F1ACB" w14:textId="77777777" w:rsidR="00D740D9" w:rsidRPr="00D740D9" w:rsidRDefault="00D740D9" w:rsidP="00D740D9">
      <w:pPr>
        <w:rPr>
          <w:b/>
          <w:bCs/>
          <w:color w:val="000000" w:themeColor="text1"/>
        </w:rPr>
      </w:pPr>
      <w:r w:rsidRPr="00D740D9">
        <w:rPr>
          <w:b/>
          <w:bCs/>
          <w:color w:val="000000" w:themeColor="text1"/>
        </w:rPr>
        <w:t>Confidentialité</w:t>
      </w:r>
    </w:p>
    <w:p w14:paraId="7E039FAE" w14:textId="77777777" w:rsidR="00D740D9" w:rsidRPr="00D740D9" w:rsidRDefault="00D740D9" w:rsidP="00D740D9">
      <w:pPr>
        <w:rPr>
          <w:color w:val="000000" w:themeColor="text1"/>
        </w:rPr>
      </w:pPr>
      <w:r w:rsidRPr="00D740D9">
        <w:rPr>
          <w:color w:val="000000" w:themeColor="text1"/>
        </w:rPr>
        <w:t>Protection de l’identité et des informations personnelles des patients contre un accès non autorisé.</w:t>
      </w:r>
    </w:p>
    <w:p w14:paraId="6C11D06B" w14:textId="77777777" w:rsidR="00D740D9" w:rsidRPr="00D740D9" w:rsidRDefault="00D740D9" w:rsidP="00D740D9">
      <w:pPr>
        <w:rPr>
          <w:b/>
          <w:bCs/>
          <w:color w:val="000000" w:themeColor="text1"/>
        </w:rPr>
      </w:pPr>
      <w:r w:rsidRPr="00D740D9">
        <w:rPr>
          <w:b/>
          <w:bCs/>
          <w:color w:val="000000" w:themeColor="text1"/>
        </w:rPr>
        <w:t>Transparence</w:t>
      </w:r>
    </w:p>
    <w:p w14:paraId="02757C9B" w14:textId="77777777" w:rsidR="00D740D9" w:rsidRPr="00D740D9" w:rsidRDefault="00D740D9" w:rsidP="00D740D9">
      <w:pPr>
        <w:rPr>
          <w:color w:val="000000" w:themeColor="text1"/>
        </w:rPr>
      </w:pPr>
      <w:r w:rsidRPr="00D740D9">
        <w:rPr>
          <w:color w:val="000000" w:themeColor="text1"/>
        </w:rPr>
        <w:t>Capacité d’un système IA à expliquer clairement comment et pourquoi il produit ses résultats.</w:t>
      </w:r>
    </w:p>
    <w:p w14:paraId="7039F0CA" w14:textId="77777777" w:rsidR="00D740D9" w:rsidRPr="00D740D9" w:rsidRDefault="00D740D9" w:rsidP="00D740D9">
      <w:pPr>
        <w:rPr>
          <w:b/>
          <w:bCs/>
          <w:color w:val="000000" w:themeColor="text1"/>
        </w:rPr>
      </w:pPr>
      <w:r w:rsidRPr="00D740D9">
        <w:rPr>
          <w:b/>
          <w:bCs/>
          <w:color w:val="000000" w:themeColor="text1"/>
        </w:rPr>
        <w:t>Consentement éclairé</w:t>
      </w:r>
    </w:p>
    <w:p w14:paraId="79D77536" w14:textId="77777777" w:rsidR="00D740D9" w:rsidRPr="00D740D9" w:rsidRDefault="00D740D9" w:rsidP="00D740D9">
      <w:pPr>
        <w:rPr>
          <w:color w:val="000000" w:themeColor="text1"/>
        </w:rPr>
      </w:pPr>
      <w:r w:rsidRPr="00D740D9">
        <w:rPr>
          <w:color w:val="000000" w:themeColor="text1"/>
        </w:rPr>
        <w:t>Information complète donnée au patient sur la manière dont ses données seront utilisées, y compris par des systèmes automatisés.</w:t>
      </w:r>
    </w:p>
    <w:p w14:paraId="59B884E3" w14:textId="77777777" w:rsidR="00D740D9" w:rsidRPr="00D740D9" w:rsidRDefault="00D740D9" w:rsidP="00D740D9">
      <w:pPr>
        <w:rPr>
          <w:color w:val="000000" w:themeColor="text1"/>
        </w:rPr>
      </w:pPr>
      <w:r w:rsidRPr="00D740D9">
        <w:rPr>
          <w:color w:val="000000" w:themeColor="text1"/>
        </w:rPr>
        <w:pict w14:anchorId="6DF103DD">
          <v:rect id="_x0000_i10769" style="width:0;height:1.5pt" o:hralign="center" o:hrstd="t" o:hr="t" fillcolor="#a0a0a0" stroked="f"/>
        </w:pict>
      </w:r>
    </w:p>
    <w:p w14:paraId="16CEE470" w14:textId="77777777" w:rsidR="00D740D9" w:rsidRPr="00D740D9" w:rsidRDefault="00D740D9" w:rsidP="00D740D9">
      <w:pPr>
        <w:rPr>
          <w:b/>
          <w:bCs/>
          <w:color w:val="000000" w:themeColor="text1"/>
        </w:rPr>
      </w:pPr>
      <w:r w:rsidRPr="00D740D9">
        <w:rPr>
          <w:b/>
          <w:bCs/>
          <w:color w:val="000000" w:themeColor="text1"/>
        </w:rPr>
        <w:t>III. Enjeux éthiques de l’IA en Data Management</w:t>
      </w:r>
    </w:p>
    <w:p w14:paraId="1A1E6CB7" w14:textId="77777777" w:rsidR="00D740D9" w:rsidRPr="00D740D9" w:rsidRDefault="00D740D9" w:rsidP="00D740D9">
      <w:pPr>
        <w:rPr>
          <w:color w:val="000000" w:themeColor="text1"/>
        </w:rPr>
      </w:pPr>
      <w:r w:rsidRPr="00D740D9">
        <w:rPr>
          <w:color w:val="000000" w:themeColor="text1"/>
        </w:rPr>
        <w:pict w14:anchorId="522E3244">
          <v:rect id="_x0000_i10770" style="width:0;height:1.5pt" o:hralign="center" o:hrstd="t" o:hr="t" fillcolor="#a0a0a0" stroked="f"/>
        </w:pict>
      </w:r>
    </w:p>
    <w:p w14:paraId="1C3D5BA9" w14:textId="77777777" w:rsidR="00D740D9" w:rsidRPr="00D740D9" w:rsidRDefault="00D740D9" w:rsidP="00D740D9">
      <w:pPr>
        <w:rPr>
          <w:b/>
          <w:bCs/>
          <w:color w:val="000000" w:themeColor="text1"/>
        </w:rPr>
      </w:pPr>
      <w:r w:rsidRPr="00D740D9">
        <w:rPr>
          <w:b/>
          <w:bCs/>
          <w:color w:val="000000" w:themeColor="text1"/>
        </w:rPr>
        <w:t>IV. Bonnes pratiques d’éthique pour l’IA en Recherche Clinique</w:t>
      </w:r>
    </w:p>
    <w:p w14:paraId="78F21831" w14:textId="77777777" w:rsidR="00D740D9" w:rsidRPr="00D740D9" w:rsidRDefault="00D740D9" w:rsidP="00D740D9">
      <w:pPr>
        <w:numPr>
          <w:ilvl w:val="1"/>
          <w:numId w:val="389"/>
        </w:numPr>
        <w:rPr>
          <w:color w:val="000000" w:themeColor="text1"/>
        </w:rPr>
      </w:pPr>
      <w:r w:rsidRPr="00D740D9">
        <w:rPr>
          <w:b/>
          <w:bCs/>
          <w:color w:val="000000" w:themeColor="text1"/>
        </w:rPr>
        <w:t>Conception Responsable</w:t>
      </w:r>
      <w:r w:rsidRPr="00D740D9">
        <w:rPr>
          <w:color w:val="000000" w:themeColor="text1"/>
        </w:rPr>
        <w:t> : Former les modèles sur des jeux de données représentatifs de la population.</w:t>
      </w:r>
    </w:p>
    <w:p w14:paraId="7A96F9AC" w14:textId="77777777" w:rsidR="00D740D9" w:rsidRPr="00D740D9" w:rsidRDefault="00D740D9" w:rsidP="00D740D9">
      <w:pPr>
        <w:numPr>
          <w:ilvl w:val="1"/>
          <w:numId w:val="389"/>
        </w:numPr>
        <w:rPr>
          <w:color w:val="000000" w:themeColor="text1"/>
        </w:rPr>
      </w:pPr>
      <w:r w:rsidRPr="00D740D9">
        <w:rPr>
          <w:b/>
          <w:bCs/>
          <w:color w:val="000000" w:themeColor="text1"/>
        </w:rPr>
        <w:t>Validation rigoureuse</w:t>
      </w:r>
      <w:r w:rsidRPr="00D740D9">
        <w:rPr>
          <w:color w:val="000000" w:themeColor="text1"/>
        </w:rPr>
        <w:t> : Effectuer des audits réguliers des modèles IA utilisés.</w:t>
      </w:r>
    </w:p>
    <w:p w14:paraId="0CF52EA7" w14:textId="77777777" w:rsidR="00D740D9" w:rsidRPr="00D740D9" w:rsidRDefault="00D740D9" w:rsidP="00D740D9">
      <w:pPr>
        <w:numPr>
          <w:ilvl w:val="1"/>
          <w:numId w:val="389"/>
        </w:numPr>
        <w:rPr>
          <w:color w:val="000000" w:themeColor="text1"/>
        </w:rPr>
      </w:pPr>
      <w:r w:rsidRPr="00D740D9">
        <w:rPr>
          <w:b/>
          <w:bCs/>
          <w:color w:val="000000" w:themeColor="text1"/>
        </w:rPr>
        <w:t>Consentement renforcé</w:t>
      </w:r>
      <w:r w:rsidRPr="00D740D9">
        <w:rPr>
          <w:color w:val="000000" w:themeColor="text1"/>
        </w:rPr>
        <w:t> : Informer explicitement les patients que leurs données pourront être analysées par des systèmes automatiques.</w:t>
      </w:r>
    </w:p>
    <w:p w14:paraId="350B7730" w14:textId="77777777" w:rsidR="00D740D9" w:rsidRPr="00D740D9" w:rsidRDefault="00D740D9" w:rsidP="00D740D9">
      <w:pPr>
        <w:numPr>
          <w:ilvl w:val="1"/>
          <w:numId w:val="389"/>
        </w:numPr>
        <w:rPr>
          <w:color w:val="000000" w:themeColor="text1"/>
        </w:rPr>
      </w:pPr>
      <w:r w:rsidRPr="00D740D9">
        <w:rPr>
          <w:b/>
          <w:bCs/>
          <w:color w:val="000000" w:themeColor="text1"/>
        </w:rPr>
        <w:t>Surveillance humaine</w:t>
      </w:r>
      <w:r w:rsidRPr="00D740D9">
        <w:rPr>
          <w:color w:val="000000" w:themeColor="text1"/>
        </w:rPr>
        <w:t> : Imposer une validation humaine pour toute décision critique prise par l’IA.</w:t>
      </w:r>
    </w:p>
    <w:p w14:paraId="13E840F6" w14:textId="77777777" w:rsidR="00D740D9" w:rsidRPr="00D740D9" w:rsidRDefault="00D740D9" w:rsidP="00D740D9">
      <w:pPr>
        <w:numPr>
          <w:ilvl w:val="1"/>
          <w:numId w:val="389"/>
        </w:numPr>
        <w:rPr>
          <w:color w:val="000000" w:themeColor="text1"/>
        </w:rPr>
      </w:pPr>
      <w:r w:rsidRPr="00D740D9">
        <w:rPr>
          <w:b/>
          <w:bCs/>
          <w:color w:val="000000" w:themeColor="text1"/>
        </w:rPr>
        <w:t>Documentation de l'algorithme</w:t>
      </w:r>
      <w:r w:rsidRPr="00D740D9">
        <w:rPr>
          <w:color w:val="000000" w:themeColor="text1"/>
        </w:rPr>
        <w:t> : Décrire comment fonctionne chaque modèle, ses entrées, ses sorties et ses limites.</w:t>
      </w:r>
    </w:p>
    <w:p w14:paraId="5010CCA5" w14:textId="77777777" w:rsidR="00D740D9" w:rsidRPr="00D740D9" w:rsidRDefault="00D740D9" w:rsidP="00D740D9">
      <w:pPr>
        <w:rPr>
          <w:color w:val="000000" w:themeColor="text1"/>
        </w:rPr>
      </w:pPr>
      <w:r w:rsidRPr="00D740D9">
        <w:rPr>
          <w:color w:val="000000" w:themeColor="text1"/>
        </w:rPr>
        <w:pict w14:anchorId="514B33A4">
          <v:rect id="_x0000_i10771" style="width:0;height:1.5pt" o:hralign="center" o:hrstd="t" o:hr="t" fillcolor="#a0a0a0" stroked="f"/>
        </w:pict>
      </w:r>
    </w:p>
    <w:p w14:paraId="2F87C762" w14:textId="77777777" w:rsidR="00D740D9" w:rsidRPr="00D740D9" w:rsidRDefault="00D740D9" w:rsidP="00D740D9">
      <w:pPr>
        <w:rPr>
          <w:b/>
          <w:bCs/>
          <w:color w:val="000000" w:themeColor="text1"/>
        </w:rPr>
      </w:pPr>
      <w:r w:rsidRPr="00D740D9">
        <w:rPr>
          <w:b/>
          <w:bCs/>
          <w:color w:val="000000" w:themeColor="text1"/>
        </w:rPr>
        <w:t>V. Réglementations internationales concernées</w:t>
      </w:r>
    </w:p>
    <w:p w14:paraId="06F8D498"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RGPD (Europe)</w:t>
      </w:r>
      <w:r w:rsidRPr="00D740D9">
        <w:rPr>
          <w:color w:val="000000" w:themeColor="text1"/>
        </w:rPr>
        <w:t> : Droit d’opposition au traitement automatisé, droit à la portabilité des données.</w:t>
      </w:r>
    </w:p>
    <w:p w14:paraId="13008478" w14:textId="77777777" w:rsidR="00D740D9" w:rsidRPr="00D740D9" w:rsidRDefault="00D740D9" w:rsidP="00D740D9">
      <w:pPr>
        <w:numPr>
          <w:ilvl w:val="1"/>
          <w:numId w:val="389"/>
        </w:numPr>
        <w:rPr>
          <w:color w:val="000000" w:themeColor="text1"/>
        </w:rPr>
      </w:pPr>
      <w:r w:rsidRPr="00D740D9">
        <w:rPr>
          <w:b/>
          <w:bCs/>
          <w:color w:val="000000" w:themeColor="text1"/>
        </w:rPr>
        <w:t>21 CFR Part 11 (FDA, USA)</w:t>
      </w:r>
      <w:r w:rsidRPr="00D740D9">
        <w:rPr>
          <w:color w:val="000000" w:themeColor="text1"/>
        </w:rPr>
        <w:t xml:space="preserve"> : Fiabilité, </w:t>
      </w:r>
      <w:proofErr w:type="spellStart"/>
      <w:r w:rsidRPr="00D740D9">
        <w:rPr>
          <w:color w:val="000000" w:themeColor="text1"/>
        </w:rPr>
        <w:t>auditabilité</w:t>
      </w:r>
      <w:proofErr w:type="spellEnd"/>
      <w:r w:rsidRPr="00D740D9">
        <w:rPr>
          <w:color w:val="000000" w:themeColor="text1"/>
        </w:rPr>
        <w:t>, validation des systèmes électroniques.</w:t>
      </w:r>
    </w:p>
    <w:p w14:paraId="15E69A61" w14:textId="77777777" w:rsidR="00D740D9" w:rsidRPr="00D740D9" w:rsidRDefault="00D740D9" w:rsidP="00D740D9">
      <w:pPr>
        <w:numPr>
          <w:ilvl w:val="1"/>
          <w:numId w:val="389"/>
        </w:numPr>
        <w:rPr>
          <w:color w:val="000000" w:themeColor="text1"/>
        </w:rPr>
      </w:pPr>
      <w:r w:rsidRPr="00D740D9">
        <w:rPr>
          <w:b/>
          <w:bCs/>
          <w:color w:val="000000" w:themeColor="text1"/>
        </w:rPr>
        <w:t>ICH GCP E6 (R3)</w:t>
      </w:r>
      <w:r w:rsidRPr="00D740D9">
        <w:rPr>
          <w:color w:val="000000" w:themeColor="text1"/>
        </w:rPr>
        <w:t> : Intégrité et confidentialité des données des patients.</w:t>
      </w:r>
    </w:p>
    <w:p w14:paraId="4ABD4A36" w14:textId="77777777" w:rsidR="00D740D9" w:rsidRPr="00D740D9" w:rsidRDefault="00D740D9" w:rsidP="00D740D9">
      <w:pPr>
        <w:numPr>
          <w:ilvl w:val="1"/>
          <w:numId w:val="389"/>
        </w:numPr>
        <w:rPr>
          <w:color w:val="000000" w:themeColor="text1"/>
        </w:rPr>
      </w:pPr>
      <w:r w:rsidRPr="00D740D9">
        <w:rPr>
          <w:b/>
          <w:bCs/>
          <w:color w:val="000000" w:themeColor="text1"/>
        </w:rPr>
        <w:t>Déclarations d’Helsinki</w:t>
      </w:r>
      <w:r w:rsidRPr="00D740D9">
        <w:rPr>
          <w:color w:val="000000" w:themeColor="text1"/>
        </w:rPr>
        <w:t> : Principes éthiques pour les recherches médicales impliquant des sujets humains.</w:t>
      </w:r>
    </w:p>
    <w:p w14:paraId="5AD4E4B0" w14:textId="77777777" w:rsidR="00D740D9" w:rsidRPr="00D740D9" w:rsidRDefault="00D740D9" w:rsidP="00D740D9">
      <w:pPr>
        <w:rPr>
          <w:color w:val="000000" w:themeColor="text1"/>
        </w:rPr>
      </w:pPr>
      <w:r w:rsidRPr="00D740D9">
        <w:rPr>
          <w:color w:val="000000" w:themeColor="text1"/>
        </w:rPr>
        <w:pict w14:anchorId="4D090BB8">
          <v:rect id="_x0000_i10772" style="width:0;height:1.5pt" o:hralign="center" o:hrstd="t" o:hr="t" fillcolor="#a0a0a0" stroked="f"/>
        </w:pict>
      </w:r>
    </w:p>
    <w:p w14:paraId="3456236F" w14:textId="77777777" w:rsidR="00D740D9" w:rsidRPr="00D740D9" w:rsidRDefault="00D740D9" w:rsidP="00D740D9">
      <w:pPr>
        <w:rPr>
          <w:b/>
          <w:bCs/>
          <w:color w:val="000000" w:themeColor="text1"/>
        </w:rPr>
      </w:pPr>
      <w:r w:rsidRPr="00D740D9">
        <w:rPr>
          <w:b/>
          <w:bCs/>
          <w:color w:val="000000" w:themeColor="text1"/>
        </w:rPr>
        <w:t>VI. Cas pratiques / Exemples</w:t>
      </w:r>
    </w:p>
    <w:p w14:paraId="679A1796" w14:textId="77777777" w:rsidR="00D740D9" w:rsidRPr="00D740D9" w:rsidRDefault="00D740D9" w:rsidP="00D740D9">
      <w:pPr>
        <w:numPr>
          <w:ilvl w:val="1"/>
          <w:numId w:val="389"/>
        </w:numPr>
        <w:rPr>
          <w:color w:val="000000" w:themeColor="text1"/>
        </w:rPr>
      </w:pPr>
      <w:r w:rsidRPr="00D740D9">
        <w:rPr>
          <w:b/>
          <w:bCs/>
          <w:color w:val="000000" w:themeColor="text1"/>
        </w:rPr>
        <w:t>Cas 1 : Détection biaisée des patients éligibles</w:t>
      </w:r>
      <w:r w:rsidRPr="00D740D9">
        <w:rPr>
          <w:color w:val="000000" w:themeColor="text1"/>
        </w:rPr>
        <w:br/>
        <w:t>Un modèle IA sélectionne des patients majoritairement européens pour un essai mondial.</w:t>
      </w:r>
    </w:p>
    <w:p w14:paraId="1D87D386" w14:textId="77777777" w:rsidR="00D740D9" w:rsidRPr="00D740D9" w:rsidRDefault="00D740D9" w:rsidP="00D740D9">
      <w:pPr>
        <w:numPr>
          <w:ilvl w:val="1"/>
          <w:numId w:val="389"/>
        </w:numPr>
        <w:rPr>
          <w:color w:val="000000" w:themeColor="text1"/>
        </w:rPr>
      </w:pPr>
      <w:r w:rsidRPr="00D740D9">
        <w:rPr>
          <w:b/>
          <w:bCs/>
          <w:color w:val="000000" w:themeColor="text1"/>
        </w:rPr>
        <w:t>Cas 2 : Manque de transparence</w:t>
      </w:r>
      <w:r w:rsidRPr="00D740D9">
        <w:rPr>
          <w:color w:val="000000" w:themeColor="text1"/>
        </w:rPr>
        <w:br/>
        <w:t>Un outil prédictif refuse l'inclusion d'un patient sans explication. Le comité d’éthique refuse alors son utilisation.</w:t>
      </w:r>
    </w:p>
    <w:p w14:paraId="7ECA8315" w14:textId="77777777" w:rsidR="00D740D9" w:rsidRPr="00D740D9" w:rsidRDefault="00D740D9" w:rsidP="00D740D9">
      <w:pPr>
        <w:numPr>
          <w:ilvl w:val="1"/>
          <w:numId w:val="389"/>
        </w:numPr>
        <w:rPr>
          <w:color w:val="000000" w:themeColor="text1"/>
        </w:rPr>
      </w:pPr>
      <w:r w:rsidRPr="00D740D9">
        <w:rPr>
          <w:b/>
          <w:bCs/>
          <w:color w:val="000000" w:themeColor="text1"/>
        </w:rPr>
        <w:t>Cas 3 : Fuite de données de santé</w:t>
      </w:r>
      <w:r w:rsidRPr="00D740D9">
        <w:rPr>
          <w:color w:val="000000" w:themeColor="text1"/>
        </w:rPr>
        <w:br/>
        <w:t>Une entreprise utilisant l’IA en monitoring découvre que ses données ont été piratées.</w:t>
      </w:r>
    </w:p>
    <w:p w14:paraId="3A13C0CE" w14:textId="77777777" w:rsidR="00D740D9" w:rsidRPr="00D740D9" w:rsidRDefault="00D740D9" w:rsidP="00D740D9">
      <w:pPr>
        <w:rPr>
          <w:color w:val="000000" w:themeColor="text1"/>
        </w:rPr>
      </w:pPr>
      <w:r w:rsidRPr="00D740D9">
        <w:rPr>
          <w:color w:val="000000" w:themeColor="text1"/>
        </w:rPr>
        <w:pict w14:anchorId="6F137652">
          <v:rect id="_x0000_i10773" style="width:0;height:1.5pt" o:hralign="center" o:hrstd="t" o:hr="t" fillcolor="#a0a0a0" stroked="f"/>
        </w:pict>
      </w:r>
    </w:p>
    <w:p w14:paraId="22D86233" w14:textId="77777777" w:rsidR="00D740D9" w:rsidRPr="00D740D9" w:rsidRDefault="00D740D9" w:rsidP="00D740D9">
      <w:pPr>
        <w:rPr>
          <w:b/>
          <w:bCs/>
          <w:color w:val="000000" w:themeColor="text1"/>
        </w:rPr>
      </w:pPr>
      <w:r w:rsidRPr="00D740D9">
        <w:rPr>
          <w:b/>
          <w:bCs/>
          <w:color w:val="000000" w:themeColor="text1"/>
        </w:rPr>
        <w:t>Exercices pratiques</w:t>
      </w:r>
    </w:p>
    <w:p w14:paraId="623BFD51"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Donnez deux risques éthiques principaux liés à l'usage de l'IA dans les essais cliniques.</w:t>
      </w:r>
    </w:p>
    <w:p w14:paraId="3271EE82"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Comment assurer la transparence d'un modèle IA utilisé en Data Management ?</w:t>
      </w:r>
    </w:p>
    <w:p w14:paraId="57D7C226"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Quels sont les principaux éléments à inclure dans un consentement éclairé pour l'utilisation de l'IA ?</w:t>
      </w:r>
    </w:p>
    <w:p w14:paraId="0B400C3E"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Citez deux règlements ou normes qui imposent des règles éthiques sur l’usage des données en recherche clinique.</w:t>
      </w:r>
    </w:p>
    <w:p w14:paraId="3322513C"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Proposez un processus interne pour vérifier régulièrement l’éthique des algorithmes utilisés.</w:t>
      </w:r>
    </w:p>
    <w:p w14:paraId="469332CE" w14:textId="77777777" w:rsidR="00D740D9" w:rsidRPr="00D740D9" w:rsidRDefault="00D740D9" w:rsidP="00D740D9">
      <w:pPr>
        <w:rPr>
          <w:color w:val="000000" w:themeColor="text1"/>
        </w:rPr>
      </w:pPr>
      <w:r w:rsidRPr="00D740D9">
        <w:rPr>
          <w:color w:val="000000" w:themeColor="text1"/>
        </w:rPr>
        <w:pict w14:anchorId="58AF17E1">
          <v:rect id="_x0000_i10774" style="width:0;height:1.5pt" o:hralign="center" o:hrstd="t" o:hr="t" fillcolor="#a0a0a0" stroked="f"/>
        </w:pict>
      </w:r>
    </w:p>
    <w:p w14:paraId="1810D1AB" w14:textId="77777777" w:rsidR="00D740D9" w:rsidRPr="00D740D9" w:rsidRDefault="00D740D9" w:rsidP="00D740D9">
      <w:pPr>
        <w:rPr>
          <w:b/>
          <w:bCs/>
          <w:color w:val="000000" w:themeColor="text1"/>
        </w:rPr>
      </w:pPr>
      <w:r w:rsidRPr="00D740D9">
        <w:rPr>
          <w:b/>
          <w:bCs/>
          <w:color w:val="000000" w:themeColor="text1"/>
        </w:rPr>
        <w:t>Quiz du Module 30</w:t>
      </w:r>
    </w:p>
    <w:p w14:paraId="584855E0"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Vrai ou Faux : Le RGPD impose de fournir des informations claires sur le traitement automatisé des données.</w:t>
      </w:r>
    </w:p>
    <w:p w14:paraId="6A135A86" w14:textId="77777777" w:rsidR="00D740D9" w:rsidRPr="00D740D9" w:rsidRDefault="00D740D9" w:rsidP="00D740D9">
      <w:pPr>
        <w:rPr>
          <w:color w:val="000000" w:themeColor="text1"/>
        </w:rPr>
      </w:pPr>
      <w:r w:rsidRPr="00D740D9">
        <w:rPr>
          <w:b/>
          <w:bCs/>
          <w:color w:val="000000" w:themeColor="text1"/>
        </w:rPr>
        <w:lastRenderedPageBreak/>
        <w:t>Question 2</w:t>
      </w:r>
      <w:r w:rsidRPr="00D740D9">
        <w:rPr>
          <w:color w:val="000000" w:themeColor="text1"/>
        </w:rPr>
        <w:br/>
        <w:t>Que signifie "biais algorithmique" ?</w:t>
      </w:r>
    </w:p>
    <w:p w14:paraId="0384B2F5"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Pourquoi la validation humaine reste-t-elle essentielle même avec des IA avancées ?</w:t>
      </w:r>
    </w:p>
    <w:p w14:paraId="14D2002D"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Citez une norme qui encadre l’usage d’outils électroniques dans les essais cliniques.</w:t>
      </w:r>
    </w:p>
    <w:p w14:paraId="575D8767"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 xml:space="preserve">Quel est le risque si un modèle IA n'est pas </w:t>
      </w:r>
      <w:proofErr w:type="gramStart"/>
      <w:r w:rsidRPr="00D740D9">
        <w:rPr>
          <w:color w:val="000000" w:themeColor="text1"/>
        </w:rPr>
        <w:t>transparent</w:t>
      </w:r>
      <w:proofErr w:type="gramEnd"/>
      <w:r w:rsidRPr="00D740D9">
        <w:rPr>
          <w:color w:val="000000" w:themeColor="text1"/>
        </w:rPr>
        <w:t xml:space="preserve"> ?</w:t>
      </w:r>
    </w:p>
    <w:p w14:paraId="3A205814" w14:textId="77777777" w:rsidR="00D740D9" w:rsidRPr="00D740D9" w:rsidRDefault="00D740D9" w:rsidP="00D740D9">
      <w:pPr>
        <w:rPr>
          <w:color w:val="000000" w:themeColor="text1"/>
        </w:rPr>
      </w:pPr>
      <w:r w:rsidRPr="00D740D9">
        <w:rPr>
          <w:color w:val="000000" w:themeColor="text1"/>
        </w:rPr>
        <w:pict w14:anchorId="503408C0">
          <v:rect id="_x0000_i10775" style="width:0;height:1.5pt" o:hralign="center" o:hrstd="t" o:hr="t" fillcolor="#a0a0a0" stroked="f"/>
        </w:pict>
      </w:r>
    </w:p>
    <w:p w14:paraId="05DFD30F" w14:textId="77777777" w:rsidR="00D740D9" w:rsidRPr="00D740D9" w:rsidRDefault="00D740D9" w:rsidP="00D740D9">
      <w:pPr>
        <w:rPr>
          <w:b/>
          <w:bCs/>
          <w:color w:val="000000" w:themeColor="text1"/>
        </w:rPr>
      </w:pPr>
      <w:r w:rsidRPr="00D740D9">
        <w:rPr>
          <w:b/>
          <w:bCs/>
          <w:color w:val="000000" w:themeColor="text1"/>
        </w:rPr>
        <w:t>Corrigés Quiz</w:t>
      </w:r>
    </w:p>
    <w:p w14:paraId="76B0871D"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Vrai.</w:t>
      </w:r>
    </w:p>
    <w:p w14:paraId="6D3C6B3A"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C’est une déformation des résultats d'un modèle favorisant certains groupes au détriment d'autres.</w:t>
      </w:r>
    </w:p>
    <w:p w14:paraId="41EA8E79"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Pour détecter les erreurs, garantir l’équité, la sécurité et la validité des décisions.</w:t>
      </w:r>
    </w:p>
    <w:p w14:paraId="5E68A247"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21 CFR Part 11 (FDA).</w:t>
      </w:r>
    </w:p>
    <w:p w14:paraId="6F267454"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Perte de confiance, rejet réglementaire, erreurs non détectées.</w:t>
      </w:r>
    </w:p>
    <w:p w14:paraId="3149A1FE" w14:textId="77777777" w:rsidR="00D740D9" w:rsidRPr="00D740D9" w:rsidRDefault="00D740D9" w:rsidP="00D740D9">
      <w:pPr>
        <w:rPr>
          <w:color w:val="000000" w:themeColor="text1"/>
        </w:rPr>
      </w:pPr>
      <w:r w:rsidRPr="00D740D9">
        <w:rPr>
          <w:color w:val="000000" w:themeColor="text1"/>
        </w:rPr>
        <w:pict w14:anchorId="77408ACF">
          <v:rect id="_x0000_i10776" style="width:0;height:1.5pt" o:hralign="center" o:hrstd="t" o:hr="t" fillcolor="#a0a0a0" stroked="f"/>
        </w:pict>
      </w:r>
    </w:p>
    <w:p w14:paraId="70D86144" w14:textId="77777777" w:rsidR="00D740D9" w:rsidRPr="00D740D9" w:rsidRDefault="00D740D9" w:rsidP="00D740D9">
      <w:pPr>
        <w:rPr>
          <w:b/>
          <w:bCs/>
          <w:color w:val="000000" w:themeColor="text1"/>
        </w:rPr>
      </w:pPr>
      <w:r w:rsidRPr="00D740D9">
        <w:rPr>
          <w:b/>
          <w:bCs/>
          <w:color w:val="000000" w:themeColor="text1"/>
        </w:rPr>
        <w:t>Fin du MODULE 30</w:t>
      </w:r>
    </w:p>
    <w:p w14:paraId="38185F4C" w14:textId="77777777" w:rsidR="00D740D9" w:rsidRPr="00D740D9" w:rsidRDefault="00D740D9" w:rsidP="00D740D9">
      <w:pPr>
        <w:rPr>
          <w:color w:val="000000" w:themeColor="text1"/>
        </w:rPr>
      </w:pPr>
      <w:r w:rsidRPr="00D740D9">
        <w:rPr>
          <w:color w:val="000000" w:themeColor="text1"/>
        </w:rPr>
        <w:pict w14:anchorId="021A17F8">
          <v:rect id="_x0000_i10777" style="width:0;height:1.5pt" o:hralign="center" o:hrstd="t" o:hr="t" fillcolor="#a0a0a0" stroked="f"/>
        </w:pict>
      </w:r>
    </w:p>
    <w:p w14:paraId="1A0CA82D" w14:textId="77777777" w:rsidR="00D740D9" w:rsidRPr="00D740D9" w:rsidRDefault="00D740D9" w:rsidP="00D740D9">
      <w:pPr>
        <w:rPr>
          <w:color w:val="000000" w:themeColor="text1"/>
        </w:rPr>
      </w:pPr>
    </w:p>
    <w:p w14:paraId="729C7759" w14:textId="77777777" w:rsidR="00D740D9" w:rsidRPr="00D740D9" w:rsidRDefault="00D740D9" w:rsidP="00D740D9">
      <w:pPr>
        <w:rPr>
          <w:color w:val="000000" w:themeColor="text1"/>
        </w:rPr>
      </w:pPr>
    </w:p>
    <w:p w14:paraId="779B8997" w14:textId="77777777" w:rsidR="00D740D9" w:rsidRPr="00D740D9" w:rsidRDefault="00D740D9" w:rsidP="00D740D9">
      <w:pPr>
        <w:rPr>
          <w:color w:val="000000" w:themeColor="text1"/>
        </w:rPr>
      </w:pPr>
      <w:r w:rsidRPr="00D740D9">
        <w:rPr>
          <w:color w:val="000000" w:themeColor="text1"/>
        </w:rPr>
        <w:pict w14:anchorId="3E1646CE">
          <v:rect id="_x0000_i10778" style="width:0;height:1.5pt" o:hralign="center" o:hrstd="t" o:hr="t" fillcolor="#a0a0a0" stroked="f"/>
        </w:pict>
      </w:r>
    </w:p>
    <w:p w14:paraId="24FA543A" w14:textId="77777777" w:rsidR="00D740D9" w:rsidRPr="00D740D9" w:rsidRDefault="00D740D9" w:rsidP="00D740D9">
      <w:pPr>
        <w:rPr>
          <w:b/>
          <w:bCs/>
          <w:color w:val="000000" w:themeColor="text1"/>
        </w:rPr>
      </w:pPr>
      <w:r w:rsidRPr="00D740D9">
        <w:rPr>
          <w:b/>
          <w:bCs/>
          <w:color w:val="000000" w:themeColor="text1"/>
        </w:rPr>
        <w:t>MODULE 31 : L’impact du Big Data sur le futur des essais cliniques</w:t>
      </w:r>
    </w:p>
    <w:p w14:paraId="327DFDFA" w14:textId="77777777" w:rsidR="00D740D9" w:rsidRPr="00D740D9" w:rsidRDefault="00D740D9" w:rsidP="00D740D9">
      <w:pPr>
        <w:rPr>
          <w:color w:val="000000" w:themeColor="text1"/>
        </w:rPr>
      </w:pPr>
      <w:r w:rsidRPr="00D740D9">
        <w:rPr>
          <w:color w:val="000000" w:themeColor="text1"/>
        </w:rPr>
        <w:pict w14:anchorId="77A73223">
          <v:rect id="_x0000_i10779" style="width:0;height:1.5pt" o:hralign="center" o:hrstd="t" o:hr="t" fillcolor="#a0a0a0" stroked="f"/>
        </w:pict>
      </w:r>
    </w:p>
    <w:p w14:paraId="26852F8C" w14:textId="77777777" w:rsidR="00D740D9" w:rsidRPr="00D740D9" w:rsidRDefault="00D740D9" w:rsidP="00D740D9">
      <w:pPr>
        <w:rPr>
          <w:b/>
          <w:bCs/>
          <w:color w:val="000000" w:themeColor="text1"/>
        </w:rPr>
      </w:pPr>
      <w:r w:rsidRPr="00D740D9">
        <w:rPr>
          <w:b/>
          <w:bCs/>
          <w:color w:val="000000" w:themeColor="text1"/>
        </w:rPr>
        <w:t>I. Objectifs du Module</w:t>
      </w:r>
    </w:p>
    <w:p w14:paraId="5E7DCB86" w14:textId="77777777" w:rsidR="00D740D9" w:rsidRPr="00D740D9" w:rsidRDefault="00D740D9" w:rsidP="00D740D9">
      <w:pPr>
        <w:numPr>
          <w:ilvl w:val="1"/>
          <w:numId w:val="389"/>
        </w:numPr>
        <w:rPr>
          <w:color w:val="000000" w:themeColor="text1"/>
        </w:rPr>
      </w:pPr>
      <w:r w:rsidRPr="00D740D9">
        <w:rPr>
          <w:color w:val="000000" w:themeColor="text1"/>
        </w:rPr>
        <w:t>Comprendre comment le Big Data transforme les méthodes de recherche clinique.</w:t>
      </w:r>
    </w:p>
    <w:p w14:paraId="1AF5C054" w14:textId="77777777" w:rsidR="00D740D9" w:rsidRPr="00D740D9" w:rsidRDefault="00D740D9" w:rsidP="00D740D9">
      <w:pPr>
        <w:numPr>
          <w:ilvl w:val="1"/>
          <w:numId w:val="389"/>
        </w:numPr>
        <w:rPr>
          <w:color w:val="000000" w:themeColor="text1"/>
        </w:rPr>
      </w:pPr>
      <w:r w:rsidRPr="00D740D9">
        <w:rPr>
          <w:color w:val="000000" w:themeColor="text1"/>
        </w:rPr>
        <w:t>Identifier les opportunités et défis qu'apporte l'utilisation massive de données.</w:t>
      </w:r>
    </w:p>
    <w:p w14:paraId="60E01887" w14:textId="77777777" w:rsidR="00D740D9" w:rsidRPr="00D740D9" w:rsidRDefault="00D740D9" w:rsidP="00D740D9">
      <w:pPr>
        <w:numPr>
          <w:ilvl w:val="1"/>
          <w:numId w:val="389"/>
        </w:numPr>
        <w:rPr>
          <w:color w:val="000000" w:themeColor="text1"/>
        </w:rPr>
      </w:pPr>
      <w:r w:rsidRPr="00D740D9">
        <w:rPr>
          <w:color w:val="000000" w:themeColor="text1"/>
        </w:rPr>
        <w:t>Savoir exploiter le Big Data tout en respectant la qualité, l’éthique et la réglementation.</w:t>
      </w:r>
    </w:p>
    <w:p w14:paraId="1019CDDC" w14:textId="77777777" w:rsidR="00D740D9" w:rsidRPr="00D740D9" w:rsidRDefault="00D740D9" w:rsidP="00D740D9">
      <w:pPr>
        <w:rPr>
          <w:color w:val="000000" w:themeColor="text1"/>
        </w:rPr>
      </w:pPr>
      <w:r w:rsidRPr="00D740D9">
        <w:rPr>
          <w:color w:val="000000" w:themeColor="text1"/>
        </w:rPr>
        <w:pict w14:anchorId="643B6FBC">
          <v:rect id="_x0000_i10780" style="width:0;height:1.5pt" o:hralign="center" o:hrstd="t" o:hr="t" fillcolor="#a0a0a0" stroked="f"/>
        </w:pict>
      </w:r>
    </w:p>
    <w:p w14:paraId="48FB2A18" w14:textId="77777777" w:rsidR="00D740D9" w:rsidRPr="00D740D9" w:rsidRDefault="00D740D9" w:rsidP="00D740D9">
      <w:pPr>
        <w:rPr>
          <w:b/>
          <w:bCs/>
          <w:color w:val="000000" w:themeColor="text1"/>
        </w:rPr>
      </w:pPr>
      <w:r w:rsidRPr="00D740D9">
        <w:rPr>
          <w:b/>
          <w:bCs/>
          <w:color w:val="000000" w:themeColor="text1"/>
        </w:rPr>
        <w:t>II. Définitions clés</w:t>
      </w:r>
    </w:p>
    <w:p w14:paraId="668AA4E5" w14:textId="77777777" w:rsidR="00D740D9" w:rsidRPr="00D740D9" w:rsidRDefault="00D740D9" w:rsidP="00D740D9">
      <w:pPr>
        <w:rPr>
          <w:b/>
          <w:bCs/>
          <w:color w:val="000000" w:themeColor="text1"/>
        </w:rPr>
      </w:pPr>
      <w:r w:rsidRPr="00D740D9">
        <w:rPr>
          <w:b/>
          <w:bCs/>
          <w:color w:val="000000" w:themeColor="text1"/>
        </w:rPr>
        <w:lastRenderedPageBreak/>
        <w:t>Big Data</w:t>
      </w:r>
    </w:p>
    <w:p w14:paraId="6FE4DEA6" w14:textId="77777777" w:rsidR="00D740D9" w:rsidRPr="00D740D9" w:rsidRDefault="00D740D9" w:rsidP="00D740D9">
      <w:pPr>
        <w:rPr>
          <w:color w:val="000000" w:themeColor="text1"/>
        </w:rPr>
      </w:pPr>
      <w:r w:rsidRPr="00D740D9">
        <w:rPr>
          <w:color w:val="000000" w:themeColor="text1"/>
        </w:rPr>
        <w:t>Ensemble de données extrêmement volumineux, varié et complexe, qui nécessite des outils et méthodes d'analyse avancés pour être exploité efficacement.</w:t>
      </w:r>
    </w:p>
    <w:p w14:paraId="3A3E7101" w14:textId="77777777" w:rsidR="00D740D9" w:rsidRPr="00D740D9" w:rsidRDefault="00D740D9" w:rsidP="00D740D9">
      <w:pPr>
        <w:rPr>
          <w:b/>
          <w:bCs/>
          <w:color w:val="000000" w:themeColor="text1"/>
        </w:rPr>
      </w:pPr>
      <w:r w:rsidRPr="00D740D9">
        <w:rPr>
          <w:b/>
          <w:bCs/>
          <w:color w:val="000000" w:themeColor="text1"/>
        </w:rPr>
        <w:t>Real World Data (RWD)</w:t>
      </w:r>
    </w:p>
    <w:p w14:paraId="08820005" w14:textId="77777777" w:rsidR="00D740D9" w:rsidRPr="00D740D9" w:rsidRDefault="00D740D9" w:rsidP="00D740D9">
      <w:pPr>
        <w:rPr>
          <w:color w:val="000000" w:themeColor="text1"/>
        </w:rPr>
      </w:pPr>
      <w:r w:rsidRPr="00D740D9">
        <w:rPr>
          <w:color w:val="000000" w:themeColor="text1"/>
        </w:rPr>
        <w:t>Données recueillies en dehors des essais cliniques traditionnels (ex : dossiers médicaux électroniques, applications mobiles santé, capteurs connectés).</w:t>
      </w:r>
    </w:p>
    <w:p w14:paraId="7E476C52" w14:textId="77777777" w:rsidR="00D740D9" w:rsidRPr="00D740D9" w:rsidRDefault="00D740D9" w:rsidP="00D740D9">
      <w:pPr>
        <w:rPr>
          <w:b/>
          <w:bCs/>
          <w:color w:val="000000" w:themeColor="text1"/>
        </w:rPr>
      </w:pPr>
      <w:r w:rsidRPr="00D740D9">
        <w:rPr>
          <w:b/>
          <w:bCs/>
          <w:color w:val="000000" w:themeColor="text1"/>
        </w:rPr>
        <w:t>Data Mining</w:t>
      </w:r>
    </w:p>
    <w:p w14:paraId="151381F3" w14:textId="77777777" w:rsidR="00D740D9" w:rsidRPr="00D740D9" w:rsidRDefault="00D740D9" w:rsidP="00D740D9">
      <w:pPr>
        <w:rPr>
          <w:color w:val="000000" w:themeColor="text1"/>
        </w:rPr>
      </w:pPr>
      <w:r w:rsidRPr="00D740D9">
        <w:rPr>
          <w:color w:val="000000" w:themeColor="text1"/>
        </w:rPr>
        <w:t>Ensemble de techniques permettant d'explorer de très grands volumes de données pour y trouver des motifs, des corrélations ou des informations utiles.</w:t>
      </w:r>
    </w:p>
    <w:p w14:paraId="286CFA01" w14:textId="77777777" w:rsidR="00D740D9" w:rsidRPr="00D740D9" w:rsidRDefault="00D740D9" w:rsidP="00D740D9">
      <w:pPr>
        <w:rPr>
          <w:b/>
          <w:bCs/>
          <w:color w:val="000000" w:themeColor="text1"/>
        </w:rPr>
      </w:pPr>
      <w:r w:rsidRPr="00D740D9">
        <w:rPr>
          <w:b/>
          <w:bCs/>
          <w:color w:val="000000" w:themeColor="text1"/>
        </w:rPr>
        <w:t>Data Lake</w:t>
      </w:r>
    </w:p>
    <w:p w14:paraId="77BFD113" w14:textId="77777777" w:rsidR="00D740D9" w:rsidRPr="00D740D9" w:rsidRDefault="00D740D9" w:rsidP="00D740D9">
      <w:pPr>
        <w:rPr>
          <w:color w:val="000000" w:themeColor="text1"/>
        </w:rPr>
      </w:pPr>
      <w:r w:rsidRPr="00D740D9">
        <w:rPr>
          <w:color w:val="000000" w:themeColor="text1"/>
        </w:rPr>
        <w:t>Entrepôt de stockage de données brutes, structurées et non structurées, dans leur format d'origine.</w:t>
      </w:r>
    </w:p>
    <w:p w14:paraId="14C4C881" w14:textId="77777777" w:rsidR="00D740D9" w:rsidRPr="00D740D9" w:rsidRDefault="00D740D9" w:rsidP="00D740D9">
      <w:pPr>
        <w:rPr>
          <w:b/>
          <w:bCs/>
          <w:color w:val="000000" w:themeColor="text1"/>
        </w:rPr>
      </w:pPr>
      <w:r w:rsidRPr="00D740D9">
        <w:rPr>
          <w:b/>
          <w:bCs/>
          <w:color w:val="000000" w:themeColor="text1"/>
        </w:rPr>
        <w:t>Machine Learning (ML)</w:t>
      </w:r>
    </w:p>
    <w:p w14:paraId="5C4CC76A" w14:textId="77777777" w:rsidR="00D740D9" w:rsidRPr="00D740D9" w:rsidRDefault="00D740D9" w:rsidP="00D740D9">
      <w:pPr>
        <w:rPr>
          <w:color w:val="000000" w:themeColor="text1"/>
        </w:rPr>
      </w:pPr>
      <w:r w:rsidRPr="00D740D9">
        <w:rPr>
          <w:color w:val="000000" w:themeColor="text1"/>
        </w:rPr>
        <w:t>Sous-domaine de l'IA qui utilise des algorithmes pour détecter des patterns et faire des prédictions à partir de données massives.</w:t>
      </w:r>
    </w:p>
    <w:p w14:paraId="088B2373" w14:textId="77777777" w:rsidR="00D740D9" w:rsidRPr="00D740D9" w:rsidRDefault="00D740D9" w:rsidP="00D740D9">
      <w:pPr>
        <w:rPr>
          <w:color w:val="000000" w:themeColor="text1"/>
        </w:rPr>
      </w:pPr>
      <w:r w:rsidRPr="00D740D9">
        <w:rPr>
          <w:color w:val="000000" w:themeColor="text1"/>
        </w:rPr>
        <w:pict w14:anchorId="573A656C">
          <v:rect id="_x0000_i10781" style="width:0;height:1.5pt" o:hralign="center" o:hrstd="t" o:hr="t" fillcolor="#a0a0a0" stroked="f"/>
        </w:pict>
      </w:r>
    </w:p>
    <w:p w14:paraId="5CDBA281" w14:textId="77777777" w:rsidR="00D740D9" w:rsidRPr="00D740D9" w:rsidRDefault="00D740D9" w:rsidP="00D740D9">
      <w:pPr>
        <w:rPr>
          <w:b/>
          <w:bCs/>
          <w:color w:val="000000" w:themeColor="text1"/>
        </w:rPr>
      </w:pPr>
      <w:r w:rsidRPr="00D740D9">
        <w:rPr>
          <w:b/>
          <w:bCs/>
          <w:color w:val="000000" w:themeColor="text1"/>
        </w:rPr>
        <w:t>III. Applications du Big Data en Recherche Clinique</w:t>
      </w:r>
    </w:p>
    <w:p w14:paraId="70F623C0" w14:textId="77777777" w:rsidR="00D740D9" w:rsidRPr="00D740D9" w:rsidRDefault="00D740D9" w:rsidP="00D740D9">
      <w:pPr>
        <w:rPr>
          <w:color w:val="000000" w:themeColor="text1"/>
        </w:rPr>
      </w:pPr>
      <w:r w:rsidRPr="00D740D9">
        <w:rPr>
          <w:color w:val="000000" w:themeColor="text1"/>
        </w:rPr>
        <w:pict w14:anchorId="7651D02D">
          <v:rect id="_x0000_i10782" style="width:0;height:1.5pt" o:hralign="center" o:hrstd="t" o:hr="t" fillcolor="#a0a0a0" stroked="f"/>
        </w:pict>
      </w:r>
    </w:p>
    <w:p w14:paraId="2DC66461" w14:textId="77777777" w:rsidR="00D740D9" w:rsidRPr="00D740D9" w:rsidRDefault="00D740D9" w:rsidP="00D740D9">
      <w:pPr>
        <w:rPr>
          <w:b/>
          <w:bCs/>
          <w:color w:val="000000" w:themeColor="text1"/>
        </w:rPr>
      </w:pPr>
      <w:r w:rsidRPr="00D740D9">
        <w:rPr>
          <w:b/>
          <w:bCs/>
          <w:color w:val="000000" w:themeColor="text1"/>
        </w:rPr>
        <w:t>IV. Opportunités apportées par le Big Data</w:t>
      </w:r>
    </w:p>
    <w:p w14:paraId="2F0598CF" w14:textId="77777777" w:rsidR="00D740D9" w:rsidRPr="00D740D9" w:rsidRDefault="00D740D9" w:rsidP="00D740D9">
      <w:pPr>
        <w:numPr>
          <w:ilvl w:val="1"/>
          <w:numId w:val="389"/>
        </w:numPr>
        <w:rPr>
          <w:color w:val="000000" w:themeColor="text1"/>
        </w:rPr>
      </w:pPr>
      <w:r w:rsidRPr="00D740D9">
        <w:rPr>
          <w:b/>
          <w:bCs/>
          <w:color w:val="000000" w:themeColor="text1"/>
        </w:rPr>
        <w:t>Accélération</w:t>
      </w:r>
      <w:r w:rsidRPr="00D740D9">
        <w:rPr>
          <w:color w:val="000000" w:themeColor="text1"/>
        </w:rPr>
        <w:t> de la recherche clinique (recrutement + résultats plus rapides).</w:t>
      </w:r>
    </w:p>
    <w:p w14:paraId="04C40030" w14:textId="77777777" w:rsidR="00D740D9" w:rsidRPr="00D740D9" w:rsidRDefault="00D740D9" w:rsidP="00D740D9">
      <w:pPr>
        <w:numPr>
          <w:ilvl w:val="1"/>
          <w:numId w:val="389"/>
        </w:numPr>
        <w:rPr>
          <w:color w:val="000000" w:themeColor="text1"/>
        </w:rPr>
      </w:pPr>
      <w:r w:rsidRPr="00D740D9">
        <w:rPr>
          <w:b/>
          <w:bCs/>
          <w:color w:val="000000" w:themeColor="text1"/>
        </w:rPr>
        <w:t>Amélioration</w:t>
      </w:r>
      <w:r w:rsidRPr="00D740D9">
        <w:rPr>
          <w:color w:val="000000" w:themeColor="text1"/>
        </w:rPr>
        <w:t> de la représentativité des populations étudiées.</w:t>
      </w:r>
    </w:p>
    <w:p w14:paraId="6E47F3BF" w14:textId="77777777" w:rsidR="00D740D9" w:rsidRPr="00D740D9" w:rsidRDefault="00D740D9" w:rsidP="00D740D9">
      <w:pPr>
        <w:numPr>
          <w:ilvl w:val="1"/>
          <w:numId w:val="389"/>
        </w:numPr>
        <w:rPr>
          <w:color w:val="000000" w:themeColor="text1"/>
        </w:rPr>
      </w:pPr>
      <w:r w:rsidRPr="00D740D9">
        <w:rPr>
          <w:b/>
          <w:bCs/>
          <w:color w:val="000000" w:themeColor="text1"/>
        </w:rPr>
        <w:t>Personnalisation</w:t>
      </w:r>
      <w:r w:rsidRPr="00D740D9">
        <w:rPr>
          <w:color w:val="000000" w:themeColor="text1"/>
        </w:rPr>
        <w:t> des traitements basés sur des données patient individuelles (médecine de précision).</w:t>
      </w:r>
    </w:p>
    <w:p w14:paraId="595EDD12" w14:textId="77777777" w:rsidR="00D740D9" w:rsidRPr="00D740D9" w:rsidRDefault="00D740D9" w:rsidP="00D740D9">
      <w:pPr>
        <w:numPr>
          <w:ilvl w:val="1"/>
          <w:numId w:val="389"/>
        </w:numPr>
        <w:rPr>
          <w:color w:val="000000" w:themeColor="text1"/>
        </w:rPr>
      </w:pPr>
      <w:r w:rsidRPr="00D740D9">
        <w:rPr>
          <w:b/>
          <w:bCs/>
          <w:color w:val="000000" w:themeColor="text1"/>
        </w:rPr>
        <w:t>Détection précoce</w:t>
      </w:r>
      <w:r w:rsidRPr="00D740D9">
        <w:rPr>
          <w:color w:val="000000" w:themeColor="text1"/>
        </w:rPr>
        <w:t> des signaux de sécurité.</w:t>
      </w:r>
    </w:p>
    <w:p w14:paraId="2753F0F4" w14:textId="77777777" w:rsidR="00D740D9" w:rsidRPr="00D740D9" w:rsidRDefault="00D740D9" w:rsidP="00D740D9">
      <w:pPr>
        <w:rPr>
          <w:color w:val="000000" w:themeColor="text1"/>
        </w:rPr>
      </w:pPr>
      <w:r w:rsidRPr="00D740D9">
        <w:rPr>
          <w:color w:val="000000" w:themeColor="text1"/>
        </w:rPr>
        <w:pict w14:anchorId="3BAC366C">
          <v:rect id="_x0000_i10783" style="width:0;height:1.5pt" o:hralign="center" o:hrstd="t" o:hr="t" fillcolor="#a0a0a0" stroked="f"/>
        </w:pict>
      </w:r>
    </w:p>
    <w:p w14:paraId="5A4F8C51" w14:textId="77777777" w:rsidR="00D740D9" w:rsidRPr="00D740D9" w:rsidRDefault="00D740D9" w:rsidP="00D740D9">
      <w:pPr>
        <w:rPr>
          <w:b/>
          <w:bCs/>
          <w:color w:val="000000" w:themeColor="text1"/>
        </w:rPr>
      </w:pPr>
      <w:r w:rsidRPr="00D740D9">
        <w:rPr>
          <w:b/>
          <w:bCs/>
          <w:color w:val="000000" w:themeColor="text1"/>
        </w:rPr>
        <w:t>V. Défis et limites du Big Data en clinique</w:t>
      </w:r>
    </w:p>
    <w:p w14:paraId="38C6EACC" w14:textId="77777777" w:rsidR="00D740D9" w:rsidRPr="00D740D9" w:rsidRDefault="00D740D9" w:rsidP="00D740D9">
      <w:pPr>
        <w:rPr>
          <w:color w:val="000000" w:themeColor="text1"/>
        </w:rPr>
      </w:pPr>
      <w:r w:rsidRPr="00D740D9">
        <w:rPr>
          <w:color w:val="000000" w:themeColor="text1"/>
        </w:rPr>
        <w:pict w14:anchorId="58B0B29C">
          <v:rect id="_x0000_i10784" style="width:0;height:1.5pt" o:hralign="center" o:hrstd="t" o:hr="t" fillcolor="#a0a0a0" stroked="f"/>
        </w:pict>
      </w:r>
    </w:p>
    <w:p w14:paraId="422A791D" w14:textId="77777777" w:rsidR="00D740D9" w:rsidRPr="00D740D9" w:rsidRDefault="00D740D9" w:rsidP="00D740D9">
      <w:pPr>
        <w:rPr>
          <w:b/>
          <w:bCs/>
          <w:color w:val="000000" w:themeColor="text1"/>
        </w:rPr>
      </w:pPr>
      <w:r w:rsidRPr="00D740D9">
        <w:rPr>
          <w:b/>
          <w:bCs/>
          <w:color w:val="000000" w:themeColor="text1"/>
        </w:rPr>
        <w:t>VI. Tendances Futures</w:t>
      </w:r>
    </w:p>
    <w:p w14:paraId="727521AD" w14:textId="77777777" w:rsidR="00D740D9" w:rsidRPr="00D740D9" w:rsidRDefault="00D740D9" w:rsidP="00D740D9">
      <w:pPr>
        <w:numPr>
          <w:ilvl w:val="1"/>
          <w:numId w:val="389"/>
        </w:numPr>
        <w:rPr>
          <w:color w:val="000000" w:themeColor="text1"/>
        </w:rPr>
      </w:pPr>
      <w:r w:rsidRPr="00D740D9">
        <w:rPr>
          <w:b/>
          <w:bCs/>
          <w:color w:val="000000" w:themeColor="text1"/>
        </w:rPr>
        <w:t>Essais cliniques virtuels</w:t>
      </w:r>
      <w:r w:rsidRPr="00D740D9">
        <w:rPr>
          <w:color w:val="000000" w:themeColor="text1"/>
        </w:rPr>
        <w:t> ("</w:t>
      </w:r>
      <w:proofErr w:type="spellStart"/>
      <w:r w:rsidRPr="00D740D9">
        <w:rPr>
          <w:color w:val="000000" w:themeColor="text1"/>
        </w:rPr>
        <w:t>Decentralized</w:t>
      </w:r>
      <w:proofErr w:type="spellEnd"/>
      <w:r w:rsidRPr="00D740D9">
        <w:rPr>
          <w:color w:val="000000" w:themeColor="text1"/>
        </w:rPr>
        <w:t xml:space="preserve"> </w:t>
      </w:r>
      <w:proofErr w:type="spellStart"/>
      <w:r w:rsidRPr="00D740D9">
        <w:rPr>
          <w:color w:val="000000" w:themeColor="text1"/>
        </w:rPr>
        <w:t>Clinical</w:t>
      </w:r>
      <w:proofErr w:type="spellEnd"/>
      <w:r w:rsidRPr="00D740D9">
        <w:rPr>
          <w:color w:val="000000" w:themeColor="text1"/>
        </w:rPr>
        <w:t xml:space="preserve"> Trials") : essais conduits à distance, utilisant téléconsultations et appareils connectés.</w:t>
      </w:r>
    </w:p>
    <w:p w14:paraId="1299E961" w14:textId="77777777" w:rsidR="00D740D9" w:rsidRPr="00D740D9" w:rsidRDefault="00D740D9" w:rsidP="00D740D9">
      <w:pPr>
        <w:numPr>
          <w:ilvl w:val="1"/>
          <w:numId w:val="389"/>
        </w:numPr>
        <w:rPr>
          <w:color w:val="000000" w:themeColor="text1"/>
        </w:rPr>
      </w:pPr>
      <w:r w:rsidRPr="00D740D9">
        <w:rPr>
          <w:b/>
          <w:bCs/>
          <w:color w:val="000000" w:themeColor="text1"/>
        </w:rPr>
        <w:t>Utilisation accrue de l'IA et du Machine Learning</w:t>
      </w:r>
      <w:r w:rsidRPr="00D740D9">
        <w:rPr>
          <w:color w:val="000000" w:themeColor="text1"/>
        </w:rPr>
        <w:t> pour prédire les réponses aux traitements.</w:t>
      </w:r>
    </w:p>
    <w:p w14:paraId="359AE7B6" w14:textId="77777777" w:rsidR="00D740D9" w:rsidRPr="00D740D9" w:rsidRDefault="00D740D9" w:rsidP="00D740D9">
      <w:pPr>
        <w:numPr>
          <w:ilvl w:val="1"/>
          <w:numId w:val="389"/>
        </w:numPr>
        <w:rPr>
          <w:color w:val="000000" w:themeColor="text1"/>
        </w:rPr>
      </w:pPr>
      <w:r w:rsidRPr="00D740D9">
        <w:rPr>
          <w:b/>
          <w:bCs/>
          <w:color w:val="000000" w:themeColor="text1"/>
        </w:rPr>
        <w:t>Intégration des données génomiques</w:t>
      </w:r>
      <w:r w:rsidRPr="00D740D9">
        <w:rPr>
          <w:color w:val="000000" w:themeColor="text1"/>
        </w:rPr>
        <w:t> pour développer des thérapies ciblées.</w:t>
      </w:r>
    </w:p>
    <w:p w14:paraId="12B7F0CF" w14:textId="77777777" w:rsidR="00D740D9" w:rsidRPr="00D740D9" w:rsidRDefault="00D740D9" w:rsidP="00D740D9">
      <w:pPr>
        <w:numPr>
          <w:ilvl w:val="1"/>
          <w:numId w:val="389"/>
        </w:numPr>
        <w:rPr>
          <w:color w:val="000000" w:themeColor="text1"/>
        </w:rPr>
      </w:pPr>
      <w:r w:rsidRPr="00D740D9">
        <w:rPr>
          <w:b/>
          <w:bCs/>
          <w:color w:val="000000" w:themeColor="text1"/>
        </w:rPr>
        <w:t>Blockchain</w:t>
      </w:r>
      <w:r w:rsidRPr="00D740D9">
        <w:rPr>
          <w:color w:val="000000" w:themeColor="text1"/>
        </w:rPr>
        <w:t> pour sécuriser et tracer l’usage des données patient.</w:t>
      </w:r>
    </w:p>
    <w:p w14:paraId="359DF7D0" w14:textId="77777777" w:rsidR="00D740D9" w:rsidRPr="00D740D9" w:rsidRDefault="00D740D9" w:rsidP="00D740D9">
      <w:pPr>
        <w:rPr>
          <w:color w:val="000000" w:themeColor="text1"/>
        </w:rPr>
      </w:pPr>
      <w:r w:rsidRPr="00D740D9">
        <w:rPr>
          <w:color w:val="000000" w:themeColor="text1"/>
        </w:rPr>
        <w:pict w14:anchorId="0DC101A9">
          <v:rect id="_x0000_i10785" style="width:0;height:1.5pt" o:hralign="center" o:hrstd="t" o:hr="t" fillcolor="#a0a0a0" stroked="f"/>
        </w:pict>
      </w:r>
    </w:p>
    <w:p w14:paraId="0838AC66" w14:textId="77777777" w:rsidR="00D740D9" w:rsidRPr="00D740D9" w:rsidRDefault="00D740D9" w:rsidP="00D740D9">
      <w:pPr>
        <w:rPr>
          <w:b/>
          <w:bCs/>
          <w:color w:val="000000" w:themeColor="text1"/>
        </w:rPr>
      </w:pPr>
      <w:r w:rsidRPr="00D740D9">
        <w:rPr>
          <w:b/>
          <w:bCs/>
          <w:color w:val="000000" w:themeColor="text1"/>
        </w:rPr>
        <w:lastRenderedPageBreak/>
        <w:t>Exercices pratiques</w:t>
      </w:r>
    </w:p>
    <w:p w14:paraId="013A83A0"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Définissez "Big Data" en vos propres mots et donnez un exemple concret en recherche clinique.</w:t>
      </w:r>
    </w:p>
    <w:p w14:paraId="3CD837F0"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Citez deux applications du Big Data dans les essais cliniques.</w:t>
      </w:r>
    </w:p>
    <w:p w14:paraId="4DE6CF79"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Quels risques éthiques sont liés à l’usage du Big Data en santé ?</w:t>
      </w:r>
    </w:p>
    <w:p w14:paraId="2AB23FBB"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Expliquez en quoi les "Real World Data" peuvent compléter les essais cliniques classiques.</w:t>
      </w:r>
    </w:p>
    <w:p w14:paraId="1343BC8E"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Imaginez comment le Big Data pourrait transformer les essais d'un nouveau vaccin.</w:t>
      </w:r>
    </w:p>
    <w:p w14:paraId="28A56256" w14:textId="77777777" w:rsidR="00D740D9" w:rsidRPr="00D740D9" w:rsidRDefault="00D740D9" w:rsidP="00D740D9">
      <w:pPr>
        <w:rPr>
          <w:color w:val="000000" w:themeColor="text1"/>
        </w:rPr>
      </w:pPr>
      <w:r w:rsidRPr="00D740D9">
        <w:rPr>
          <w:color w:val="000000" w:themeColor="text1"/>
        </w:rPr>
        <w:pict w14:anchorId="406974F4">
          <v:rect id="_x0000_i10786" style="width:0;height:1.5pt" o:hralign="center" o:hrstd="t" o:hr="t" fillcolor="#a0a0a0" stroked="f"/>
        </w:pict>
      </w:r>
    </w:p>
    <w:p w14:paraId="6BBA5368" w14:textId="77777777" w:rsidR="00D740D9" w:rsidRPr="00D740D9" w:rsidRDefault="00D740D9" w:rsidP="00D740D9">
      <w:pPr>
        <w:rPr>
          <w:b/>
          <w:bCs/>
          <w:color w:val="000000" w:themeColor="text1"/>
        </w:rPr>
      </w:pPr>
      <w:r w:rsidRPr="00D740D9">
        <w:rPr>
          <w:b/>
          <w:bCs/>
          <w:color w:val="000000" w:themeColor="text1"/>
        </w:rPr>
        <w:t>Quiz du Module 31</w:t>
      </w:r>
    </w:p>
    <w:p w14:paraId="661EB8A3"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Vrai ou Faux : Le Big Data permet d'accélérer le recrutement des patients.</w:t>
      </w:r>
    </w:p>
    <w:p w14:paraId="439E28CB"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Que signifie "Data Mining" ?</w:t>
      </w:r>
    </w:p>
    <w:p w14:paraId="258FDCF3"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Citez un défi majeur du Big Data en recherche clinique.</w:t>
      </w:r>
    </w:p>
    <w:p w14:paraId="1B1C0AA8"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Qu'est-ce qu’un "Data Lake" ?</w:t>
      </w:r>
    </w:p>
    <w:p w14:paraId="1DD1813C"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Nommez une technologie qui aidera à sécuriser les données de santé dans le futur.</w:t>
      </w:r>
    </w:p>
    <w:p w14:paraId="0957A91A" w14:textId="77777777" w:rsidR="00D740D9" w:rsidRPr="00D740D9" w:rsidRDefault="00D740D9" w:rsidP="00D740D9">
      <w:pPr>
        <w:rPr>
          <w:color w:val="000000" w:themeColor="text1"/>
        </w:rPr>
      </w:pPr>
      <w:r w:rsidRPr="00D740D9">
        <w:rPr>
          <w:color w:val="000000" w:themeColor="text1"/>
        </w:rPr>
        <w:pict w14:anchorId="28B89633">
          <v:rect id="_x0000_i10787" style="width:0;height:1.5pt" o:hralign="center" o:hrstd="t" o:hr="t" fillcolor="#a0a0a0" stroked="f"/>
        </w:pict>
      </w:r>
    </w:p>
    <w:p w14:paraId="02FEF6CF" w14:textId="77777777" w:rsidR="00D740D9" w:rsidRPr="00D740D9" w:rsidRDefault="00D740D9" w:rsidP="00D740D9">
      <w:pPr>
        <w:rPr>
          <w:b/>
          <w:bCs/>
          <w:color w:val="000000" w:themeColor="text1"/>
        </w:rPr>
      </w:pPr>
      <w:r w:rsidRPr="00D740D9">
        <w:rPr>
          <w:b/>
          <w:bCs/>
          <w:color w:val="000000" w:themeColor="text1"/>
        </w:rPr>
        <w:t>Corrigés Quiz</w:t>
      </w:r>
    </w:p>
    <w:p w14:paraId="0A4F04B2"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Vrai.</w:t>
      </w:r>
    </w:p>
    <w:p w14:paraId="1473DB90"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Exploration massive de données pour trouver des tendances et patterns cachés.</w:t>
      </w:r>
    </w:p>
    <w:p w14:paraId="3BBAE4F1"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Problèmes de qualité de données, protection de la vie privée.</w:t>
      </w:r>
    </w:p>
    <w:p w14:paraId="0BEDC0A4"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Un entrepôt de stockage où toutes les données sont conservées sous leur forme brute.</w:t>
      </w:r>
    </w:p>
    <w:p w14:paraId="3B040F85"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La Blockchain.</w:t>
      </w:r>
    </w:p>
    <w:p w14:paraId="25D44725" w14:textId="77777777" w:rsidR="00D740D9" w:rsidRPr="00D740D9" w:rsidRDefault="00D740D9" w:rsidP="00D740D9">
      <w:pPr>
        <w:rPr>
          <w:color w:val="000000" w:themeColor="text1"/>
        </w:rPr>
      </w:pPr>
      <w:r w:rsidRPr="00D740D9">
        <w:rPr>
          <w:color w:val="000000" w:themeColor="text1"/>
        </w:rPr>
        <w:pict w14:anchorId="4C66E909">
          <v:rect id="_x0000_i10788" style="width:0;height:1.5pt" o:hralign="center" o:hrstd="t" o:hr="t" fillcolor="#a0a0a0" stroked="f"/>
        </w:pict>
      </w:r>
    </w:p>
    <w:p w14:paraId="5BBA2A82" w14:textId="77777777" w:rsidR="00D740D9" w:rsidRPr="00D740D9" w:rsidRDefault="00D740D9" w:rsidP="00D740D9">
      <w:pPr>
        <w:rPr>
          <w:b/>
          <w:bCs/>
          <w:color w:val="000000" w:themeColor="text1"/>
        </w:rPr>
      </w:pPr>
      <w:r w:rsidRPr="00D740D9">
        <w:rPr>
          <w:b/>
          <w:bCs/>
          <w:color w:val="000000" w:themeColor="text1"/>
        </w:rPr>
        <w:lastRenderedPageBreak/>
        <w:t>Fin du MODULE 31</w:t>
      </w:r>
    </w:p>
    <w:p w14:paraId="0FFDB5CA" w14:textId="77777777" w:rsidR="00D740D9" w:rsidRPr="00D740D9" w:rsidRDefault="00D740D9" w:rsidP="00D740D9">
      <w:pPr>
        <w:rPr>
          <w:color w:val="000000" w:themeColor="text1"/>
        </w:rPr>
      </w:pPr>
      <w:r w:rsidRPr="00D740D9">
        <w:rPr>
          <w:color w:val="000000" w:themeColor="text1"/>
        </w:rPr>
        <w:pict w14:anchorId="2306D530">
          <v:rect id="_x0000_i10789" style="width:0;height:1.5pt" o:hralign="center" o:hrstd="t" o:hr="t" fillcolor="#a0a0a0" stroked="f"/>
        </w:pict>
      </w:r>
    </w:p>
    <w:p w14:paraId="1333C3D4" w14:textId="77777777" w:rsidR="00D740D9" w:rsidRPr="00D740D9" w:rsidRDefault="00D740D9" w:rsidP="00D740D9">
      <w:pPr>
        <w:rPr>
          <w:color w:val="000000" w:themeColor="text1"/>
        </w:rPr>
      </w:pPr>
    </w:p>
    <w:p w14:paraId="43EC4D65" w14:textId="77777777" w:rsidR="00D740D9" w:rsidRPr="00D740D9" w:rsidRDefault="00D740D9" w:rsidP="00D740D9">
      <w:pPr>
        <w:rPr>
          <w:color w:val="000000" w:themeColor="text1"/>
        </w:rPr>
      </w:pPr>
    </w:p>
    <w:p w14:paraId="5B61EA11" w14:textId="77777777" w:rsidR="00D740D9" w:rsidRPr="00D740D9" w:rsidRDefault="00D740D9" w:rsidP="00D740D9">
      <w:pPr>
        <w:rPr>
          <w:color w:val="000000" w:themeColor="text1"/>
        </w:rPr>
      </w:pPr>
      <w:r w:rsidRPr="00D740D9">
        <w:rPr>
          <w:color w:val="000000" w:themeColor="text1"/>
        </w:rPr>
        <w:pict w14:anchorId="582D60E3">
          <v:rect id="_x0000_i10790" style="width:0;height:1.5pt" o:hralign="center" o:hrstd="t" o:hr="t" fillcolor="#a0a0a0" stroked="f"/>
        </w:pict>
      </w:r>
    </w:p>
    <w:p w14:paraId="565D67DD" w14:textId="77777777" w:rsidR="00D740D9" w:rsidRPr="00D740D9" w:rsidRDefault="00D740D9" w:rsidP="00D740D9">
      <w:pPr>
        <w:rPr>
          <w:b/>
          <w:bCs/>
          <w:color w:val="000000" w:themeColor="text1"/>
        </w:rPr>
      </w:pPr>
      <w:r w:rsidRPr="00D740D9">
        <w:rPr>
          <w:b/>
          <w:bCs/>
          <w:color w:val="000000" w:themeColor="text1"/>
        </w:rPr>
        <w:t>MODULE 32 : Les compétences Data Science essentielles pour les Data Managers de demain</w:t>
      </w:r>
    </w:p>
    <w:p w14:paraId="58667362" w14:textId="77777777" w:rsidR="00D740D9" w:rsidRPr="00D740D9" w:rsidRDefault="00D740D9" w:rsidP="00D740D9">
      <w:pPr>
        <w:rPr>
          <w:color w:val="000000" w:themeColor="text1"/>
        </w:rPr>
      </w:pPr>
      <w:r w:rsidRPr="00D740D9">
        <w:rPr>
          <w:color w:val="000000" w:themeColor="text1"/>
        </w:rPr>
        <w:pict w14:anchorId="5FEAC51F">
          <v:rect id="_x0000_i10791" style="width:0;height:1.5pt" o:hralign="center" o:hrstd="t" o:hr="t" fillcolor="#a0a0a0" stroked="f"/>
        </w:pict>
      </w:r>
    </w:p>
    <w:p w14:paraId="6D65583B" w14:textId="77777777" w:rsidR="00D740D9" w:rsidRPr="00D740D9" w:rsidRDefault="00D740D9" w:rsidP="00D740D9">
      <w:pPr>
        <w:rPr>
          <w:b/>
          <w:bCs/>
          <w:color w:val="000000" w:themeColor="text1"/>
        </w:rPr>
      </w:pPr>
      <w:r w:rsidRPr="00D740D9">
        <w:rPr>
          <w:b/>
          <w:bCs/>
          <w:color w:val="000000" w:themeColor="text1"/>
        </w:rPr>
        <w:t>I. Objectifs du Module</w:t>
      </w:r>
    </w:p>
    <w:p w14:paraId="63F6C345" w14:textId="77777777" w:rsidR="00D740D9" w:rsidRPr="00D740D9" w:rsidRDefault="00D740D9" w:rsidP="00D740D9">
      <w:pPr>
        <w:numPr>
          <w:ilvl w:val="1"/>
          <w:numId w:val="389"/>
        </w:numPr>
        <w:rPr>
          <w:color w:val="000000" w:themeColor="text1"/>
        </w:rPr>
      </w:pPr>
      <w:r w:rsidRPr="00D740D9">
        <w:rPr>
          <w:color w:val="000000" w:themeColor="text1"/>
        </w:rPr>
        <w:t>Comprendre pourquoi les compétences en Data Science deviennent incontournables pour les Data Managers.</w:t>
      </w:r>
    </w:p>
    <w:p w14:paraId="0CAE2761" w14:textId="77777777" w:rsidR="00D740D9" w:rsidRPr="00D740D9" w:rsidRDefault="00D740D9" w:rsidP="00D740D9">
      <w:pPr>
        <w:numPr>
          <w:ilvl w:val="1"/>
          <w:numId w:val="389"/>
        </w:numPr>
        <w:rPr>
          <w:color w:val="000000" w:themeColor="text1"/>
        </w:rPr>
      </w:pPr>
      <w:r w:rsidRPr="00D740D9">
        <w:rPr>
          <w:color w:val="000000" w:themeColor="text1"/>
        </w:rPr>
        <w:t>Identifier les outils, langages et méthodes nécessaires pour rester compétitif dans la recherche clinique moderne.</w:t>
      </w:r>
    </w:p>
    <w:p w14:paraId="10296AA4" w14:textId="77777777" w:rsidR="00D740D9" w:rsidRPr="00D740D9" w:rsidRDefault="00D740D9" w:rsidP="00D740D9">
      <w:pPr>
        <w:numPr>
          <w:ilvl w:val="1"/>
          <w:numId w:val="389"/>
        </w:numPr>
        <w:rPr>
          <w:color w:val="000000" w:themeColor="text1"/>
        </w:rPr>
      </w:pPr>
      <w:r w:rsidRPr="00D740D9">
        <w:rPr>
          <w:color w:val="000000" w:themeColor="text1"/>
        </w:rPr>
        <w:t>Donner une orientation pratique pour commencer à se former et s'améliorer.</w:t>
      </w:r>
    </w:p>
    <w:p w14:paraId="1FECC41C" w14:textId="77777777" w:rsidR="00D740D9" w:rsidRPr="00D740D9" w:rsidRDefault="00D740D9" w:rsidP="00D740D9">
      <w:pPr>
        <w:rPr>
          <w:color w:val="000000" w:themeColor="text1"/>
        </w:rPr>
      </w:pPr>
      <w:r w:rsidRPr="00D740D9">
        <w:rPr>
          <w:color w:val="000000" w:themeColor="text1"/>
        </w:rPr>
        <w:pict w14:anchorId="4C991C3D">
          <v:rect id="_x0000_i10792" style="width:0;height:1.5pt" o:hralign="center" o:hrstd="t" o:hr="t" fillcolor="#a0a0a0" stroked="f"/>
        </w:pict>
      </w:r>
    </w:p>
    <w:p w14:paraId="592C384B" w14:textId="77777777" w:rsidR="00D740D9" w:rsidRPr="00D740D9" w:rsidRDefault="00D740D9" w:rsidP="00D740D9">
      <w:pPr>
        <w:rPr>
          <w:b/>
          <w:bCs/>
          <w:color w:val="000000" w:themeColor="text1"/>
        </w:rPr>
      </w:pPr>
      <w:r w:rsidRPr="00D740D9">
        <w:rPr>
          <w:b/>
          <w:bCs/>
          <w:color w:val="000000" w:themeColor="text1"/>
        </w:rPr>
        <w:t>II. Définitions Clés</w:t>
      </w:r>
    </w:p>
    <w:p w14:paraId="10787216" w14:textId="77777777" w:rsidR="00D740D9" w:rsidRPr="00D740D9" w:rsidRDefault="00D740D9" w:rsidP="00D740D9">
      <w:pPr>
        <w:rPr>
          <w:b/>
          <w:bCs/>
          <w:color w:val="000000" w:themeColor="text1"/>
        </w:rPr>
      </w:pPr>
      <w:r w:rsidRPr="00D740D9">
        <w:rPr>
          <w:b/>
          <w:bCs/>
          <w:color w:val="000000" w:themeColor="text1"/>
        </w:rPr>
        <w:t>Data Science</w:t>
      </w:r>
    </w:p>
    <w:p w14:paraId="77BD6B7D" w14:textId="77777777" w:rsidR="00D740D9" w:rsidRPr="00D740D9" w:rsidRDefault="00D740D9" w:rsidP="00D740D9">
      <w:pPr>
        <w:rPr>
          <w:color w:val="000000" w:themeColor="text1"/>
        </w:rPr>
      </w:pPr>
      <w:r w:rsidRPr="00D740D9">
        <w:rPr>
          <w:color w:val="000000" w:themeColor="text1"/>
        </w:rPr>
        <w:t>Discipline qui combine la statistique, l’informatique et la gestion de données pour extraire de l'information utile à partir de grands volumes de données.</w:t>
      </w:r>
    </w:p>
    <w:p w14:paraId="38D18EC6" w14:textId="77777777" w:rsidR="00D740D9" w:rsidRPr="00D740D9" w:rsidRDefault="00D740D9" w:rsidP="00D740D9">
      <w:pPr>
        <w:rPr>
          <w:b/>
          <w:bCs/>
          <w:color w:val="000000" w:themeColor="text1"/>
        </w:rPr>
      </w:pPr>
      <w:r w:rsidRPr="00D740D9">
        <w:rPr>
          <w:b/>
          <w:bCs/>
          <w:color w:val="000000" w:themeColor="text1"/>
        </w:rPr>
        <w:t>Programmation en Python</w:t>
      </w:r>
    </w:p>
    <w:p w14:paraId="5A5F1F37" w14:textId="77777777" w:rsidR="00D740D9" w:rsidRPr="00D740D9" w:rsidRDefault="00D740D9" w:rsidP="00D740D9">
      <w:pPr>
        <w:rPr>
          <w:color w:val="000000" w:themeColor="text1"/>
        </w:rPr>
      </w:pPr>
      <w:r w:rsidRPr="00D740D9">
        <w:rPr>
          <w:color w:val="000000" w:themeColor="text1"/>
        </w:rPr>
        <w:t>Langage polyvalent largement utilisé en analyse de données, Machine Learning, automatisation et visualisation.</w:t>
      </w:r>
    </w:p>
    <w:p w14:paraId="0E3D604B" w14:textId="77777777" w:rsidR="00D740D9" w:rsidRPr="00D740D9" w:rsidRDefault="00D740D9" w:rsidP="00D740D9">
      <w:pPr>
        <w:rPr>
          <w:b/>
          <w:bCs/>
          <w:color w:val="000000" w:themeColor="text1"/>
        </w:rPr>
      </w:pPr>
      <w:r w:rsidRPr="00D740D9">
        <w:rPr>
          <w:b/>
          <w:bCs/>
          <w:color w:val="000000" w:themeColor="text1"/>
        </w:rPr>
        <w:t>SQL (</w:t>
      </w:r>
      <w:proofErr w:type="spellStart"/>
      <w:r w:rsidRPr="00D740D9">
        <w:rPr>
          <w:b/>
          <w:bCs/>
          <w:color w:val="000000" w:themeColor="text1"/>
        </w:rPr>
        <w:t>Structured</w:t>
      </w:r>
      <w:proofErr w:type="spellEnd"/>
      <w:r w:rsidRPr="00D740D9">
        <w:rPr>
          <w:b/>
          <w:bCs/>
          <w:color w:val="000000" w:themeColor="text1"/>
        </w:rPr>
        <w:t xml:space="preserve"> </w:t>
      </w:r>
      <w:proofErr w:type="spellStart"/>
      <w:r w:rsidRPr="00D740D9">
        <w:rPr>
          <w:b/>
          <w:bCs/>
          <w:color w:val="000000" w:themeColor="text1"/>
        </w:rPr>
        <w:t>Query</w:t>
      </w:r>
      <w:proofErr w:type="spellEnd"/>
      <w:r w:rsidRPr="00D740D9">
        <w:rPr>
          <w:b/>
          <w:bCs/>
          <w:color w:val="000000" w:themeColor="text1"/>
        </w:rPr>
        <w:t xml:space="preserve"> </w:t>
      </w:r>
      <w:proofErr w:type="spellStart"/>
      <w:r w:rsidRPr="00D740D9">
        <w:rPr>
          <w:b/>
          <w:bCs/>
          <w:color w:val="000000" w:themeColor="text1"/>
        </w:rPr>
        <w:t>Language</w:t>
      </w:r>
      <w:proofErr w:type="spellEnd"/>
      <w:r w:rsidRPr="00D740D9">
        <w:rPr>
          <w:b/>
          <w:bCs/>
          <w:color w:val="000000" w:themeColor="text1"/>
        </w:rPr>
        <w:t>)</w:t>
      </w:r>
    </w:p>
    <w:p w14:paraId="63A3D285" w14:textId="77777777" w:rsidR="00D740D9" w:rsidRPr="00D740D9" w:rsidRDefault="00D740D9" w:rsidP="00D740D9">
      <w:pPr>
        <w:rPr>
          <w:color w:val="000000" w:themeColor="text1"/>
        </w:rPr>
      </w:pPr>
      <w:r w:rsidRPr="00D740D9">
        <w:rPr>
          <w:color w:val="000000" w:themeColor="text1"/>
        </w:rPr>
        <w:t>Langage standard pour interroger, manipuler et administrer des bases de données relationnelles.</w:t>
      </w:r>
    </w:p>
    <w:p w14:paraId="1ED017C7" w14:textId="77777777" w:rsidR="00D740D9" w:rsidRPr="00D740D9" w:rsidRDefault="00D740D9" w:rsidP="00D740D9">
      <w:pPr>
        <w:rPr>
          <w:b/>
          <w:bCs/>
          <w:color w:val="000000" w:themeColor="text1"/>
        </w:rPr>
      </w:pPr>
      <w:r w:rsidRPr="00D740D9">
        <w:rPr>
          <w:b/>
          <w:bCs/>
          <w:color w:val="000000" w:themeColor="text1"/>
        </w:rPr>
        <w:t>Visualisation de données</w:t>
      </w:r>
    </w:p>
    <w:p w14:paraId="302CF081" w14:textId="77777777" w:rsidR="00D740D9" w:rsidRPr="00D740D9" w:rsidRDefault="00D740D9" w:rsidP="00D740D9">
      <w:pPr>
        <w:rPr>
          <w:color w:val="000000" w:themeColor="text1"/>
        </w:rPr>
      </w:pPr>
      <w:r w:rsidRPr="00D740D9">
        <w:rPr>
          <w:color w:val="000000" w:themeColor="text1"/>
        </w:rPr>
        <w:t>Présentation graphique d’informations et de données pour rendre leur interprétation plus facile et rapide.</w:t>
      </w:r>
    </w:p>
    <w:p w14:paraId="47135C14" w14:textId="77777777" w:rsidR="00D740D9" w:rsidRPr="00D740D9" w:rsidRDefault="00D740D9" w:rsidP="00D740D9">
      <w:pPr>
        <w:rPr>
          <w:color w:val="000000" w:themeColor="text1"/>
        </w:rPr>
      </w:pPr>
      <w:r w:rsidRPr="00D740D9">
        <w:rPr>
          <w:color w:val="000000" w:themeColor="text1"/>
        </w:rPr>
        <w:pict w14:anchorId="28DD322B">
          <v:rect id="_x0000_i10793" style="width:0;height:1.5pt" o:hralign="center" o:hrstd="t" o:hr="t" fillcolor="#a0a0a0" stroked="f"/>
        </w:pict>
      </w:r>
    </w:p>
    <w:p w14:paraId="4CC05597" w14:textId="77777777" w:rsidR="00D740D9" w:rsidRPr="00D740D9" w:rsidRDefault="00D740D9" w:rsidP="00D740D9">
      <w:pPr>
        <w:rPr>
          <w:b/>
          <w:bCs/>
          <w:color w:val="000000" w:themeColor="text1"/>
        </w:rPr>
      </w:pPr>
      <w:r w:rsidRPr="00D740D9">
        <w:rPr>
          <w:b/>
          <w:bCs/>
          <w:color w:val="000000" w:themeColor="text1"/>
        </w:rPr>
        <w:t>III. Compétences Techniques Essentielles</w:t>
      </w:r>
    </w:p>
    <w:p w14:paraId="09A05208" w14:textId="77777777" w:rsidR="00D740D9" w:rsidRPr="00D740D9" w:rsidRDefault="00D740D9" w:rsidP="00D740D9">
      <w:pPr>
        <w:rPr>
          <w:color w:val="000000" w:themeColor="text1"/>
        </w:rPr>
      </w:pPr>
      <w:r w:rsidRPr="00D740D9">
        <w:rPr>
          <w:color w:val="000000" w:themeColor="text1"/>
        </w:rPr>
        <w:pict w14:anchorId="48DA6593">
          <v:rect id="_x0000_i10794" style="width:0;height:1.5pt" o:hralign="center" o:hrstd="t" o:hr="t" fillcolor="#a0a0a0" stroked="f"/>
        </w:pict>
      </w:r>
    </w:p>
    <w:p w14:paraId="6677BE04" w14:textId="77777777" w:rsidR="00D740D9" w:rsidRPr="00D740D9" w:rsidRDefault="00D740D9" w:rsidP="00D740D9">
      <w:pPr>
        <w:rPr>
          <w:b/>
          <w:bCs/>
          <w:color w:val="000000" w:themeColor="text1"/>
        </w:rPr>
      </w:pPr>
      <w:r w:rsidRPr="00D740D9">
        <w:rPr>
          <w:b/>
          <w:bCs/>
          <w:color w:val="000000" w:themeColor="text1"/>
        </w:rPr>
        <w:t xml:space="preserve">IV. Compétences Non-Techniques (Soft </w:t>
      </w:r>
      <w:proofErr w:type="spellStart"/>
      <w:r w:rsidRPr="00D740D9">
        <w:rPr>
          <w:b/>
          <w:bCs/>
          <w:color w:val="000000" w:themeColor="text1"/>
        </w:rPr>
        <w:t>Skills</w:t>
      </w:r>
      <w:proofErr w:type="spellEnd"/>
      <w:r w:rsidRPr="00D740D9">
        <w:rPr>
          <w:b/>
          <w:bCs/>
          <w:color w:val="000000" w:themeColor="text1"/>
        </w:rPr>
        <w:t>)</w:t>
      </w:r>
    </w:p>
    <w:p w14:paraId="1AC199BD" w14:textId="77777777" w:rsidR="00D740D9" w:rsidRPr="00D740D9" w:rsidRDefault="00D740D9" w:rsidP="00D740D9">
      <w:pPr>
        <w:rPr>
          <w:color w:val="000000" w:themeColor="text1"/>
        </w:rPr>
      </w:pPr>
      <w:r w:rsidRPr="00D740D9">
        <w:rPr>
          <w:color w:val="000000" w:themeColor="text1"/>
        </w:rPr>
        <w:pict w14:anchorId="7D779CF4">
          <v:rect id="_x0000_i10795" style="width:0;height:1.5pt" o:hralign="center" o:hrstd="t" o:hr="t" fillcolor="#a0a0a0" stroked="f"/>
        </w:pict>
      </w:r>
    </w:p>
    <w:p w14:paraId="1033ABEC" w14:textId="77777777" w:rsidR="00D740D9" w:rsidRPr="00D740D9" w:rsidRDefault="00D740D9" w:rsidP="00D740D9">
      <w:pPr>
        <w:rPr>
          <w:b/>
          <w:bCs/>
          <w:color w:val="000000" w:themeColor="text1"/>
        </w:rPr>
      </w:pPr>
      <w:r w:rsidRPr="00D740D9">
        <w:rPr>
          <w:b/>
          <w:bCs/>
          <w:color w:val="000000" w:themeColor="text1"/>
        </w:rPr>
        <w:t>V. Outils Recommandés pour débuter</w:t>
      </w:r>
    </w:p>
    <w:p w14:paraId="2957426B" w14:textId="77777777" w:rsidR="00D740D9" w:rsidRPr="00D740D9" w:rsidRDefault="00D740D9" w:rsidP="00D740D9">
      <w:pPr>
        <w:rPr>
          <w:color w:val="000000" w:themeColor="text1"/>
        </w:rPr>
      </w:pPr>
      <w:r w:rsidRPr="00D740D9">
        <w:rPr>
          <w:color w:val="000000" w:themeColor="text1"/>
        </w:rPr>
        <w:pict w14:anchorId="70CD33B3">
          <v:rect id="_x0000_i10796" style="width:0;height:1.5pt" o:hralign="center" o:hrstd="t" o:hr="t" fillcolor="#a0a0a0" stroked="f"/>
        </w:pict>
      </w:r>
    </w:p>
    <w:p w14:paraId="139BD9DE" w14:textId="77777777" w:rsidR="00D740D9" w:rsidRPr="00D740D9" w:rsidRDefault="00D740D9" w:rsidP="00D740D9">
      <w:pPr>
        <w:rPr>
          <w:b/>
          <w:bCs/>
          <w:color w:val="000000" w:themeColor="text1"/>
        </w:rPr>
      </w:pPr>
      <w:r w:rsidRPr="00D740D9">
        <w:rPr>
          <w:b/>
          <w:bCs/>
          <w:color w:val="000000" w:themeColor="text1"/>
        </w:rPr>
        <w:lastRenderedPageBreak/>
        <w:t>VI. Plan de montée en compétences</w:t>
      </w:r>
    </w:p>
    <w:p w14:paraId="5D01C8B4" w14:textId="77777777" w:rsidR="00D740D9" w:rsidRPr="00D740D9" w:rsidRDefault="00D740D9" w:rsidP="00D740D9">
      <w:pPr>
        <w:numPr>
          <w:ilvl w:val="1"/>
          <w:numId w:val="479"/>
        </w:numPr>
        <w:rPr>
          <w:color w:val="000000" w:themeColor="text1"/>
        </w:rPr>
      </w:pPr>
      <w:r w:rsidRPr="00D740D9">
        <w:rPr>
          <w:b/>
          <w:bCs/>
          <w:color w:val="000000" w:themeColor="text1"/>
        </w:rPr>
        <w:t>Apprendre le SQL</w:t>
      </w:r>
      <w:r w:rsidRPr="00D740D9">
        <w:rPr>
          <w:color w:val="000000" w:themeColor="text1"/>
        </w:rPr>
        <w:t> (3 semaines)</w:t>
      </w:r>
    </w:p>
    <w:p w14:paraId="287D7DEE" w14:textId="77777777" w:rsidR="00D740D9" w:rsidRPr="00D740D9" w:rsidRDefault="00D740D9" w:rsidP="00D740D9">
      <w:pPr>
        <w:numPr>
          <w:ilvl w:val="1"/>
          <w:numId w:val="479"/>
        </w:numPr>
        <w:rPr>
          <w:color w:val="000000" w:themeColor="text1"/>
        </w:rPr>
      </w:pPr>
      <w:r w:rsidRPr="00D740D9">
        <w:rPr>
          <w:b/>
          <w:bCs/>
          <w:color w:val="000000" w:themeColor="text1"/>
        </w:rPr>
        <w:t>Initiation Python pour l’analyse de données</w:t>
      </w:r>
      <w:r w:rsidRPr="00D740D9">
        <w:rPr>
          <w:color w:val="000000" w:themeColor="text1"/>
        </w:rPr>
        <w:t> (6 semaines)</w:t>
      </w:r>
    </w:p>
    <w:p w14:paraId="7154D372" w14:textId="77777777" w:rsidR="00D740D9" w:rsidRPr="00D740D9" w:rsidRDefault="00D740D9" w:rsidP="00D740D9">
      <w:pPr>
        <w:numPr>
          <w:ilvl w:val="1"/>
          <w:numId w:val="479"/>
        </w:numPr>
        <w:rPr>
          <w:color w:val="000000" w:themeColor="text1"/>
        </w:rPr>
      </w:pPr>
      <w:r w:rsidRPr="00D740D9">
        <w:rPr>
          <w:b/>
          <w:bCs/>
          <w:color w:val="000000" w:themeColor="text1"/>
        </w:rPr>
        <w:t>Statistiques pour la santé et la recherche clinique</w:t>
      </w:r>
      <w:r w:rsidRPr="00D740D9">
        <w:rPr>
          <w:color w:val="000000" w:themeColor="text1"/>
        </w:rPr>
        <w:t> (4 semaines)</w:t>
      </w:r>
    </w:p>
    <w:p w14:paraId="5E40C143" w14:textId="77777777" w:rsidR="00D740D9" w:rsidRPr="00D740D9" w:rsidRDefault="00D740D9" w:rsidP="00D740D9">
      <w:pPr>
        <w:numPr>
          <w:ilvl w:val="1"/>
          <w:numId w:val="479"/>
        </w:numPr>
        <w:rPr>
          <w:color w:val="000000" w:themeColor="text1"/>
        </w:rPr>
      </w:pPr>
      <w:r w:rsidRPr="00D740D9">
        <w:rPr>
          <w:b/>
          <w:bCs/>
          <w:color w:val="000000" w:themeColor="text1"/>
        </w:rPr>
        <w:t>Projet pratique : Nettoyage d'un jeu de données cliniques</w:t>
      </w:r>
    </w:p>
    <w:p w14:paraId="75430320" w14:textId="77777777" w:rsidR="00D740D9" w:rsidRPr="00D740D9" w:rsidRDefault="00D740D9" w:rsidP="00D740D9">
      <w:pPr>
        <w:numPr>
          <w:ilvl w:val="1"/>
          <w:numId w:val="479"/>
        </w:numPr>
        <w:rPr>
          <w:color w:val="000000" w:themeColor="text1"/>
        </w:rPr>
      </w:pPr>
      <w:r w:rsidRPr="00D740D9">
        <w:rPr>
          <w:b/>
          <w:bCs/>
          <w:color w:val="000000" w:themeColor="text1"/>
        </w:rPr>
        <w:t>Introduction au Machine Learning</w:t>
      </w:r>
      <w:r w:rsidRPr="00D740D9">
        <w:rPr>
          <w:color w:val="000000" w:themeColor="text1"/>
        </w:rPr>
        <w:t> (facultatif, pour les plus avancés)</w:t>
      </w:r>
    </w:p>
    <w:p w14:paraId="26DBD006" w14:textId="77777777" w:rsidR="00D740D9" w:rsidRPr="00D740D9" w:rsidRDefault="00D740D9" w:rsidP="00D740D9">
      <w:pPr>
        <w:rPr>
          <w:color w:val="000000" w:themeColor="text1"/>
        </w:rPr>
      </w:pPr>
      <w:r w:rsidRPr="00D740D9">
        <w:rPr>
          <w:color w:val="000000" w:themeColor="text1"/>
        </w:rPr>
        <w:pict w14:anchorId="0B454BFF">
          <v:rect id="_x0000_i10797" style="width:0;height:1.5pt" o:hralign="center" o:hrstd="t" o:hr="t" fillcolor="#a0a0a0" stroked="f"/>
        </w:pict>
      </w:r>
    </w:p>
    <w:p w14:paraId="59C83126" w14:textId="77777777" w:rsidR="00D740D9" w:rsidRPr="00D740D9" w:rsidRDefault="00D740D9" w:rsidP="00D740D9">
      <w:pPr>
        <w:rPr>
          <w:b/>
          <w:bCs/>
          <w:color w:val="000000" w:themeColor="text1"/>
        </w:rPr>
      </w:pPr>
      <w:r w:rsidRPr="00D740D9">
        <w:rPr>
          <w:b/>
          <w:bCs/>
          <w:color w:val="000000" w:themeColor="text1"/>
        </w:rPr>
        <w:t>Exercices Pratiques</w:t>
      </w:r>
    </w:p>
    <w:p w14:paraId="701256C5"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Rédigez une requête SQL pour trouver tous les patients ayant plus de 65 ans dans une table "Patients".</w:t>
      </w:r>
    </w:p>
    <w:p w14:paraId="0A97A6DA"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En Python, comment charger un fichier CSV contenant des données cliniques ?</w:t>
      </w:r>
    </w:p>
    <w:p w14:paraId="76E8A03B"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Pourquoi la visualisation de données est-elle cruciale en Data Management clinique ?</w:t>
      </w:r>
    </w:p>
    <w:p w14:paraId="5557E9A0"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Citez deux bibliothèques Python utiles pour manipuler les données cliniques.</w:t>
      </w:r>
    </w:p>
    <w:p w14:paraId="28AA7213"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Quelle est la principale différence entre SQL et Python dans la gestion de données ?</w:t>
      </w:r>
    </w:p>
    <w:p w14:paraId="2DE6F94D" w14:textId="77777777" w:rsidR="00D740D9" w:rsidRPr="00D740D9" w:rsidRDefault="00D740D9" w:rsidP="00D740D9">
      <w:pPr>
        <w:rPr>
          <w:color w:val="000000" w:themeColor="text1"/>
        </w:rPr>
      </w:pPr>
      <w:r w:rsidRPr="00D740D9">
        <w:rPr>
          <w:color w:val="000000" w:themeColor="text1"/>
        </w:rPr>
        <w:pict w14:anchorId="7C8133C0">
          <v:rect id="_x0000_i10798" style="width:0;height:1.5pt" o:hralign="center" o:hrstd="t" o:hr="t" fillcolor="#a0a0a0" stroked="f"/>
        </w:pict>
      </w:r>
    </w:p>
    <w:p w14:paraId="10F6D3DF" w14:textId="77777777" w:rsidR="00D740D9" w:rsidRPr="00D740D9" w:rsidRDefault="00D740D9" w:rsidP="00D740D9">
      <w:pPr>
        <w:rPr>
          <w:b/>
          <w:bCs/>
          <w:color w:val="000000" w:themeColor="text1"/>
        </w:rPr>
      </w:pPr>
      <w:r w:rsidRPr="00D740D9">
        <w:rPr>
          <w:b/>
          <w:bCs/>
          <w:color w:val="000000" w:themeColor="text1"/>
        </w:rPr>
        <w:t>Quiz du Module 32</w:t>
      </w:r>
    </w:p>
    <w:p w14:paraId="682ABDC5"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Quel langage est le plus utilisé pour interroger des bases de données relationnelles ?</w:t>
      </w:r>
    </w:p>
    <w:p w14:paraId="4ABF0B67"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Que permet le langage Python en recherche clinique ?</w:t>
      </w:r>
    </w:p>
    <w:p w14:paraId="1E254A48"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Citez un outil de visualisation de données.</w:t>
      </w:r>
    </w:p>
    <w:p w14:paraId="179F7A29"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Vrai ou Faux : La statistique n'est pas nécessaire pour un Data Manager moderne.</w:t>
      </w:r>
    </w:p>
    <w:p w14:paraId="5C1E2DBE"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Quel est l’avantage principal d’apprendre le Machine Learning ?</w:t>
      </w:r>
    </w:p>
    <w:p w14:paraId="0CCDAA5E" w14:textId="77777777" w:rsidR="00D740D9" w:rsidRPr="00D740D9" w:rsidRDefault="00D740D9" w:rsidP="00D740D9">
      <w:pPr>
        <w:rPr>
          <w:color w:val="000000" w:themeColor="text1"/>
        </w:rPr>
      </w:pPr>
      <w:r w:rsidRPr="00D740D9">
        <w:rPr>
          <w:color w:val="000000" w:themeColor="text1"/>
        </w:rPr>
        <w:pict w14:anchorId="03AB3CD9">
          <v:rect id="_x0000_i10799" style="width:0;height:1.5pt" o:hralign="center" o:hrstd="t" o:hr="t" fillcolor="#a0a0a0" stroked="f"/>
        </w:pict>
      </w:r>
    </w:p>
    <w:p w14:paraId="490D918B" w14:textId="77777777" w:rsidR="00D740D9" w:rsidRPr="00D740D9" w:rsidRDefault="00D740D9" w:rsidP="00D740D9">
      <w:pPr>
        <w:rPr>
          <w:b/>
          <w:bCs/>
          <w:color w:val="000000" w:themeColor="text1"/>
        </w:rPr>
      </w:pPr>
      <w:r w:rsidRPr="00D740D9">
        <w:rPr>
          <w:b/>
          <w:bCs/>
          <w:color w:val="000000" w:themeColor="text1"/>
        </w:rPr>
        <w:t>Corrigés Quiz</w:t>
      </w:r>
    </w:p>
    <w:p w14:paraId="28956095"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SQL.</w:t>
      </w:r>
    </w:p>
    <w:p w14:paraId="05A6FADD" w14:textId="77777777" w:rsidR="00D740D9" w:rsidRPr="00D740D9" w:rsidRDefault="00D740D9" w:rsidP="00D740D9">
      <w:pPr>
        <w:rPr>
          <w:color w:val="000000" w:themeColor="text1"/>
        </w:rPr>
      </w:pPr>
      <w:r w:rsidRPr="00D740D9">
        <w:rPr>
          <w:b/>
          <w:bCs/>
          <w:color w:val="000000" w:themeColor="text1"/>
        </w:rPr>
        <w:lastRenderedPageBreak/>
        <w:t>Réponse 2</w:t>
      </w:r>
      <w:r w:rsidRPr="00D740D9">
        <w:rPr>
          <w:color w:val="000000" w:themeColor="text1"/>
        </w:rPr>
        <w:br/>
        <w:t>Manipuler, nettoyer, analyser et visualiser des données.</w:t>
      </w:r>
    </w:p>
    <w:p w14:paraId="71F2B5BE"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Power BI ou Tableau.</w:t>
      </w:r>
    </w:p>
    <w:p w14:paraId="0733227A"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Faux (la statistique est essentielle).</w:t>
      </w:r>
    </w:p>
    <w:p w14:paraId="4FBE5DE3"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Pouvoir prédire des résultats cliniques ou anticiper des risques.</w:t>
      </w:r>
    </w:p>
    <w:p w14:paraId="5524B6D0" w14:textId="77777777" w:rsidR="00D740D9" w:rsidRPr="00D740D9" w:rsidRDefault="00D740D9" w:rsidP="00D740D9">
      <w:pPr>
        <w:rPr>
          <w:color w:val="000000" w:themeColor="text1"/>
        </w:rPr>
      </w:pPr>
      <w:r w:rsidRPr="00D740D9">
        <w:rPr>
          <w:color w:val="000000" w:themeColor="text1"/>
        </w:rPr>
        <w:pict w14:anchorId="5B49FA1E">
          <v:rect id="_x0000_i10800" style="width:0;height:1.5pt" o:hralign="center" o:hrstd="t" o:hr="t" fillcolor="#a0a0a0" stroked="f"/>
        </w:pict>
      </w:r>
    </w:p>
    <w:p w14:paraId="7C86323C" w14:textId="77777777" w:rsidR="00D740D9" w:rsidRPr="00D740D9" w:rsidRDefault="00D740D9" w:rsidP="00D740D9">
      <w:pPr>
        <w:rPr>
          <w:b/>
          <w:bCs/>
          <w:color w:val="000000" w:themeColor="text1"/>
        </w:rPr>
      </w:pPr>
      <w:r w:rsidRPr="00D740D9">
        <w:rPr>
          <w:b/>
          <w:bCs/>
          <w:color w:val="000000" w:themeColor="text1"/>
        </w:rPr>
        <w:t>Fin du MODULE 32</w:t>
      </w:r>
    </w:p>
    <w:p w14:paraId="43421E7C" w14:textId="77777777" w:rsidR="00D740D9" w:rsidRPr="00D740D9" w:rsidRDefault="00D740D9" w:rsidP="00D740D9">
      <w:pPr>
        <w:rPr>
          <w:color w:val="000000" w:themeColor="text1"/>
        </w:rPr>
      </w:pPr>
      <w:r w:rsidRPr="00D740D9">
        <w:rPr>
          <w:color w:val="000000" w:themeColor="text1"/>
        </w:rPr>
        <w:pict w14:anchorId="400D2DF6">
          <v:rect id="_x0000_i10801" style="width:0;height:1.5pt" o:hralign="center" o:hrstd="t" o:hr="t" fillcolor="#a0a0a0" stroked="f"/>
        </w:pict>
      </w:r>
    </w:p>
    <w:p w14:paraId="5A984A18" w14:textId="77777777" w:rsidR="00D740D9" w:rsidRPr="00D740D9" w:rsidRDefault="00D740D9" w:rsidP="00D740D9">
      <w:pPr>
        <w:rPr>
          <w:color w:val="000000" w:themeColor="text1"/>
        </w:rPr>
      </w:pPr>
    </w:p>
    <w:p w14:paraId="1F5F6CC3" w14:textId="77777777" w:rsidR="00D740D9" w:rsidRPr="00D740D9" w:rsidRDefault="00D740D9" w:rsidP="00D740D9">
      <w:pPr>
        <w:rPr>
          <w:color w:val="000000" w:themeColor="text1"/>
        </w:rPr>
      </w:pPr>
    </w:p>
    <w:p w14:paraId="2ADC39DA" w14:textId="77777777" w:rsidR="00D740D9" w:rsidRPr="00D740D9" w:rsidRDefault="00D740D9" w:rsidP="00D740D9">
      <w:pPr>
        <w:rPr>
          <w:color w:val="000000" w:themeColor="text1"/>
        </w:rPr>
      </w:pPr>
      <w:r w:rsidRPr="00D740D9">
        <w:rPr>
          <w:color w:val="000000" w:themeColor="text1"/>
        </w:rPr>
        <w:pict w14:anchorId="54A900C5">
          <v:rect id="_x0000_i10802" style="width:0;height:1.5pt" o:hralign="center" o:hrstd="t" o:hr="t" fillcolor="#a0a0a0" stroked="f"/>
        </w:pict>
      </w:r>
    </w:p>
    <w:p w14:paraId="5DA41ED5" w14:textId="77777777" w:rsidR="00D740D9" w:rsidRPr="00D740D9" w:rsidRDefault="00D740D9" w:rsidP="00D740D9">
      <w:pPr>
        <w:rPr>
          <w:b/>
          <w:bCs/>
          <w:color w:val="000000" w:themeColor="text1"/>
        </w:rPr>
      </w:pPr>
      <w:r w:rsidRPr="00D740D9">
        <w:rPr>
          <w:b/>
          <w:bCs/>
          <w:color w:val="000000" w:themeColor="text1"/>
        </w:rPr>
        <w:t>MODULE 33 : Structurer un projet Big Data en Recherche Clinique</w:t>
      </w:r>
    </w:p>
    <w:p w14:paraId="7C3FCBE2" w14:textId="77777777" w:rsidR="00D740D9" w:rsidRPr="00D740D9" w:rsidRDefault="00D740D9" w:rsidP="00D740D9">
      <w:pPr>
        <w:rPr>
          <w:color w:val="000000" w:themeColor="text1"/>
        </w:rPr>
      </w:pPr>
      <w:r w:rsidRPr="00D740D9">
        <w:rPr>
          <w:color w:val="000000" w:themeColor="text1"/>
        </w:rPr>
        <w:pict w14:anchorId="728F6D90">
          <v:rect id="_x0000_i10803" style="width:0;height:1.5pt" o:hralign="center" o:hrstd="t" o:hr="t" fillcolor="#a0a0a0" stroked="f"/>
        </w:pict>
      </w:r>
    </w:p>
    <w:p w14:paraId="367D9CA1" w14:textId="77777777" w:rsidR="00D740D9" w:rsidRPr="00D740D9" w:rsidRDefault="00D740D9" w:rsidP="00D740D9">
      <w:pPr>
        <w:rPr>
          <w:b/>
          <w:bCs/>
          <w:color w:val="000000" w:themeColor="text1"/>
        </w:rPr>
      </w:pPr>
      <w:r w:rsidRPr="00D740D9">
        <w:rPr>
          <w:b/>
          <w:bCs/>
          <w:color w:val="000000" w:themeColor="text1"/>
        </w:rPr>
        <w:t>I. Objectifs du Module</w:t>
      </w:r>
    </w:p>
    <w:p w14:paraId="0BEEAC53" w14:textId="77777777" w:rsidR="00D740D9" w:rsidRPr="00D740D9" w:rsidRDefault="00D740D9" w:rsidP="00D740D9">
      <w:pPr>
        <w:numPr>
          <w:ilvl w:val="1"/>
          <w:numId w:val="389"/>
        </w:numPr>
        <w:rPr>
          <w:color w:val="000000" w:themeColor="text1"/>
        </w:rPr>
      </w:pPr>
      <w:r w:rsidRPr="00D740D9">
        <w:rPr>
          <w:color w:val="000000" w:themeColor="text1"/>
        </w:rPr>
        <w:t>Comprendre toutes les étapes pour mettre en place un projet Big Data dans un contexte de recherche clinique.</w:t>
      </w:r>
    </w:p>
    <w:p w14:paraId="5E55ABD7" w14:textId="77777777" w:rsidR="00D740D9" w:rsidRPr="00D740D9" w:rsidRDefault="00D740D9" w:rsidP="00D740D9">
      <w:pPr>
        <w:numPr>
          <w:ilvl w:val="1"/>
          <w:numId w:val="389"/>
        </w:numPr>
        <w:rPr>
          <w:color w:val="000000" w:themeColor="text1"/>
        </w:rPr>
      </w:pPr>
      <w:r w:rsidRPr="00D740D9">
        <w:rPr>
          <w:color w:val="000000" w:themeColor="text1"/>
        </w:rPr>
        <w:t>Apprendre à organiser les ressources, les données, les outils et les équipes pour réussir.</w:t>
      </w:r>
    </w:p>
    <w:p w14:paraId="17AE4015" w14:textId="77777777" w:rsidR="00D740D9" w:rsidRPr="00D740D9" w:rsidRDefault="00D740D9" w:rsidP="00D740D9">
      <w:pPr>
        <w:numPr>
          <w:ilvl w:val="1"/>
          <w:numId w:val="389"/>
        </w:numPr>
        <w:rPr>
          <w:color w:val="000000" w:themeColor="text1"/>
        </w:rPr>
      </w:pPr>
      <w:r w:rsidRPr="00D740D9">
        <w:rPr>
          <w:color w:val="000000" w:themeColor="text1"/>
        </w:rPr>
        <w:t>Maîtriser les points de vigilance spécifiques à l'univers médical (sécurité, confidentialité, validation réglementaire).</w:t>
      </w:r>
    </w:p>
    <w:p w14:paraId="12DD2B77" w14:textId="77777777" w:rsidR="00D740D9" w:rsidRPr="00D740D9" w:rsidRDefault="00D740D9" w:rsidP="00D740D9">
      <w:pPr>
        <w:rPr>
          <w:color w:val="000000" w:themeColor="text1"/>
        </w:rPr>
      </w:pPr>
      <w:r w:rsidRPr="00D740D9">
        <w:rPr>
          <w:color w:val="000000" w:themeColor="text1"/>
        </w:rPr>
        <w:pict w14:anchorId="036B3204">
          <v:rect id="_x0000_i10804" style="width:0;height:1.5pt" o:hralign="center" o:hrstd="t" o:hr="t" fillcolor="#a0a0a0" stroked="f"/>
        </w:pict>
      </w:r>
    </w:p>
    <w:p w14:paraId="49D932CC" w14:textId="77777777" w:rsidR="00D740D9" w:rsidRPr="00D740D9" w:rsidRDefault="00D740D9" w:rsidP="00D740D9">
      <w:pPr>
        <w:rPr>
          <w:b/>
          <w:bCs/>
          <w:color w:val="000000" w:themeColor="text1"/>
        </w:rPr>
      </w:pPr>
      <w:r w:rsidRPr="00D740D9">
        <w:rPr>
          <w:b/>
          <w:bCs/>
          <w:color w:val="000000" w:themeColor="text1"/>
        </w:rPr>
        <w:t>II. Définitions Clés</w:t>
      </w:r>
    </w:p>
    <w:p w14:paraId="2C7E8949" w14:textId="77777777" w:rsidR="00D740D9" w:rsidRPr="00D740D9" w:rsidRDefault="00D740D9" w:rsidP="00D740D9">
      <w:pPr>
        <w:rPr>
          <w:b/>
          <w:bCs/>
          <w:color w:val="000000" w:themeColor="text1"/>
        </w:rPr>
      </w:pPr>
      <w:r w:rsidRPr="00D740D9">
        <w:rPr>
          <w:b/>
          <w:bCs/>
          <w:color w:val="000000" w:themeColor="text1"/>
        </w:rPr>
        <w:t>Big Data</w:t>
      </w:r>
    </w:p>
    <w:p w14:paraId="0D6592CF" w14:textId="77777777" w:rsidR="00D740D9" w:rsidRPr="00D740D9" w:rsidRDefault="00D740D9" w:rsidP="00D740D9">
      <w:pPr>
        <w:rPr>
          <w:color w:val="000000" w:themeColor="text1"/>
        </w:rPr>
      </w:pPr>
      <w:r w:rsidRPr="00D740D9">
        <w:rPr>
          <w:color w:val="000000" w:themeColor="text1"/>
        </w:rPr>
        <w:t>Ensemble massif de données complexes, variées, et à grande vitesse de création, nécessitant des technologies avancées pour leur capture, stockage, gestion et analyse.</w:t>
      </w:r>
    </w:p>
    <w:p w14:paraId="0CBDC826" w14:textId="77777777" w:rsidR="00D740D9" w:rsidRPr="00D740D9" w:rsidRDefault="00D740D9" w:rsidP="00D740D9">
      <w:pPr>
        <w:rPr>
          <w:b/>
          <w:bCs/>
          <w:color w:val="000000" w:themeColor="text1"/>
        </w:rPr>
      </w:pPr>
      <w:r w:rsidRPr="00D740D9">
        <w:rPr>
          <w:b/>
          <w:bCs/>
          <w:color w:val="000000" w:themeColor="text1"/>
        </w:rPr>
        <w:t>Data Lake</w:t>
      </w:r>
    </w:p>
    <w:p w14:paraId="67B40F14" w14:textId="77777777" w:rsidR="00D740D9" w:rsidRPr="00D740D9" w:rsidRDefault="00D740D9" w:rsidP="00D740D9">
      <w:pPr>
        <w:rPr>
          <w:color w:val="000000" w:themeColor="text1"/>
        </w:rPr>
      </w:pPr>
      <w:r w:rsidRPr="00D740D9">
        <w:rPr>
          <w:color w:val="000000" w:themeColor="text1"/>
        </w:rPr>
        <w:t>Espace de stockage centralisé où les données sont conservées dans leur format brut jusqu'à leur utilisation ultérieure.</w:t>
      </w:r>
    </w:p>
    <w:p w14:paraId="01B351BA" w14:textId="77777777" w:rsidR="00D740D9" w:rsidRPr="00D740D9" w:rsidRDefault="00D740D9" w:rsidP="00D740D9">
      <w:pPr>
        <w:rPr>
          <w:b/>
          <w:bCs/>
          <w:color w:val="000000" w:themeColor="text1"/>
        </w:rPr>
      </w:pPr>
      <w:r w:rsidRPr="00D740D9">
        <w:rPr>
          <w:b/>
          <w:bCs/>
          <w:color w:val="000000" w:themeColor="text1"/>
        </w:rPr>
        <w:t>Pipeline de données</w:t>
      </w:r>
    </w:p>
    <w:p w14:paraId="57530FC8" w14:textId="77777777" w:rsidR="00D740D9" w:rsidRPr="00D740D9" w:rsidRDefault="00D740D9" w:rsidP="00D740D9">
      <w:pPr>
        <w:rPr>
          <w:color w:val="000000" w:themeColor="text1"/>
        </w:rPr>
      </w:pPr>
      <w:r w:rsidRPr="00D740D9">
        <w:rPr>
          <w:color w:val="000000" w:themeColor="text1"/>
        </w:rPr>
        <w:t xml:space="preserve">Série d'étapes automatisées pour extraire, transformer et charger les données (ETL : </w:t>
      </w:r>
      <w:proofErr w:type="spellStart"/>
      <w:r w:rsidRPr="00D740D9">
        <w:rPr>
          <w:color w:val="000000" w:themeColor="text1"/>
        </w:rPr>
        <w:t>Extract</w:t>
      </w:r>
      <w:proofErr w:type="spellEnd"/>
      <w:r w:rsidRPr="00D740D9">
        <w:rPr>
          <w:color w:val="000000" w:themeColor="text1"/>
        </w:rPr>
        <w:t xml:space="preserve">, </w:t>
      </w:r>
      <w:proofErr w:type="spellStart"/>
      <w:r w:rsidRPr="00D740D9">
        <w:rPr>
          <w:color w:val="000000" w:themeColor="text1"/>
        </w:rPr>
        <w:t>Transform</w:t>
      </w:r>
      <w:proofErr w:type="spellEnd"/>
      <w:r w:rsidRPr="00D740D9">
        <w:rPr>
          <w:color w:val="000000" w:themeColor="text1"/>
        </w:rPr>
        <w:t xml:space="preserve">, </w:t>
      </w:r>
      <w:proofErr w:type="spellStart"/>
      <w:r w:rsidRPr="00D740D9">
        <w:rPr>
          <w:color w:val="000000" w:themeColor="text1"/>
        </w:rPr>
        <w:t>Load</w:t>
      </w:r>
      <w:proofErr w:type="spellEnd"/>
      <w:r w:rsidRPr="00D740D9">
        <w:rPr>
          <w:color w:val="000000" w:themeColor="text1"/>
        </w:rPr>
        <w:t>).</w:t>
      </w:r>
    </w:p>
    <w:p w14:paraId="289142E0" w14:textId="77777777" w:rsidR="00D740D9" w:rsidRPr="00D740D9" w:rsidRDefault="00D740D9" w:rsidP="00D740D9">
      <w:pPr>
        <w:rPr>
          <w:b/>
          <w:bCs/>
          <w:color w:val="000000" w:themeColor="text1"/>
        </w:rPr>
      </w:pPr>
      <w:r w:rsidRPr="00D740D9">
        <w:rPr>
          <w:b/>
          <w:bCs/>
          <w:color w:val="000000" w:themeColor="text1"/>
        </w:rPr>
        <w:t>Gouvernance des données</w:t>
      </w:r>
    </w:p>
    <w:p w14:paraId="67BF6656" w14:textId="77777777" w:rsidR="00D740D9" w:rsidRPr="00D740D9" w:rsidRDefault="00D740D9" w:rsidP="00D740D9">
      <w:pPr>
        <w:rPr>
          <w:color w:val="000000" w:themeColor="text1"/>
        </w:rPr>
      </w:pPr>
      <w:r w:rsidRPr="00D740D9">
        <w:rPr>
          <w:color w:val="000000" w:themeColor="text1"/>
        </w:rPr>
        <w:lastRenderedPageBreak/>
        <w:t>Ensemble des processus et responsabilités pour garantir la qualité, la sécurité, la confidentialité et la conformité des données.</w:t>
      </w:r>
    </w:p>
    <w:p w14:paraId="34C5DEB7" w14:textId="77777777" w:rsidR="00D740D9" w:rsidRPr="00D740D9" w:rsidRDefault="00D740D9" w:rsidP="00D740D9">
      <w:pPr>
        <w:rPr>
          <w:color w:val="000000" w:themeColor="text1"/>
        </w:rPr>
      </w:pPr>
      <w:r w:rsidRPr="00D740D9">
        <w:rPr>
          <w:color w:val="000000" w:themeColor="text1"/>
        </w:rPr>
        <w:pict w14:anchorId="426A6AF1">
          <v:rect id="_x0000_i10805" style="width:0;height:1.5pt" o:hralign="center" o:hrstd="t" o:hr="t" fillcolor="#a0a0a0" stroked="f"/>
        </w:pict>
      </w:r>
    </w:p>
    <w:p w14:paraId="25FDD46B" w14:textId="77777777" w:rsidR="00D740D9" w:rsidRPr="00D740D9" w:rsidRDefault="00D740D9" w:rsidP="00D740D9">
      <w:pPr>
        <w:rPr>
          <w:b/>
          <w:bCs/>
          <w:color w:val="000000" w:themeColor="text1"/>
        </w:rPr>
      </w:pPr>
      <w:r w:rsidRPr="00D740D9">
        <w:rPr>
          <w:b/>
          <w:bCs/>
          <w:color w:val="000000" w:themeColor="text1"/>
        </w:rPr>
        <w:t>III. Les Étapes de Structuration d'un Projet Big Data</w:t>
      </w:r>
    </w:p>
    <w:p w14:paraId="15CAE0B8" w14:textId="77777777" w:rsidR="00D740D9" w:rsidRPr="00D740D9" w:rsidRDefault="00D740D9" w:rsidP="00D740D9">
      <w:pPr>
        <w:rPr>
          <w:color w:val="000000" w:themeColor="text1"/>
        </w:rPr>
      </w:pPr>
      <w:r w:rsidRPr="00D740D9">
        <w:rPr>
          <w:color w:val="000000" w:themeColor="text1"/>
        </w:rPr>
        <w:pict w14:anchorId="07956ED4">
          <v:rect id="_x0000_i10806" style="width:0;height:1.5pt" o:hralign="center" o:hrstd="t" o:hr="t" fillcolor="#a0a0a0" stroked="f"/>
        </w:pict>
      </w:r>
    </w:p>
    <w:p w14:paraId="231BB023" w14:textId="77777777" w:rsidR="00D740D9" w:rsidRPr="00D740D9" w:rsidRDefault="00D740D9" w:rsidP="00D740D9">
      <w:pPr>
        <w:rPr>
          <w:b/>
          <w:bCs/>
          <w:color w:val="000000" w:themeColor="text1"/>
        </w:rPr>
      </w:pPr>
      <w:r w:rsidRPr="00D740D9">
        <w:rPr>
          <w:b/>
          <w:bCs/>
          <w:color w:val="000000" w:themeColor="text1"/>
        </w:rPr>
        <w:t>IV. Rôles dans un Projet Big Data en Clinique</w:t>
      </w:r>
    </w:p>
    <w:p w14:paraId="7840F884" w14:textId="77777777" w:rsidR="00D740D9" w:rsidRPr="00D740D9" w:rsidRDefault="00D740D9" w:rsidP="00D740D9">
      <w:pPr>
        <w:rPr>
          <w:color w:val="000000" w:themeColor="text1"/>
        </w:rPr>
      </w:pPr>
      <w:r w:rsidRPr="00D740D9">
        <w:rPr>
          <w:color w:val="000000" w:themeColor="text1"/>
        </w:rPr>
        <w:pict w14:anchorId="0AC9753D">
          <v:rect id="_x0000_i10807" style="width:0;height:1.5pt" o:hralign="center" o:hrstd="t" o:hr="t" fillcolor="#a0a0a0" stroked="f"/>
        </w:pict>
      </w:r>
    </w:p>
    <w:p w14:paraId="6F8ADCEE" w14:textId="77777777" w:rsidR="00D740D9" w:rsidRPr="00D740D9" w:rsidRDefault="00D740D9" w:rsidP="00D740D9">
      <w:pPr>
        <w:rPr>
          <w:b/>
          <w:bCs/>
          <w:color w:val="000000" w:themeColor="text1"/>
        </w:rPr>
      </w:pPr>
      <w:r w:rsidRPr="00D740D9">
        <w:rPr>
          <w:b/>
          <w:bCs/>
          <w:color w:val="000000" w:themeColor="text1"/>
        </w:rPr>
        <w:t>V. Outils et Technologies Typiques</w:t>
      </w:r>
    </w:p>
    <w:p w14:paraId="3D4A95C4" w14:textId="77777777" w:rsidR="00D740D9" w:rsidRPr="00D740D9" w:rsidRDefault="00D740D9" w:rsidP="00D740D9">
      <w:pPr>
        <w:rPr>
          <w:color w:val="000000" w:themeColor="text1"/>
        </w:rPr>
      </w:pPr>
      <w:r w:rsidRPr="00D740D9">
        <w:rPr>
          <w:color w:val="000000" w:themeColor="text1"/>
        </w:rPr>
        <w:pict w14:anchorId="6DA35DCE">
          <v:rect id="_x0000_i10808" style="width:0;height:1.5pt" o:hralign="center" o:hrstd="t" o:hr="t" fillcolor="#a0a0a0" stroked="f"/>
        </w:pict>
      </w:r>
    </w:p>
    <w:p w14:paraId="71604B0E" w14:textId="77777777" w:rsidR="00D740D9" w:rsidRPr="00D740D9" w:rsidRDefault="00D740D9" w:rsidP="00D740D9">
      <w:pPr>
        <w:rPr>
          <w:b/>
          <w:bCs/>
          <w:color w:val="000000" w:themeColor="text1"/>
        </w:rPr>
      </w:pPr>
      <w:r w:rsidRPr="00D740D9">
        <w:rPr>
          <w:b/>
          <w:bCs/>
          <w:color w:val="000000" w:themeColor="text1"/>
        </w:rPr>
        <w:t>Exercices Pratiques</w:t>
      </w:r>
    </w:p>
    <w:p w14:paraId="162C4389"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Décrivez en quelques lignes un objectif clinique qui pourrait bénéficier d'un projet Big Data.</w:t>
      </w:r>
    </w:p>
    <w:p w14:paraId="3B27A487"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Listez trois sources potentielles de données pour un essai clinique Big Data.</w:t>
      </w:r>
    </w:p>
    <w:p w14:paraId="7ADFAD00"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Qu'est-ce qu'un Data Lake et pourquoi est-il utile en recherche clinique ?</w:t>
      </w:r>
    </w:p>
    <w:p w14:paraId="71FCD0A8"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Quels sont deux enjeux majeurs de la gouvernance des données en santé ?</w:t>
      </w:r>
    </w:p>
    <w:p w14:paraId="0ADDC062"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Quels outils pouvez-vous utiliser pour construire un pipeline de données ?</w:t>
      </w:r>
    </w:p>
    <w:p w14:paraId="782A331C" w14:textId="77777777" w:rsidR="00D740D9" w:rsidRPr="00D740D9" w:rsidRDefault="00D740D9" w:rsidP="00D740D9">
      <w:pPr>
        <w:rPr>
          <w:color w:val="000000" w:themeColor="text1"/>
        </w:rPr>
      </w:pPr>
      <w:r w:rsidRPr="00D740D9">
        <w:rPr>
          <w:color w:val="000000" w:themeColor="text1"/>
        </w:rPr>
        <w:pict w14:anchorId="2F528DF7">
          <v:rect id="_x0000_i10809" style="width:0;height:1.5pt" o:hralign="center" o:hrstd="t" o:hr="t" fillcolor="#a0a0a0" stroked="f"/>
        </w:pict>
      </w:r>
    </w:p>
    <w:p w14:paraId="05F7AC44" w14:textId="77777777" w:rsidR="00D740D9" w:rsidRPr="00D740D9" w:rsidRDefault="00D740D9" w:rsidP="00D740D9">
      <w:pPr>
        <w:rPr>
          <w:b/>
          <w:bCs/>
          <w:color w:val="000000" w:themeColor="text1"/>
        </w:rPr>
      </w:pPr>
      <w:r w:rsidRPr="00D740D9">
        <w:rPr>
          <w:b/>
          <w:bCs/>
          <w:color w:val="000000" w:themeColor="text1"/>
        </w:rPr>
        <w:t>Quiz du Module 33</w:t>
      </w:r>
    </w:p>
    <w:p w14:paraId="0998602F"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 signifie "pipeline de données" ?</w:t>
      </w:r>
    </w:p>
    <w:p w14:paraId="35AE9662"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Quel est l'objectif principal de la gouvernance des données ?</w:t>
      </w:r>
    </w:p>
    <w:p w14:paraId="05CC06FF"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Citez un outil d'analyse avancée utilisé en Big Data clinique.</w:t>
      </w:r>
    </w:p>
    <w:p w14:paraId="7F350C7F"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Vrai ou Faux : Le respect du RGPD est facultatif pour les données cliniques.</w:t>
      </w:r>
    </w:p>
    <w:p w14:paraId="312D5641"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À quoi sert un Chef de Projet Data dans un projet Big Data clinique ?</w:t>
      </w:r>
    </w:p>
    <w:p w14:paraId="3352C7AB" w14:textId="77777777" w:rsidR="00D740D9" w:rsidRPr="00D740D9" w:rsidRDefault="00D740D9" w:rsidP="00D740D9">
      <w:pPr>
        <w:rPr>
          <w:color w:val="000000" w:themeColor="text1"/>
        </w:rPr>
      </w:pPr>
      <w:r w:rsidRPr="00D740D9">
        <w:rPr>
          <w:color w:val="000000" w:themeColor="text1"/>
        </w:rPr>
        <w:pict w14:anchorId="0D1D0663">
          <v:rect id="_x0000_i10810" style="width:0;height:1.5pt" o:hralign="center" o:hrstd="t" o:hr="t" fillcolor="#a0a0a0" stroked="f"/>
        </w:pict>
      </w:r>
    </w:p>
    <w:p w14:paraId="09C2AC9D" w14:textId="77777777" w:rsidR="00D740D9" w:rsidRPr="00D740D9" w:rsidRDefault="00D740D9" w:rsidP="00D740D9">
      <w:pPr>
        <w:rPr>
          <w:b/>
          <w:bCs/>
          <w:color w:val="000000" w:themeColor="text1"/>
        </w:rPr>
      </w:pPr>
      <w:r w:rsidRPr="00D740D9">
        <w:rPr>
          <w:b/>
          <w:bCs/>
          <w:color w:val="000000" w:themeColor="text1"/>
        </w:rPr>
        <w:t>Corrigés Quiz</w:t>
      </w:r>
    </w:p>
    <w:p w14:paraId="0C64AD13" w14:textId="77777777" w:rsidR="00D740D9" w:rsidRPr="00D740D9" w:rsidRDefault="00D740D9" w:rsidP="00D740D9">
      <w:pPr>
        <w:rPr>
          <w:color w:val="000000" w:themeColor="text1"/>
        </w:rPr>
      </w:pPr>
      <w:r w:rsidRPr="00D740D9">
        <w:rPr>
          <w:b/>
          <w:bCs/>
          <w:color w:val="000000" w:themeColor="text1"/>
        </w:rPr>
        <w:lastRenderedPageBreak/>
        <w:t>Réponse 1</w:t>
      </w:r>
      <w:r w:rsidRPr="00D740D9">
        <w:rPr>
          <w:color w:val="000000" w:themeColor="text1"/>
        </w:rPr>
        <w:br/>
        <w:t>Enchaînement d'étapes pour extraire, transformer et charger les données.</w:t>
      </w:r>
    </w:p>
    <w:p w14:paraId="0D50618F"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Garantir la qualité, la sécurité, la confidentialité et la conformité des données.</w:t>
      </w:r>
    </w:p>
    <w:p w14:paraId="5FBB7281"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Python (</w:t>
      </w:r>
      <w:proofErr w:type="spellStart"/>
      <w:r w:rsidRPr="00D740D9">
        <w:rPr>
          <w:color w:val="000000" w:themeColor="text1"/>
        </w:rPr>
        <w:t>Scikit-learn</w:t>
      </w:r>
      <w:proofErr w:type="spellEnd"/>
      <w:r w:rsidRPr="00D740D9">
        <w:rPr>
          <w:color w:val="000000" w:themeColor="text1"/>
        </w:rPr>
        <w:t>), R.</w:t>
      </w:r>
    </w:p>
    <w:p w14:paraId="3524AA9C"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Faux (il est obligatoire).</w:t>
      </w:r>
    </w:p>
    <w:p w14:paraId="5AB20427"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Superviser et coordonner les équipes et les tâches du projet.</w:t>
      </w:r>
    </w:p>
    <w:p w14:paraId="7A563211" w14:textId="77777777" w:rsidR="00D740D9" w:rsidRPr="00D740D9" w:rsidRDefault="00D740D9" w:rsidP="00D740D9">
      <w:pPr>
        <w:rPr>
          <w:color w:val="000000" w:themeColor="text1"/>
        </w:rPr>
      </w:pPr>
      <w:r w:rsidRPr="00D740D9">
        <w:rPr>
          <w:color w:val="000000" w:themeColor="text1"/>
        </w:rPr>
        <w:pict w14:anchorId="2D8ACCA6">
          <v:rect id="_x0000_i10811" style="width:0;height:1.5pt" o:hralign="center" o:hrstd="t" o:hr="t" fillcolor="#a0a0a0" stroked="f"/>
        </w:pict>
      </w:r>
    </w:p>
    <w:p w14:paraId="57CBB793" w14:textId="77777777" w:rsidR="00D740D9" w:rsidRPr="00D740D9" w:rsidRDefault="00D740D9" w:rsidP="00D740D9">
      <w:pPr>
        <w:rPr>
          <w:b/>
          <w:bCs/>
          <w:color w:val="000000" w:themeColor="text1"/>
        </w:rPr>
      </w:pPr>
      <w:r w:rsidRPr="00D740D9">
        <w:rPr>
          <w:b/>
          <w:bCs/>
          <w:color w:val="000000" w:themeColor="text1"/>
        </w:rPr>
        <w:t>Fin du MODULE 33</w:t>
      </w:r>
    </w:p>
    <w:p w14:paraId="3D4E76EB" w14:textId="77777777" w:rsidR="00D740D9" w:rsidRPr="00D740D9" w:rsidRDefault="00D740D9" w:rsidP="00D740D9">
      <w:pPr>
        <w:rPr>
          <w:color w:val="000000" w:themeColor="text1"/>
        </w:rPr>
      </w:pPr>
      <w:r w:rsidRPr="00D740D9">
        <w:rPr>
          <w:color w:val="000000" w:themeColor="text1"/>
        </w:rPr>
        <w:pict w14:anchorId="40D9B720">
          <v:rect id="_x0000_i10812" style="width:0;height:1.5pt" o:hralign="center" o:hrstd="t" o:hr="t" fillcolor="#a0a0a0" stroked="f"/>
        </w:pict>
      </w:r>
    </w:p>
    <w:p w14:paraId="0634DA29" w14:textId="77777777" w:rsidR="00D740D9" w:rsidRPr="00D740D9" w:rsidRDefault="00D740D9" w:rsidP="00D740D9">
      <w:pPr>
        <w:rPr>
          <w:color w:val="000000" w:themeColor="text1"/>
        </w:rPr>
      </w:pPr>
    </w:p>
    <w:p w14:paraId="34A200A1" w14:textId="77777777" w:rsidR="00D740D9" w:rsidRPr="00D740D9" w:rsidRDefault="00D740D9" w:rsidP="00D740D9">
      <w:pPr>
        <w:rPr>
          <w:color w:val="000000" w:themeColor="text1"/>
        </w:rPr>
      </w:pPr>
    </w:p>
    <w:p w14:paraId="45FF00FF" w14:textId="77777777" w:rsidR="00D740D9" w:rsidRPr="00D740D9" w:rsidRDefault="00D740D9" w:rsidP="00D740D9">
      <w:pPr>
        <w:rPr>
          <w:color w:val="000000" w:themeColor="text1"/>
        </w:rPr>
      </w:pPr>
      <w:r w:rsidRPr="00D740D9">
        <w:rPr>
          <w:color w:val="000000" w:themeColor="text1"/>
        </w:rPr>
        <w:pict w14:anchorId="7B5310A7">
          <v:rect id="_x0000_i10813" style="width:0;height:1.5pt" o:hralign="center" o:hrstd="t" o:hr="t" fillcolor="#a0a0a0" stroked="f"/>
        </w:pict>
      </w:r>
    </w:p>
    <w:p w14:paraId="62D60EAD" w14:textId="77777777" w:rsidR="00D740D9" w:rsidRPr="00D740D9" w:rsidRDefault="00D740D9" w:rsidP="00D740D9">
      <w:pPr>
        <w:rPr>
          <w:b/>
          <w:bCs/>
          <w:color w:val="000000" w:themeColor="text1"/>
        </w:rPr>
      </w:pPr>
      <w:r w:rsidRPr="00D740D9">
        <w:rPr>
          <w:b/>
          <w:bCs/>
          <w:color w:val="000000" w:themeColor="text1"/>
        </w:rPr>
        <w:t>MODULE 34 : Utiliser l'Intelligence Artificielle Générative dans le Data Management Clinique</w:t>
      </w:r>
    </w:p>
    <w:p w14:paraId="48FDED19" w14:textId="77777777" w:rsidR="00D740D9" w:rsidRPr="00D740D9" w:rsidRDefault="00D740D9" w:rsidP="00D740D9">
      <w:pPr>
        <w:rPr>
          <w:color w:val="000000" w:themeColor="text1"/>
        </w:rPr>
      </w:pPr>
      <w:r w:rsidRPr="00D740D9">
        <w:rPr>
          <w:color w:val="000000" w:themeColor="text1"/>
        </w:rPr>
        <w:pict w14:anchorId="3CB2C231">
          <v:rect id="_x0000_i10814" style="width:0;height:1.5pt" o:hralign="center" o:hrstd="t" o:hr="t" fillcolor="#a0a0a0" stroked="f"/>
        </w:pict>
      </w:r>
    </w:p>
    <w:p w14:paraId="507DA149" w14:textId="77777777" w:rsidR="00D740D9" w:rsidRPr="00D740D9" w:rsidRDefault="00D740D9" w:rsidP="00D740D9">
      <w:pPr>
        <w:rPr>
          <w:b/>
          <w:bCs/>
          <w:color w:val="000000" w:themeColor="text1"/>
        </w:rPr>
      </w:pPr>
      <w:r w:rsidRPr="00D740D9">
        <w:rPr>
          <w:b/>
          <w:bCs/>
          <w:color w:val="000000" w:themeColor="text1"/>
        </w:rPr>
        <w:t>I. Objectifs du Module</w:t>
      </w:r>
    </w:p>
    <w:p w14:paraId="7EA1591D" w14:textId="77777777" w:rsidR="00D740D9" w:rsidRPr="00D740D9" w:rsidRDefault="00D740D9" w:rsidP="00D740D9">
      <w:pPr>
        <w:numPr>
          <w:ilvl w:val="1"/>
          <w:numId w:val="389"/>
        </w:numPr>
        <w:rPr>
          <w:color w:val="000000" w:themeColor="text1"/>
        </w:rPr>
      </w:pPr>
      <w:r w:rsidRPr="00D740D9">
        <w:rPr>
          <w:color w:val="000000" w:themeColor="text1"/>
        </w:rPr>
        <w:t>Comprendre ce qu’est l’IA générative et ses applications concrètes en recherche clinique.</w:t>
      </w:r>
    </w:p>
    <w:p w14:paraId="0EE4A772" w14:textId="77777777" w:rsidR="00D740D9" w:rsidRPr="00D740D9" w:rsidRDefault="00D740D9" w:rsidP="00D740D9">
      <w:pPr>
        <w:numPr>
          <w:ilvl w:val="1"/>
          <w:numId w:val="389"/>
        </w:numPr>
        <w:rPr>
          <w:color w:val="000000" w:themeColor="text1"/>
        </w:rPr>
      </w:pPr>
      <w:r w:rsidRPr="00D740D9">
        <w:rPr>
          <w:color w:val="000000" w:themeColor="text1"/>
        </w:rPr>
        <w:t>Identifier les cas d’usage pour améliorer la gestion des données cliniques.</w:t>
      </w:r>
    </w:p>
    <w:p w14:paraId="74F88844" w14:textId="77777777" w:rsidR="00D740D9" w:rsidRPr="00D740D9" w:rsidRDefault="00D740D9" w:rsidP="00D740D9">
      <w:pPr>
        <w:numPr>
          <w:ilvl w:val="1"/>
          <w:numId w:val="389"/>
        </w:numPr>
        <w:rPr>
          <w:color w:val="000000" w:themeColor="text1"/>
        </w:rPr>
      </w:pPr>
      <w:r w:rsidRPr="00D740D9">
        <w:rPr>
          <w:color w:val="000000" w:themeColor="text1"/>
        </w:rPr>
        <w:t>Apprendre à intégrer l'IA générative dans les processus de travail du Data Manager.</w:t>
      </w:r>
    </w:p>
    <w:p w14:paraId="7D90A052" w14:textId="77777777" w:rsidR="00D740D9" w:rsidRPr="00D740D9" w:rsidRDefault="00D740D9" w:rsidP="00D740D9">
      <w:pPr>
        <w:rPr>
          <w:color w:val="000000" w:themeColor="text1"/>
        </w:rPr>
      </w:pPr>
      <w:r w:rsidRPr="00D740D9">
        <w:rPr>
          <w:color w:val="000000" w:themeColor="text1"/>
        </w:rPr>
        <w:pict w14:anchorId="30D09E74">
          <v:rect id="_x0000_i10815" style="width:0;height:1.5pt" o:hralign="center" o:hrstd="t" o:hr="t" fillcolor="#a0a0a0" stroked="f"/>
        </w:pict>
      </w:r>
    </w:p>
    <w:p w14:paraId="3063614D" w14:textId="77777777" w:rsidR="00D740D9" w:rsidRPr="00D740D9" w:rsidRDefault="00D740D9" w:rsidP="00D740D9">
      <w:pPr>
        <w:rPr>
          <w:b/>
          <w:bCs/>
          <w:color w:val="000000" w:themeColor="text1"/>
        </w:rPr>
      </w:pPr>
      <w:r w:rsidRPr="00D740D9">
        <w:rPr>
          <w:b/>
          <w:bCs/>
          <w:color w:val="000000" w:themeColor="text1"/>
        </w:rPr>
        <w:t>II. Définitions Clés</w:t>
      </w:r>
    </w:p>
    <w:p w14:paraId="6F989605" w14:textId="77777777" w:rsidR="00D740D9" w:rsidRPr="00D740D9" w:rsidRDefault="00D740D9" w:rsidP="00D740D9">
      <w:pPr>
        <w:rPr>
          <w:b/>
          <w:bCs/>
          <w:color w:val="000000" w:themeColor="text1"/>
        </w:rPr>
      </w:pPr>
      <w:r w:rsidRPr="00D740D9">
        <w:rPr>
          <w:b/>
          <w:bCs/>
          <w:color w:val="000000" w:themeColor="text1"/>
        </w:rPr>
        <w:t>Intelligence Artificielle Générative (IAG)</w:t>
      </w:r>
    </w:p>
    <w:p w14:paraId="4BC02FDB" w14:textId="77777777" w:rsidR="00D740D9" w:rsidRPr="00D740D9" w:rsidRDefault="00D740D9" w:rsidP="00D740D9">
      <w:pPr>
        <w:rPr>
          <w:color w:val="000000" w:themeColor="text1"/>
        </w:rPr>
      </w:pPr>
      <w:r w:rsidRPr="00D740D9">
        <w:rPr>
          <w:color w:val="000000" w:themeColor="text1"/>
        </w:rPr>
        <w:t>Type d'IA capable de générer du contenu nouveau (textes, images, bases de données, modèles statistiques) à partir d'apprentissages sur des données existantes.</w:t>
      </w:r>
    </w:p>
    <w:p w14:paraId="26F8D015" w14:textId="77777777" w:rsidR="00D740D9" w:rsidRPr="00D740D9" w:rsidRDefault="00D740D9" w:rsidP="00D740D9">
      <w:pPr>
        <w:rPr>
          <w:b/>
          <w:bCs/>
          <w:color w:val="000000" w:themeColor="text1"/>
        </w:rPr>
      </w:pPr>
      <w:r w:rsidRPr="00D740D9">
        <w:rPr>
          <w:b/>
          <w:bCs/>
          <w:color w:val="000000" w:themeColor="text1"/>
        </w:rPr>
        <w:t xml:space="preserve">Large </w:t>
      </w:r>
      <w:proofErr w:type="spellStart"/>
      <w:r w:rsidRPr="00D740D9">
        <w:rPr>
          <w:b/>
          <w:bCs/>
          <w:color w:val="000000" w:themeColor="text1"/>
        </w:rPr>
        <w:t>Language</w:t>
      </w:r>
      <w:proofErr w:type="spellEnd"/>
      <w:r w:rsidRPr="00D740D9">
        <w:rPr>
          <w:b/>
          <w:bCs/>
          <w:color w:val="000000" w:themeColor="text1"/>
        </w:rPr>
        <w:t xml:space="preserve"> Model (LLM)</w:t>
      </w:r>
    </w:p>
    <w:p w14:paraId="32538235" w14:textId="77777777" w:rsidR="00D740D9" w:rsidRPr="00D740D9" w:rsidRDefault="00D740D9" w:rsidP="00D740D9">
      <w:pPr>
        <w:rPr>
          <w:color w:val="000000" w:themeColor="text1"/>
        </w:rPr>
      </w:pPr>
      <w:r w:rsidRPr="00D740D9">
        <w:rPr>
          <w:color w:val="000000" w:themeColor="text1"/>
        </w:rPr>
        <w:t xml:space="preserve">Modèle d'IA capable de traiter et générer du texte de façon intelligente (exemple : </w:t>
      </w:r>
      <w:proofErr w:type="spellStart"/>
      <w:r w:rsidRPr="00D740D9">
        <w:rPr>
          <w:color w:val="000000" w:themeColor="text1"/>
        </w:rPr>
        <w:t>ChatGPT</w:t>
      </w:r>
      <w:proofErr w:type="spellEnd"/>
      <w:r w:rsidRPr="00D740D9">
        <w:rPr>
          <w:color w:val="000000" w:themeColor="text1"/>
        </w:rPr>
        <w:t>, Gemini, Claude).</w:t>
      </w:r>
    </w:p>
    <w:p w14:paraId="48B6F728" w14:textId="77777777" w:rsidR="00D740D9" w:rsidRPr="00D740D9" w:rsidRDefault="00D740D9" w:rsidP="00D740D9">
      <w:pPr>
        <w:rPr>
          <w:b/>
          <w:bCs/>
          <w:color w:val="000000" w:themeColor="text1"/>
        </w:rPr>
      </w:pPr>
      <w:r w:rsidRPr="00D740D9">
        <w:rPr>
          <w:b/>
          <w:bCs/>
          <w:color w:val="000000" w:themeColor="text1"/>
        </w:rPr>
        <w:t>Prompt Engineering</w:t>
      </w:r>
    </w:p>
    <w:p w14:paraId="2E349372" w14:textId="77777777" w:rsidR="00D740D9" w:rsidRPr="00D740D9" w:rsidRDefault="00D740D9" w:rsidP="00D740D9">
      <w:pPr>
        <w:rPr>
          <w:color w:val="000000" w:themeColor="text1"/>
        </w:rPr>
      </w:pPr>
      <w:r w:rsidRPr="00D740D9">
        <w:rPr>
          <w:color w:val="000000" w:themeColor="text1"/>
        </w:rPr>
        <w:t>Technique qui consiste à concevoir les meilleures instructions (prompts) pour obtenir des résultats précis d'une IA générative.</w:t>
      </w:r>
    </w:p>
    <w:p w14:paraId="3209550E" w14:textId="77777777" w:rsidR="00D740D9" w:rsidRPr="00D740D9" w:rsidRDefault="00D740D9" w:rsidP="00D740D9">
      <w:pPr>
        <w:rPr>
          <w:color w:val="000000" w:themeColor="text1"/>
        </w:rPr>
      </w:pPr>
      <w:r w:rsidRPr="00D740D9">
        <w:rPr>
          <w:color w:val="000000" w:themeColor="text1"/>
        </w:rPr>
        <w:lastRenderedPageBreak/>
        <w:pict w14:anchorId="4E5B9B03">
          <v:rect id="_x0000_i10816" style="width:0;height:1.5pt" o:hralign="center" o:hrstd="t" o:hr="t" fillcolor="#a0a0a0" stroked="f"/>
        </w:pict>
      </w:r>
    </w:p>
    <w:p w14:paraId="2B10CF5B" w14:textId="77777777" w:rsidR="00D740D9" w:rsidRPr="00D740D9" w:rsidRDefault="00D740D9" w:rsidP="00D740D9">
      <w:pPr>
        <w:rPr>
          <w:b/>
          <w:bCs/>
          <w:color w:val="000000" w:themeColor="text1"/>
        </w:rPr>
      </w:pPr>
      <w:r w:rsidRPr="00D740D9">
        <w:rPr>
          <w:b/>
          <w:bCs/>
          <w:color w:val="000000" w:themeColor="text1"/>
        </w:rPr>
        <w:t>III. Applications Pratiques en Data Management Clinique</w:t>
      </w:r>
    </w:p>
    <w:p w14:paraId="3EEFA4A9" w14:textId="77777777" w:rsidR="00D740D9" w:rsidRPr="00D740D9" w:rsidRDefault="00D740D9" w:rsidP="00D740D9">
      <w:pPr>
        <w:rPr>
          <w:color w:val="000000" w:themeColor="text1"/>
        </w:rPr>
      </w:pPr>
      <w:r w:rsidRPr="00D740D9">
        <w:rPr>
          <w:color w:val="000000" w:themeColor="text1"/>
        </w:rPr>
        <w:pict w14:anchorId="2B5697E2">
          <v:rect id="_x0000_i10817" style="width:0;height:1.5pt" o:hralign="center" o:hrstd="t" o:hr="t" fillcolor="#a0a0a0" stroked="f"/>
        </w:pict>
      </w:r>
    </w:p>
    <w:p w14:paraId="0A8CAFA1" w14:textId="77777777" w:rsidR="00D740D9" w:rsidRPr="00D740D9" w:rsidRDefault="00D740D9" w:rsidP="00D740D9">
      <w:pPr>
        <w:rPr>
          <w:b/>
          <w:bCs/>
          <w:color w:val="000000" w:themeColor="text1"/>
        </w:rPr>
      </w:pPr>
      <w:r w:rsidRPr="00D740D9">
        <w:rPr>
          <w:b/>
          <w:bCs/>
          <w:color w:val="000000" w:themeColor="text1"/>
        </w:rPr>
        <w:t>IV. Exemples d'Outils d'IA Générative Utiles</w:t>
      </w:r>
    </w:p>
    <w:p w14:paraId="523A6ADC" w14:textId="77777777" w:rsidR="00D740D9" w:rsidRPr="00D740D9" w:rsidRDefault="00D740D9" w:rsidP="00D740D9">
      <w:pPr>
        <w:rPr>
          <w:color w:val="000000" w:themeColor="text1"/>
        </w:rPr>
      </w:pPr>
      <w:r w:rsidRPr="00D740D9">
        <w:rPr>
          <w:color w:val="000000" w:themeColor="text1"/>
        </w:rPr>
        <w:pict w14:anchorId="340D921E">
          <v:rect id="_x0000_i10818" style="width:0;height:1.5pt" o:hralign="center" o:hrstd="t" o:hr="t" fillcolor="#a0a0a0" stroked="f"/>
        </w:pict>
      </w:r>
    </w:p>
    <w:p w14:paraId="26225CAE" w14:textId="77777777" w:rsidR="00D740D9" w:rsidRPr="00D740D9" w:rsidRDefault="00D740D9" w:rsidP="00D740D9">
      <w:pPr>
        <w:rPr>
          <w:b/>
          <w:bCs/>
          <w:color w:val="000000" w:themeColor="text1"/>
        </w:rPr>
      </w:pPr>
      <w:r w:rsidRPr="00D740D9">
        <w:rPr>
          <w:b/>
          <w:bCs/>
          <w:color w:val="000000" w:themeColor="text1"/>
        </w:rPr>
        <w:t>V. Limites et Précautions</w:t>
      </w:r>
    </w:p>
    <w:p w14:paraId="0F4A4220" w14:textId="77777777" w:rsidR="00D740D9" w:rsidRPr="00D740D9" w:rsidRDefault="00D740D9" w:rsidP="00D740D9">
      <w:pPr>
        <w:numPr>
          <w:ilvl w:val="1"/>
          <w:numId w:val="389"/>
        </w:numPr>
        <w:rPr>
          <w:color w:val="000000" w:themeColor="text1"/>
        </w:rPr>
      </w:pPr>
      <w:r w:rsidRPr="00D740D9">
        <w:rPr>
          <w:b/>
          <w:bCs/>
          <w:color w:val="000000" w:themeColor="text1"/>
        </w:rPr>
        <w:t>Confidentialité :</w:t>
      </w:r>
      <w:r w:rsidRPr="00D740D9">
        <w:rPr>
          <w:color w:val="000000" w:themeColor="text1"/>
        </w:rPr>
        <w:t> Jamais d’envoi de données patients réelles à des IA publiques sans cryptage.</w:t>
      </w:r>
    </w:p>
    <w:p w14:paraId="2ED780F8" w14:textId="77777777" w:rsidR="00D740D9" w:rsidRPr="00D740D9" w:rsidRDefault="00D740D9" w:rsidP="00D740D9">
      <w:pPr>
        <w:numPr>
          <w:ilvl w:val="1"/>
          <w:numId w:val="389"/>
        </w:numPr>
        <w:rPr>
          <w:color w:val="000000" w:themeColor="text1"/>
        </w:rPr>
      </w:pPr>
      <w:r w:rsidRPr="00D740D9">
        <w:rPr>
          <w:b/>
          <w:bCs/>
          <w:color w:val="000000" w:themeColor="text1"/>
        </w:rPr>
        <w:t>Validation humaine :</w:t>
      </w:r>
      <w:r w:rsidRPr="00D740D9">
        <w:rPr>
          <w:color w:val="000000" w:themeColor="text1"/>
        </w:rPr>
        <w:t> Tous les contenus générés doivent être validés par un expert humain.</w:t>
      </w:r>
    </w:p>
    <w:p w14:paraId="1C7B7E8A" w14:textId="77777777" w:rsidR="00D740D9" w:rsidRPr="00D740D9" w:rsidRDefault="00D740D9" w:rsidP="00D740D9">
      <w:pPr>
        <w:numPr>
          <w:ilvl w:val="1"/>
          <w:numId w:val="389"/>
        </w:numPr>
        <w:rPr>
          <w:color w:val="000000" w:themeColor="text1"/>
        </w:rPr>
      </w:pPr>
      <w:r w:rsidRPr="00D740D9">
        <w:rPr>
          <w:b/>
          <w:bCs/>
          <w:color w:val="000000" w:themeColor="text1"/>
        </w:rPr>
        <w:t>Biais potentiels :</w:t>
      </w:r>
      <w:r w:rsidRPr="00D740D9">
        <w:rPr>
          <w:color w:val="000000" w:themeColor="text1"/>
        </w:rPr>
        <w:t> L'IA peut intégrer ou amplifier des biais présents dans les données d'origine.</w:t>
      </w:r>
    </w:p>
    <w:p w14:paraId="48B242CF" w14:textId="77777777" w:rsidR="00D740D9" w:rsidRPr="00D740D9" w:rsidRDefault="00D740D9" w:rsidP="00D740D9">
      <w:pPr>
        <w:numPr>
          <w:ilvl w:val="1"/>
          <w:numId w:val="389"/>
        </w:numPr>
        <w:rPr>
          <w:color w:val="000000" w:themeColor="text1"/>
        </w:rPr>
      </w:pPr>
      <w:r w:rsidRPr="00D740D9">
        <w:rPr>
          <w:b/>
          <w:bCs/>
          <w:color w:val="000000" w:themeColor="text1"/>
        </w:rPr>
        <w:t>Conformité réglementaire :</w:t>
      </w:r>
      <w:r w:rsidRPr="00D740D9">
        <w:rPr>
          <w:color w:val="000000" w:themeColor="text1"/>
        </w:rPr>
        <w:t> Respect obligatoire des normes (GCP, RGPD, HIPAA).</w:t>
      </w:r>
    </w:p>
    <w:p w14:paraId="79B9CE65" w14:textId="77777777" w:rsidR="00D740D9" w:rsidRPr="00D740D9" w:rsidRDefault="00D740D9" w:rsidP="00D740D9">
      <w:pPr>
        <w:rPr>
          <w:color w:val="000000" w:themeColor="text1"/>
        </w:rPr>
      </w:pPr>
      <w:r w:rsidRPr="00D740D9">
        <w:rPr>
          <w:color w:val="000000" w:themeColor="text1"/>
        </w:rPr>
        <w:pict w14:anchorId="07AB5AA6">
          <v:rect id="_x0000_i10819" style="width:0;height:1.5pt" o:hralign="center" o:hrstd="t" o:hr="t" fillcolor="#a0a0a0" stroked="f"/>
        </w:pict>
      </w:r>
    </w:p>
    <w:p w14:paraId="682FF8AB" w14:textId="77777777" w:rsidR="00D740D9" w:rsidRPr="00D740D9" w:rsidRDefault="00D740D9" w:rsidP="00D740D9">
      <w:pPr>
        <w:rPr>
          <w:b/>
          <w:bCs/>
          <w:color w:val="000000" w:themeColor="text1"/>
        </w:rPr>
      </w:pPr>
      <w:r w:rsidRPr="00D740D9">
        <w:rPr>
          <w:b/>
          <w:bCs/>
          <w:color w:val="000000" w:themeColor="text1"/>
        </w:rPr>
        <w:t>Exercices Pratiques</w:t>
      </w:r>
    </w:p>
    <w:p w14:paraId="13639B41"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Donnez un exemple de prompt que vous utiliseriez pour générer un plan de data management.</w:t>
      </w:r>
    </w:p>
    <w:p w14:paraId="6F47CC00"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 xml:space="preserve">Citez deux avantages d'utiliser l'IA générative dans la gestion des </w:t>
      </w:r>
      <w:proofErr w:type="spellStart"/>
      <w:r w:rsidRPr="00D740D9">
        <w:rPr>
          <w:color w:val="000000" w:themeColor="text1"/>
        </w:rPr>
        <w:t>queries</w:t>
      </w:r>
      <w:proofErr w:type="spellEnd"/>
      <w:r w:rsidRPr="00D740D9">
        <w:rPr>
          <w:color w:val="000000" w:themeColor="text1"/>
        </w:rPr>
        <w:t>.</w:t>
      </w:r>
    </w:p>
    <w:p w14:paraId="306A0F77"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Quels risques devez-vous surveiller lorsque vous utilisez l'IA générative en recherche clinique ?</w:t>
      </w:r>
    </w:p>
    <w:p w14:paraId="6FE01E9F"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Proposez un mini-projet où vous utiliseriez l'IA générative pour améliorer un audit de base de données.</w:t>
      </w:r>
    </w:p>
    <w:p w14:paraId="0403A42A"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Quel type de modèle (LLM, CNN, RNN) est le plus utilisé pour la génération de texte médical ?</w:t>
      </w:r>
    </w:p>
    <w:p w14:paraId="1ABD900A" w14:textId="77777777" w:rsidR="00D740D9" w:rsidRPr="00D740D9" w:rsidRDefault="00D740D9" w:rsidP="00D740D9">
      <w:pPr>
        <w:rPr>
          <w:color w:val="000000" w:themeColor="text1"/>
        </w:rPr>
      </w:pPr>
      <w:r w:rsidRPr="00D740D9">
        <w:rPr>
          <w:color w:val="000000" w:themeColor="text1"/>
        </w:rPr>
        <w:pict w14:anchorId="53C14C4C">
          <v:rect id="_x0000_i10820" style="width:0;height:1.5pt" o:hralign="center" o:hrstd="t" o:hr="t" fillcolor="#a0a0a0" stroked="f"/>
        </w:pict>
      </w:r>
    </w:p>
    <w:p w14:paraId="754B8C9F" w14:textId="77777777" w:rsidR="00D740D9" w:rsidRPr="00D740D9" w:rsidRDefault="00D740D9" w:rsidP="00D740D9">
      <w:pPr>
        <w:rPr>
          <w:b/>
          <w:bCs/>
          <w:color w:val="000000" w:themeColor="text1"/>
        </w:rPr>
      </w:pPr>
      <w:r w:rsidRPr="00D740D9">
        <w:rPr>
          <w:b/>
          <w:bCs/>
          <w:color w:val="000000" w:themeColor="text1"/>
        </w:rPr>
        <w:t>Quiz du Module 34</w:t>
      </w:r>
    </w:p>
    <w:p w14:paraId="6E5EAA6B"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Qu'est-ce qu'un LLM ?</w:t>
      </w:r>
    </w:p>
    <w:p w14:paraId="40BCB20C"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Donnez un exemple d'usage de l'IA générative en data management clinique.</w:t>
      </w:r>
    </w:p>
    <w:p w14:paraId="220754D9"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Pourquoi doit-on valider les résultats produits par une IA générative ?</w:t>
      </w:r>
    </w:p>
    <w:p w14:paraId="0E4EBE2F"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 xml:space="preserve">Vrai ou Faux : L'IA générative peut être utilisée librement avec </w:t>
      </w:r>
      <w:proofErr w:type="gramStart"/>
      <w:r w:rsidRPr="00D740D9">
        <w:rPr>
          <w:color w:val="000000" w:themeColor="text1"/>
        </w:rPr>
        <w:t>les données patients</w:t>
      </w:r>
      <w:proofErr w:type="gramEnd"/>
      <w:r w:rsidRPr="00D740D9">
        <w:rPr>
          <w:color w:val="000000" w:themeColor="text1"/>
        </w:rPr>
        <w:t xml:space="preserve"> sans précaution.</w:t>
      </w:r>
    </w:p>
    <w:p w14:paraId="7DE2D122" w14:textId="77777777" w:rsidR="00D740D9" w:rsidRPr="00D740D9" w:rsidRDefault="00D740D9" w:rsidP="00D740D9">
      <w:pPr>
        <w:rPr>
          <w:color w:val="000000" w:themeColor="text1"/>
        </w:rPr>
      </w:pPr>
      <w:r w:rsidRPr="00D740D9">
        <w:rPr>
          <w:b/>
          <w:bCs/>
          <w:color w:val="000000" w:themeColor="text1"/>
        </w:rPr>
        <w:lastRenderedPageBreak/>
        <w:t>Question 5</w:t>
      </w:r>
      <w:r w:rsidRPr="00D740D9">
        <w:rPr>
          <w:color w:val="000000" w:themeColor="text1"/>
        </w:rPr>
        <w:br/>
        <w:t xml:space="preserve">Quel outil pourrait vous aider à générer des </w:t>
      </w:r>
      <w:proofErr w:type="spellStart"/>
      <w:r w:rsidRPr="00D740D9">
        <w:rPr>
          <w:color w:val="000000" w:themeColor="text1"/>
        </w:rPr>
        <w:t>queries</w:t>
      </w:r>
      <w:proofErr w:type="spellEnd"/>
      <w:r w:rsidRPr="00D740D9">
        <w:rPr>
          <w:color w:val="000000" w:themeColor="text1"/>
        </w:rPr>
        <w:t xml:space="preserve"> automatiquement ?</w:t>
      </w:r>
    </w:p>
    <w:p w14:paraId="017E112C" w14:textId="77777777" w:rsidR="00D740D9" w:rsidRPr="00D740D9" w:rsidRDefault="00D740D9" w:rsidP="00D740D9">
      <w:pPr>
        <w:rPr>
          <w:color w:val="000000" w:themeColor="text1"/>
        </w:rPr>
      </w:pPr>
      <w:r w:rsidRPr="00D740D9">
        <w:rPr>
          <w:color w:val="000000" w:themeColor="text1"/>
        </w:rPr>
        <w:pict w14:anchorId="3998F014">
          <v:rect id="_x0000_i10821" style="width:0;height:1.5pt" o:hralign="center" o:hrstd="t" o:hr="t" fillcolor="#a0a0a0" stroked="f"/>
        </w:pict>
      </w:r>
    </w:p>
    <w:p w14:paraId="5C65765C" w14:textId="77777777" w:rsidR="00D740D9" w:rsidRPr="00D740D9" w:rsidRDefault="00D740D9" w:rsidP="00D740D9">
      <w:pPr>
        <w:rPr>
          <w:b/>
          <w:bCs/>
          <w:color w:val="000000" w:themeColor="text1"/>
        </w:rPr>
      </w:pPr>
      <w:r w:rsidRPr="00D740D9">
        <w:rPr>
          <w:b/>
          <w:bCs/>
          <w:color w:val="000000" w:themeColor="text1"/>
        </w:rPr>
        <w:t>Corrigés Quiz</w:t>
      </w:r>
    </w:p>
    <w:p w14:paraId="3B7A9C29"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 xml:space="preserve">Large </w:t>
      </w:r>
      <w:proofErr w:type="spellStart"/>
      <w:r w:rsidRPr="00D740D9">
        <w:rPr>
          <w:color w:val="000000" w:themeColor="text1"/>
        </w:rPr>
        <w:t>Language</w:t>
      </w:r>
      <w:proofErr w:type="spellEnd"/>
      <w:r w:rsidRPr="00D740D9">
        <w:rPr>
          <w:color w:val="000000" w:themeColor="text1"/>
        </w:rPr>
        <w:t xml:space="preserve"> Model, un modèle d'IA capable de traiter et générer du texte.</w:t>
      </w:r>
    </w:p>
    <w:p w14:paraId="69C5B60C"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 xml:space="preserve">Génération de </w:t>
      </w:r>
      <w:proofErr w:type="spellStart"/>
      <w:r w:rsidRPr="00D740D9">
        <w:rPr>
          <w:color w:val="000000" w:themeColor="text1"/>
        </w:rPr>
        <w:t>queries</w:t>
      </w:r>
      <w:proofErr w:type="spellEnd"/>
      <w:r w:rsidRPr="00D740D9">
        <w:rPr>
          <w:color w:val="000000" w:themeColor="text1"/>
        </w:rPr>
        <w:t>, rédaction de plan de data management.</w:t>
      </w:r>
    </w:p>
    <w:p w14:paraId="60E5CC70"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Parce que l'IA peut produire des erreurs ou amplifier des biais ; la validation humaine est essentielle.</w:t>
      </w:r>
    </w:p>
    <w:p w14:paraId="6AE0DBF9"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Faux (respect des lois sur la confidentialité obligatoire).</w:t>
      </w:r>
    </w:p>
    <w:p w14:paraId="4F63BFE4"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r>
      <w:proofErr w:type="spellStart"/>
      <w:r w:rsidRPr="00D740D9">
        <w:rPr>
          <w:color w:val="000000" w:themeColor="text1"/>
        </w:rPr>
        <w:t>ChatGPT</w:t>
      </w:r>
      <w:proofErr w:type="spellEnd"/>
      <w:r w:rsidRPr="00D740D9">
        <w:rPr>
          <w:color w:val="000000" w:themeColor="text1"/>
        </w:rPr>
        <w:t xml:space="preserve">, Gemini, </w:t>
      </w:r>
      <w:proofErr w:type="spellStart"/>
      <w:r w:rsidRPr="00D740D9">
        <w:rPr>
          <w:color w:val="000000" w:themeColor="text1"/>
        </w:rPr>
        <w:t>Copilot</w:t>
      </w:r>
      <w:proofErr w:type="spellEnd"/>
      <w:r w:rsidRPr="00D740D9">
        <w:rPr>
          <w:color w:val="000000" w:themeColor="text1"/>
        </w:rPr>
        <w:t>.</w:t>
      </w:r>
    </w:p>
    <w:p w14:paraId="40C55EFA" w14:textId="77777777" w:rsidR="00D740D9" w:rsidRPr="00D740D9" w:rsidRDefault="00D740D9" w:rsidP="00D740D9">
      <w:pPr>
        <w:rPr>
          <w:color w:val="000000" w:themeColor="text1"/>
        </w:rPr>
      </w:pPr>
      <w:r w:rsidRPr="00D740D9">
        <w:rPr>
          <w:color w:val="000000" w:themeColor="text1"/>
        </w:rPr>
        <w:pict w14:anchorId="3B3EFB65">
          <v:rect id="_x0000_i10822" style="width:0;height:1.5pt" o:hralign="center" o:hrstd="t" o:hr="t" fillcolor="#a0a0a0" stroked="f"/>
        </w:pict>
      </w:r>
    </w:p>
    <w:p w14:paraId="6ED96BCB" w14:textId="77777777" w:rsidR="00D740D9" w:rsidRPr="00D740D9" w:rsidRDefault="00D740D9" w:rsidP="00D740D9">
      <w:pPr>
        <w:rPr>
          <w:b/>
          <w:bCs/>
          <w:color w:val="000000" w:themeColor="text1"/>
        </w:rPr>
      </w:pPr>
      <w:r w:rsidRPr="00D740D9">
        <w:rPr>
          <w:b/>
          <w:bCs/>
          <w:color w:val="000000" w:themeColor="text1"/>
        </w:rPr>
        <w:t>Fin du MODULE 34</w:t>
      </w:r>
    </w:p>
    <w:p w14:paraId="260935D2" w14:textId="77777777" w:rsidR="00D740D9" w:rsidRPr="00D740D9" w:rsidRDefault="00D740D9" w:rsidP="00D740D9">
      <w:pPr>
        <w:rPr>
          <w:color w:val="000000" w:themeColor="text1"/>
        </w:rPr>
      </w:pPr>
      <w:r w:rsidRPr="00D740D9">
        <w:rPr>
          <w:color w:val="000000" w:themeColor="text1"/>
        </w:rPr>
        <w:pict w14:anchorId="7A3F1A25">
          <v:rect id="_x0000_i10823" style="width:0;height:1.5pt" o:hralign="center" o:hrstd="t" o:hr="t" fillcolor="#a0a0a0" stroked="f"/>
        </w:pict>
      </w:r>
    </w:p>
    <w:p w14:paraId="4A62827E" w14:textId="77777777" w:rsidR="00D740D9" w:rsidRPr="00D740D9" w:rsidRDefault="00D740D9" w:rsidP="00D740D9">
      <w:pPr>
        <w:rPr>
          <w:color w:val="000000" w:themeColor="text1"/>
        </w:rPr>
      </w:pPr>
    </w:p>
    <w:p w14:paraId="4035075F" w14:textId="77777777" w:rsidR="00D740D9" w:rsidRPr="00D740D9" w:rsidRDefault="00D740D9" w:rsidP="00D740D9">
      <w:pPr>
        <w:rPr>
          <w:color w:val="000000" w:themeColor="text1"/>
        </w:rPr>
      </w:pPr>
    </w:p>
    <w:p w14:paraId="4D689B0E" w14:textId="77777777" w:rsidR="00D740D9" w:rsidRPr="00D740D9" w:rsidRDefault="00D740D9" w:rsidP="00D740D9">
      <w:pPr>
        <w:rPr>
          <w:color w:val="000000" w:themeColor="text1"/>
        </w:rPr>
      </w:pPr>
      <w:r w:rsidRPr="00D740D9">
        <w:rPr>
          <w:color w:val="000000" w:themeColor="text1"/>
        </w:rPr>
        <w:pict w14:anchorId="61DAF014">
          <v:rect id="_x0000_i10824" style="width:0;height:1.5pt" o:hralign="center" o:hrstd="t" o:hr="t" fillcolor="#a0a0a0" stroked="f"/>
        </w:pict>
      </w:r>
    </w:p>
    <w:p w14:paraId="4111563B" w14:textId="77777777" w:rsidR="00D740D9" w:rsidRPr="00D740D9" w:rsidRDefault="00D740D9" w:rsidP="00D740D9">
      <w:pPr>
        <w:rPr>
          <w:b/>
          <w:bCs/>
          <w:color w:val="000000" w:themeColor="text1"/>
        </w:rPr>
      </w:pPr>
      <w:r w:rsidRPr="00D740D9">
        <w:rPr>
          <w:b/>
          <w:bCs/>
          <w:color w:val="000000" w:themeColor="text1"/>
        </w:rPr>
        <w:t xml:space="preserve">MODULE 35 : Utiliser la Blockchain et les Smart </w:t>
      </w:r>
      <w:proofErr w:type="spellStart"/>
      <w:r w:rsidRPr="00D740D9">
        <w:rPr>
          <w:b/>
          <w:bCs/>
          <w:color w:val="000000" w:themeColor="text1"/>
        </w:rPr>
        <w:t>Contracts</w:t>
      </w:r>
      <w:proofErr w:type="spellEnd"/>
      <w:r w:rsidRPr="00D740D9">
        <w:rPr>
          <w:b/>
          <w:bCs/>
          <w:color w:val="000000" w:themeColor="text1"/>
        </w:rPr>
        <w:t xml:space="preserve"> en Data Management Clinique</w:t>
      </w:r>
    </w:p>
    <w:p w14:paraId="5125EFB9" w14:textId="77777777" w:rsidR="00D740D9" w:rsidRPr="00D740D9" w:rsidRDefault="00D740D9" w:rsidP="00D740D9">
      <w:pPr>
        <w:rPr>
          <w:color w:val="000000" w:themeColor="text1"/>
        </w:rPr>
      </w:pPr>
      <w:r w:rsidRPr="00D740D9">
        <w:rPr>
          <w:color w:val="000000" w:themeColor="text1"/>
        </w:rPr>
        <w:pict w14:anchorId="27392C2C">
          <v:rect id="_x0000_i10825" style="width:0;height:1.5pt" o:hralign="center" o:hrstd="t" o:hr="t" fillcolor="#a0a0a0" stroked="f"/>
        </w:pict>
      </w:r>
    </w:p>
    <w:p w14:paraId="376A6154" w14:textId="77777777" w:rsidR="00D740D9" w:rsidRPr="00D740D9" w:rsidRDefault="00D740D9" w:rsidP="00D740D9">
      <w:pPr>
        <w:rPr>
          <w:b/>
          <w:bCs/>
          <w:color w:val="000000" w:themeColor="text1"/>
        </w:rPr>
      </w:pPr>
      <w:r w:rsidRPr="00D740D9">
        <w:rPr>
          <w:b/>
          <w:bCs/>
          <w:color w:val="000000" w:themeColor="text1"/>
        </w:rPr>
        <w:t>I. Objectifs du Module</w:t>
      </w:r>
    </w:p>
    <w:p w14:paraId="0724942F" w14:textId="77777777" w:rsidR="00D740D9" w:rsidRPr="00D740D9" w:rsidRDefault="00D740D9" w:rsidP="00D740D9">
      <w:pPr>
        <w:numPr>
          <w:ilvl w:val="1"/>
          <w:numId w:val="389"/>
        </w:numPr>
        <w:rPr>
          <w:color w:val="000000" w:themeColor="text1"/>
        </w:rPr>
      </w:pPr>
      <w:r w:rsidRPr="00D740D9">
        <w:rPr>
          <w:color w:val="000000" w:themeColor="text1"/>
        </w:rPr>
        <w:t>Comprendre la blockchain et ses avantages pour la recherche clinique.</w:t>
      </w:r>
    </w:p>
    <w:p w14:paraId="21557930" w14:textId="77777777" w:rsidR="00D740D9" w:rsidRPr="00D740D9" w:rsidRDefault="00D740D9" w:rsidP="00D740D9">
      <w:pPr>
        <w:numPr>
          <w:ilvl w:val="1"/>
          <w:numId w:val="389"/>
        </w:numPr>
        <w:rPr>
          <w:color w:val="000000" w:themeColor="text1"/>
        </w:rPr>
      </w:pPr>
      <w:r w:rsidRPr="00D740D9">
        <w:rPr>
          <w:color w:val="000000" w:themeColor="text1"/>
        </w:rPr>
        <w:t xml:space="preserve">Apprendre comment fonctionnent les Smart </w:t>
      </w:r>
      <w:proofErr w:type="spellStart"/>
      <w:r w:rsidRPr="00D740D9">
        <w:rPr>
          <w:color w:val="000000" w:themeColor="text1"/>
        </w:rPr>
        <w:t>Contracts</w:t>
      </w:r>
      <w:proofErr w:type="spellEnd"/>
      <w:r w:rsidRPr="00D740D9">
        <w:rPr>
          <w:color w:val="000000" w:themeColor="text1"/>
        </w:rPr>
        <w:t>.</w:t>
      </w:r>
    </w:p>
    <w:p w14:paraId="6716DD0F" w14:textId="77777777" w:rsidR="00D740D9" w:rsidRPr="00D740D9" w:rsidRDefault="00D740D9" w:rsidP="00D740D9">
      <w:pPr>
        <w:numPr>
          <w:ilvl w:val="1"/>
          <w:numId w:val="389"/>
        </w:numPr>
        <w:rPr>
          <w:color w:val="000000" w:themeColor="text1"/>
        </w:rPr>
      </w:pPr>
      <w:r w:rsidRPr="00D740D9">
        <w:rPr>
          <w:color w:val="000000" w:themeColor="text1"/>
        </w:rPr>
        <w:t>Explorer les applications concrètes en gestion de données cliniques.</w:t>
      </w:r>
    </w:p>
    <w:p w14:paraId="732B723F" w14:textId="77777777" w:rsidR="00D740D9" w:rsidRPr="00D740D9" w:rsidRDefault="00D740D9" w:rsidP="00D740D9">
      <w:pPr>
        <w:rPr>
          <w:color w:val="000000" w:themeColor="text1"/>
        </w:rPr>
      </w:pPr>
      <w:r w:rsidRPr="00D740D9">
        <w:rPr>
          <w:color w:val="000000" w:themeColor="text1"/>
        </w:rPr>
        <w:pict w14:anchorId="576065F4">
          <v:rect id="_x0000_i10826" style="width:0;height:1.5pt" o:hralign="center" o:hrstd="t" o:hr="t" fillcolor="#a0a0a0" stroked="f"/>
        </w:pict>
      </w:r>
    </w:p>
    <w:p w14:paraId="64CAC702" w14:textId="77777777" w:rsidR="00D740D9" w:rsidRPr="00D740D9" w:rsidRDefault="00D740D9" w:rsidP="00D740D9">
      <w:pPr>
        <w:rPr>
          <w:b/>
          <w:bCs/>
          <w:color w:val="000000" w:themeColor="text1"/>
        </w:rPr>
      </w:pPr>
      <w:r w:rsidRPr="00D740D9">
        <w:rPr>
          <w:b/>
          <w:bCs/>
          <w:color w:val="000000" w:themeColor="text1"/>
        </w:rPr>
        <w:t>II. Définitions Clés</w:t>
      </w:r>
    </w:p>
    <w:p w14:paraId="524175C3" w14:textId="77777777" w:rsidR="00D740D9" w:rsidRPr="00D740D9" w:rsidRDefault="00D740D9" w:rsidP="00D740D9">
      <w:pPr>
        <w:rPr>
          <w:b/>
          <w:bCs/>
          <w:color w:val="000000" w:themeColor="text1"/>
        </w:rPr>
      </w:pPr>
      <w:r w:rsidRPr="00D740D9">
        <w:rPr>
          <w:b/>
          <w:bCs/>
          <w:color w:val="000000" w:themeColor="text1"/>
        </w:rPr>
        <w:t>Blockchain</w:t>
      </w:r>
    </w:p>
    <w:p w14:paraId="344F921B" w14:textId="77777777" w:rsidR="00D740D9" w:rsidRPr="00D740D9" w:rsidRDefault="00D740D9" w:rsidP="00D740D9">
      <w:pPr>
        <w:rPr>
          <w:color w:val="000000" w:themeColor="text1"/>
        </w:rPr>
      </w:pPr>
      <w:r w:rsidRPr="00D740D9">
        <w:rPr>
          <w:color w:val="000000" w:themeColor="text1"/>
        </w:rPr>
        <w:t>Technologie de stockage et de transmission d’informations sous forme de blocs liés entre eux de manière sécurisée, immuable et transparente.</w:t>
      </w:r>
    </w:p>
    <w:p w14:paraId="6BA4EE99" w14:textId="77777777" w:rsidR="00D740D9" w:rsidRPr="00D740D9" w:rsidRDefault="00D740D9" w:rsidP="00D740D9">
      <w:pPr>
        <w:rPr>
          <w:b/>
          <w:bCs/>
          <w:color w:val="000000" w:themeColor="text1"/>
        </w:rPr>
      </w:pPr>
      <w:r w:rsidRPr="00D740D9">
        <w:rPr>
          <w:b/>
          <w:bCs/>
          <w:color w:val="000000" w:themeColor="text1"/>
        </w:rPr>
        <w:t xml:space="preserve">Smart </w:t>
      </w:r>
      <w:proofErr w:type="spellStart"/>
      <w:r w:rsidRPr="00D740D9">
        <w:rPr>
          <w:b/>
          <w:bCs/>
          <w:color w:val="000000" w:themeColor="text1"/>
        </w:rPr>
        <w:t>Contract</w:t>
      </w:r>
      <w:proofErr w:type="spellEnd"/>
    </w:p>
    <w:p w14:paraId="316246CA" w14:textId="77777777" w:rsidR="00D740D9" w:rsidRPr="00D740D9" w:rsidRDefault="00D740D9" w:rsidP="00D740D9">
      <w:pPr>
        <w:rPr>
          <w:color w:val="000000" w:themeColor="text1"/>
        </w:rPr>
      </w:pPr>
      <w:r w:rsidRPr="00D740D9">
        <w:rPr>
          <w:color w:val="000000" w:themeColor="text1"/>
        </w:rPr>
        <w:t>Programme informatique stocké sur une blockchain qui s’exécute automatiquement quand des conditions prédéfinies sont remplies.</w:t>
      </w:r>
    </w:p>
    <w:p w14:paraId="224279BE" w14:textId="77777777" w:rsidR="00D740D9" w:rsidRPr="00D740D9" w:rsidRDefault="00D740D9" w:rsidP="00D740D9">
      <w:pPr>
        <w:rPr>
          <w:b/>
          <w:bCs/>
          <w:color w:val="000000" w:themeColor="text1"/>
        </w:rPr>
      </w:pPr>
      <w:r w:rsidRPr="00D740D9">
        <w:rPr>
          <w:b/>
          <w:bCs/>
          <w:color w:val="000000" w:themeColor="text1"/>
        </w:rPr>
        <w:lastRenderedPageBreak/>
        <w:t>Consensus</w:t>
      </w:r>
    </w:p>
    <w:p w14:paraId="6B453700" w14:textId="77777777" w:rsidR="00D740D9" w:rsidRPr="00D740D9" w:rsidRDefault="00D740D9" w:rsidP="00D740D9">
      <w:pPr>
        <w:rPr>
          <w:color w:val="000000" w:themeColor="text1"/>
        </w:rPr>
      </w:pPr>
      <w:r w:rsidRPr="00D740D9">
        <w:rPr>
          <w:color w:val="000000" w:themeColor="text1"/>
        </w:rPr>
        <w:t xml:space="preserve">Procédé par lequel les membres d'un réseau blockchain valident une information (exemples : Proof of Work, Proof of </w:t>
      </w:r>
      <w:proofErr w:type="spellStart"/>
      <w:r w:rsidRPr="00D740D9">
        <w:rPr>
          <w:color w:val="000000" w:themeColor="text1"/>
        </w:rPr>
        <w:t>Stake</w:t>
      </w:r>
      <w:proofErr w:type="spellEnd"/>
      <w:r w:rsidRPr="00D740D9">
        <w:rPr>
          <w:color w:val="000000" w:themeColor="text1"/>
        </w:rPr>
        <w:t>).</w:t>
      </w:r>
    </w:p>
    <w:p w14:paraId="595BF80E" w14:textId="77777777" w:rsidR="00D740D9" w:rsidRPr="00D740D9" w:rsidRDefault="00D740D9" w:rsidP="00D740D9">
      <w:pPr>
        <w:rPr>
          <w:b/>
          <w:bCs/>
          <w:color w:val="000000" w:themeColor="text1"/>
        </w:rPr>
      </w:pPr>
      <w:r w:rsidRPr="00D740D9">
        <w:rPr>
          <w:b/>
          <w:bCs/>
          <w:color w:val="000000" w:themeColor="text1"/>
        </w:rPr>
        <w:t>Hash</w:t>
      </w:r>
    </w:p>
    <w:p w14:paraId="38481112" w14:textId="77777777" w:rsidR="00D740D9" w:rsidRPr="00D740D9" w:rsidRDefault="00D740D9" w:rsidP="00D740D9">
      <w:pPr>
        <w:rPr>
          <w:color w:val="000000" w:themeColor="text1"/>
        </w:rPr>
      </w:pPr>
      <w:r w:rsidRPr="00D740D9">
        <w:rPr>
          <w:color w:val="000000" w:themeColor="text1"/>
        </w:rPr>
        <w:t>Fonction cryptographique qui transforme des données en une empreinte unique.</w:t>
      </w:r>
    </w:p>
    <w:p w14:paraId="3FC3AD2A" w14:textId="77777777" w:rsidR="00D740D9" w:rsidRPr="00D740D9" w:rsidRDefault="00D740D9" w:rsidP="00D740D9">
      <w:pPr>
        <w:rPr>
          <w:color w:val="000000" w:themeColor="text1"/>
        </w:rPr>
      </w:pPr>
      <w:r w:rsidRPr="00D740D9">
        <w:rPr>
          <w:color w:val="000000" w:themeColor="text1"/>
        </w:rPr>
        <w:pict w14:anchorId="283436E8">
          <v:rect id="_x0000_i10827" style="width:0;height:1.5pt" o:hralign="center" o:hrstd="t" o:hr="t" fillcolor="#a0a0a0" stroked="f"/>
        </w:pict>
      </w:r>
    </w:p>
    <w:p w14:paraId="50D704FD" w14:textId="77777777" w:rsidR="00D740D9" w:rsidRPr="00D740D9" w:rsidRDefault="00D740D9" w:rsidP="00D740D9">
      <w:pPr>
        <w:rPr>
          <w:b/>
          <w:bCs/>
          <w:color w:val="000000" w:themeColor="text1"/>
        </w:rPr>
      </w:pPr>
      <w:r w:rsidRPr="00D740D9">
        <w:rPr>
          <w:b/>
          <w:bCs/>
          <w:color w:val="000000" w:themeColor="text1"/>
        </w:rPr>
        <w:t>III. Avantages de la Blockchain en Recherche Clinique</w:t>
      </w:r>
    </w:p>
    <w:p w14:paraId="63E74ADB" w14:textId="77777777" w:rsidR="00D740D9" w:rsidRPr="00D740D9" w:rsidRDefault="00D740D9" w:rsidP="00D740D9">
      <w:pPr>
        <w:rPr>
          <w:color w:val="000000" w:themeColor="text1"/>
        </w:rPr>
      </w:pPr>
      <w:r w:rsidRPr="00D740D9">
        <w:rPr>
          <w:color w:val="000000" w:themeColor="text1"/>
        </w:rPr>
        <w:pict w14:anchorId="762B2005">
          <v:rect id="_x0000_i10828" style="width:0;height:1.5pt" o:hralign="center" o:hrstd="t" o:hr="t" fillcolor="#a0a0a0" stroked="f"/>
        </w:pict>
      </w:r>
    </w:p>
    <w:p w14:paraId="3B2F9172" w14:textId="77777777" w:rsidR="00D740D9" w:rsidRPr="00D740D9" w:rsidRDefault="00D740D9" w:rsidP="00D740D9">
      <w:pPr>
        <w:rPr>
          <w:b/>
          <w:bCs/>
          <w:color w:val="000000" w:themeColor="text1"/>
        </w:rPr>
      </w:pPr>
      <w:r w:rsidRPr="00D740D9">
        <w:rPr>
          <w:b/>
          <w:bCs/>
          <w:color w:val="000000" w:themeColor="text1"/>
        </w:rPr>
        <w:t>IV. Applications Pratiques</w:t>
      </w:r>
    </w:p>
    <w:p w14:paraId="2AEB8CBF" w14:textId="77777777" w:rsidR="00D740D9" w:rsidRPr="00D740D9" w:rsidRDefault="00D740D9" w:rsidP="00D740D9">
      <w:pPr>
        <w:rPr>
          <w:color w:val="000000" w:themeColor="text1"/>
        </w:rPr>
      </w:pPr>
      <w:r w:rsidRPr="00D740D9">
        <w:rPr>
          <w:color w:val="000000" w:themeColor="text1"/>
        </w:rPr>
        <w:pict w14:anchorId="6F78536E">
          <v:rect id="_x0000_i10829" style="width:0;height:1.5pt" o:hralign="center" o:hrstd="t" o:hr="t" fillcolor="#a0a0a0" stroked="f"/>
        </w:pict>
      </w:r>
    </w:p>
    <w:p w14:paraId="2983360F" w14:textId="77777777" w:rsidR="00D740D9" w:rsidRPr="00D740D9" w:rsidRDefault="00D740D9" w:rsidP="00D740D9">
      <w:pPr>
        <w:rPr>
          <w:b/>
          <w:bCs/>
          <w:color w:val="000000" w:themeColor="text1"/>
        </w:rPr>
      </w:pPr>
      <w:r w:rsidRPr="00D740D9">
        <w:rPr>
          <w:b/>
          <w:bCs/>
          <w:color w:val="000000" w:themeColor="text1"/>
        </w:rPr>
        <w:t xml:space="preserve">V. Fonctionnement d'un Smart </w:t>
      </w:r>
      <w:proofErr w:type="spellStart"/>
      <w:r w:rsidRPr="00D740D9">
        <w:rPr>
          <w:b/>
          <w:bCs/>
          <w:color w:val="000000" w:themeColor="text1"/>
        </w:rPr>
        <w:t>Contract</w:t>
      </w:r>
      <w:proofErr w:type="spellEnd"/>
      <w:r w:rsidRPr="00D740D9">
        <w:rPr>
          <w:b/>
          <w:bCs/>
          <w:color w:val="000000" w:themeColor="text1"/>
        </w:rPr>
        <w:t xml:space="preserve"> dans un essai clinique</w:t>
      </w:r>
    </w:p>
    <w:p w14:paraId="29BD998B" w14:textId="77777777" w:rsidR="00D740D9" w:rsidRPr="00D740D9" w:rsidRDefault="00D740D9" w:rsidP="00D740D9">
      <w:pPr>
        <w:rPr>
          <w:color w:val="000000" w:themeColor="text1"/>
        </w:rPr>
      </w:pPr>
      <w:r w:rsidRPr="00D740D9">
        <w:rPr>
          <w:b/>
          <w:bCs/>
          <w:color w:val="000000" w:themeColor="text1"/>
        </w:rPr>
        <w:t>Exemple :</w:t>
      </w:r>
    </w:p>
    <w:p w14:paraId="69B836E5" w14:textId="77777777" w:rsidR="00D740D9" w:rsidRPr="00D740D9" w:rsidRDefault="00D740D9" w:rsidP="00D740D9">
      <w:pPr>
        <w:numPr>
          <w:ilvl w:val="1"/>
          <w:numId w:val="389"/>
        </w:numPr>
        <w:rPr>
          <w:color w:val="000000" w:themeColor="text1"/>
        </w:rPr>
      </w:pPr>
      <w:r w:rsidRPr="00D740D9">
        <w:rPr>
          <w:color w:val="000000" w:themeColor="text1"/>
        </w:rPr>
        <w:t>Condition : Si le patient complète la visite 2, alors l'investigateur reçoit un paiement automatique.</w:t>
      </w:r>
    </w:p>
    <w:p w14:paraId="5B1EE161" w14:textId="77777777" w:rsidR="00D740D9" w:rsidRPr="00D740D9" w:rsidRDefault="00D740D9" w:rsidP="00D740D9">
      <w:pPr>
        <w:numPr>
          <w:ilvl w:val="1"/>
          <w:numId w:val="389"/>
        </w:numPr>
        <w:rPr>
          <w:color w:val="000000" w:themeColor="text1"/>
        </w:rPr>
      </w:pPr>
      <w:r w:rsidRPr="00D740D9">
        <w:rPr>
          <w:color w:val="000000" w:themeColor="text1"/>
        </w:rPr>
        <w:t xml:space="preserve">Action : Le Smart </w:t>
      </w:r>
      <w:proofErr w:type="spellStart"/>
      <w:r w:rsidRPr="00D740D9">
        <w:rPr>
          <w:color w:val="000000" w:themeColor="text1"/>
        </w:rPr>
        <w:t>Contract</w:t>
      </w:r>
      <w:proofErr w:type="spellEnd"/>
      <w:r w:rsidRPr="00D740D9">
        <w:rPr>
          <w:color w:val="000000" w:themeColor="text1"/>
        </w:rPr>
        <w:t xml:space="preserve"> vérifie l’achèvement et exécute le paiement sans intervention humaine.</w:t>
      </w:r>
    </w:p>
    <w:p w14:paraId="4AB93F8C" w14:textId="77777777" w:rsidR="00D740D9" w:rsidRPr="00D740D9" w:rsidRDefault="00D740D9" w:rsidP="00D740D9">
      <w:pPr>
        <w:rPr>
          <w:color w:val="000000" w:themeColor="text1"/>
        </w:rPr>
      </w:pPr>
      <w:r w:rsidRPr="00D740D9">
        <w:rPr>
          <w:color w:val="000000" w:themeColor="text1"/>
        </w:rPr>
        <w:pict w14:anchorId="76258749">
          <v:rect id="_x0000_i10830" style="width:0;height:1.5pt" o:hralign="center" o:hrstd="t" o:hr="t" fillcolor="#a0a0a0" stroked="f"/>
        </w:pict>
      </w:r>
    </w:p>
    <w:p w14:paraId="3FC7BA9F" w14:textId="77777777" w:rsidR="00D740D9" w:rsidRPr="00D740D9" w:rsidRDefault="00D740D9" w:rsidP="00D740D9">
      <w:pPr>
        <w:rPr>
          <w:b/>
          <w:bCs/>
          <w:color w:val="000000" w:themeColor="text1"/>
        </w:rPr>
      </w:pPr>
      <w:r w:rsidRPr="00D740D9">
        <w:rPr>
          <w:b/>
          <w:bCs/>
          <w:color w:val="000000" w:themeColor="text1"/>
        </w:rPr>
        <w:t>VI. Limites et Précautions</w:t>
      </w:r>
    </w:p>
    <w:p w14:paraId="6C4F3AA7" w14:textId="77777777" w:rsidR="00D740D9" w:rsidRPr="00D740D9" w:rsidRDefault="00D740D9" w:rsidP="00D740D9">
      <w:pPr>
        <w:numPr>
          <w:ilvl w:val="1"/>
          <w:numId w:val="389"/>
        </w:numPr>
        <w:rPr>
          <w:color w:val="000000" w:themeColor="text1"/>
        </w:rPr>
      </w:pPr>
      <w:r w:rsidRPr="00D740D9">
        <w:rPr>
          <w:b/>
          <w:bCs/>
          <w:color w:val="000000" w:themeColor="text1"/>
        </w:rPr>
        <w:t>Confidentialité :</w:t>
      </w:r>
      <w:r w:rsidRPr="00D740D9">
        <w:rPr>
          <w:color w:val="000000" w:themeColor="text1"/>
        </w:rPr>
        <w:t xml:space="preserve"> Les données sensibles doivent être </w:t>
      </w:r>
      <w:proofErr w:type="spellStart"/>
      <w:r w:rsidRPr="00D740D9">
        <w:rPr>
          <w:color w:val="000000" w:themeColor="text1"/>
        </w:rPr>
        <w:t>pseudonymisées</w:t>
      </w:r>
      <w:proofErr w:type="spellEnd"/>
      <w:r w:rsidRPr="00D740D9">
        <w:rPr>
          <w:color w:val="000000" w:themeColor="text1"/>
        </w:rPr>
        <w:t xml:space="preserve"> avant d'être inscrites.</w:t>
      </w:r>
    </w:p>
    <w:p w14:paraId="368A1127" w14:textId="77777777" w:rsidR="00D740D9" w:rsidRPr="00D740D9" w:rsidRDefault="00D740D9" w:rsidP="00D740D9">
      <w:pPr>
        <w:numPr>
          <w:ilvl w:val="1"/>
          <w:numId w:val="389"/>
        </w:numPr>
        <w:rPr>
          <w:color w:val="000000" w:themeColor="text1"/>
        </w:rPr>
      </w:pPr>
      <w:r w:rsidRPr="00D740D9">
        <w:rPr>
          <w:b/>
          <w:bCs/>
          <w:color w:val="000000" w:themeColor="text1"/>
        </w:rPr>
        <w:t>Complexité technique :</w:t>
      </w:r>
      <w:r w:rsidRPr="00D740D9">
        <w:rPr>
          <w:color w:val="000000" w:themeColor="text1"/>
        </w:rPr>
        <w:t> La mise en place exige des experts blockchain et juridiques.</w:t>
      </w:r>
    </w:p>
    <w:p w14:paraId="69C0E200" w14:textId="77777777" w:rsidR="00D740D9" w:rsidRPr="00D740D9" w:rsidRDefault="00D740D9" w:rsidP="00D740D9">
      <w:pPr>
        <w:numPr>
          <w:ilvl w:val="1"/>
          <w:numId w:val="389"/>
        </w:numPr>
        <w:rPr>
          <w:color w:val="000000" w:themeColor="text1"/>
        </w:rPr>
      </w:pPr>
      <w:r w:rsidRPr="00D740D9">
        <w:rPr>
          <w:b/>
          <w:bCs/>
          <w:color w:val="000000" w:themeColor="text1"/>
        </w:rPr>
        <w:t>Cadre réglementaire :</w:t>
      </w:r>
      <w:r w:rsidRPr="00D740D9">
        <w:rPr>
          <w:color w:val="000000" w:themeColor="text1"/>
        </w:rPr>
        <w:t> Encore en cours de définition dans de nombreux pays.</w:t>
      </w:r>
    </w:p>
    <w:p w14:paraId="27AB1C3A" w14:textId="77777777" w:rsidR="00D740D9" w:rsidRPr="00D740D9" w:rsidRDefault="00D740D9" w:rsidP="00D740D9">
      <w:pPr>
        <w:rPr>
          <w:color w:val="000000" w:themeColor="text1"/>
        </w:rPr>
      </w:pPr>
      <w:r w:rsidRPr="00D740D9">
        <w:rPr>
          <w:color w:val="000000" w:themeColor="text1"/>
        </w:rPr>
        <w:pict w14:anchorId="18C4041E">
          <v:rect id="_x0000_i10831" style="width:0;height:1.5pt" o:hralign="center" o:hrstd="t" o:hr="t" fillcolor="#a0a0a0" stroked="f"/>
        </w:pict>
      </w:r>
    </w:p>
    <w:p w14:paraId="6A66AB12" w14:textId="77777777" w:rsidR="00D740D9" w:rsidRPr="00D740D9" w:rsidRDefault="00D740D9" w:rsidP="00D740D9">
      <w:pPr>
        <w:rPr>
          <w:b/>
          <w:bCs/>
          <w:color w:val="000000" w:themeColor="text1"/>
        </w:rPr>
      </w:pPr>
      <w:r w:rsidRPr="00D740D9">
        <w:rPr>
          <w:b/>
          <w:bCs/>
          <w:color w:val="000000" w:themeColor="text1"/>
        </w:rPr>
        <w:t>Exercices Pratiques</w:t>
      </w:r>
    </w:p>
    <w:p w14:paraId="7FBDAEBF"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 xml:space="preserve">Expliquez en 5 lignes ce qu’est un Smart </w:t>
      </w:r>
      <w:proofErr w:type="spellStart"/>
      <w:r w:rsidRPr="00D740D9">
        <w:rPr>
          <w:color w:val="000000" w:themeColor="text1"/>
        </w:rPr>
        <w:t>Contract</w:t>
      </w:r>
      <w:proofErr w:type="spellEnd"/>
      <w:r w:rsidRPr="00D740D9">
        <w:rPr>
          <w:color w:val="000000" w:themeColor="text1"/>
        </w:rPr>
        <w:t>.</w:t>
      </w:r>
    </w:p>
    <w:p w14:paraId="2AE5D418"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Citez deux avantages d’utiliser la blockchain dans un audit clinique.</w:t>
      </w:r>
    </w:p>
    <w:p w14:paraId="4E065630"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 xml:space="preserve">Imaginez un scénario où un Smart </w:t>
      </w:r>
      <w:proofErr w:type="spellStart"/>
      <w:r w:rsidRPr="00D740D9">
        <w:rPr>
          <w:color w:val="000000" w:themeColor="text1"/>
        </w:rPr>
        <w:t>Contract</w:t>
      </w:r>
      <w:proofErr w:type="spellEnd"/>
      <w:r w:rsidRPr="00D740D9">
        <w:rPr>
          <w:color w:val="000000" w:themeColor="text1"/>
        </w:rPr>
        <w:t xml:space="preserve"> pourrait être utilisé dans un essai clinique.</w:t>
      </w:r>
    </w:p>
    <w:p w14:paraId="6425557D"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Quels éléments doivent être vérifiés avant d’intégrer une solution blockchain dans une étude clinique ?</w:t>
      </w:r>
    </w:p>
    <w:p w14:paraId="074D8563"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Qu’est-ce qu’une fonction de hachage et pourquoi est-elle essentielle dans la blockchain ?</w:t>
      </w:r>
    </w:p>
    <w:p w14:paraId="4402ECCC" w14:textId="77777777" w:rsidR="00D740D9" w:rsidRPr="00D740D9" w:rsidRDefault="00D740D9" w:rsidP="00D740D9">
      <w:pPr>
        <w:rPr>
          <w:color w:val="000000" w:themeColor="text1"/>
        </w:rPr>
      </w:pPr>
      <w:r w:rsidRPr="00D740D9">
        <w:rPr>
          <w:color w:val="000000" w:themeColor="text1"/>
        </w:rPr>
        <w:lastRenderedPageBreak/>
        <w:pict w14:anchorId="32DEAB78">
          <v:rect id="_x0000_i10832" style="width:0;height:1.5pt" o:hralign="center" o:hrstd="t" o:hr="t" fillcolor="#a0a0a0" stroked="f"/>
        </w:pict>
      </w:r>
    </w:p>
    <w:p w14:paraId="3F43330A" w14:textId="77777777" w:rsidR="00D740D9" w:rsidRPr="00D740D9" w:rsidRDefault="00D740D9" w:rsidP="00D740D9">
      <w:pPr>
        <w:rPr>
          <w:b/>
          <w:bCs/>
          <w:color w:val="000000" w:themeColor="text1"/>
        </w:rPr>
      </w:pPr>
      <w:r w:rsidRPr="00D740D9">
        <w:rPr>
          <w:b/>
          <w:bCs/>
          <w:color w:val="000000" w:themeColor="text1"/>
        </w:rPr>
        <w:t>Quiz du Module 35</w:t>
      </w:r>
    </w:p>
    <w:p w14:paraId="1009D3D0"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La blockchain est modifiable à volonté. (Vrai/Faux)</w:t>
      </w:r>
    </w:p>
    <w:p w14:paraId="640F897C"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 xml:space="preserve">Donnez une définition simple d’un Smart </w:t>
      </w:r>
      <w:proofErr w:type="spellStart"/>
      <w:r w:rsidRPr="00D740D9">
        <w:rPr>
          <w:color w:val="000000" w:themeColor="text1"/>
        </w:rPr>
        <w:t>Contract</w:t>
      </w:r>
      <w:proofErr w:type="spellEnd"/>
      <w:r w:rsidRPr="00D740D9">
        <w:rPr>
          <w:color w:val="000000" w:themeColor="text1"/>
        </w:rPr>
        <w:t>.</w:t>
      </w:r>
    </w:p>
    <w:p w14:paraId="431A395B"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Citez un usage de la blockchain en recherche clinique.</w:t>
      </w:r>
    </w:p>
    <w:p w14:paraId="601733B2"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Pourquoi la blockchain améliore-t-elle la sécurité des données ?</w:t>
      </w:r>
    </w:p>
    <w:p w14:paraId="7527131F"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Qu'est-ce que le consensus en blockchain ?</w:t>
      </w:r>
    </w:p>
    <w:p w14:paraId="771575D5" w14:textId="77777777" w:rsidR="00D740D9" w:rsidRPr="00D740D9" w:rsidRDefault="00D740D9" w:rsidP="00D740D9">
      <w:pPr>
        <w:rPr>
          <w:color w:val="000000" w:themeColor="text1"/>
        </w:rPr>
      </w:pPr>
      <w:r w:rsidRPr="00D740D9">
        <w:rPr>
          <w:color w:val="000000" w:themeColor="text1"/>
        </w:rPr>
        <w:pict w14:anchorId="2364F9C1">
          <v:rect id="_x0000_i10833" style="width:0;height:1.5pt" o:hralign="center" o:hrstd="t" o:hr="t" fillcolor="#a0a0a0" stroked="f"/>
        </w:pict>
      </w:r>
    </w:p>
    <w:p w14:paraId="0D566A09" w14:textId="77777777" w:rsidR="00D740D9" w:rsidRPr="00D740D9" w:rsidRDefault="00D740D9" w:rsidP="00D740D9">
      <w:pPr>
        <w:rPr>
          <w:b/>
          <w:bCs/>
          <w:color w:val="000000" w:themeColor="text1"/>
        </w:rPr>
      </w:pPr>
      <w:r w:rsidRPr="00D740D9">
        <w:rPr>
          <w:b/>
          <w:bCs/>
          <w:color w:val="000000" w:themeColor="text1"/>
        </w:rPr>
        <w:t>Corrigés Quiz</w:t>
      </w:r>
    </w:p>
    <w:p w14:paraId="472EA646"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Faux.</w:t>
      </w:r>
    </w:p>
    <w:p w14:paraId="63AD9E73"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Programme automatique qui exécute une action lorsqu’une condition est remplie.</w:t>
      </w:r>
    </w:p>
    <w:p w14:paraId="16A48582"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Stockage sécurisé des consentements électroniques, audit trail automatique.</w:t>
      </w:r>
    </w:p>
    <w:p w14:paraId="40A29D00"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Les données sont immuables et cryptées, empêchant toute falsification.</w:t>
      </w:r>
    </w:p>
    <w:p w14:paraId="396DDB7F"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Procédé permettant aux membres d’un réseau blockchain de valider ensemble une information.</w:t>
      </w:r>
    </w:p>
    <w:p w14:paraId="468A7073" w14:textId="77777777" w:rsidR="00D740D9" w:rsidRPr="00D740D9" w:rsidRDefault="00D740D9" w:rsidP="00D740D9">
      <w:pPr>
        <w:rPr>
          <w:color w:val="000000" w:themeColor="text1"/>
        </w:rPr>
      </w:pPr>
      <w:r w:rsidRPr="00D740D9">
        <w:rPr>
          <w:color w:val="000000" w:themeColor="text1"/>
        </w:rPr>
        <w:pict w14:anchorId="73CE2ED0">
          <v:rect id="_x0000_i10834" style="width:0;height:1.5pt" o:hralign="center" o:hrstd="t" o:hr="t" fillcolor="#a0a0a0" stroked="f"/>
        </w:pict>
      </w:r>
    </w:p>
    <w:p w14:paraId="4808D966" w14:textId="77777777" w:rsidR="00D740D9" w:rsidRPr="00D740D9" w:rsidRDefault="00D740D9" w:rsidP="00D740D9">
      <w:pPr>
        <w:rPr>
          <w:b/>
          <w:bCs/>
          <w:color w:val="000000" w:themeColor="text1"/>
        </w:rPr>
      </w:pPr>
      <w:r w:rsidRPr="00D740D9">
        <w:rPr>
          <w:b/>
          <w:bCs/>
          <w:color w:val="000000" w:themeColor="text1"/>
        </w:rPr>
        <w:t>Fin du MODULE 35</w:t>
      </w:r>
    </w:p>
    <w:p w14:paraId="1688EDEE" w14:textId="77777777" w:rsidR="00D740D9" w:rsidRPr="00D740D9" w:rsidRDefault="00D740D9" w:rsidP="00D740D9">
      <w:pPr>
        <w:rPr>
          <w:color w:val="000000" w:themeColor="text1"/>
        </w:rPr>
      </w:pPr>
      <w:r w:rsidRPr="00D740D9">
        <w:rPr>
          <w:color w:val="000000" w:themeColor="text1"/>
        </w:rPr>
        <w:pict w14:anchorId="47E6C943">
          <v:rect id="_x0000_i10835" style="width:0;height:1.5pt" o:hralign="center" o:hrstd="t" o:hr="t" fillcolor="#a0a0a0" stroked="f"/>
        </w:pict>
      </w:r>
    </w:p>
    <w:p w14:paraId="1E1C8F11" w14:textId="77777777" w:rsidR="00D740D9" w:rsidRPr="00D740D9" w:rsidRDefault="00D740D9" w:rsidP="00D740D9">
      <w:pPr>
        <w:rPr>
          <w:color w:val="000000" w:themeColor="text1"/>
        </w:rPr>
      </w:pPr>
    </w:p>
    <w:p w14:paraId="48A93D37" w14:textId="77777777" w:rsidR="00D740D9" w:rsidRPr="00D740D9" w:rsidRDefault="00D740D9" w:rsidP="00D740D9">
      <w:pPr>
        <w:rPr>
          <w:color w:val="000000" w:themeColor="text1"/>
        </w:rPr>
      </w:pPr>
    </w:p>
    <w:p w14:paraId="1F9E501B" w14:textId="77777777" w:rsidR="00D740D9" w:rsidRPr="00D740D9" w:rsidRDefault="00D740D9" w:rsidP="00D740D9">
      <w:pPr>
        <w:rPr>
          <w:color w:val="000000" w:themeColor="text1"/>
        </w:rPr>
      </w:pPr>
      <w:r w:rsidRPr="00D740D9">
        <w:rPr>
          <w:color w:val="000000" w:themeColor="text1"/>
        </w:rPr>
        <w:pict w14:anchorId="7BC3F829">
          <v:rect id="_x0000_i10836" style="width:0;height:1.5pt" o:hralign="center" o:hrstd="t" o:hr="t" fillcolor="#a0a0a0" stroked="f"/>
        </w:pict>
      </w:r>
    </w:p>
    <w:p w14:paraId="1773EF95" w14:textId="77777777" w:rsidR="00D740D9" w:rsidRPr="00D740D9" w:rsidRDefault="00D740D9" w:rsidP="00D740D9">
      <w:pPr>
        <w:rPr>
          <w:b/>
          <w:bCs/>
          <w:color w:val="000000" w:themeColor="text1"/>
        </w:rPr>
      </w:pPr>
      <w:r w:rsidRPr="00D740D9">
        <w:rPr>
          <w:b/>
          <w:bCs/>
          <w:color w:val="000000" w:themeColor="text1"/>
        </w:rPr>
        <w:t>MODULE 36 : L'Usage des Réseaux Neuronaux dans l’Analyse Prédictive des Essais Cliniques</w:t>
      </w:r>
    </w:p>
    <w:p w14:paraId="55BADD73" w14:textId="77777777" w:rsidR="00D740D9" w:rsidRPr="00D740D9" w:rsidRDefault="00D740D9" w:rsidP="00D740D9">
      <w:pPr>
        <w:rPr>
          <w:color w:val="000000" w:themeColor="text1"/>
        </w:rPr>
      </w:pPr>
      <w:r w:rsidRPr="00D740D9">
        <w:rPr>
          <w:color w:val="000000" w:themeColor="text1"/>
        </w:rPr>
        <w:pict w14:anchorId="28144185">
          <v:rect id="_x0000_i10837" style="width:0;height:1.5pt" o:hralign="center" o:hrstd="t" o:hr="t" fillcolor="#a0a0a0" stroked="f"/>
        </w:pict>
      </w:r>
    </w:p>
    <w:p w14:paraId="7CCE7910" w14:textId="77777777" w:rsidR="00D740D9" w:rsidRPr="00D740D9" w:rsidRDefault="00D740D9" w:rsidP="00D740D9">
      <w:pPr>
        <w:rPr>
          <w:b/>
          <w:bCs/>
          <w:color w:val="000000" w:themeColor="text1"/>
        </w:rPr>
      </w:pPr>
      <w:r w:rsidRPr="00D740D9">
        <w:rPr>
          <w:b/>
          <w:bCs/>
          <w:color w:val="000000" w:themeColor="text1"/>
        </w:rPr>
        <w:t>I. Objectifs du Module</w:t>
      </w:r>
    </w:p>
    <w:p w14:paraId="1807576C" w14:textId="77777777" w:rsidR="00D740D9" w:rsidRPr="00D740D9" w:rsidRDefault="00D740D9" w:rsidP="00D740D9">
      <w:pPr>
        <w:numPr>
          <w:ilvl w:val="1"/>
          <w:numId w:val="389"/>
        </w:numPr>
        <w:rPr>
          <w:color w:val="000000" w:themeColor="text1"/>
        </w:rPr>
      </w:pPr>
      <w:r w:rsidRPr="00D740D9">
        <w:rPr>
          <w:color w:val="000000" w:themeColor="text1"/>
        </w:rPr>
        <w:t>Comprendre ce qu’est un réseau de neurones artificiels.</w:t>
      </w:r>
    </w:p>
    <w:p w14:paraId="6CB18068" w14:textId="77777777" w:rsidR="00D740D9" w:rsidRPr="00D740D9" w:rsidRDefault="00D740D9" w:rsidP="00D740D9">
      <w:pPr>
        <w:numPr>
          <w:ilvl w:val="1"/>
          <w:numId w:val="389"/>
        </w:numPr>
        <w:rPr>
          <w:color w:val="000000" w:themeColor="text1"/>
        </w:rPr>
      </w:pPr>
      <w:r w:rsidRPr="00D740D9">
        <w:rPr>
          <w:color w:val="000000" w:themeColor="text1"/>
        </w:rPr>
        <w:t>Savoir comment il est utilisé pour prévoir les résultats d’essais cliniques.</w:t>
      </w:r>
    </w:p>
    <w:p w14:paraId="7097FC21" w14:textId="77777777" w:rsidR="00D740D9" w:rsidRPr="00D740D9" w:rsidRDefault="00D740D9" w:rsidP="00D740D9">
      <w:pPr>
        <w:numPr>
          <w:ilvl w:val="1"/>
          <w:numId w:val="389"/>
        </w:numPr>
        <w:rPr>
          <w:color w:val="000000" w:themeColor="text1"/>
        </w:rPr>
      </w:pPr>
      <w:r w:rsidRPr="00D740D9">
        <w:rPr>
          <w:color w:val="000000" w:themeColor="text1"/>
        </w:rPr>
        <w:lastRenderedPageBreak/>
        <w:t>Identifier les limites, les avantages et les applications pratiques en Data Management Clinique.</w:t>
      </w:r>
    </w:p>
    <w:p w14:paraId="11B082FD" w14:textId="77777777" w:rsidR="00D740D9" w:rsidRPr="00D740D9" w:rsidRDefault="00D740D9" w:rsidP="00D740D9">
      <w:pPr>
        <w:rPr>
          <w:color w:val="000000" w:themeColor="text1"/>
        </w:rPr>
      </w:pPr>
      <w:r w:rsidRPr="00D740D9">
        <w:rPr>
          <w:color w:val="000000" w:themeColor="text1"/>
        </w:rPr>
        <w:pict w14:anchorId="2C225246">
          <v:rect id="_x0000_i10838" style="width:0;height:1.5pt" o:hralign="center" o:hrstd="t" o:hr="t" fillcolor="#a0a0a0" stroked="f"/>
        </w:pict>
      </w:r>
    </w:p>
    <w:p w14:paraId="3B9DE745" w14:textId="77777777" w:rsidR="00D740D9" w:rsidRPr="00D740D9" w:rsidRDefault="00D740D9" w:rsidP="00D740D9">
      <w:pPr>
        <w:rPr>
          <w:b/>
          <w:bCs/>
          <w:color w:val="000000" w:themeColor="text1"/>
        </w:rPr>
      </w:pPr>
      <w:r w:rsidRPr="00D740D9">
        <w:rPr>
          <w:b/>
          <w:bCs/>
          <w:color w:val="000000" w:themeColor="text1"/>
        </w:rPr>
        <w:t>II. Définitions Clés</w:t>
      </w:r>
    </w:p>
    <w:p w14:paraId="33BE2738" w14:textId="77777777" w:rsidR="00D740D9" w:rsidRPr="00D740D9" w:rsidRDefault="00D740D9" w:rsidP="00D740D9">
      <w:pPr>
        <w:rPr>
          <w:b/>
          <w:bCs/>
          <w:color w:val="000000" w:themeColor="text1"/>
        </w:rPr>
      </w:pPr>
      <w:r w:rsidRPr="00D740D9">
        <w:rPr>
          <w:b/>
          <w:bCs/>
          <w:color w:val="000000" w:themeColor="text1"/>
        </w:rPr>
        <w:t xml:space="preserve">Réseau de Neurones Artificiels (ANN - </w:t>
      </w:r>
      <w:proofErr w:type="spellStart"/>
      <w:r w:rsidRPr="00D740D9">
        <w:rPr>
          <w:b/>
          <w:bCs/>
          <w:color w:val="000000" w:themeColor="text1"/>
        </w:rPr>
        <w:t>Artificial</w:t>
      </w:r>
      <w:proofErr w:type="spellEnd"/>
      <w:r w:rsidRPr="00D740D9">
        <w:rPr>
          <w:b/>
          <w:bCs/>
          <w:color w:val="000000" w:themeColor="text1"/>
        </w:rPr>
        <w:t xml:space="preserve"> Neural Network)</w:t>
      </w:r>
    </w:p>
    <w:p w14:paraId="20F3716D" w14:textId="77777777" w:rsidR="00D740D9" w:rsidRPr="00D740D9" w:rsidRDefault="00D740D9" w:rsidP="00D740D9">
      <w:pPr>
        <w:rPr>
          <w:color w:val="000000" w:themeColor="text1"/>
        </w:rPr>
      </w:pPr>
      <w:r w:rsidRPr="00D740D9">
        <w:rPr>
          <w:color w:val="000000" w:themeColor="text1"/>
        </w:rPr>
        <w:t>Système informatique inspiré du fonctionnement du cerveau humain, composé de nœuds ("neurones") interconnectés capables d’apprendre à partir de données.</w:t>
      </w:r>
    </w:p>
    <w:p w14:paraId="36533385" w14:textId="77777777" w:rsidR="00D740D9" w:rsidRPr="00D740D9" w:rsidRDefault="00D740D9" w:rsidP="00D740D9">
      <w:pPr>
        <w:rPr>
          <w:b/>
          <w:bCs/>
          <w:color w:val="000000" w:themeColor="text1"/>
        </w:rPr>
      </w:pPr>
      <w:r w:rsidRPr="00D740D9">
        <w:rPr>
          <w:b/>
          <w:bCs/>
          <w:color w:val="000000" w:themeColor="text1"/>
        </w:rPr>
        <w:t>Deep Learning</w:t>
      </w:r>
    </w:p>
    <w:p w14:paraId="30EC55C0" w14:textId="77777777" w:rsidR="00D740D9" w:rsidRPr="00D740D9" w:rsidRDefault="00D740D9" w:rsidP="00D740D9">
      <w:pPr>
        <w:rPr>
          <w:color w:val="000000" w:themeColor="text1"/>
        </w:rPr>
      </w:pPr>
      <w:r w:rsidRPr="00D740D9">
        <w:rPr>
          <w:color w:val="000000" w:themeColor="text1"/>
        </w:rPr>
        <w:t>Sous-domaine du Machine Learning utilisant des réseaux de neurones profonds (plusieurs couches cachées) pour modéliser des relations complexes.</w:t>
      </w:r>
    </w:p>
    <w:p w14:paraId="75A277D2" w14:textId="77777777" w:rsidR="00D740D9" w:rsidRPr="00D740D9" w:rsidRDefault="00D740D9" w:rsidP="00D740D9">
      <w:pPr>
        <w:rPr>
          <w:b/>
          <w:bCs/>
          <w:color w:val="000000" w:themeColor="text1"/>
        </w:rPr>
      </w:pPr>
      <w:proofErr w:type="spellStart"/>
      <w:r w:rsidRPr="00D740D9">
        <w:rPr>
          <w:b/>
          <w:bCs/>
          <w:color w:val="000000" w:themeColor="text1"/>
        </w:rPr>
        <w:t>Overfitting</w:t>
      </w:r>
      <w:proofErr w:type="spellEnd"/>
    </w:p>
    <w:p w14:paraId="74DBA1A8" w14:textId="77777777" w:rsidR="00D740D9" w:rsidRPr="00D740D9" w:rsidRDefault="00D740D9" w:rsidP="00D740D9">
      <w:pPr>
        <w:rPr>
          <w:color w:val="000000" w:themeColor="text1"/>
        </w:rPr>
      </w:pPr>
      <w:r w:rsidRPr="00D740D9">
        <w:rPr>
          <w:color w:val="000000" w:themeColor="text1"/>
        </w:rPr>
        <w:t>Phénomène où un modèle est trop adapté aux données d’entraînement et perd en capacité de généralisation sur de nouvelles données.</w:t>
      </w:r>
    </w:p>
    <w:p w14:paraId="28D5994D" w14:textId="77777777" w:rsidR="00D740D9" w:rsidRPr="00D740D9" w:rsidRDefault="00D740D9" w:rsidP="00D740D9">
      <w:pPr>
        <w:rPr>
          <w:b/>
          <w:bCs/>
          <w:color w:val="000000" w:themeColor="text1"/>
        </w:rPr>
      </w:pPr>
      <w:r w:rsidRPr="00D740D9">
        <w:rPr>
          <w:b/>
          <w:bCs/>
          <w:color w:val="000000" w:themeColor="text1"/>
        </w:rPr>
        <w:t>Poids (</w:t>
      </w:r>
      <w:proofErr w:type="spellStart"/>
      <w:r w:rsidRPr="00D740D9">
        <w:rPr>
          <w:b/>
          <w:bCs/>
          <w:color w:val="000000" w:themeColor="text1"/>
        </w:rPr>
        <w:t>Weights</w:t>
      </w:r>
      <w:proofErr w:type="spellEnd"/>
      <w:r w:rsidRPr="00D740D9">
        <w:rPr>
          <w:b/>
          <w:bCs/>
          <w:color w:val="000000" w:themeColor="text1"/>
        </w:rPr>
        <w:t>)</w:t>
      </w:r>
    </w:p>
    <w:p w14:paraId="2566EEC6" w14:textId="77777777" w:rsidR="00D740D9" w:rsidRPr="00D740D9" w:rsidRDefault="00D740D9" w:rsidP="00D740D9">
      <w:pPr>
        <w:rPr>
          <w:color w:val="000000" w:themeColor="text1"/>
        </w:rPr>
      </w:pPr>
      <w:r w:rsidRPr="00D740D9">
        <w:rPr>
          <w:color w:val="000000" w:themeColor="text1"/>
        </w:rPr>
        <w:t>Valeurs attribuées aux connexions entre neurones qui sont ajustées pendant l'apprentissage pour améliorer les performances du modèle.</w:t>
      </w:r>
    </w:p>
    <w:p w14:paraId="78E2E690" w14:textId="77777777" w:rsidR="00D740D9" w:rsidRPr="00D740D9" w:rsidRDefault="00D740D9" w:rsidP="00D740D9">
      <w:pPr>
        <w:rPr>
          <w:color w:val="000000" w:themeColor="text1"/>
        </w:rPr>
      </w:pPr>
      <w:r w:rsidRPr="00D740D9">
        <w:rPr>
          <w:color w:val="000000" w:themeColor="text1"/>
        </w:rPr>
        <w:pict w14:anchorId="3BBB21CB">
          <v:rect id="_x0000_i10839" style="width:0;height:1.5pt" o:hralign="center" o:hrstd="t" o:hr="t" fillcolor="#a0a0a0" stroked="f"/>
        </w:pict>
      </w:r>
    </w:p>
    <w:p w14:paraId="33B40AD7" w14:textId="77777777" w:rsidR="00D740D9" w:rsidRPr="00D740D9" w:rsidRDefault="00D740D9" w:rsidP="00D740D9">
      <w:pPr>
        <w:rPr>
          <w:b/>
          <w:bCs/>
          <w:color w:val="000000" w:themeColor="text1"/>
        </w:rPr>
      </w:pPr>
      <w:r w:rsidRPr="00D740D9">
        <w:rPr>
          <w:b/>
          <w:bCs/>
          <w:color w:val="000000" w:themeColor="text1"/>
        </w:rPr>
        <w:t>III. Avantages de l'utilisation des réseaux neuronaux en Recherche Clinique</w:t>
      </w:r>
    </w:p>
    <w:p w14:paraId="1D109C92" w14:textId="77777777" w:rsidR="00D740D9" w:rsidRPr="00D740D9" w:rsidRDefault="00D740D9" w:rsidP="00D740D9">
      <w:pPr>
        <w:rPr>
          <w:color w:val="000000" w:themeColor="text1"/>
        </w:rPr>
      </w:pPr>
      <w:r w:rsidRPr="00D740D9">
        <w:rPr>
          <w:color w:val="000000" w:themeColor="text1"/>
        </w:rPr>
        <w:pict w14:anchorId="150C44D6">
          <v:rect id="_x0000_i10840" style="width:0;height:1.5pt" o:hralign="center" o:hrstd="t" o:hr="t" fillcolor="#a0a0a0" stroked="f"/>
        </w:pict>
      </w:r>
    </w:p>
    <w:p w14:paraId="215344F0" w14:textId="77777777" w:rsidR="00D740D9" w:rsidRPr="00D740D9" w:rsidRDefault="00D740D9" w:rsidP="00D740D9">
      <w:pPr>
        <w:rPr>
          <w:b/>
          <w:bCs/>
          <w:color w:val="000000" w:themeColor="text1"/>
        </w:rPr>
      </w:pPr>
      <w:r w:rsidRPr="00D740D9">
        <w:rPr>
          <w:b/>
          <w:bCs/>
          <w:color w:val="000000" w:themeColor="text1"/>
        </w:rPr>
        <w:t>IV. Applications Pratiques en Data Management</w:t>
      </w:r>
    </w:p>
    <w:p w14:paraId="128871FF" w14:textId="77777777" w:rsidR="00D740D9" w:rsidRPr="00D740D9" w:rsidRDefault="00D740D9" w:rsidP="00D740D9">
      <w:pPr>
        <w:rPr>
          <w:color w:val="000000" w:themeColor="text1"/>
        </w:rPr>
      </w:pPr>
      <w:r w:rsidRPr="00D740D9">
        <w:rPr>
          <w:color w:val="000000" w:themeColor="text1"/>
        </w:rPr>
        <w:pict w14:anchorId="12B9824A">
          <v:rect id="_x0000_i10841" style="width:0;height:1.5pt" o:hralign="center" o:hrstd="t" o:hr="t" fillcolor="#a0a0a0" stroked="f"/>
        </w:pict>
      </w:r>
    </w:p>
    <w:p w14:paraId="178A1011" w14:textId="77777777" w:rsidR="00D740D9" w:rsidRPr="00D740D9" w:rsidRDefault="00D740D9" w:rsidP="00D740D9">
      <w:pPr>
        <w:rPr>
          <w:b/>
          <w:bCs/>
          <w:color w:val="000000" w:themeColor="text1"/>
        </w:rPr>
      </w:pPr>
      <w:r w:rsidRPr="00D740D9">
        <w:rPr>
          <w:b/>
          <w:bCs/>
          <w:color w:val="000000" w:themeColor="text1"/>
        </w:rPr>
        <w:t>V. Fonctionnement Simplifié d'un Réseau de Neurones</w:t>
      </w:r>
    </w:p>
    <w:p w14:paraId="26971A25" w14:textId="77777777" w:rsidR="00D740D9" w:rsidRPr="00D740D9" w:rsidRDefault="00D740D9" w:rsidP="00D740D9">
      <w:pPr>
        <w:rPr>
          <w:color w:val="000000" w:themeColor="text1"/>
        </w:rPr>
      </w:pPr>
      <w:r w:rsidRPr="00D740D9">
        <w:rPr>
          <w:b/>
          <w:bCs/>
          <w:color w:val="000000" w:themeColor="text1"/>
        </w:rPr>
        <w:t>Étapes :</w:t>
      </w:r>
    </w:p>
    <w:p w14:paraId="0DD2B93D" w14:textId="77777777" w:rsidR="00D740D9" w:rsidRPr="00D740D9" w:rsidRDefault="00D740D9" w:rsidP="00D740D9">
      <w:pPr>
        <w:numPr>
          <w:ilvl w:val="1"/>
          <w:numId w:val="480"/>
        </w:numPr>
        <w:rPr>
          <w:color w:val="000000" w:themeColor="text1"/>
        </w:rPr>
      </w:pPr>
      <w:r w:rsidRPr="00D740D9">
        <w:rPr>
          <w:b/>
          <w:bCs/>
          <w:color w:val="000000" w:themeColor="text1"/>
        </w:rPr>
        <w:t>Input</w:t>
      </w:r>
      <w:r w:rsidRPr="00D740D9">
        <w:rPr>
          <w:color w:val="000000" w:themeColor="text1"/>
        </w:rPr>
        <w:t> : Entrée des données cliniques (ex : âge, sexe, comorbidités, biomarqueurs).</w:t>
      </w:r>
    </w:p>
    <w:p w14:paraId="68190AB0" w14:textId="77777777" w:rsidR="00D740D9" w:rsidRPr="00D740D9" w:rsidRDefault="00D740D9" w:rsidP="00D740D9">
      <w:pPr>
        <w:numPr>
          <w:ilvl w:val="1"/>
          <w:numId w:val="480"/>
        </w:numPr>
        <w:rPr>
          <w:color w:val="000000" w:themeColor="text1"/>
        </w:rPr>
      </w:pPr>
      <w:r w:rsidRPr="00D740D9">
        <w:rPr>
          <w:b/>
          <w:bCs/>
          <w:color w:val="000000" w:themeColor="text1"/>
        </w:rPr>
        <w:t>Traitement</w:t>
      </w:r>
      <w:r w:rsidRPr="00D740D9">
        <w:rPr>
          <w:color w:val="000000" w:themeColor="text1"/>
        </w:rPr>
        <w:t> : Passage à travers des couches de neurones qui traitent l'information.</w:t>
      </w:r>
    </w:p>
    <w:p w14:paraId="23BBDE40" w14:textId="77777777" w:rsidR="00D740D9" w:rsidRPr="00D740D9" w:rsidRDefault="00D740D9" w:rsidP="00D740D9">
      <w:pPr>
        <w:numPr>
          <w:ilvl w:val="1"/>
          <w:numId w:val="480"/>
        </w:numPr>
        <w:rPr>
          <w:color w:val="000000" w:themeColor="text1"/>
        </w:rPr>
      </w:pPr>
      <w:r w:rsidRPr="00D740D9">
        <w:rPr>
          <w:b/>
          <w:bCs/>
          <w:color w:val="000000" w:themeColor="text1"/>
        </w:rPr>
        <w:t>Poids ajustés</w:t>
      </w:r>
      <w:r w:rsidRPr="00D740D9">
        <w:rPr>
          <w:color w:val="000000" w:themeColor="text1"/>
        </w:rPr>
        <w:t> : Les poids sont modifiés selon les erreurs observées.</w:t>
      </w:r>
    </w:p>
    <w:p w14:paraId="794A0EB2" w14:textId="77777777" w:rsidR="00D740D9" w:rsidRPr="00D740D9" w:rsidRDefault="00D740D9" w:rsidP="00D740D9">
      <w:pPr>
        <w:numPr>
          <w:ilvl w:val="1"/>
          <w:numId w:val="480"/>
        </w:numPr>
        <w:rPr>
          <w:color w:val="000000" w:themeColor="text1"/>
        </w:rPr>
      </w:pPr>
      <w:r w:rsidRPr="00D740D9">
        <w:rPr>
          <w:b/>
          <w:bCs/>
          <w:color w:val="000000" w:themeColor="text1"/>
        </w:rPr>
        <w:t>Output</w:t>
      </w:r>
      <w:r w:rsidRPr="00D740D9">
        <w:rPr>
          <w:color w:val="000000" w:themeColor="text1"/>
        </w:rPr>
        <w:t> : Résultat final, par exemple : "Succès probable" ou "Échec probable".</w:t>
      </w:r>
    </w:p>
    <w:p w14:paraId="2922AD83" w14:textId="77777777" w:rsidR="00D740D9" w:rsidRPr="00D740D9" w:rsidRDefault="00D740D9" w:rsidP="00D740D9">
      <w:pPr>
        <w:rPr>
          <w:color w:val="000000" w:themeColor="text1"/>
        </w:rPr>
      </w:pPr>
      <w:r w:rsidRPr="00D740D9">
        <w:rPr>
          <w:color w:val="000000" w:themeColor="text1"/>
        </w:rPr>
        <w:pict w14:anchorId="71C7FB5D">
          <v:rect id="_x0000_i10842" style="width:0;height:1.5pt" o:hralign="center" o:hrstd="t" o:hr="t" fillcolor="#a0a0a0" stroked="f"/>
        </w:pict>
      </w:r>
    </w:p>
    <w:p w14:paraId="32675554" w14:textId="77777777" w:rsidR="00D740D9" w:rsidRPr="00D740D9" w:rsidRDefault="00D740D9" w:rsidP="00D740D9">
      <w:pPr>
        <w:rPr>
          <w:b/>
          <w:bCs/>
          <w:color w:val="000000" w:themeColor="text1"/>
        </w:rPr>
      </w:pPr>
      <w:r w:rsidRPr="00D740D9">
        <w:rPr>
          <w:b/>
          <w:bCs/>
          <w:color w:val="000000" w:themeColor="text1"/>
        </w:rPr>
        <w:t>VI. Limites des Réseaux Neuronaux</w:t>
      </w:r>
    </w:p>
    <w:p w14:paraId="41415015" w14:textId="77777777" w:rsidR="00D740D9" w:rsidRPr="00D740D9" w:rsidRDefault="00D740D9" w:rsidP="00D740D9">
      <w:pPr>
        <w:numPr>
          <w:ilvl w:val="1"/>
          <w:numId w:val="389"/>
        </w:numPr>
        <w:rPr>
          <w:color w:val="000000" w:themeColor="text1"/>
        </w:rPr>
      </w:pPr>
      <w:r w:rsidRPr="00D740D9">
        <w:rPr>
          <w:b/>
          <w:bCs/>
          <w:color w:val="000000" w:themeColor="text1"/>
        </w:rPr>
        <w:t>Données massives requises</w:t>
      </w:r>
      <w:r w:rsidRPr="00D740D9">
        <w:rPr>
          <w:color w:val="000000" w:themeColor="text1"/>
        </w:rPr>
        <w:t> : Plus de données = meilleur apprentissage.</w:t>
      </w:r>
    </w:p>
    <w:p w14:paraId="01AA03EF" w14:textId="77777777" w:rsidR="00D740D9" w:rsidRPr="00D740D9" w:rsidRDefault="00D740D9" w:rsidP="00D740D9">
      <w:pPr>
        <w:numPr>
          <w:ilvl w:val="1"/>
          <w:numId w:val="389"/>
        </w:numPr>
        <w:rPr>
          <w:color w:val="000000" w:themeColor="text1"/>
        </w:rPr>
      </w:pPr>
      <w:r w:rsidRPr="00D740D9">
        <w:rPr>
          <w:b/>
          <w:bCs/>
          <w:color w:val="000000" w:themeColor="text1"/>
        </w:rPr>
        <w:t>Opacité</w:t>
      </w:r>
      <w:r w:rsidRPr="00D740D9">
        <w:rPr>
          <w:color w:val="000000" w:themeColor="text1"/>
        </w:rPr>
        <w:t> : Difficulté à expliquer comment le modèle arrive à ses prédictions ("boîte noire").</w:t>
      </w:r>
    </w:p>
    <w:p w14:paraId="7265942E" w14:textId="77777777" w:rsidR="00D740D9" w:rsidRPr="00D740D9" w:rsidRDefault="00D740D9" w:rsidP="00D740D9">
      <w:pPr>
        <w:numPr>
          <w:ilvl w:val="1"/>
          <w:numId w:val="389"/>
        </w:numPr>
        <w:rPr>
          <w:color w:val="000000" w:themeColor="text1"/>
        </w:rPr>
      </w:pPr>
      <w:r w:rsidRPr="00D740D9">
        <w:rPr>
          <w:b/>
          <w:bCs/>
          <w:color w:val="000000" w:themeColor="text1"/>
        </w:rPr>
        <w:t>Risque de biais</w:t>
      </w:r>
      <w:r w:rsidRPr="00D740D9">
        <w:rPr>
          <w:color w:val="000000" w:themeColor="text1"/>
        </w:rPr>
        <w:t> : Un biais dans les données d'entraînement peut entraîner des erreurs systémiques.</w:t>
      </w:r>
    </w:p>
    <w:p w14:paraId="3DF296EF"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Coût informatique</w:t>
      </w:r>
      <w:r w:rsidRPr="00D740D9">
        <w:rPr>
          <w:color w:val="000000" w:themeColor="text1"/>
        </w:rPr>
        <w:t> : Puissance de calcul et expertise techniques nécessaires.</w:t>
      </w:r>
    </w:p>
    <w:p w14:paraId="1E951556" w14:textId="77777777" w:rsidR="00D740D9" w:rsidRPr="00D740D9" w:rsidRDefault="00D740D9" w:rsidP="00D740D9">
      <w:pPr>
        <w:rPr>
          <w:color w:val="000000" w:themeColor="text1"/>
        </w:rPr>
      </w:pPr>
      <w:r w:rsidRPr="00D740D9">
        <w:rPr>
          <w:color w:val="000000" w:themeColor="text1"/>
        </w:rPr>
        <w:pict w14:anchorId="20031E9D">
          <v:rect id="_x0000_i10843" style="width:0;height:1.5pt" o:hralign="center" o:hrstd="t" o:hr="t" fillcolor="#a0a0a0" stroked="f"/>
        </w:pict>
      </w:r>
    </w:p>
    <w:p w14:paraId="586034CB" w14:textId="77777777" w:rsidR="00D740D9" w:rsidRPr="00D740D9" w:rsidRDefault="00D740D9" w:rsidP="00D740D9">
      <w:pPr>
        <w:rPr>
          <w:b/>
          <w:bCs/>
          <w:color w:val="000000" w:themeColor="text1"/>
        </w:rPr>
      </w:pPr>
      <w:r w:rsidRPr="00D740D9">
        <w:rPr>
          <w:b/>
          <w:bCs/>
          <w:color w:val="000000" w:themeColor="text1"/>
        </w:rPr>
        <w:t>Exercices Pratiques</w:t>
      </w:r>
    </w:p>
    <w:p w14:paraId="7DD6448E"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Définissez ce qu’est un réseau de neurones artificiels en 4 lignes maximum.</w:t>
      </w:r>
    </w:p>
    <w:p w14:paraId="2011029C"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Donnez deux avantages et deux limites de l’utilisation des réseaux neuronaux en Data Management clinique.</w:t>
      </w:r>
    </w:p>
    <w:p w14:paraId="479DDA70"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Expliquez en quoi un réseau neuronal pourrait aider à prédire l'abandon d'un patient dans une étude.</w:t>
      </w:r>
    </w:p>
    <w:p w14:paraId="0DD1C445"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Proposez un exemple de données cliniques qu'on pourrait utiliser comme "Input" dans un réseau neuronal.</w:t>
      </w:r>
    </w:p>
    <w:p w14:paraId="43634CC7"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Expliquez brièvement ce qu’est l’</w:t>
      </w:r>
      <w:proofErr w:type="spellStart"/>
      <w:r w:rsidRPr="00D740D9">
        <w:rPr>
          <w:color w:val="000000" w:themeColor="text1"/>
        </w:rPr>
        <w:t>overfitting</w:t>
      </w:r>
      <w:proofErr w:type="spellEnd"/>
      <w:r w:rsidRPr="00D740D9">
        <w:rPr>
          <w:color w:val="000000" w:themeColor="text1"/>
        </w:rPr>
        <w:t xml:space="preserve"> et pourquoi il est dangereux.</w:t>
      </w:r>
    </w:p>
    <w:p w14:paraId="53855398" w14:textId="77777777" w:rsidR="00D740D9" w:rsidRPr="00D740D9" w:rsidRDefault="00D740D9" w:rsidP="00D740D9">
      <w:pPr>
        <w:rPr>
          <w:color w:val="000000" w:themeColor="text1"/>
        </w:rPr>
      </w:pPr>
      <w:r w:rsidRPr="00D740D9">
        <w:rPr>
          <w:color w:val="000000" w:themeColor="text1"/>
        </w:rPr>
        <w:pict w14:anchorId="32BA4261">
          <v:rect id="_x0000_i10844" style="width:0;height:1.5pt" o:hralign="center" o:hrstd="t" o:hr="t" fillcolor="#a0a0a0" stroked="f"/>
        </w:pict>
      </w:r>
    </w:p>
    <w:p w14:paraId="3CE4DE3D" w14:textId="77777777" w:rsidR="00D740D9" w:rsidRPr="00D740D9" w:rsidRDefault="00D740D9" w:rsidP="00D740D9">
      <w:pPr>
        <w:rPr>
          <w:b/>
          <w:bCs/>
          <w:color w:val="000000" w:themeColor="text1"/>
        </w:rPr>
      </w:pPr>
      <w:r w:rsidRPr="00D740D9">
        <w:rPr>
          <w:b/>
          <w:bCs/>
          <w:color w:val="000000" w:themeColor="text1"/>
        </w:rPr>
        <w:t>Quiz du Module 36</w:t>
      </w:r>
    </w:p>
    <w:p w14:paraId="332E92D7"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Un réseau de neurones est inspiré du fonctionnement du cœur humain. (Vrai/Faux)</w:t>
      </w:r>
    </w:p>
    <w:p w14:paraId="1CC4234A"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Quel est le principal risque quand on a trop peu de données d’entraînement ?</w:t>
      </w:r>
    </w:p>
    <w:p w14:paraId="2B8A97EA"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Citez une application concrète d'un réseau de neurones dans les essais cliniques.</w:t>
      </w:r>
    </w:p>
    <w:p w14:paraId="7EF2B12A"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Que signifie "poids" dans un réseau neuronal ?</w:t>
      </w:r>
    </w:p>
    <w:p w14:paraId="3F838B33"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Qu’est-ce que le Deep Learning ?</w:t>
      </w:r>
    </w:p>
    <w:p w14:paraId="347FEF95" w14:textId="77777777" w:rsidR="00D740D9" w:rsidRPr="00D740D9" w:rsidRDefault="00D740D9" w:rsidP="00D740D9">
      <w:pPr>
        <w:rPr>
          <w:color w:val="000000" w:themeColor="text1"/>
        </w:rPr>
      </w:pPr>
      <w:r w:rsidRPr="00D740D9">
        <w:rPr>
          <w:color w:val="000000" w:themeColor="text1"/>
        </w:rPr>
        <w:pict w14:anchorId="2E9158CF">
          <v:rect id="_x0000_i10845" style="width:0;height:1.5pt" o:hralign="center" o:hrstd="t" o:hr="t" fillcolor="#a0a0a0" stroked="f"/>
        </w:pict>
      </w:r>
    </w:p>
    <w:p w14:paraId="2B16E89E" w14:textId="77777777" w:rsidR="00D740D9" w:rsidRPr="00D740D9" w:rsidRDefault="00D740D9" w:rsidP="00D740D9">
      <w:pPr>
        <w:rPr>
          <w:b/>
          <w:bCs/>
          <w:color w:val="000000" w:themeColor="text1"/>
        </w:rPr>
      </w:pPr>
      <w:r w:rsidRPr="00D740D9">
        <w:rPr>
          <w:b/>
          <w:bCs/>
          <w:color w:val="000000" w:themeColor="text1"/>
        </w:rPr>
        <w:t>Corrigés Quiz</w:t>
      </w:r>
    </w:p>
    <w:p w14:paraId="28E6C5CC"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Faux, il est inspiré du fonctionnement du cerveau humain.</w:t>
      </w:r>
    </w:p>
    <w:p w14:paraId="383EF921"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Le modèle risque de mal apprendre et de ne pas généraliser correctement (sous-apprentissage).</w:t>
      </w:r>
    </w:p>
    <w:p w14:paraId="62E82E8B"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Prédire le succès ou l’échec d’un essai clinique selon les données historiques.</w:t>
      </w:r>
    </w:p>
    <w:p w14:paraId="004E763F"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t>Ce sont les valeurs attribuées aux connexions entre neurones pour ajuster les sorties.</w:t>
      </w:r>
    </w:p>
    <w:p w14:paraId="5D1B0A01" w14:textId="77777777" w:rsidR="00D740D9" w:rsidRPr="00D740D9" w:rsidRDefault="00D740D9" w:rsidP="00D740D9">
      <w:pPr>
        <w:rPr>
          <w:color w:val="000000" w:themeColor="text1"/>
        </w:rPr>
      </w:pPr>
      <w:r w:rsidRPr="00D740D9">
        <w:rPr>
          <w:b/>
          <w:bCs/>
          <w:color w:val="000000" w:themeColor="text1"/>
        </w:rPr>
        <w:lastRenderedPageBreak/>
        <w:t>Réponse 5</w:t>
      </w:r>
      <w:r w:rsidRPr="00D740D9">
        <w:rPr>
          <w:color w:val="000000" w:themeColor="text1"/>
        </w:rPr>
        <w:br/>
        <w:t>C’est l'utilisation de réseaux neuronaux profonds comportant plusieurs couches cachées pour modéliser des relations complexes.</w:t>
      </w:r>
    </w:p>
    <w:p w14:paraId="715BAE44" w14:textId="77777777" w:rsidR="00D740D9" w:rsidRPr="00D740D9" w:rsidRDefault="00D740D9" w:rsidP="00D740D9">
      <w:pPr>
        <w:rPr>
          <w:color w:val="000000" w:themeColor="text1"/>
        </w:rPr>
      </w:pPr>
      <w:r w:rsidRPr="00D740D9">
        <w:rPr>
          <w:color w:val="000000" w:themeColor="text1"/>
        </w:rPr>
        <w:pict w14:anchorId="1908C150">
          <v:rect id="_x0000_i10846" style="width:0;height:1.5pt" o:hralign="center" o:hrstd="t" o:hr="t" fillcolor="#a0a0a0" stroked="f"/>
        </w:pict>
      </w:r>
    </w:p>
    <w:p w14:paraId="65395020" w14:textId="77777777" w:rsidR="00D740D9" w:rsidRPr="00D740D9" w:rsidRDefault="00D740D9" w:rsidP="00D740D9">
      <w:pPr>
        <w:rPr>
          <w:b/>
          <w:bCs/>
          <w:color w:val="000000" w:themeColor="text1"/>
        </w:rPr>
      </w:pPr>
      <w:r w:rsidRPr="00D740D9">
        <w:rPr>
          <w:b/>
          <w:bCs/>
          <w:color w:val="000000" w:themeColor="text1"/>
        </w:rPr>
        <w:t>Fin du MODULE 36</w:t>
      </w:r>
    </w:p>
    <w:p w14:paraId="62C3CB57" w14:textId="77777777" w:rsidR="00D740D9" w:rsidRPr="00D740D9" w:rsidRDefault="00D740D9" w:rsidP="00D740D9">
      <w:pPr>
        <w:rPr>
          <w:color w:val="000000" w:themeColor="text1"/>
        </w:rPr>
      </w:pPr>
      <w:r w:rsidRPr="00D740D9">
        <w:rPr>
          <w:color w:val="000000" w:themeColor="text1"/>
        </w:rPr>
        <w:pict w14:anchorId="7FECD1CE">
          <v:rect id="_x0000_i10847" style="width:0;height:1.5pt" o:hralign="center" o:hrstd="t" o:hr="t" fillcolor="#a0a0a0" stroked="f"/>
        </w:pict>
      </w:r>
    </w:p>
    <w:p w14:paraId="0C5CC225" w14:textId="77777777" w:rsidR="00D740D9" w:rsidRPr="00D740D9" w:rsidRDefault="00D740D9" w:rsidP="00D740D9">
      <w:pPr>
        <w:rPr>
          <w:color w:val="000000" w:themeColor="text1"/>
        </w:rPr>
      </w:pPr>
    </w:p>
    <w:p w14:paraId="5D90AA61" w14:textId="77777777" w:rsidR="00D740D9" w:rsidRPr="00D740D9" w:rsidRDefault="00D740D9" w:rsidP="00D740D9">
      <w:pPr>
        <w:rPr>
          <w:color w:val="000000" w:themeColor="text1"/>
        </w:rPr>
      </w:pPr>
    </w:p>
    <w:p w14:paraId="11E53A23" w14:textId="77777777" w:rsidR="00D740D9" w:rsidRPr="00D740D9" w:rsidRDefault="00D740D9" w:rsidP="00D740D9">
      <w:pPr>
        <w:rPr>
          <w:color w:val="000000" w:themeColor="text1"/>
        </w:rPr>
      </w:pPr>
      <w:r w:rsidRPr="00D740D9">
        <w:rPr>
          <w:color w:val="000000" w:themeColor="text1"/>
        </w:rPr>
        <w:pict w14:anchorId="3B39D16F">
          <v:rect id="_x0000_i10848" style="width:0;height:1.5pt" o:hralign="center" o:hrstd="t" o:hr="t" fillcolor="#a0a0a0" stroked="f"/>
        </w:pict>
      </w:r>
    </w:p>
    <w:p w14:paraId="21F3FD99" w14:textId="77777777" w:rsidR="00D740D9" w:rsidRPr="00D740D9" w:rsidRDefault="00D740D9" w:rsidP="00D740D9">
      <w:pPr>
        <w:rPr>
          <w:b/>
          <w:bCs/>
          <w:color w:val="000000" w:themeColor="text1"/>
        </w:rPr>
      </w:pPr>
      <w:r w:rsidRPr="00D740D9">
        <w:rPr>
          <w:b/>
          <w:bCs/>
          <w:color w:val="000000" w:themeColor="text1"/>
        </w:rPr>
        <w:t>MODULE 37 : La Réalité Virtuelle (VR) au service de la Formation en Recherche Clinique</w:t>
      </w:r>
    </w:p>
    <w:p w14:paraId="2854A8DB" w14:textId="77777777" w:rsidR="00D740D9" w:rsidRPr="00D740D9" w:rsidRDefault="00D740D9" w:rsidP="00D740D9">
      <w:pPr>
        <w:rPr>
          <w:color w:val="000000" w:themeColor="text1"/>
        </w:rPr>
      </w:pPr>
      <w:r w:rsidRPr="00D740D9">
        <w:rPr>
          <w:color w:val="000000" w:themeColor="text1"/>
        </w:rPr>
        <w:pict w14:anchorId="34246412">
          <v:rect id="_x0000_i10849" style="width:0;height:1.5pt" o:hralign="center" o:hrstd="t" o:hr="t" fillcolor="#a0a0a0" stroked="f"/>
        </w:pict>
      </w:r>
    </w:p>
    <w:p w14:paraId="52DE9DF8" w14:textId="77777777" w:rsidR="00D740D9" w:rsidRPr="00D740D9" w:rsidRDefault="00D740D9" w:rsidP="00D740D9">
      <w:pPr>
        <w:rPr>
          <w:b/>
          <w:bCs/>
          <w:color w:val="000000" w:themeColor="text1"/>
        </w:rPr>
      </w:pPr>
      <w:r w:rsidRPr="00D740D9">
        <w:rPr>
          <w:b/>
          <w:bCs/>
          <w:color w:val="000000" w:themeColor="text1"/>
        </w:rPr>
        <w:t>I. Objectifs du Module</w:t>
      </w:r>
    </w:p>
    <w:p w14:paraId="415F06B7" w14:textId="77777777" w:rsidR="00D740D9" w:rsidRPr="00D740D9" w:rsidRDefault="00D740D9" w:rsidP="00D740D9">
      <w:pPr>
        <w:numPr>
          <w:ilvl w:val="1"/>
          <w:numId w:val="389"/>
        </w:numPr>
        <w:rPr>
          <w:color w:val="000000" w:themeColor="text1"/>
        </w:rPr>
      </w:pPr>
      <w:r w:rsidRPr="00D740D9">
        <w:rPr>
          <w:color w:val="000000" w:themeColor="text1"/>
        </w:rPr>
        <w:t>Comprendre ce qu’est la Réalité Virtuelle (VR).</w:t>
      </w:r>
    </w:p>
    <w:p w14:paraId="7591693A" w14:textId="77777777" w:rsidR="00D740D9" w:rsidRPr="00D740D9" w:rsidRDefault="00D740D9" w:rsidP="00D740D9">
      <w:pPr>
        <w:numPr>
          <w:ilvl w:val="1"/>
          <w:numId w:val="389"/>
        </w:numPr>
        <w:rPr>
          <w:color w:val="000000" w:themeColor="text1"/>
        </w:rPr>
      </w:pPr>
      <w:r w:rsidRPr="00D740D9">
        <w:rPr>
          <w:color w:val="000000" w:themeColor="text1"/>
        </w:rPr>
        <w:t>Découvrir ses applications innovantes dans la formation des investigateurs, des patients et du personnel de recherche clinique.</w:t>
      </w:r>
    </w:p>
    <w:p w14:paraId="667ED299" w14:textId="77777777" w:rsidR="00D740D9" w:rsidRPr="00D740D9" w:rsidRDefault="00D740D9" w:rsidP="00D740D9">
      <w:pPr>
        <w:numPr>
          <w:ilvl w:val="1"/>
          <w:numId w:val="389"/>
        </w:numPr>
        <w:rPr>
          <w:color w:val="000000" w:themeColor="text1"/>
        </w:rPr>
      </w:pPr>
      <w:r w:rsidRPr="00D740D9">
        <w:rPr>
          <w:color w:val="000000" w:themeColor="text1"/>
        </w:rPr>
        <w:t>Identifier les avantages, les limites et les opportunités concrètes d'intégration de la VR en Data Management et en Recherche Clinique.</w:t>
      </w:r>
    </w:p>
    <w:p w14:paraId="2A623397" w14:textId="77777777" w:rsidR="00D740D9" w:rsidRPr="00D740D9" w:rsidRDefault="00D740D9" w:rsidP="00D740D9">
      <w:pPr>
        <w:rPr>
          <w:color w:val="000000" w:themeColor="text1"/>
        </w:rPr>
      </w:pPr>
      <w:r w:rsidRPr="00D740D9">
        <w:rPr>
          <w:color w:val="000000" w:themeColor="text1"/>
        </w:rPr>
        <w:pict w14:anchorId="731FCAB9">
          <v:rect id="_x0000_i10850" style="width:0;height:1.5pt" o:hralign="center" o:hrstd="t" o:hr="t" fillcolor="#a0a0a0" stroked="f"/>
        </w:pict>
      </w:r>
    </w:p>
    <w:p w14:paraId="1461F2F0" w14:textId="77777777" w:rsidR="00D740D9" w:rsidRPr="00D740D9" w:rsidRDefault="00D740D9" w:rsidP="00D740D9">
      <w:pPr>
        <w:rPr>
          <w:b/>
          <w:bCs/>
          <w:color w:val="000000" w:themeColor="text1"/>
        </w:rPr>
      </w:pPr>
      <w:r w:rsidRPr="00D740D9">
        <w:rPr>
          <w:b/>
          <w:bCs/>
          <w:color w:val="000000" w:themeColor="text1"/>
        </w:rPr>
        <w:t>II. Définitions Clés</w:t>
      </w:r>
    </w:p>
    <w:p w14:paraId="0CB194D1" w14:textId="77777777" w:rsidR="00D740D9" w:rsidRPr="00D740D9" w:rsidRDefault="00D740D9" w:rsidP="00D740D9">
      <w:pPr>
        <w:rPr>
          <w:b/>
          <w:bCs/>
          <w:color w:val="000000" w:themeColor="text1"/>
        </w:rPr>
      </w:pPr>
      <w:r w:rsidRPr="00D740D9">
        <w:rPr>
          <w:b/>
          <w:bCs/>
          <w:color w:val="000000" w:themeColor="text1"/>
        </w:rPr>
        <w:t>Réalité Virtuelle (VR)</w:t>
      </w:r>
    </w:p>
    <w:p w14:paraId="13A6CF2D" w14:textId="77777777" w:rsidR="00D740D9" w:rsidRPr="00D740D9" w:rsidRDefault="00D740D9" w:rsidP="00D740D9">
      <w:pPr>
        <w:rPr>
          <w:color w:val="000000" w:themeColor="text1"/>
        </w:rPr>
      </w:pPr>
      <w:r w:rsidRPr="00D740D9">
        <w:rPr>
          <w:color w:val="000000" w:themeColor="text1"/>
        </w:rPr>
        <w:t>Technologie qui simule un environnement en 3D immersif dans lequel l'utilisateur peut interagir en temps réel.</w:t>
      </w:r>
    </w:p>
    <w:p w14:paraId="01669C23" w14:textId="77777777" w:rsidR="00D740D9" w:rsidRPr="00D740D9" w:rsidRDefault="00D740D9" w:rsidP="00D740D9">
      <w:pPr>
        <w:rPr>
          <w:b/>
          <w:bCs/>
          <w:color w:val="000000" w:themeColor="text1"/>
        </w:rPr>
      </w:pPr>
      <w:r w:rsidRPr="00D740D9">
        <w:rPr>
          <w:b/>
          <w:bCs/>
          <w:color w:val="000000" w:themeColor="text1"/>
        </w:rPr>
        <w:t>Simulation Médicale Virtuelle</w:t>
      </w:r>
    </w:p>
    <w:p w14:paraId="58809353" w14:textId="77777777" w:rsidR="00D740D9" w:rsidRPr="00D740D9" w:rsidRDefault="00D740D9" w:rsidP="00D740D9">
      <w:pPr>
        <w:rPr>
          <w:color w:val="000000" w:themeColor="text1"/>
        </w:rPr>
      </w:pPr>
      <w:r w:rsidRPr="00D740D9">
        <w:rPr>
          <w:color w:val="000000" w:themeColor="text1"/>
        </w:rPr>
        <w:t>Utilisation de la VR pour recréer des situations médicales ou cliniques afin de former le personnel ou les patients sans risque réel.</w:t>
      </w:r>
    </w:p>
    <w:p w14:paraId="57A0C23A" w14:textId="77777777" w:rsidR="00D740D9" w:rsidRPr="00D740D9" w:rsidRDefault="00D740D9" w:rsidP="00D740D9">
      <w:pPr>
        <w:rPr>
          <w:b/>
          <w:bCs/>
          <w:color w:val="000000" w:themeColor="text1"/>
        </w:rPr>
      </w:pPr>
      <w:r w:rsidRPr="00D740D9">
        <w:rPr>
          <w:b/>
          <w:bCs/>
          <w:color w:val="000000" w:themeColor="text1"/>
        </w:rPr>
        <w:t>Formation Expérientielle</w:t>
      </w:r>
    </w:p>
    <w:p w14:paraId="4D47FFAA" w14:textId="77777777" w:rsidR="00D740D9" w:rsidRPr="00D740D9" w:rsidRDefault="00D740D9" w:rsidP="00D740D9">
      <w:pPr>
        <w:rPr>
          <w:color w:val="000000" w:themeColor="text1"/>
        </w:rPr>
      </w:pPr>
      <w:r w:rsidRPr="00D740D9">
        <w:rPr>
          <w:color w:val="000000" w:themeColor="text1"/>
        </w:rPr>
        <w:t>Méthode d’apprentissage où l’individu apprend en vivant une expérience immersive, plutôt que par simple théorie.</w:t>
      </w:r>
    </w:p>
    <w:p w14:paraId="5E27F95E" w14:textId="77777777" w:rsidR="00D740D9" w:rsidRPr="00D740D9" w:rsidRDefault="00D740D9" w:rsidP="00D740D9">
      <w:pPr>
        <w:rPr>
          <w:color w:val="000000" w:themeColor="text1"/>
        </w:rPr>
      </w:pPr>
      <w:r w:rsidRPr="00D740D9">
        <w:rPr>
          <w:color w:val="000000" w:themeColor="text1"/>
        </w:rPr>
        <w:pict w14:anchorId="25B1004A">
          <v:rect id="_x0000_i10851" style="width:0;height:1.5pt" o:hralign="center" o:hrstd="t" o:hr="t" fillcolor="#a0a0a0" stroked="f"/>
        </w:pict>
      </w:r>
    </w:p>
    <w:p w14:paraId="3E967878" w14:textId="77777777" w:rsidR="00D740D9" w:rsidRPr="00D740D9" w:rsidRDefault="00D740D9" w:rsidP="00D740D9">
      <w:pPr>
        <w:rPr>
          <w:b/>
          <w:bCs/>
          <w:color w:val="000000" w:themeColor="text1"/>
        </w:rPr>
      </w:pPr>
      <w:r w:rsidRPr="00D740D9">
        <w:rPr>
          <w:b/>
          <w:bCs/>
          <w:color w:val="000000" w:themeColor="text1"/>
        </w:rPr>
        <w:t>III. Pourquoi utiliser la VR en Recherche Clinique ?</w:t>
      </w:r>
    </w:p>
    <w:p w14:paraId="2D986DF5" w14:textId="77777777" w:rsidR="00D740D9" w:rsidRPr="00D740D9" w:rsidRDefault="00D740D9" w:rsidP="00D740D9">
      <w:pPr>
        <w:rPr>
          <w:color w:val="000000" w:themeColor="text1"/>
        </w:rPr>
      </w:pPr>
      <w:r w:rsidRPr="00D740D9">
        <w:rPr>
          <w:color w:val="000000" w:themeColor="text1"/>
        </w:rPr>
        <w:pict w14:anchorId="1264CBB6">
          <v:rect id="_x0000_i10852" style="width:0;height:1.5pt" o:hralign="center" o:hrstd="t" o:hr="t" fillcolor="#a0a0a0" stroked="f"/>
        </w:pict>
      </w:r>
    </w:p>
    <w:p w14:paraId="4BBF2C17" w14:textId="77777777" w:rsidR="00D740D9" w:rsidRPr="00D740D9" w:rsidRDefault="00D740D9" w:rsidP="00D740D9">
      <w:pPr>
        <w:rPr>
          <w:b/>
          <w:bCs/>
          <w:color w:val="000000" w:themeColor="text1"/>
        </w:rPr>
      </w:pPr>
      <w:r w:rsidRPr="00D740D9">
        <w:rPr>
          <w:b/>
          <w:bCs/>
          <w:color w:val="000000" w:themeColor="text1"/>
        </w:rPr>
        <w:t>IV. Applications Pratiques en Recherche Clinique</w:t>
      </w:r>
    </w:p>
    <w:p w14:paraId="000B5144" w14:textId="77777777" w:rsidR="00D740D9" w:rsidRPr="00D740D9" w:rsidRDefault="00D740D9" w:rsidP="00D740D9">
      <w:pPr>
        <w:rPr>
          <w:color w:val="000000" w:themeColor="text1"/>
        </w:rPr>
      </w:pPr>
      <w:r w:rsidRPr="00D740D9">
        <w:rPr>
          <w:color w:val="000000" w:themeColor="text1"/>
        </w:rPr>
        <w:pict w14:anchorId="3FE7BAC4">
          <v:rect id="_x0000_i10853" style="width:0;height:1.5pt" o:hralign="center" o:hrstd="t" o:hr="t" fillcolor="#a0a0a0" stroked="f"/>
        </w:pict>
      </w:r>
    </w:p>
    <w:p w14:paraId="4D394830" w14:textId="77777777" w:rsidR="00D740D9" w:rsidRPr="00D740D9" w:rsidRDefault="00D740D9" w:rsidP="00D740D9">
      <w:pPr>
        <w:rPr>
          <w:b/>
          <w:bCs/>
          <w:color w:val="000000" w:themeColor="text1"/>
        </w:rPr>
      </w:pPr>
      <w:r w:rsidRPr="00D740D9">
        <w:rPr>
          <w:b/>
          <w:bCs/>
          <w:color w:val="000000" w:themeColor="text1"/>
        </w:rPr>
        <w:t>V. Avantages de la VR en Formation Clinique</w:t>
      </w:r>
    </w:p>
    <w:p w14:paraId="299332E8"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Immersion totale</w:t>
      </w:r>
      <w:r w:rsidRPr="00D740D9">
        <w:rPr>
          <w:color w:val="000000" w:themeColor="text1"/>
        </w:rPr>
        <w:t> pour maximiser l’apprentissage.</w:t>
      </w:r>
    </w:p>
    <w:p w14:paraId="0F14AAC0" w14:textId="77777777" w:rsidR="00D740D9" w:rsidRPr="00D740D9" w:rsidRDefault="00D740D9" w:rsidP="00D740D9">
      <w:pPr>
        <w:numPr>
          <w:ilvl w:val="1"/>
          <w:numId w:val="389"/>
        </w:numPr>
        <w:rPr>
          <w:color w:val="000000" w:themeColor="text1"/>
        </w:rPr>
      </w:pPr>
      <w:r w:rsidRPr="00D740D9">
        <w:rPr>
          <w:b/>
          <w:bCs/>
          <w:color w:val="000000" w:themeColor="text1"/>
        </w:rPr>
        <w:t>Accessibilité</w:t>
      </w:r>
      <w:r w:rsidRPr="00D740D9">
        <w:rPr>
          <w:color w:val="000000" w:themeColor="text1"/>
        </w:rPr>
        <w:t> pour former simultanément plusieurs personnes à distance.</w:t>
      </w:r>
    </w:p>
    <w:p w14:paraId="26E751A2" w14:textId="77777777" w:rsidR="00D740D9" w:rsidRPr="00D740D9" w:rsidRDefault="00D740D9" w:rsidP="00D740D9">
      <w:pPr>
        <w:numPr>
          <w:ilvl w:val="1"/>
          <w:numId w:val="389"/>
        </w:numPr>
        <w:rPr>
          <w:color w:val="000000" w:themeColor="text1"/>
        </w:rPr>
      </w:pPr>
      <w:r w:rsidRPr="00D740D9">
        <w:rPr>
          <w:b/>
          <w:bCs/>
          <w:color w:val="000000" w:themeColor="text1"/>
        </w:rPr>
        <w:t>Sécurité</w:t>
      </w:r>
      <w:r w:rsidRPr="00D740D9">
        <w:rPr>
          <w:color w:val="000000" w:themeColor="text1"/>
        </w:rPr>
        <w:t> : apprendre sans mettre de patients ou de données en danger.</w:t>
      </w:r>
    </w:p>
    <w:p w14:paraId="13336B14" w14:textId="77777777" w:rsidR="00D740D9" w:rsidRPr="00D740D9" w:rsidRDefault="00D740D9" w:rsidP="00D740D9">
      <w:pPr>
        <w:numPr>
          <w:ilvl w:val="1"/>
          <w:numId w:val="389"/>
        </w:numPr>
        <w:rPr>
          <w:color w:val="000000" w:themeColor="text1"/>
        </w:rPr>
      </w:pPr>
      <w:r w:rsidRPr="00D740D9">
        <w:rPr>
          <w:b/>
          <w:bCs/>
          <w:color w:val="000000" w:themeColor="text1"/>
        </w:rPr>
        <w:t>Gain de temps</w:t>
      </w:r>
      <w:r w:rsidRPr="00D740D9">
        <w:rPr>
          <w:color w:val="000000" w:themeColor="text1"/>
        </w:rPr>
        <w:t> : formation plus rapide que des sessions en présentiel.</w:t>
      </w:r>
    </w:p>
    <w:p w14:paraId="369F8CB9" w14:textId="77777777" w:rsidR="00D740D9" w:rsidRPr="00D740D9" w:rsidRDefault="00D740D9" w:rsidP="00D740D9">
      <w:pPr>
        <w:numPr>
          <w:ilvl w:val="1"/>
          <w:numId w:val="389"/>
        </w:numPr>
        <w:rPr>
          <w:color w:val="000000" w:themeColor="text1"/>
        </w:rPr>
      </w:pPr>
      <w:r w:rsidRPr="00D740D9">
        <w:rPr>
          <w:b/>
          <w:bCs/>
          <w:color w:val="000000" w:themeColor="text1"/>
        </w:rPr>
        <w:t>Personnalisation</w:t>
      </w:r>
      <w:r w:rsidRPr="00D740D9">
        <w:rPr>
          <w:color w:val="000000" w:themeColor="text1"/>
        </w:rPr>
        <w:t> : adaptation de la formation aux besoins spécifiques (</w:t>
      </w:r>
      <w:proofErr w:type="gramStart"/>
      <w:r w:rsidRPr="00D740D9">
        <w:rPr>
          <w:color w:val="000000" w:themeColor="text1"/>
        </w:rPr>
        <w:t>ex:</w:t>
      </w:r>
      <w:proofErr w:type="gramEnd"/>
      <w:r w:rsidRPr="00D740D9">
        <w:rPr>
          <w:color w:val="000000" w:themeColor="text1"/>
        </w:rPr>
        <w:t xml:space="preserve"> formation par type d’essai, par type de patient).</w:t>
      </w:r>
    </w:p>
    <w:p w14:paraId="21E6605D" w14:textId="77777777" w:rsidR="00D740D9" w:rsidRPr="00D740D9" w:rsidRDefault="00D740D9" w:rsidP="00D740D9">
      <w:pPr>
        <w:rPr>
          <w:color w:val="000000" w:themeColor="text1"/>
        </w:rPr>
      </w:pPr>
      <w:r w:rsidRPr="00D740D9">
        <w:rPr>
          <w:color w:val="000000" w:themeColor="text1"/>
        </w:rPr>
        <w:pict w14:anchorId="37F4CD24">
          <v:rect id="_x0000_i10854" style="width:0;height:1.5pt" o:hralign="center" o:hrstd="t" o:hr="t" fillcolor="#a0a0a0" stroked="f"/>
        </w:pict>
      </w:r>
    </w:p>
    <w:p w14:paraId="1E0B8A62" w14:textId="77777777" w:rsidR="00D740D9" w:rsidRPr="00D740D9" w:rsidRDefault="00D740D9" w:rsidP="00D740D9">
      <w:pPr>
        <w:rPr>
          <w:b/>
          <w:bCs/>
          <w:color w:val="000000" w:themeColor="text1"/>
        </w:rPr>
      </w:pPr>
      <w:r w:rsidRPr="00D740D9">
        <w:rPr>
          <w:b/>
          <w:bCs/>
          <w:color w:val="000000" w:themeColor="text1"/>
        </w:rPr>
        <w:t>VI. Limites et Défis</w:t>
      </w:r>
    </w:p>
    <w:p w14:paraId="3BC886BA" w14:textId="77777777" w:rsidR="00D740D9" w:rsidRPr="00D740D9" w:rsidRDefault="00D740D9" w:rsidP="00D740D9">
      <w:pPr>
        <w:numPr>
          <w:ilvl w:val="1"/>
          <w:numId w:val="389"/>
        </w:numPr>
        <w:rPr>
          <w:color w:val="000000" w:themeColor="text1"/>
        </w:rPr>
      </w:pPr>
      <w:r w:rsidRPr="00D740D9">
        <w:rPr>
          <w:b/>
          <w:bCs/>
          <w:color w:val="000000" w:themeColor="text1"/>
        </w:rPr>
        <w:t>Coûts initiaux</w:t>
      </w:r>
      <w:r w:rsidRPr="00D740D9">
        <w:rPr>
          <w:color w:val="000000" w:themeColor="text1"/>
        </w:rPr>
        <w:t> (matériel VR, création de scénarios immersifs).</w:t>
      </w:r>
    </w:p>
    <w:p w14:paraId="16E55F18" w14:textId="77777777" w:rsidR="00D740D9" w:rsidRPr="00D740D9" w:rsidRDefault="00D740D9" w:rsidP="00D740D9">
      <w:pPr>
        <w:numPr>
          <w:ilvl w:val="1"/>
          <w:numId w:val="389"/>
        </w:numPr>
        <w:rPr>
          <w:color w:val="000000" w:themeColor="text1"/>
        </w:rPr>
      </w:pPr>
      <w:r w:rsidRPr="00D740D9">
        <w:rPr>
          <w:b/>
          <w:bCs/>
          <w:color w:val="000000" w:themeColor="text1"/>
        </w:rPr>
        <w:t>Besoin d'équipements</w:t>
      </w:r>
      <w:r w:rsidRPr="00D740D9">
        <w:rPr>
          <w:color w:val="000000" w:themeColor="text1"/>
        </w:rPr>
        <w:t> (casques VR, ordinateurs puissants).</w:t>
      </w:r>
    </w:p>
    <w:p w14:paraId="787DE72B" w14:textId="77777777" w:rsidR="00D740D9" w:rsidRPr="00D740D9" w:rsidRDefault="00D740D9" w:rsidP="00D740D9">
      <w:pPr>
        <w:numPr>
          <w:ilvl w:val="1"/>
          <w:numId w:val="389"/>
        </w:numPr>
        <w:rPr>
          <w:color w:val="000000" w:themeColor="text1"/>
        </w:rPr>
      </w:pPr>
      <w:r w:rsidRPr="00D740D9">
        <w:rPr>
          <w:b/>
          <w:bCs/>
          <w:color w:val="000000" w:themeColor="text1"/>
        </w:rPr>
        <w:t>Acceptation</w:t>
      </w:r>
      <w:r w:rsidRPr="00D740D9">
        <w:rPr>
          <w:color w:val="000000" w:themeColor="text1"/>
        </w:rPr>
        <w:t> : certaines personnes peuvent être réticentes à utiliser la technologie.</w:t>
      </w:r>
    </w:p>
    <w:p w14:paraId="111A5974" w14:textId="77777777" w:rsidR="00D740D9" w:rsidRPr="00D740D9" w:rsidRDefault="00D740D9" w:rsidP="00D740D9">
      <w:pPr>
        <w:numPr>
          <w:ilvl w:val="1"/>
          <w:numId w:val="389"/>
        </w:numPr>
        <w:rPr>
          <w:color w:val="000000" w:themeColor="text1"/>
        </w:rPr>
      </w:pPr>
      <w:r w:rsidRPr="00D740D9">
        <w:rPr>
          <w:b/>
          <w:bCs/>
          <w:color w:val="000000" w:themeColor="text1"/>
        </w:rPr>
        <w:t xml:space="preserve">Risque de </w:t>
      </w:r>
      <w:proofErr w:type="spellStart"/>
      <w:r w:rsidRPr="00D740D9">
        <w:rPr>
          <w:b/>
          <w:bCs/>
          <w:color w:val="000000" w:themeColor="text1"/>
        </w:rPr>
        <w:t>cybermalaise</w:t>
      </w:r>
      <w:proofErr w:type="spellEnd"/>
      <w:r w:rsidRPr="00D740D9">
        <w:rPr>
          <w:color w:val="000000" w:themeColor="text1"/>
        </w:rPr>
        <w:t> (nausées, vertiges liés à l'usage prolongé de la VR).</w:t>
      </w:r>
    </w:p>
    <w:p w14:paraId="3AE6824B" w14:textId="77777777" w:rsidR="00D740D9" w:rsidRPr="00D740D9" w:rsidRDefault="00D740D9" w:rsidP="00D740D9">
      <w:pPr>
        <w:numPr>
          <w:ilvl w:val="1"/>
          <w:numId w:val="389"/>
        </w:numPr>
        <w:rPr>
          <w:color w:val="000000" w:themeColor="text1"/>
        </w:rPr>
      </w:pPr>
      <w:r w:rsidRPr="00D740D9">
        <w:rPr>
          <w:b/>
          <w:bCs/>
          <w:color w:val="000000" w:themeColor="text1"/>
        </w:rPr>
        <w:t>Maintenance</w:t>
      </w:r>
      <w:r w:rsidRPr="00D740D9">
        <w:rPr>
          <w:color w:val="000000" w:themeColor="text1"/>
        </w:rPr>
        <w:t> : nécessité de mises à jour régulières pour garder les contenus pertinents.</w:t>
      </w:r>
    </w:p>
    <w:p w14:paraId="38215834" w14:textId="77777777" w:rsidR="00D740D9" w:rsidRPr="00D740D9" w:rsidRDefault="00D740D9" w:rsidP="00D740D9">
      <w:pPr>
        <w:rPr>
          <w:color w:val="000000" w:themeColor="text1"/>
        </w:rPr>
      </w:pPr>
      <w:r w:rsidRPr="00D740D9">
        <w:rPr>
          <w:color w:val="000000" w:themeColor="text1"/>
        </w:rPr>
        <w:pict w14:anchorId="456EB30C">
          <v:rect id="_x0000_i10855" style="width:0;height:1.5pt" o:hralign="center" o:hrstd="t" o:hr="t" fillcolor="#a0a0a0" stroked="f"/>
        </w:pict>
      </w:r>
    </w:p>
    <w:p w14:paraId="72419E60" w14:textId="77777777" w:rsidR="00D740D9" w:rsidRPr="00D740D9" w:rsidRDefault="00D740D9" w:rsidP="00D740D9">
      <w:pPr>
        <w:rPr>
          <w:b/>
          <w:bCs/>
          <w:color w:val="000000" w:themeColor="text1"/>
        </w:rPr>
      </w:pPr>
      <w:r w:rsidRPr="00D740D9">
        <w:rPr>
          <w:b/>
          <w:bCs/>
          <w:color w:val="000000" w:themeColor="text1"/>
        </w:rPr>
        <w:t>Exercices Pratiques</w:t>
      </w:r>
    </w:p>
    <w:p w14:paraId="5A65C0C2" w14:textId="77777777" w:rsidR="00D740D9" w:rsidRPr="00D740D9" w:rsidRDefault="00D740D9" w:rsidP="00D740D9">
      <w:pPr>
        <w:rPr>
          <w:color w:val="000000" w:themeColor="text1"/>
        </w:rPr>
      </w:pPr>
      <w:r w:rsidRPr="00D740D9">
        <w:rPr>
          <w:b/>
          <w:bCs/>
          <w:color w:val="000000" w:themeColor="text1"/>
        </w:rPr>
        <w:t>Exercice 1</w:t>
      </w:r>
      <w:r w:rsidRPr="00D740D9">
        <w:rPr>
          <w:color w:val="000000" w:themeColor="text1"/>
        </w:rPr>
        <w:br/>
        <w:t>Définissez en vos propres mots ce qu’est la Réalité Virtuelle.</w:t>
      </w:r>
    </w:p>
    <w:p w14:paraId="0CA0C44C" w14:textId="77777777" w:rsidR="00D740D9" w:rsidRPr="00D740D9" w:rsidRDefault="00D740D9" w:rsidP="00D740D9">
      <w:pPr>
        <w:rPr>
          <w:color w:val="000000" w:themeColor="text1"/>
        </w:rPr>
      </w:pPr>
      <w:r w:rsidRPr="00D740D9">
        <w:rPr>
          <w:b/>
          <w:bCs/>
          <w:color w:val="000000" w:themeColor="text1"/>
        </w:rPr>
        <w:t>Exercice 2</w:t>
      </w:r>
      <w:r w:rsidRPr="00D740D9">
        <w:rPr>
          <w:color w:val="000000" w:themeColor="text1"/>
        </w:rPr>
        <w:br/>
        <w:t>Citez trois avantages de l'utilisation de la VR pour former les investigateurs cliniques.</w:t>
      </w:r>
    </w:p>
    <w:p w14:paraId="0E9747B7" w14:textId="77777777" w:rsidR="00D740D9" w:rsidRPr="00D740D9" w:rsidRDefault="00D740D9" w:rsidP="00D740D9">
      <w:pPr>
        <w:rPr>
          <w:color w:val="000000" w:themeColor="text1"/>
        </w:rPr>
      </w:pPr>
      <w:r w:rsidRPr="00D740D9">
        <w:rPr>
          <w:b/>
          <w:bCs/>
          <w:color w:val="000000" w:themeColor="text1"/>
        </w:rPr>
        <w:t>Exercice 3</w:t>
      </w:r>
      <w:r w:rsidRPr="00D740D9">
        <w:rPr>
          <w:color w:val="000000" w:themeColor="text1"/>
        </w:rPr>
        <w:br/>
        <w:t>Proposez un scénario d’utilisation de la VR pour sensibiliser les patients avant leur consentement éclairé.</w:t>
      </w:r>
    </w:p>
    <w:p w14:paraId="5CA7027B" w14:textId="77777777" w:rsidR="00D740D9" w:rsidRPr="00D740D9" w:rsidRDefault="00D740D9" w:rsidP="00D740D9">
      <w:pPr>
        <w:rPr>
          <w:color w:val="000000" w:themeColor="text1"/>
        </w:rPr>
      </w:pPr>
      <w:r w:rsidRPr="00D740D9">
        <w:rPr>
          <w:b/>
          <w:bCs/>
          <w:color w:val="000000" w:themeColor="text1"/>
        </w:rPr>
        <w:t>Exercice 4</w:t>
      </w:r>
      <w:r w:rsidRPr="00D740D9">
        <w:rPr>
          <w:color w:val="000000" w:themeColor="text1"/>
        </w:rPr>
        <w:br/>
        <w:t>Quelles pourraient être deux limites ou obstacles rencontrés en introduisant la VR dans une formation en Recherche Clinique ?</w:t>
      </w:r>
    </w:p>
    <w:p w14:paraId="0E172212" w14:textId="77777777" w:rsidR="00D740D9" w:rsidRPr="00D740D9" w:rsidRDefault="00D740D9" w:rsidP="00D740D9">
      <w:pPr>
        <w:rPr>
          <w:color w:val="000000" w:themeColor="text1"/>
        </w:rPr>
      </w:pPr>
      <w:r w:rsidRPr="00D740D9">
        <w:rPr>
          <w:b/>
          <w:bCs/>
          <w:color w:val="000000" w:themeColor="text1"/>
        </w:rPr>
        <w:t>Exercice 5</w:t>
      </w:r>
      <w:r w:rsidRPr="00D740D9">
        <w:rPr>
          <w:color w:val="000000" w:themeColor="text1"/>
        </w:rPr>
        <w:br/>
        <w:t>Imaginez une formation en VR destinée aux Data Managers. Quel contenu pourrait-elle inclure ?</w:t>
      </w:r>
    </w:p>
    <w:p w14:paraId="2882C9E8" w14:textId="77777777" w:rsidR="00D740D9" w:rsidRPr="00D740D9" w:rsidRDefault="00D740D9" w:rsidP="00D740D9">
      <w:pPr>
        <w:rPr>
          <w:color w:val="000000" w:themeColor="text1"/>
        </w:rPr>
      </w:pPr>
      <w:r w:rsidRPr="00D740D9">
        <w:rPr>
          <w:color w:val="000000" w:themeColor="text1"/>
        </w:rPr>
        <w:pict w14:anchorId="42D7AC73">
          <v:rect id="_x0000_i10856" style="width:0;height:1.5pt" o:hralign="center" o:hrstd="t" o:hr="t" fillcolor="#a0a0a0" stroked="f"/>
        </w:pict>
      </w:r>
    </w:p>
    <w:p w14:paraId="3C889A0E" w14:textId="77777777" w:rsidR="00D740D9" w:rsidRPr="00D740D9" w:rsidRDefault="00D740D9" w:rsidP="00D740D9">
      <w:pPr>
        <w:rPr>
          <w:b/>
          <w:bCs/>
          <w:color w:val="000000" w:themeColor="text1"/>
        </w:rPr>
      </w:pPr>
      <w:r w:rsidRPr="00D740D9">
        <w:rPr>
          <w:b/>
          <w:bCs/>
          <w:color w:val="000000" w:themeColor="text1"/>
        </w:rPr>
        <w:t>Quiz du Module 37</w:t>
      </w:r>
    </w:p>
    <w:p w14:paraId="5F8ADD95"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La VR permet de reproduire des situations cliniques réelles sans aucun risque pour les patients. (Vrai/Faux)</w:t>
      </w:r>
    </w:p>
    <w:p w14:paraId="6D637671"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Quel est l’équipement essentiel pour utiliser une simulation en VR ?</w:t>
      </w:r>
    </w:p>
    <w:p w14:paraId="1BC3BAAC" w14:textId="77777777" w:rsidR="00D740D9" w:rsidRPr="00D740D9" w:rsidRDefault="00D740D9" w:rsidP="00D740D9">
      <w:pPr>
        <w:rPr>
          <w:color w:val="000000" w:themeColor="text1"/>
        </w:rPr>
      </w:pPr>
      <w:r w:rsidRPr="00D740D9">
        <w:rPr>
          <w:b/>
          <w:bCs/>
          <w:color w:val="000000" w:themeColor="text1"/>
        </w:rPr>
        <w:lastRenderedPageBreak/>
        <w:t>Question 3</w:t>
      </w:r>
      <w:r w:rsidRPr="00D740D9">
        <w:rPr>
          <w:color w:val="000000" w:themeColor="text1"/>
        </w:rPr>
        <w:br/>
        <w:t>Citez un domaine précis où la VR améliore la formation dans la Recherche Clinique.</w:t>
      </w:r>
    </w:p>
    <w:p w14:paraId="3EDD286F"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Quels sont deux risques potentiels liés à l'usage prolongé de la VR ?</w:t>
      </w:r>
    </w:p>
    <w:p w14:paraId="4564FCE5"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La VR est uniquement utile pour la formation des patients. (Vrai/Faux)</w:t>
      </w:r>
    </w:p>
    <w:p w14:paraId="4E46BD79" w14:textId="77777777" w:rsidR="00D740D9" w:rsidRPr="00D740D9" w:rsidRDefault="00D740D9" w:rsidP="00D740D9">
      <w:pPr>
        <w:rPr>
          <w:color w:val="000000" w:themeColor="text1"/>
        </w:rPr>
      </w:pPr>
      <w:r w:rsidRPr="00D740D9">
        <w:rPr>
          <w:color w:val="000000" w:themeColor="text1"/>
        </w:rPr>
        <w:pict w14:anchorId="66FF907E">
          <v:rect id="_x0000_i10857" style="width:0;height:1.5pt" o:hralign="center" o:hrstd="t" o:hr="t" fillcolor="#a0a0a0" stroked="f"/>
        </w:pict>
      </w:r>
    </w:p>
    <w:p w14:paraId="0ADFB476" w14:textId="77777777" w:rsidR="00D740D9" w:rsidRPr="00D740D9" w:rsidRDefault="00D740D9" w:rsidP="00D740D9">
      <w:pPr>
        <w:rPr>
          <w:b/>
          <w:bCs/>
          <w:color w:val="000000" w:themeColor="text1"/>
        </w:rPr>
      </w:pPr>
      <w:r w:rsidRPr="00D740D9">
        <w:rPr>
          <w:b/>
          <w:bCs/>
          <w:color w:val="000000" w:themeColor="text1"/>
        </w:rPr>
        <w:t>Corrigés Quiz</w:t>
      </w:r>
    </w:p>
    <w:p w14:paraId="431ABCC1" w14:textId="77777777" w:rsidR="00D740D9" w:rsidRPr="00D740D9" w:rsidRDefault="00D740D9" w:rsidP="00D740D9">
      <w:pPr>
        <w:rPr>
          <w:color w:val="000000" w:themeColor="text1"/>
        </w:rPr>
      </w:pPr>
      <w:r w:rsidRPr="00D740D9">
        <w:rPr>
          <w:b/>
          <w:bCs/>
          <w:color w:val="000000" w:themeColor="text1"/>
        </w:rPr>
        <w:t>Réponse 1</w:t>
      </w:r>
      <w:r w:rsidRPr="00D740D9">
        <w:rPr>
          <w:color w:val="000000" w:themeColor="text1"/>
        </w:rPr>
        <w:br/>
        <w:t>Vrai.</w:t>
      </w:r>
    </w:p>
    <w:p w14:paraId="73C80031" w14:textId="77777777" w:rsidR="00D740D9" w:rsidRPr="00D740D9" w:rsidRDefault="00D740D9" w:rsidP="00D740D9">
      <w:pPr>
        <w:rPr>
          <w:color w:val="000000" w:themeColor="text1"/>
        </w:rPr>
      </w:pPr>
      <w:r w:rsidRPr="00D740D9">
        <w:rPr>
          <w:b/>
          <w:bCs/>
          <w:color w:val="000000" w:themeColor="text1"/>
        </w:rPr>
        <w:t>Réponse 2</w:t>
      </w:r>
      <w:r w:rsidRPr="00D740D9">
        <w:rPr>
          <w:color w:val="000000" w:themeColor="text1"/>
        </w:rPr>
        <w:br/>
        <w:t>Un casque de réalité virtuelle et un ordinateur compatible.</w:t>
      </w:r>
    </w:p>
    <w:p w14:paraId="5ABC4DF6" w14:textId="77777777" w:rsidR="00D740D9" w:rsidRPr="00D740D9" w:rsidRDefault="00D740D9" w:rsidP="00D740D9">
      <w:pPr>
        <w:rPr>
          <w:color w:val="000000" w:themeColor="text1"/>
        </w:rPr>
      </w:pPr>
      <w:r w:rsidRPr="00D740D9">
        <w:rPr>
          <w:b/>
          <w:bCs/>
          <w:color w:val="000000" w:themeColor="text1"/>
        </w:rPr>
        <w:t>Réponse 3</w:t>
      </w:r>
      <w:r w:rsidRPr="00D740D9">
        <w:rPr>
          <w:color w:val="000000" w:themeColor="text1"/>
        </w:rPr>
        <w:br/>
        <w:t>Gestion des situations d’urgence médicale simulée.</w:t>
      </w:r>
    </w:p>
    <w:p w14:paraId="0507C172" w14:textId="77777777" w:rsidR="00D740D9" w:rsidRPr="00D740D9" w:rsidRDefault="00D740D9" w:rsidP="00D740D9">
      <w:pPr>
        <w:rPr>
          <w:color w:val="000000" w:themeColor="text1"/>
        </w:rPr>
      </w:pPr>
      <w:r w:rsidRPr="00D740D9">
        <w:rPr>
          <w:b/>
          <w:bCs/>
          <w:color w:val="000000" w:themeColor="text1"/>
        </w:rPr>
        <w:t>Réponse 4</w:t>
      </w:r>
      <w:r w:rsidRPr="00D740D9">
        <w:rPr>
          <w:color w:val="000000" w:themeColor="text1"/>
        </w:rPr>
        <w:br/>
      </w:r>
      <w:proofErr w:type="spellStart"/>
      <w:r w:rsidRPr="00D740D9">
        <w:rPr>
          <w:color w:val="000000" w:themeColor="text1"/>
        </w:rPr>
        <w:t>Cybermalaise</w:t>
      </w:r>
      <w:proofErr w:type="spellEnd"/>
      <w:r w:rsidRPr="00D740D9">
        <w:rPr>
          <w:color w:val="000000" w:themeColor="text1"/>
        </w:rPr>
        <w:t xml:space="preserve"> (nausées, vertiges) et coût élevé.</w:t>
      </w:r>
    </w:p>
    <w:p w14:paraId="1594D52F" w14:textId="77777777" w:rsidR="00D740D9" w:rsidRPr="00D740D9" w:rsidRDefault="00D740D9" w:rsidP="00D740D9">
      <w:pPr>
        <w:rPr>
          <w:color w:val="000000" w:themeColor="text1"/>
        </w:rPr>
      </w:pPr>
      <w:r w:rsidRPr="00D740D9">
        <w:rPr>
          <w:b/>
          <w:bCs/>
          <w:color w:val="000000" w:themeColor="text1"/>
        </w:rPr>
        <w:t>Réponse 5</w:t>
      </w:r>
      <w:r w:rsidRPr="00D740D9">
        <w:rPr>
          <w:color w:val="000000" w:themeColor="text1"/>
        </w:rPr>
        <w:br/>
        <w:t>Faux, elle est utile aussi pour former investigateurs, assistants, data managers, etc.</w:t>
      </w:r>
    </w:p>
    <w:p w14:paraId="09C32A58" w14:textId="77777777" w:rsidR="00D740D9" w:rsidRPr="00D740D9" w:rsidRDefault="00D740D9" w:rsidP="00D740D9">
      <w:pPr>
        <w:rPr>
          <w:color w:val="000000" w:themeColor="text1"/>
        </w:rPr>
      </w:pPr>
      <w:r w:rsidRPr="00D740D9">
        <w:rPr>
          <w:color w:val="000000" w:themeColor="text1"/>
        </w:rPr>
        <w:pict w14:anchorId="75570E02">
          <v:rect id="_x0000_i10858" style="width:0;height:1.5pt" o:hralign="center" o:hrstd="t" o:hr="t" fillcolor="#a0a0a0" stroked="f"/>
        </w:pict>
      </w:r>
    </w:p>
    <w:p w14:paraId="1F3C2346" w14:textId="77777777" w:rsidR="00D740D9" w:rsidRPr="00D740D9" w:rsidRDefault="00D740D9" w:rsidP="00D740D9">
      <w:pPr>
        <w:rPr>
          <w:b/>
          <w:bCs/>
          <w:color w:val="000000" w:themeColor="text1"/>
        </w:rPr>
      </w:pPr>
      <w:r w:rsidRPr="00D740D9">
        <w:rPr>
          <w:b/>
          <w:bCs/>
          <w:color w:val="000000" w:themeColor="text1"/>
        </w:rPr>
        <w:t>Fin du MODULE 37</w:t>
      </w:r>
    </w:p>
    <w:p w14:paraId="6121FBD6" w14:textId="77777777" w:rsidR="00D740D9" w:rsidRPr="00D740D9" w:rsidRDefault="00D740D9" w:rsidP="00D740D9">
      <w:pPr>
        <w:rPr>
          <w:color w:val="000000" w:themeColor="text1"/>
        </w:rPr>
      </w:pPr>
      <w:r w:rsidRPr="00D740D9">
        <w:rPr>
          <w:color w:val="000000" w:themeColor="text1"/>
        </w:rPr>
        <w:pict w14:anchorId="27C15392">
          <v:rect id="_x0000_i10859" style="width:0;height:1.5pt" o:hralign="center" o:hrstd="t" o:hr="t" fillcolor="#a0a0a0" stroked="f"/>
        </w:pict>
      </w:r>
    </w:p>
    <w:p w14:paraId="6FC71E8D" w14:textId="77777777" w:rsidR="00D740D9" w:rsidRPr="00D740D9" w:rsidRDefault="00D740D9" w:rsidP="00D740D9">
      <w:pPr>
        <w:rPr>
          <w:color w:val="000000" w:themeColor="text1"/>
        </w:rPr>
      </w:pPr>
    </w:p>
    <w:p w14:paraId="44EBF0F2" w14:textId="77777777" w:rsidR="00D740D9" w:rsidRPr="00D740D9" w:rsidRDefault="00D740D9" w:rsidP="00D740D9">
      <w:pPr>
        <w:rPr>
          <w:color w:val="000000" w:themeColor="text1"/>
        </w:rPr>
      </w:pPr>
    </w:p>
    <w:p w14:paraId="2A875925" w14:textId="77777777" w:rsidR="00D740D9" w:rsidRPr="00D740D9" w:rsidRDefault="00D740D9" w:rsidP="00D740D9">
      <w:pPr>
        <w:rPr>
          <w:b/>
          <w:bCs/>
          <w:color w:val="000000" w:themeColor="text1"/>
        </w:rPr>
      </w:pPr>
      <w:r w:rsidRPr="00D740D9">
        <w:rPr>
          <w:b/>
          <w:bCs/>
          <w:color w:val="000000" w:themeColor="text1"/>
        </w:rPr>
        <w:t>1. Examen Théorique (Quiz / QCM)</w:t>
      </w:r>
    </w:p>
    <w:p w14:paraId="2573A321" w14:textId="77777777" w:rsidR="00D740D9" w:rsidRPr="00D740D9" w:rsidRDefault="00D740D9" w:rsidP="00D740D9">
      <w:pPr>
        <w:numPr>
          <w:ilvl w:val="1"/>
          <w:numId w:val="389"/>
        </w:numPr>
        <w:rPr>
          <w:color w:val="000000" w:themeColor="text1"/>
        </w:rPr>
      </w:pPr>
      <w:r w:rsidRPr="00D740D9">
        <w:rPr>
          <w:b/>
          <w:bCs/>
          <w:color w:val="000000" w:themeColor="text1"/>
        </w:rPr>
        <w:t>Objectif</w:t>
      </w:r>
      <w:r w:rsidRPr="00D740D9">
        <w:rPr>
          <w:color w:val="000000" w:themeColor="text1"/>
        </w:rPr>
        <w:t xml:space="preserve"> : Vérifier la compréhension des concepts théoriques, des normes, des outils, et </w:t>
      </w:r>
      <w:proofErr w:type="gramStart"/>
      <w:r w:rsidRPr="00D740D9">
        <w:rPr>
          <w:color w:val="000000" w:themeColor="text1"/>
        </w:rPr>
        <w:t>des méthodologies abordés</w:t>
      </w:r>
      <w:proofErr w:type="gramEnd"/>
      <w:r w:rsidRPr="00D740D9">
        <w:rPr>
          <w:color w:val="000000" w:themeColor="text1"/>
        </w:rPr>
        <w:t xml:space="preserve"> dans le cours.</w:t>
      </w:r>
    </w:p>
    <w:p w14:paraId="6045F5CA" w14:textId="77777777" w:rsidR="00D740D9" w:rsidRPr="00D740D9" w:rsidRDefault="00D740D9" w:rsidP="00D740D9">
      <w:pPr>
        <w:numPr>
          <w:ilvl w:val="1"/>
          <w:numId w:val="389"/>
        </w:numPr>
        <w:rPr>
          <w:color w:val="000000" w:themeColor="text1"/>
        </w:rPr>
      </w:pPr>
      <w:r w:rsidRPr="00D740D9">
        <w:rPr>
          <w:b/>
          <w:bCs/>
          <w:color w:val="000000" w:themeColor="text1"/>
        </w:rPr>
        <w:t>Format</w:t>
      </w:r>
      <w:r w:rsidRPr="00D740D9">
        <w:rPr>
          <w:color w:val="000000" w:themeColor="text1"/>
        </w:rPr>
        <w:t> : QCM, questions à choix multiples, Vrai ou Faux, questions ouvertes.</w:t>
      </w:r>
    </w:p>
    <w:p w14:paraId="76F32730" w14:textId="77777777" w:rsidR="00D740D9" w:rsidRPr="00D740D9" w:rsidRDefault="00D740D9" w:rsidP="00D740D9">
      <w:pPr>
        <w:numPr>
          <w:ilvl w:val="1"/>
          <w:numId w:val="389"/>
        </w:numPr>
        <w:rPr>
          <w:color w:val="000000" w:themeColor="text1"/>
        </w:rPr>
      </w:pPr>
      <w:r w:rsidRPr="00D740D9">
        <w:rPr>
          <w:b/>
          <w:bCs/>
          <w:color w:val="000000" w:themeColor="text1"/>
        </w:rPr>
        <w:t>Thèmes à couvrir</w:t>
      </w:r>
      <w:r w:rsidRPr="00D740D9">
        <w:rPr>
          <w:color w:val="000000" w:themeColor="text1"/>
        </w:rPr>
        <w:t> :</w:t>
      </w:r>
    </w:p>
    <w:p w14:paraId="69335059" w14:textId="77777777" w:rsidR="00D740D9" w:rsidRPr="00D740D9" w:rsidRDefault="00D740D9" w:rsidP="00D740D9">
      <w:pPr>
        <w:numPr>
          <w:ilvl w:val="2"/>
          <w:numId w:val="389"/>
        </w:numPr>
        <w:rPr>
          <w:color w:val="000000" w:themeColor="text1"/>
        </w:rPr>
      </w:pPr>
      <w:r w:rsidRPr="00D740D9">
        <w:rPr>
          <w:color w:val="000000" w:themeColor="text1"/>
        </w:rPr>
        <w:t>Définitions clés (ex. : Base de données, Validation des données, Bonnes Pratiques Cliniques).</w:t>
      </w:r>
    </w:p>
    <w:p w14:paraId="709E6688" w14:textId="77777777" w:rsidR="00D740D9" w:rsidRPr="00D740D9" w:rsidRDefault="00D740D9" w:rsidP="00D740D9">
      <w:pPr>
        <w:numPr>
          <w:ilvl w:val="2"/>
          <w:numId w:val="389"/>
        </w:numPr>
        <w:rPr>
          <w:color w:val="000000" w:themeColor="text1"/>
        </w:rPr>
      </w:pPr>
      <w:r w:rsidRPr="00D740D9">
        <w:rPr>
          <w:color w:val="000000" w:themeColor="text1"/>
        </w:rPr>
        <w:t>Processus de gestion des données cliniques.</w:t>
      </w:r>
    </w:p>
    <w:p w14:paraId="07D06772" w14:textId="77777777" w:rsidR="00D740D9" w:rsidRPr="00D740D9" w:rsidRDefault="00D740D9" w:rsidP="00D740D9">
      <w:pPr>
        <w:numPr>
          <w:ilvl w:val="2"/>
          <w:numId w:val="389"/>
        </w:numPr>
        <w:rPr>
          <w:color w:val="000000" w:themeColor="text1"/>
        </w:rPr>
      </w:pPr>
      <w:r w:rsidRPr="00D740D9">
        <w:rPr>
          <w:color w:val="000000" w:themeColor="text1"/>
        </w:rPr>
        <w:t>Rôle des différents acteurs (Data Manager, ARC, etc.).</w:t>
      </w:r>
    </w:p>
    <w:p w14:paraId="611D3397" w14:textId="77777777" w:rsidR="00D740D9" w:rsidRPr="00D740D9" w:rsidRDefault="00D740D9" w:rsidP="00D740D9">
      <w:pPr>
        <w:numPr>
          <w:ilvl w:val="2"/>
          <w:numId w:val="389"/>
        </w:numPr>
        <w:rPr>
          <w:color w:val="000000" w:themeColor="text1"/>
        </w:rPr>
      </w:pPr>
      <w:r w:rsidRPr="00D740D9">
        <w:rPr>
          <w:color w:val="000000" w:themeColor="text1"/>
        </w:rPr>
        <w:t>Normes de qualité et de sécurité des données (CDISC, FDA, RGPD).</w:t>
      </w:r>
    </w:p>
    <w:p w14:paraId="38510405" w14:textId="77777777" w:rsidR="00D740D9" w:rsidRPr="00D740D9" w:rsidRDefault="00D740D9" w:rsidP="00D740D9">
      <w:pPr>
        <w:numPr>
          <w:ilvl w:val="1"/>
          <w:numId w:val="389"/>
        </w:numPr>
        <w:rPr>
          <w:color w:val="000000" w:themeColor="text1"/>
        </w:rPr>
      </w:pPr>
      <w:r w:rsidRPr="00D740D9">
        <w:rPr>
          <w:b/>
          <w:bCs/>
          <w:color w:val="000000" w:themeColor="text1"/>
        </w:rPr>
        <w:t>Exemple</w:t>
      </w:r>
      <w:r w:rsidRPr="00D740D9">
        <w:rPr>
          <w:color w:val="000000" w:themeColor="text1"/>
        </w:rPr>
        <w:t> :</w:t>
      </w:r>
    </w:p>
    <w:p w14:paraId="1713F754" w14:textId="77777777" w:rsidR="00D740D9" w:rsidRPr="00D740D9" w:rsidRDefault="00D740D9" w:rsidP="00D740D9">
      <w:pPr>
        <w:numPr>
          <w:ilvl w:val="2"/>
          <w:numId w:val="389"/>
        </w:numPr>
        <w:rPr>
          <w:color w:val="000000" w:themeColor="text1"/>
        </w:rPr>
      </w:pPr>
      <w:r w:rsidRPr="00D740D9">
        <w:rPr>
          <w:b/>
          <w:bCs/>
          <w:color w:val="000000" w:themeColor="text1"/>
        </w:rPr>
        <w:lastRenderedPageBreak/>
        <w:t>Question</w:t>
      </w:r>
      <w:r w:rsidRPr="00D740D9">
        <w:rPr>
          <w:color w:val="000000" w:themeColor="text1"/>
        </w:rPr>
        <w:t> : Quelle est la principale différence entre un essai clinique en phase I et en phase III ?</w:t>
      </w:r>
    </w:p>
    <w:p w14:paraId="74041E3D" w14:textId="77777777" w:rsidR="00D740D9" w:rsidRPr="00D740D9" w:rsidRDefault="00D740D9" w:rsidP="00D740D9">
      <w:pPr>
        <w:numPr>
          <w:ilvl w:val="2"/>
          <w:numId w:val="389"/>
        </w:numPr>
        <w:rPr>
          <w:color w:val="000000" w:themeColor="text1"/>
        </w:rPr>
      </w:pPr>
      <w:r w:rsidRPr="00D740D9">
        <w:rPr>
          <w:b/>
          <w:bCs/>
          <w:color w:val="000000" w:themeColor="text1"/>
        </w:rPr>
        <w:t>Réponse</w:t>
      </w:r>
      <w:r w:rsidRPr="00D740D9">
        <w:rPr>
          <w:color w:val="000000" w:themeColor="text1"/>
        </w:rPr>
        <w:t> : Phase I concerne l’évaluation de la sécurité, tandis que la phase III évalue l'efficacité et compare avec d'autres traitements.</w:t>
      </w:r>
    </w:p>
    <w:p w14:paraId="5D090A5C" w14:textId="77777777" w:rsidR="00D740D9" w:rsidRPr="00D740D9" w:rsidRDefault="00D740D9" w:rsidP="00D740D9">
      <w:pPr>
        <w:rPr>
          <w:b/>
          <w:bCs/>
          <w:color w:val="000000" w:themeColor="text1"/>
        </w:rPr>
      </w:pPr>
      <w:r w:rsidRPr="00D740D9">
        <w:rPr>
          <w:b/>
          <w:bCs/>
          <w:color w:val="000000" w:themeColor="text1"/>
        </w:rPr>
        <w:t>2. Examen Pratique (Mises en Situation)</w:t>
      </w:r>
    </w:p>
    <w:p w14:paraId="3EDF6388" w14:textId="77777777" w:rsidR="00D740D9" w:rsidRPr="00D740D9" w:rsidRDefault="00D740D9" w:rsidP="00D740D9">
      <w:pPr>
        <w:numPr>
          <w:ilvl w:val="1"/>
          <w:numId w:val="389"/>
        </w:numPr>
        <w:rPr>
          <w:color w:val="000000" w:themeColor="text1"/>
        </w:rPr>
      </w:pPr>
      <w:r w:rsidRPr="00D740D9">
        <w:rPr>
          <w:b/>
          <w:bCs/>
          <w:color w:val="000000" w:themeColor="text1"/>
        </w:rPr>
        <w:t>Objectif</w:t>
      </w:r>
      <w:r w:rsidRPr="00D740D9">
        <w:rPr>
          <w:color w:val="000000" w:themeColor="text1"/>
        </w:rPr>
        <w:t> : Tester les compétences pratiques des étudiants en leur donnant des scénarios réalistes où ils doivent appliquer les concepts et outils qu'ils ont appris.</w:t>
      </w:r>
    </w:p>
    <w:p w14:paraId="1AFA38C4" w14:textId="77777777" w:rsidR="00D740D9" w:rsidRPr="00D740D9" w:rsidRDefault="00D740D9" w:rsidP="00D740D9">
      <w:pPr>
        <w:numPr>
          <w:ilvl w:val="1"/>
          <w:numId w:val="389"/>
        </w:numPr>
        <w:rPr>
          <w:color w:val="000000" w:themeColor="text1"/>
        </w:rPr>
      </w:pPr>
      <w:r w:rsidRPr="00D740D9">
        <w:rPr>
          <w:b/>
          <w:bCs/>
          <w:color w:val="000000" w:themeColor="text1"/>
        </w:rPr>
        <w:t>Format</w:t>
      </w:r>
      <w:r w:rsidRPr="00D740D9">
        <w:rPr>
          <w:color w:val="000000" w:themeColor="text1"/>
        </w:rPr>
        <w:t> : Cas pratiques, études de cas, analyse de données, prise de décision sur des situations spécifiques.</w:t>
      </w:r>
    </w:p>
    <w:p w14:paraId="0C608150" w14:textId="77777777" w:rsidR="00D740D9" w:rsidRPr="00D740D9" w:rsidRDefault="00D740D9" w:rsidP="00D740D9">
      <w:pPr>
        <w:numPr>
          <w:ilvl w:val="1"/>
          <w:numId w:val="389"/>
        </w:numPr>
        <w:rPr>
          <w:color w:val="000000" w:themeColor="text1"/>
        </w:rPr>
      </w:pPr>
      <w:r w:rsidRPr="00D740D9">
        <w:rPr>
          <w:b/>
          <w:bCs/>
          <w:color w:val="000000" w:themeColor="text1"/>
        </w:rPr>
        <w:t>Exemple</w:t>
      </w:r>
      <w:r w:rsidRPr="00D740D9">
        <w:rPr>
          <w:color w:val="000000" w:themeColor="text1"/>
        </w:rPr>
        <w:t> :</w:t>
      </w:r>
    </w:p>
    <w:p w14:paraId="6D4D7FD3" w14:textId="77777777" w:rsidR="00D740D9" w:rsidRPr="00D740D9" w:rsidRDefault="00D740D9" w:rsidP="00D740D9">
      <w:pPr>
        <w:numPr>
          <w:ilvl w:val="2"/>
          <w:numId w:val="389"/>
        </w:numPr>
        <w:rPr>
          <w:color w:val="000000" w:themeColor="text1"/>
        </w:rPr>
      </w:pPr>
      <w:r w:rsidRPr="00D740D9">
        <w:rPr>
          <w:b/>
          <w:bCs/>
          <w:color w:val="000000" w:themeColor="text1"/>
        </w:rPr>
        <w:t>Cas 1</w:t>
      </w:r>
      <w:r w:rsidRPr="00D740D9">
        <w:rPr>
          <w:color w:val="000000" w:themeColor="text1"/>
        </w:rPr>
        <w:t> : Vous êtes Data Manager dans une étude clinique. Vous recevez une base de données avec des incohérences de saisie sur les dates de naissance des participants. Que faites-vous pour résoudre ce problème et garantir l’intégrité des données ?</w:t>
      </w:r>
    </w:p>
    <w:p w14:paraId="512DB078" w14:textId="77777777" w:rsidR="00D740D9" w:rsidRPr="00D740D9" w:rsidRDefault="00D740D9" w:rsidP="00D740D9">
      <w:pPr>
        <w:numPr>
          <w:ilvl w:val="3"/>
          <w:numId w:val="389"/>
        </w:numPr>
        <w:rPr>
          <w:color w:val="000000" w:themeColor="text1"/>
        </w:rPr>
      </w:pPr>
      <w:r w:rsidRPr="00D740D9">
        <w:rPr>
          <w:b/>
          <w:bCs/>
          <w:color w:val="000000" w:themeColor="text1"/>
        </w:rPr>
        <w:t>Réponse attendue</w:t>
      </w:r>
      <w:r w:rsidRPr="00D740D9">
        <w:rPr>
          <w:color w:val="000000" w:themeColor="text1"/>
        </w:rPr>
        <w:t> : Vérifier les sources des données, communiquer avec les investigateurs, valider les corrections à apporter et mettre en place un processus de double vérification.</w:t>
      </w:r>
    </w:p>
    <w:p w14:paraId="60D7DE4F" w14:textId="77777777" w:rsidR="00D740D9" w:rsidRPr="00D740D9" w:rsidRDefault="00D740D9" w:rsidP="00D740D9">
      <w:pPr>
        <w:numPr>
          <w:ilvl w:val="1"/>
          <w:numId w:val="389"/>
        </w:numPr>
        <w:rPr>
          <w:color w:val="000000" w:themeColor="text1"/>
        </w:rPr>
      </w:pPr>
      <w:r w:rsidRPr="00D740D9">
        <w:rPr>
          <w:b/>
          <w:bCs/>
          <w:color w:val="000000" w:themeColor="text1"/>
        </w:rPr>
        <w:t>Exemple</w:t>
      </w:r>
      <w:r w:rsidRPr="00D740D9">
        <w:rPr>
          <w:color w:val="000000" w:themeColor="text1"/>
        </w:rPr>
        <w:t> 2 : Un audit interne révèle que certaines données sensibles n'ont pas été correctement anonymisées. Quelle action corrective mettriez-vous en place ?</w:t>
      </w:r>
    </w:p>
    <w:p w14:paraId="54785A0F" w14:textId="77777777" w:rsidR="00D740D9" w:rsidRPr="00D740D9" w:rsidRDefault="00D740D9" w:rsidP="00D740D9">
      <w:pPr>
        <w:rPr>
          <w:b/>
          <w:bCs/>
          <w:color w:val="000000" w:themeColor="text1"/>
        </w:rPr>
      </w:pPr>
      <w:r w:rsidRPr="00D740D9">
        <w:rPr>
          <w:b/>
          <w:bCs/>
          <w:color w:val="000000" w:themeColor="text1"/>
        </w:rPr>
        <w:t>3. Examen d'Application des Logiciels et Outils</w:t>
      </w:r>
    </w:p>
    <w:p w14:paraId="2823D7BA" w14:textId="77777777" w:rsidR="00D740D9" w:rsidRPr="00D740D9" w:rsidRDefault="00D740D9" w:rsidP="00D740D9">
      <w:pPr>
        <w:numPr>
          <w:ilvl w:val="1"/>
          <w:numId w:val="389"/>
        </w:numPr>
        <w:rPr>
          <w:color w:val="000000" w:themeColor="text1"/>
        </w:rPr>
      </w:pPr>
      <w:r w:rsidRPr="00D740D9">
        <w:rPr>
          <w:b/>
          <w:bCs/>
          <w:color w:val="000000" w:themeColor="text1"/>
        </w:rPr>
        <w:t>Objectif</w:t>
      </w:r>
      <w:r w:rsidRPr="00D740D9">
        <w:rPr>
          <w:color w:val="000000" w:themeColor="text1"/>
        </w:rPr>
        <w:t> : Évaluer les compétences des étudiants dans l'utilisation des outils de gestion des données cliniques.</w:t>
      </w:r>
    </w:p>
    <w:p w14:paraId="0217D217" w14:textId="77777777" w:rsidR="00D740D9" w:rsidRPr="00D740D9" w:rsidRDefault="00D740D9" w:rsidP="00D740D9">
      <w:pPr>
        <w:numPr>
          <w:ilvl w:val="1"/>
          <w:numId w:val="389"/>
        </w:numPr>
        <w:rPr>
          <w:color w:val="000000" w:themeColor="text1"/>
        </w:rPr>
      </w:pPr>
      <w:r w:rsidRPr="00D740D9">
        <w:rPr>
          <w:b/>
          <w:bCs/>
          <w:color w:val="000000" w:themeColor="text1"/>
        </w:rPr>
        <w:t>Format</w:t>
      </w:r>
      <w:r w:rsidRPr="00D740D9">
        <w:rPr>
          <w:color w:val="000000" w:themeColor="text1"/>
        </w:rPr>
        <w:t> : Exercices pratiques avec des outils comme REDCap, OpenClinica, ou des bases de données SQL.</w:t>
      </w:r>
    </w:p>
    <w:p w14:paraId="66E375D3" w14:textId="77777777" w:rsidR="00D740D9" w:rsidRPr="00D740D9" w:rsidRDefault="00D740D9" w:rsidP="00D740D9">
      <w:pPr>
        <w:numPr>
          <w:ilvl w:val="1"/>
          <w:numId w:val="389"/>
        </w:numPr>
        <w:rPr>
          <w:color w:val="000000" w:themeColor="text1"/>
        </w:rPr>
      </w:pPr>
      <w:r w:rsidRPr="00D740D9">
        <w:rPr>
          <w:b/>
          <w:bCs/>
          <w:color w:val="000000" w:themeColor="text1"/>
        </w:rPr>
        <w:t>Exemple</w:t>
      </w:r>
      <w:r w:rsidRPr="00D740D9">
        <w:rPr>
          <w:color w:val="000000" w:themeColor="text1"/>
        </w:rPr>
        <w:t> :</w:t>
      </w:r>
    </w:p>
    <w:p w14:paraId="3F2C05B5" w14:textId="77777777" w:rsidR="00D740D9" w:rsidRPr="00D740D9" w:rsidRDefault="00D740D9" w:rsidP="00D740D9">
      <w:pPr>
        <w:numPr>
          <w:ilvl w:val="2"/>
          <w:numId w:val="389"/>
        </w:numPr>
        <w:rPr>
          <w:color w:val="000000" w:themeColor="text1"/>
        </w:rPr>
      </w:pPr>
      <w:r w:rsidRPr="00D740D9">
        <w:rPr>
          <w:b/>
          <w:bCs/>
          <w:color w:val="000000" w:themeColor="text1"/>
        </w:rPr>
        <w:t>Exercice</w:t>
      </w:r>
      <w:r w:rsidRPr="00D740D9">
        <w:rPr>
          <w:color w:val="000000" w:themeColor="text1"/>
        </w:rPr>
        <w:t> : Importer un jeu de données dans un logiciel de gestion des données cliniques, effectuer une analyse de qualité (recherche des doublons, vérification des valeurs manquantes), et créer un rapport de validation des données.</w:t>
      </w:r>
    </w:p>
    <w:p w14:paraId="16E3CA5F" w14:textId="77777777" w:rsidR="00D740D9" w:rsidRPr="00D740D9" w:rsidRDefault="00D740D9" w:rsidP="00D740D9">
      <w:pPr>
        <w:rPr>
          <w:b/>
          <w:bCs/>
          <w:color w:val="000000" w:themeColor="text1"/>
        </w:rPr>
      </w:pPr>
      <w:r w:rsidRPr="00D740D9">
        <w:rPr>
          <w:b/>
          <w:bCs/>
          <w:color w:val="000000" w:themeColor="text1"/>
        </w:rPr>
        <w:t>4. Analyse de Données</w:t>
      </w:r>
    </w:p>
    <w:p w14:paraId="3BD75B47" w14:textId="77777777" w:rsidR="00D740D9" w:rsidRPr="00D740D9" w:rsidRDefault="00D740D9" w:rsidP="00D740D9">
      <w:pPr>
        <w:numPr>
          <w:ilvl w:val="1"/>
          <w:numId w:val="389"/>
        </w:numPr>
        <w:rPr>
          <w:color w:val="000000" w:themeColor="text1"/>
        </w:rPr>
      </w:pPr>
      <w:r w:rsidRPr="00D740D9">
        <w:rPr>
          <w:b/>
          <w:bCs/>
          <w:color w:val="000000" w:themeColor="text1"/>
        </w:rPr>
        <w:t>Objectif</w:t>
      </w:r>
      <w:r w:rsidRPr="00D740D9">
        <w:rPr>
          <w:color w:val="000000" w:themeColor="text1"/>
        </w:rPr>
        <w:t> : Tester la capacité à analyser des résultats statistiques et à les interpréter correctement.</w:t>
      </w:r>
    </w:p>
    <w:p w14:paraId="4FD5988C" w14:textId="77777777" w:rsidR="00D740D9" w:rsidRPr="00D740D9" w:rsidRDefault="00D740D9" w:rsidP="00D740D9">
      <w:pPr>
        <w:numPr>
          <w:ilvl w:val="1"/>
          <w:numId w:val="389"/>
        </w:numPr>
        <w:rPr>
          <w:color w:val="000000" w:themeColor="text1"/>
        </w:rPr>
      </w:pPr>
      <w:r w:rsidRPr="00D740D9">
        <w:rPr>
          <w:b/>
          <w:bCs/>
          <w:color w:val="000000" w:themeColor="text1"/>
        </w:rPr>
        <w:t>Format</w:t>
      </w:r>
      <w:r w:rsidRPr="00D740D9">
        <w:rPr>
          <w:color w:val="000000" w:themeColor="text1"/>
        </w:rPr>
        <w:t> : Présentation d'un jeu de données fictif à analyser.</w:t>
      </w:r>
    </w:p>
    <w:p w14:paraId="5049FFF6" w14:textId="77777777" w:rsidR="00D740D9" w:rsidRPr="00D740D9" w:rsidRDefault="00D740D9" w:rsidP="00D740D9">
      <w:pPr>
        <w:numPr>
          <w:ilvl w:val="1"/>
          <w:numId w:val="389"/>
        </w:numPr>
        <w:rPr>
          <w:color w:val="000000" w:themeColor="text1"/>
        </w:rPr>
      </w:pPr>
      <w:r w:rsidRPr="00D740D9">
        <w:rPr>
          <w:b/>
          <w:bCs/>
          <w:color w:val="000000" w:themeColor="text1"/>
        </w:rPr>
        <w:t>Exemple</w:t>
      </w:r>
      <w:r w:rsidRPr="00D740D9">
        <w:rPr>
          <w:color w:val="000000" w:themeColor="text1"/>
        </w:rPr>
        <w:t> :</w:t>
      </w:r>
    </w:p>
    <w:p w14:paraId="41ED56AF" w14:textId="77777777" w:rsidR="00D740D9" w:rsidRPr="00D740D9" w:rsidRDefault="00D740D9" w:rsidP="00D740D9">
      <w:pPr>
        <w:numPr>
          <w:ilvl w:val="2"/>
          <w:numId w:val="389"/>
        </w:numPr>
        <w:rPr>
          <w:color w:val="000000" w:themeColor="text1"/>
        </w:rPr>
      </w:pPr>
      <w:r w:rsidRPr="00D740D9">
        <w:rPr>
          <w:b/>
          <w:bCs/>
          <w:color w:val="000000" w:themeColor="text1"/>
        </w:rPr>
        <w:t>Cas 1</w:t>
      </w:r>
      <w:r w:rsidRPr="00D740D9">
        <w:rPr>
          <w:color w:val="000000" w:themeColor="text1"/>
        </w:rPr>
        <w:t> : Vous êtes responsable de l’analyse des données d’une étude clinique sur un médicament. Les résultats montrent des données manquantes pour un paramètre clé. Comment traiteriez-vous ces données manquantes dans votre analyse ?</w:t>
      </w:r>
    </w:p>
    <w:p w14:paraId="49235B01" w14:textId="77777777" w:rsidR="00D740D9" w:rsidRPr="00D740D9" w:rsidRDefault="00D740D9" w:rsidP="00D740D9">
      <w:pPr>
        <w:numPr>
          <w:ilvl w:val="3"/>
          <w:numId w:val="389"/>
        </w:numPr>
        <w:rPr>
          <w:color w:val="000000" w:themeColor="text1"/>
        </w:rPr>
      </w:pPr>
      <w:r w:rsidRPr="00D740D9">
        <w:rPr>
          <w:b/>
          <w:bCs/>
          <w:color w:val="000000" w:themeColor="text1"/>
        </w:rPr>
        <w:lastRenderedPageBreak/>
        <w:t>Réponse attendue</w:t>
      </w:r>
      <w:r w:rsidRPr="00D740D9">
        <w:rPr>
          <w:color w:val="000000" w:themeColor="text1"/>
        </w:rPr>
        <w:t> : Identifier le type de données manquantes, utiliser des méthodes d’imputation appropriées ou exclure les données en fonction de la stratégie de l’étude.</w:t>
      </w:r>
    </w:p>
    <w:p w14:paraId="6C6710A0" w14:textId="77777777" w:rsidR="00D740D9" w:rsidRPr="00D740D9" w:rsidRDefault="00D740D9" w:rsidP="00D740D9">
      <w:pPr>
        <w:rPr>
          <w:b/>
          <w:bCs/>
          <w:color w:val="000000" w:themeColor="text1"/>
        </w:rPr>
      </w:pPr>
      <w:r w:rsidRPr="00D740D9">
        <w:rPr>
          <w:b/>
          <w:bCs/>
          <w:color w:val="000000" w:themeColor="text1"/>
        </w:rPr>
        <w:t>5. Rapport et Communication des Résultats</w:t>
      </w:r>
    </w:p>
    <w:p w14:paraId="48F5AD1B" w14:textId="77777777" w:rsidR="00D740D9" w:rsidRPr="00D740D9" w:rsidRDefault="00D740D9" w:rsidP="00D740D9">
      <w:pPr>
        <w:numPr>
          <w:ilvl w:val="1"/>
          <w:numId w:val="389"/>
        </w:numPr>
        <w:rPr>
          <w:color w:val="000000" w:themeColor="text1"/>
        </w:rPr>
      </w:pPr>
      <w:r w:rsidRPr="00D740D9">
        <w:rPr>
          <w:b/>
          <w:bCs/>
          <w:color w:val="000000" w:themeColor="text1"/>
        </w:rPr>
        <w:t>Objectif</w:t>
      </w:r>
      <w:r w:rsidRPr="00D740D9">
        <w:rPr>
          <w:color w:val="000000" w:themeColor="text1"/>
        </w:rPr>
        <w:t> : Tester la capacité des étudiants à rédiger des rapports et à communiquer des résultats de manière claire et professionnelle.</w:t>
      </w:r>
    </w:p>
    <w:p w14:paraId="13FEBCB4" w14:textId="77777777" w:rsidR="00D740D9" w:rsidRPr="00D740D9" w:rsidRDefault="00D740D9" w:rsidP="00D740D9">
      <w:pPr>
        <w:numPr>
          <w:ilvl w:val="1"/>
          <w:numId w:val="389"/>
        </w:numPr>
        <w:rPr>
          <w:color w:val="000000" w:themeColor="text1"/>
        </w:rPr>
      </w:pPr>
      <w:r w:rsidRPr="00D740D9">
        <w:rPr>
          <w:b/>
          <w:bCs/>
          <w:color w:val="000000" w:themeColor="text1"/>
        </w:rPr>
        <w:t>Format</w:t>
      </w:r>
      <w:r w:rsidRPr="00D740D9">
        <w:rPr>
          <w:color w:val="000000" w:themeColor="text1"/>
        </w:rPr>
        <w:t> : Rédaction d’un rapport d’analyse des données d’une étude clinique et présentation des résultats.</w:t>
      </w:r>
    </w:p>
    <w:p w14:paraId="2E99FB57" w14:textId="77777777" w:rsidR="00D740D9" w:rsidRPr="00D740D9" w:rsidRDefault="00D740D9" w:rsidP="00D740D9">
      <w:pPr>
        <w:numPr>
          <w:ilvl w:val="1"/>
          <w:numId w:val="389"/>
        </w:numPr>
        <w:rPr>
          <w:color w:val="000000" w:themeColor="text1"/>
        </w:rPr>
      </w:pPr>
      <w:r w:rsidRPr="00D740D9">
        <w:rPr>
          <w:b/>
          <w:bCs/>
          <w:color w:val="000000" w:themeColor="text1"/>
        </w:rPr>
        <w:t>Exemple</w:t>
      </w:r>
      <w:r w:rsidRPr="00D740D9">
        <w:rPr>
          <w:color w:val="000000" w:themeColor="text1"/>
        </w:rPr>
        <w:t> :</w:t>
      </w:r>
    </w:p>
    <w:p w14:paraId="644C0A0D" w14:textId="77777777" w:rsidR="00D740D9" w:rsidRPr="00D740D9" w:rsidRDefault="00D740D9" w:rsidP="00D740D9">
      <w:pPr>
        <w:numPr>
          <w:ilvl w:val="2"/>
          <w:numId w:val="389"/>
        </w:numPr>
        <w:rPr>
          <w:color w:val="000000" w:themeColor="text1"/>
        </w:rPr>
      </w:pPr>
      <w:r w:rsidRPr="00D740D9">
        <w:rPr>
          <w:b/>
          <w:bCs/>
          <w:color w:val="000000" w:themeColor="text1"/>
        </w:rPr>
        <w:t>Cas 1</w:t>
      </w:r>
      <w:r w:rsidRPr="00D740D9">
        <w:rPr>
          <w:color w:val="000000" w:themeColor="text1"/>
        </w:rPr>
        <w:t> : Présentez un rapport qui décrit les données de l’étude, les méthodes d'analyse utilisées, les résultats obtenus, et les recommandations de publication.</w:t>
      </w:r>
    </w:p>
    <w:p w14:paraId="542A7F92" w14:textId="77777777" w:rsidR="00D740D9" w:rsidRPr="00D740D9" w:rsidRDefault="00D740D9" w:rsidP="00D740D9">
      <w:pPr>
        <w:rPr>
          <w:b/>
          <w:bCs/>
          <w:color w:val="000000" w:themeColor="text1"/>
        </w:rPr>
      </w:pPr>
      <w:r w:rsidRPr="00D740D9">
        <w:rPr>
          <w:b/>
          <w:bCs/>
          <w:color w:val="000000" w:themeColor="text1"/>
        </w:rPr>
        <w:t>Propositions d'Évaluation Finale :</w:t>
      </w:r>
    </w:p>
    <w:p w14:paraId="7D6CDEA0" w14:textId="77777777" w:rsidR="00D740D9" w:rsidRPr="00D740D9" w:rsidRDefault="00D740D9" w:rsidP="00D740D9">
      <w:pPr>
        <w:numPr>
          <w:ilvl w:val="1"/>
          <w:numId w:val="481"/>
        </w:numPr>
        <w:rPr>
          <w:color w:val="000000" w:themeColor="text1"/>
        </w:rPr>
      </w:pPr>
      <w:r w:rsidRPr="00D740D9">
        <w:rPr>
          <w:b/>
          <w:bCs/>
          <w:color w:val="000000" w:themeColor="text1"/>
        </w:rPr>
        <w:t>Examen à la fois théorique et pratique</w:t>
      </w:r>
      <w:r w:rsidRPr="00D740D9">
        <w:rPr>
          <w:color w:val="000000" w:themeColor="text1"/>
        </w:rPr>
        <w:t> : Les étudiants doivent passer à la fois une évaluation théorique (QCM, définitions) et une évaluation pratique (études de cas, utilisation des logiciels) pour valider leur certification.</w:t>
      </w:r>
    </w:p>
    <w:p w14:paraId="54A5911E" w14:textId="77777777" w:rsidR="00D740D9" w:rsidRPr="00D740D9" w:rsidRDefault="00D740D9" w:rsidP="00D740D9">
      <w:pPr>
        <w:numPr>
          <w:ilvl w:val="1"/>
          <w:numId w:val="481"/>
        </w:numPr>
        <w:rPr>
          <w:color w:val="000000" w:themeColor="text1"/>
        </w:rPr>
      </w:pPr>
      <w:r w:rsidRPr="00D740D9">
        <w:rPr>
          <w:b/>
          <w:bCs/>
          <w:color w:val="000000" w:themeColor="text1"/>
        </w:rPr>
        <w:t>Évaluation en ligne ou en présentiel</w:t>
      </w:r>
      <w:r w:rsidRPr="00D740D9">
        <w:rPr>
          <w:color w:val="000000" w:themeColor="text1"/>
        </w:rPr>
        <w:t> : Pour un meilleur suivi, vous pouvez organiser cet examen en ligne ou en présentiel, selon les ressources et préférences des étudiants.</w:t>
      </w:r>
    </w:p>
    <w:p w14:paraId="6EBD0270" w14:textId="77777777" w:rsidR="00D740D9" w:rsidRPr="00D740D9" w:rsidRDefault="00D740D9" w:rsidP="00D740D9">
      <w:pPr>
        <w:numPr>
          <w:ilvl w:val="1"/>
          <w:numId w:val="481"/>
        </w:numPr>
        <w:rPr>
          <w:color w:val="000000" w:themeColor="text1"/>
        </w:rPr>
      </w:pPr>
      <w:r w:rsidRPr="00D740D9">
        <w:rPr>
          <w:b/>
          <w:bCs/>
          <w:color w:val="000000" w:themeColor="text1"/>
        </w:rPr>
        <w:t>Critères de notation</w:t>
      </w:r>
      <w:r w:rsidRPr="00D740D9">
        <w:rPr>
          <w:color w:val="000000" w:themeColor="text1"/>
        </w:rPr>
        <w:t> :</w:t>
      </w:r>
    </w:p>
    <w:p w14:paraId="64137B05" w14:textId="77777777" w:rsidR="00D740D9" w:rsidRPr="00D740D9" w:rsidRDefault="00D740D9" w:rsidP="00D740D9">
      <w:pPr>
        <w:numPr>
          <w:ilvl w:val="2"/>
          <w:numId w:val="482"/>
        </w:numPr>
        <w:rPr>
          <w:color w:val="000000" w:themeColor="text1"/>
        </w:rPr>
      </w:pPr>
      <w:r w:rsidRPr="00D740D9">
        <w:rPr>
          <w:color w:val="000000" w:themeColor="text1"/>
        </w:rPr>
        <w:t>Pour la partie théorique : Score sur la précision des réponses.</w:t>
      </w:r>
    </w:p>
    <w:p w14:paraId="5A63643A" w14:textId="77777777" w:rsidR="00D740D9" w:rsidRPr="00D740D9" w:rsidRDefault="00D740D9" w:rsidP="00D740D9">
      <w:pPr>
        <w:numPr>
          <w:ilvl w:val="2"/>
          <w:numId w:val="482"/>
        </w:numPr>
        <w:rPr>
          <w:color w:val="000000" w:themeColor="text1"/>
        </w:rPr>
      </w:pPr>
      <w:r w:rsidRPr="00D740D9">
        <w:rPr>
          <w:color w:val="000000" w:themeColor="text1"/>
        </w:rPr>
        <w:t>Pour la partie pratique : Score sur la qualité de la réflexion, la méthodologie et la rigueur dans l’application des processus de gestion des données.</w:t>
      </w:r>
    </w:p>
    <w:p w14:paraId="3208F71D" w14:textId="77777777" w:rsidR="00D740D9" w:rsidRPr="00D740D9" w:rsidRDefault="00D740D9" w:rsidP="00D740D9">
      <w:pPr>
        <w:rPr>
          <w:b/>
          <w:bCs/>
          <w:color w:val="000000" w:themeColor="text1"/>
        </w:rPr>
      </w:pPr>
      <w:r w:rsidRPr="00D740D9">
        <w:rPr>
          <w:b/>
          <w:bCs/>
          <w:color w:val="000000" w:themeColor="text1"/>
        </w:rPr>
        <w:t>Conclusion :</w:t>
      </w:r>
    </w:p>
    <w:p w14:paraId="1CFCD88C" w14:textId="77777777" w:rsidR="00D740D9" w:rsidRPr="00D740D9" w:rsidRDefault="00D740D9" w:rsidP="00D740D9">
      <w:pPr>
        <w:rPr>
          <w:color w:val="000000" w:themeColor="text1"/>
        </w:rPr>
      </w:pPr>
      <w:r w:rsidRPr="00D740D9">
        <w:rPr>
          <w:color w:val="000000" w:themeColor="text1"/>
        </w:rPr>
        <w:t>Un examen de certification combinant ces aspects théoriques, pratiques et analytiques permettrait de valider efficacement les compétences des étudiants et de les préparer à travailler dans des environnements de recherche clinique réels. Il est essentiel de bien détailler les critères de notation pour chaque type d'évaluation et d'inclure des exercices qui couvrent un large éventail de compétences nécessaires dans le domaine du data management en recherche clinique.</w:t>
      </w:r>
    </w:p>
    <w:p w14:paraId="2B0C3180" w14:textId="77777777" w:rsidR="00D740D9" w:rsidRPr="00D740D9" w:rsidRDefault="00D740D9" w:rsidP="00D740D9">
      <w:pPr>
        <w:rPr>
          <w:color w:val="000000" w:themeColor="text1"/>
        </w:rPr>
      </w:pPr>
    </w:p>
    <w:p w14:paraId="0DD3CFA6" w14:textId="77777777" w:rsidR="00D740D9" w:rsidRDefault="00D740D9" w:rsidP="00D740D9">
      <w:pPr>
        <w:rPr>
          <w:color w:val="000000" w:themeColor="text1"/>
        </w:rPr>
      </w:pPr>
    </w:p>
    <w:p w14:paraId="3EB48ADD" w14:textId="75F7F5E8" w:rsidR="009174E1" w:rsidRPr="009174E1" w:rsidRDefault="009174E1" w:rsidP="00D740D9">
      <w:pPr>
        <w:rPr>
          <w:color w:val="000000" w:themeColor="text1"/>
          <w:sz w:val="72"/>
          <w:szCs w:val="72"/>
        </w:rPr>
      </w:pPr>
      <w:r w:rsidRPr="009174E1">
        <w:rPr>
          <w:color w:val="000000" w:themeColor="text1"/>
          <w:sz w:val="72"/>
          <w:szCs w:val="72"/>
        </w:rPr>
        <w:t>FIN DU COUR</w:t>
      </w:r>
    </w:p>
    <w:p w14:paraId="462092DD" w14:textId="77777777" w:rsidR="009174E1" w:rsidRDefault="009174E1" w:rsidP="00D740D9">
      <w:pPr>
        <w:rPr>
          <w:color w:val="000000" w:themeColor="text1"/>
        </w:rPr>
      </w:pPr>
    </w:p>
    <w:p w14:paraId="543C9677" w14:textId="77777777" w:rsidR="009174E1" w:rsidRPr="00D740D9" w:rsidRDefault="009174E1" w:rsidP="00D740D9">
      <w:pPr>
        <w:rPr>
          <w:color w:val="000000" w:themeColor="text1"/>
        </w:rPr>
      </w:pPr>
    </w:p>
    <w:p w14:paraId="11D1C61C" w14:textId="77777777" w:rsidR="00D740D9" w:rsidRPr="00D740D9" w:rsidRDefault="00D740D9" w:rsidP="00D740D9">
      <w:pPr>
        <w:rPr>
          <w:color w:val="000000" w:themeColor="text1"/>
        </w:rPr>
      </w:pPr>
    </w:p>
    <w:p w14:paraId="37A9D97E" w14:textId="77777777" w:rsidR="00D740D9" w:rsidRPr="00D740D9" w:rsidRDefault="00D740D9" w:rsidP="00D740D9">
      <w:pPr>
        <w:rPr>
          <w:b/>
          <w:bCs/>
          <w:color w:val="000000" w:themeColor="text1"/>
          <w:sz w:val="40"/>
          <w:szCs w:val="40"/>
        </w:rPr>
      </w:pPr>
      <w:r w:rsidRPr="00D740D9">
        <w:rPr>
          <w:b/>
          <w:bCs/>
          <w:color w:val="000000" w:themeColor="text1"/>
          <w:sz w:val="40"/>
          <w:szCs w:val="40"/>
        </w:rPr>
        <w:lastRenderedPageBreak/>
        <w:t>Examen de Certification : Data Management en Recherche Clinique</w:t>
      </w:r>
    </w:p>
    <w:p w14:paraId="0A098EE5" w14:textId="77777777" w:rsidR="00D740D9" w:rsidRPr="00D740D9" w:rsidRDefault="00D740D9" w:rsidP="00D740D9">
      <w:pPr>
        <w:rPr>
          <w:color w:val="000000" w:themeColor="text1"/>
        </w:rPr>
      </w:pPr>
      <w:r w:rsidRPr="00D740D9">
        <w:rPr>
          <w:color w:val="000000" w:themeColor="text1"/>
        </w:rPr>
        <w:pict w14:anchorId="3EAFD0CB">
          <v:rect id="_x0000_i10860" style="width:0;height:1.5pt" o:hralign="center" o:hrstd="t" o:hr="t" fillcolor="#a0a0a0" stroked="f"/>
        </w:pict>
      </w:r>
    </w:p>
    <w:p w14:paraId="2BBB8BAF" w14:textId="77777777" w:rsidR="00D740D9" w:rsidRPr="00D740D9" w:rsidRDefault="00D740D9" w:rsidP="00D740D9">
      <w:pPr>
        <w:rPr>
          <w:b/>
          <w:bCs/>
          <w:color w:val="000000" w:themeColor="text1"/>
        </w:rPr>
      </w:pPr>
      <w:r w:rsidRPr="00D740D9">
        <w:rPr>
          <w:b/>
          <w:bCs/>
          <w:color w:val="000000" w:themeColor="text1"/>
        </w:rPr>
        <w:t>Partie 1 : Examen Théorique (QCM et Questions à Réponse Courte)</w:t>
      </w:r>
    </w:p>
    <w:p w14:paraId="54EA7DA8" w14:textId="77777777" w:rsidR="00D740D9" w:rsidRPr="00D740D9" w:rsidRDefault="00D740D9" w:rsidP="00D740D9">
      <w:pPr>
        <w:rPr>
          <w:color w:val="000000" w:themeColor="text1"/>
        </w:rPr>
      </w:pPr>
      <w:r w:rsidRPr="00D740D9">
        <w:rPr>
          <w:b/>
          <w:bCs/>
          <w:color w:val="000000" w:themeColor="text1"/>
        </w:rPr>
        <w:t>Objectif</w:t>
      </w:r>
      <w:r w:rsidRPr="00D740D9">
        <w:rPr>
          <w:color w:val="000000" w:themeColor="text1"/>
        </w:rPr>
        <w:t> : Tester la compréhension des concepts théoriques du data management en recherche clinique.</w:t>
      </w:r>
    </w:p>
    <w:p w14:paraId="42E38201" w14:textId="77777777" w:rsidR="00D740D9" w:rsidRPr="00D740D9" w:rsidRDefault="00D740D9" w:rsidP="00D740D9">
      <w:pPr>
        <w:rPr>
          <w:color w:val="000000" w:themeColor="text1"/>
        </w:rPr>
      </w:pPr>
      <w:r w:rsidRPr="00D740D9">
        <w:rPr>
          <w:b/>
          <w:bCs/>
          <w:color w:val="000000" w:themeColor="text1"/>
        </w:rPr>
        <w:t>Durée</w:t>
      </w:r>
      <w:r w:rsidRPr="00D740D9">
        <w:rPr>
          <w:color w:val="000000" w:themeColor="text1"/>
        </w:rPr>
        <w:t> : 45 minutes</w:t>
      </w:r>
    </w:p>
    <w:p w14:paraId="2CFF3063" w14:textId="77777777" w:rsidR="00D740D9" w:rsidRPr="00D740D9" w:rsidRDefault="00D740D9" w:rsidP="00D740D9">
      <w:pPr>
        <w:rPr>
          <w:color w:val="000000" w:themeColor="text1"/>
        </w:rPr>
      </w:pPr>
      <w:r w:rsidRPr="00D740D9">
        <w:rPr>
          <w:b/>
          <w:bCs/>
          <w:color w:val="000000" w:themeColor="text1"/>
        </w:rPr>
        <w:t>Nombre de Questions</w:t>
      </w:r>
      <w:r w:rsidRPr="00D740D9">
        <w:rPr>
          <w:color w:val="000000" w:themeColor="text1"/>
        </w:rPr>
        <w:t> : 20 questions</w:t>
      </w:r>
    </w:p>
    <w:p w14:paraId="54F01F81" w14:textId="77777777" w:rsidR="00D740D9" w:rsidRPr="00D740D9" w:rsidRDefault="00D740D9" w:rsidP="00D740D9">
      <w:pPr>
        <w:rPr>
          <w:b/>
          <w:bCs/>
          <w:color w:val="000000" w:themeColor="text1"/>
        </w:rPr>
      </w:pPr>
      <w:r w:rsidRPr="00D740D9">
        <w:rPr>
          <w:b/>
          <w:bCs/>
          <w:color w:val="000000" w:themeColor="text1"/>
        </w:rPr>
        <w:t>Exemples de Questions Théoriques :</w:t>
      </w:r>
    </w:p>
    <w:p w14:paraId="1AF57407" w14:textId="77777777" w:rsidR="00D740D9" w:rsidRPr="00D740D9" w:rsidRDefault="00D740D9" w:rsidP="00D740D9">
      <w:pPr>
        <w:numPr>
          <w:ilvl w:val="1"/>
          <w:numId w:val="483"/>
        </w:numPr>
        <w:rPr>
          <w:color w:val="000000" w:themeColor="text1"/>
        </w:rPr>
      </w:pPr>
      <w:r w:rsidRPr="00D740D9">
        <w:rPr>
          <w:b/>
          <w:bCs/>
          <w:color w:val="000000" w:themeColor="text1"/>
        </w:rPr>
        <w:t>QCM :</w:t>
      </w:r>
      <w:r w:rsidRPr="00D740D9">
        <w:rPr>
          <w:color w:val="000000" w:themeColor="text1"/>
        </w:rPr>
        <w:br/>
        <w:t>Quelle est la principale différence entre un essai clinique en phase I et en phase III ?</w:t>
      </w:r>
    </w:p>
    <w:p w14:paraId="5570F40D" w14:textId="77777777" w:rsidR="00D740D9" w:rsidRPr="00D740D9" w:rsidRDefault="00D740D9" w:rsidP="00D740D9">
      <w:pPr>
        <w:numPr>
          <w:ilvl w:val="2"/>
          <w:numId w:val="484"/>
        </w:numPr>
        <w:rPr>
          <w:color w:val="000000" w:themeColor="text1"/>
        </w:rPr>
      </w:pPr>
      <w:r w:rsidRPr="00D740D9">
        <w:rPr>
          <w:color w:val="000000" w:themeColor="text1"/>
        </w:rPr>
        <w:t>a) Phase I évalue la sécurité, phase III évalue l'efficacité</w:t>
      </w:r>
    </w:p>
    <w:p w14:paraId="694F89CF" w14:textId="77777777" w:rsidR="00D740D9" w:rsidRPr="00D740D9" w:rsidRDefault="00D740D9" w:rsidP="00D740D9">
      <w:pPr>
        <w:numPr>
          <w:ilvl w:val="2"/>
          <w:numId w:val="484"/>
        </w:numPr>
        <w:rPr>
          <w:color w:val="000000" w:themeColor="text1"/>
        </w:rPr>
      </w:pPr>
      <w:r w:rsidRPr="00D740D9">
        <w:rPr>
          <w:color w:val="000000" w:themeColor="text1"/>
        </w:rPr>
        <w:t>b) Phase I est une étude post-commercialisation, phase III est pré-commercialisation</w:t>
      </w:r>
    </w:p>
    <w:p w14:paraId="2B66CA67" w14:textId="77777777" w:rsidR="00D740D9" w:rsidRPr="00D740D9" w:rsidRDefault="00D740D9" w:rsidP="00D740D9">
      <w:pPr>
        <w:numPr>
          <w:ilvl w:val="2"/>
          <w:numId w:val="484"/>
        </w:numPr>
        <w:rPr>
          <w:color w:val="000000" w:themeColor="text1"/>
        </w:rPr>
      </w:pPr>
      <w:r w:rsidRPr="00D740D9">
        <w:rPr>
          <w:color w:val="000000" w:themeColor="text1"/>
        </w:rPr>
        <w:t>c) Phase I teste des groupes plus larges, phase III tests des groupes plus petits</w:t>
      </w:r>
    </w:p>
    <w:p w14:paraId="216FA318" w14:textId="77777777" w:rsidR="00D740D9" w:rsidRPr="00D740D9" w:rsidRDefault="00D740D9" w:rsidP="00D740D9">
      <w:pPr>
        <w:numPr>
          <w:ilvl w:val="2"/>
          <w:numId w:val="484"/>
        </w:numPr>
        <w:rPr>
          <w:color w:val="000000" w:themeColor="text1"/>
        </w:rPr>
      </w:pPr>
      <w:r w:rsidRPr="00D740D9">
        <w:rPr>
          <w:color w:val="000000" w:themeColor="text1"/>
        </w:rPr>
        <w:t>d) Aucune différence</w:t>
      </w:r>
    </w:p>
    <w:p w14:paraId="52D082BE" w14:textId="77777777" w:rsidR="00D740D9" w:rsidRPr="00D740D9" w:rsidRDefault="00D740D9" w:rsidP="00D740D9">
      <w:pPr>
        <w:rPr>
          <w:color w:val="000000" w:themeColor="text1"/>
        </w:rPr>
      </w:pPr>
      <w:r w:rsidRPr="00D740D9">
        <w:rPr>
          <w:b/>
          <w:bCs/>
          <w:color w:val="000000" w:themeColor="text1"/>
        </w:rPr>
        <w:t>Réponse correcte : a)</w:t>
      </w:r>
    </w:p>
    <w:p w14:paraId="2434A79D" w14:textId="77777777" w:rsidR="00D740D9" w:rsidRPr="00D740D9" w:rsidRDefault="00D740D9" w:rsidP="00D740D9">
      <w:pPr>
        <w:numPr>
          <w:ilvl w:val="1"/>
          <w:numId w:val="483"/>
        </w:numPr>
        <w:rPr>
          <w:color w:val="000000" w:themeColor="text1"/>
        </w:rPr>
      </w:pPr>
      <w:r w:rsidRPr="00D740D9">
        <w:rPr>
          <w:b/>
          <w:bCs/>
          <w:color w:val="000000" w:themeColor="text1"/>
        </w:rPr>
        <w:t>QCM :</w:t>
      </w:r>
      <w:r w:rsidRPr="00D740D9">
        <w:rPr>
          <w:color w:val="000000" w:themeColor="text1"/>
        </w:rPr>
        <w:br/>
        <w:t>Lequel des éléments suivants n’est PAS une bonne pratique en data management ?</w:t>
      </w:r>
    </w:p>
    <w:p w14:paraId="130EFDCA" w14:textId="77777777" w:rsidR="00D740D9" w:rsidRPr="00D740D9" w:rsidRDefault="00D740D9" w:rsidP="00D740D9">
      <w:pPr>
        <w:numPr>
          <w:ilvl w:val="2"/>
          <w:numId w:val="485"/>
        </w:numPr>
        <w:rPr>
          <w:color w:val="000000" w:themeColor="text1"/>
        </w:rPr>
      </w:pPr>
      <w:r w:rsidRPr="00D740D9">
        <w:rPr>
          <w:color w:val="000000" w:themeColor="text1"/>
        </w:rPr>
        <w:t>a) Validation des données par un double contrôle</w:t>
      </w:r>
    </w:p>
    <w:p w14:paraId="412AFA5C" w14:textId="77777777" w:rsidR="00D740D9" w:rsidRPr="00D740D9" w:rsidRDefault="00D740D9" w:rsidP="00D740D9">
      <w:pPr>
        <w:numPr>
          <w:ilvl w:val="2"/>
          <w:numId w:val="485"/>
        </w:numPr>
        <w:rPr>
          <w:color w:val="000000" w:themeColor="text1"/>
        </w:rPr>
      </w:pPr>
      <w:r w:rsidRPr="00D740D9">
        <w:rPr>
          <w:color w:val="000000" w:themeColor="text1"/>
        </w:rPr>
        <w:t>b) Cryptage des bases de données sensibles</w:t>
      </w:r>
    </w:p>
    <w:p w14:paraId="28D37C4E" w14:textId="77777777" w:rsidR="00D740D9" w:rsidRPr="00D740D9" w:rsidRDefault="00D740D9" w:rsidP="00D740D9">
      <w:pPr>
        <w:numPr>
          <w:ilvl w:val="2"/>
          <w:numId w:val="485"/>
        </w:numPr>
        <w:rPr>
          <w:color w:val="000000" w:themeColor="text1"/>
        </w:rPr>
      </w:pPr>
      <w:r w:rsidRPr="00D740D9">
        <w:rPr>
          <w:color w:val="000000" w:themeColor="text1"/>
        </w:rPr>
        <w:t>c) Ignorer les erreurs de saisie pendant la collecte</w:t>
      </w:r>
    </w:p>
    <w:p w14:paraId="545490DB" w14:textId="77777777" w:rsidR="00D740D9" w:rsidRPr="00D740D9" w:rsidRDefault="00D740D9" w:rsidP="00D740D9">
      <w:pPr>
        <w:numPr>
          <w:ilvl w:val="2"/>
          <w:numId w:val="485"/>
        </w:numPr>
        <w:rPr>
          <w:color w:val="000000" w:themeColor="text1"/>
        </w:rPr>
      </w:pPr>
      <w:r w:rsidRPr="00D740D9">
        <w:rPr>
          <w:color w:val="000000" w:themeColor="text1"/>
        </w:rPr>
        <w:t>d) Documentation complète des processus</w:t>
      </w:r>
    </w:p>
    <w:p w14:paraId="4B45F734" w14:textId="77777777" w:rsidR="00D740D9" w:rsidRPr="00D740D9" w:rsidRDefault="00D740D9" w:rsidP="00D740D9">
      <w:pPr>
        <w:rPr>
          <w:color w:val="000000" w:themeColor="text1"/>
        </w:rPr>
      </w:pPr>
      <w:r w:rsidRPr="00D740D9">
        <w:rPr>
          <w:b/>
          <w:bCs/>
          <w:color w:val="000000" w:themeColor="text1"/>
        </w:rPr>
        <w:t>Réponse correcte : c)</w:t>
      </w:r>
    </w:p>
    <w:p w14:paraId="562950F8" w14:textId="77777777" w:rsidR="00D740D9" w:rsidRPr="00D740D9" w:rsidRDefault="00D740D9" w:rsidP="00D740D9">
      <w:pPr>
        <w:numPr>
          <w:ilvl w:val="1"/>
          <w:numId w:val="483"/>
        </w:numPr>
        <w:rPr>
          <w:color w:val="000000" w:themeColor="text1"/>
        </w:rPr>
      </w:pPr>
      <w:r w:rsidRPr="00D740D9">
        <w:rPr>
          <w:b/>
          <w:bCs/>
          <w:color w:val="000000" w:themeColor="text1"/>
        </w:rPr>
        <w:t>Question ouverte :</w:t>
      </w:r>
      <w:r w:rsidRPr="00D740D9">
        <w:rPr>
          <w:color w:val="000000" w:themeColor="text1"/>
        </w:rPr>
        <w:br/>
        <w:t>Expliquez la différence entre </w:t>
      </w:r>
      <w:r w:rsidRPr="00D740D9">
        <w:rPr>
          <w:b/>
          <w:bCs/>
          <w:color w:val="000000" w:themeColor="text1"/>
        </w:rPr>
        <w:t>SDTM</w:t>
      </w:r>
      <w:r w:rsidRPr="00D740D9">
        <w:rPr>
          <w:color w:val="000000" w:themeColor="text1"/>
        </w:rPr>
        <w:t> et </w:t>
      </w:r>
      <w:proofErr w:type="spellStart"/>
      <w:r w:rsidRPr="00D740D9">
        <w:rPr>
          <w:b/>
          <w:bCs/>
          <w:color w:val="000000" w:themeColor="text1"/>
        </w:rPr>
        <w:t>ADaM</w:t>
      </w:r>
      <w:proofErr w:type="spellEnd"/>
      <w:r w:rsidRPr="00D740D9">
        <w:rPr>
          <w:color w:val="000000" w:themeColor="text1"/>
        </w:rPr>
        <w:t> dans le contexte des données cliniques.</w:t>
      </w:r>
    </w:p>
    <w:p w14:paraId="0A141416" w14:textId="77777777" w:rsidR="00D740D9" w:rsidRPr="00D740D9" w:rsidRDefault="00D740D9" w:rsidP="00D740D9">
      <w:pPr>
        <w:rPr>
          <w:color w:val="000000" w:themeColor="text1"/>
        </w:rPr>
      </w:pPr>
      <w:r w:rsidRPr="00D740D9">
        <w:rPr>
          <w:b/>
          <w:bCs/>
          <w:color w:val="000000" w:themeColor="text1"/>
        </w:rPr>
        <w:t>Réponse attendue :</w:t>
      </w:r>
      <w:r w:rsidRPr="00D740D9">
        <w:rPr>
          <w:color w:val="000000" w:themeColor="text1"/>
        </w:rPr>
        <w:br/>
        <w:t>SDTM (</w:t>
      </w:r>
      <w:proofErr w:type="spellStart"/>
      <w:r w:rsidRPr="00D740D9">
        <w:rPr>
          <w:color w:val="000000" w:themeColor="text1"/>
        </w:rPr>
        <w:t>Study</w:t>
      </w:r>
      <w:proofErr w:type="spellEnd"/>
      <w:r w:rsidRPr="00D740D9">
        <w:rPr>
          <w:color w:val="000000" w:themeColor="text1"/>
        </w:rPr>
        <w:t xml:space="preserve"> Data Tabulation Model) est un standard pour la structuration des données d’études cliniques, utilisé pour les soumissions à des régulateurs comme la FDA. </w:t>
      </w:r>
      <w:proofErr w:type="spellStart"/>
      <w:r w:rsidRPr="00D740D9">
        <w:rPr>
          <w:color w:val="000000" w:themeColor="text1"/>
        </w:rPr>
        <w:t>ADaM</w:t>
      </w:r>
      <w:proofErr w:type="spellEnd"/>
      <w:r w:rsidRPr="00D740D9">
        <w:rPr>
          <w:color w:val="000000" w:themeColor="text1"/>
        </w:rPr>
        <w:t xml:space="preserve"> (</w:t>
      </w:r>
      <w:proofErr w:type="spellStart"/>
      <w:r w:rsidRPr="00D740D9">
        <w:rPr>
          <w:color w:val="000000" w:themeColor="text1"/>
        </w:rPr>
        <w:t>Analysis</w:t>
      </w:r>
      <w:proofErr w:type="spellEnd"/>
      <w:r w:rsidRPr="00D740D9">
        <w:rPr>
          <w:color w:val="000000" w:themeColor="text1"/>
        </w:rPr>
        <w:t xml:space="preserve"> Data Model) est utilisé pour structurer les données analytiques issues des données de l’étude pour faciliter les analyses statistiques.</w:t>
      </w:r>
    </w:p>
    <w:p w14:paraId="3F53493D" w14:textId="77777777" w:rsidR="00D740D9" w:rsidRPr="00D740D9" w:rsidRDefault="00D740D9" w:rsidP="00D740D9">
      <w:pPr>
        <w:numPr>
          <w:ilvl w:val="1"/>
          <w:numId w:val="483"/>
        </w:numPr>
        <w:rPr>
          <w:color w:val="000000" w:themeColor="text1"/>
        </w:rPr>
      </w:pPr>
      <w:r w:rsidRPr="00D740D9">
        <w:rPr>
          <w:b/>
          <w:bCs/>
          <w:color w:val="000000" w:themeColor="text1"/>
        </w:rPr>
        <w:t>QCM :</w:t>
      </w:r>
      <w:r w:rsidRPr="00D740D9">
        <w:rPr>
          <w:color w:val="000000" w:themeColor="text1"/>
        </w:rPr>
        <w:br/>
        <w:t>Quelles informations doivent être sécurisées lors de l’anonymisation des données cliniques ?</w:t>
      </w:r>
    </w:p>
    <w:p w14:paraId="792D7A4E" w14:textId="77777777" w:rsidR="00D740D9" w:rsidRPr="00D740D9" w:rsidRDefault="00D740D9" w:rsidP="00D740D9">
      <w:pPr>
        <w:numPr>
          <w:ilvl w:val="2"/>
          <w:numId w:val="486"/>
        </w:numPr>
        <w:rPr>
          <w:color w:val="000000" w:themeColor="text1"/>
        </w:rPr>
      </w:pPr>
      <w:r w:rsidRPr="00D740D9">
        <w:rPr>
          <w:color w:val="000000" w:themeColor="text1"/>
        </w:rPr>
        <w:t>a) Données personnelles identifiables</w:t>
      </w:r>
    </w:p>
    <w:p w14:paraId="60B9F7AC" w14:textId="77777777" w:rsidR="00D740D9" w:rsidRPr="00D740D9" w:rsidRDefault="00D740D9" w:rsidP="00D740D9">
      <w:pPr>
        <w:numPr>
          <w:ilvl w:val="2"/>
          <w:numId w:val="486"/>
        </w:numPr>
        <w:rPr>
          <w:color w:val="000000" w:themeColor="text1"/>
        </w:rPr>
      </w:pPr>
      <w:r w:rsidRPr="00D740D9">
        <w:rPr>
          <w:color w:val="000000" w:themeColor="text1"/>
        </w:rPr>
        <w:lastRenderedPageBreak/>
        <w:t>b) Données sur les effets secondaires</w:t>
      </w:r>
    </w:p>
    <w:p w14:paraId="595F6CB5" w14:textId="77777777" w:rsidR="00D740D9" w:rsidRPr="00D740D9" w:rsidRDefault="00D740D9" w:rsidP="00D740D9">
      <w:pPr>
        <w:numPr>
          <w:ilvl w:val="2"/>
          <w:numId w:val="486"/>
        </w:numPr>
        <w:rPr>
          <w:color w:val="000000" w:themeColor="text1"/>
        </w:rPr>
      </w:pPr>
      <w:r w:rsidRPr="00D740D9">
        <w:rPr>
          <w:color w:val="000000" w:themeColor="text1"/>
        </w:rPr>
        <w:t>c) Données sur les médicaments administrés</w:t>
      </w:r>
    </w:p>
    <w:p w14:paraId="3CDA32D2" w14:textId="77777777" w:rsidR="00D740D9" w:rsidRPr="00D740D9" w:rsidRDefault="00D740D9" w:rsidP="00D740D9">
      <w:pPr>
        <w:numPr>
          <w:ilvl w:val="2"/>
          <w:numId w:val="486"/>
        </w:numPr>
        <w:rPr>
          <w:color w:val="000000" w:themeColor="text1"/>
        </w:rPr>
      </w:pPr>
      <w:r w:rsidRPr="00D740D9">
        <w:rPr>
          <w:color w:val="000000" w:themeColor="text1"/>
        </w:rPr>
        <w:t>d) Toutes les réponses ci-dessus</w:t>
      </w:r>
    </w:p>
    <w:p w14:paraId="19DC7EAE" w14:textId="77777777" w:rsidR="00D740D9" w:rsidRPr="00D740D9" w:rsidRDefault="00D740D9" w:rsidP="00D740D9">
      <w:pPr>
        <w:rPr>
          <w:color w:val="000000" w:themeColor="text1"/>
        </w:rPr>
      </w:pPr>
      <w:r w:rsidRPr="00D740D9">
        <w:rPr>
          <w:b/>
          <w:bCs/>
          <w:color w:val="000000" w:themeColor="text1"/>
        </w:rPr>
        <w:t>Réponse correcte : a)</w:t>
      </w:r>
    </w:p>
    <w:p w14:paraId="3AF48B44" w14:textId="77777777" w:rsidR="00D740D9" w:rsidRPr="00D740D9" w:rsidRDefault="00D740D9" w:rsidP="00D740D9">
      <w:pPr>
        <w:rPr>
          <w:color w:val="000000" w:themeColor="text1"/>
        </w:rPr>
      </w:pPr>
      <w:r w:rsidRPr="00D740D9">
        <w:rPr>
          <w:color w:val="000000" w:themeColor="text1"/>
        </w:rPr>
        <w:pict w14:anchorId="79E9E3E5">
          <v:rect id="_x0000_i10861" style="width:0;height:1.5pt" o:hralign="center" o:hrstd="t" o:hr="t" fillcolor="#a0a0a0" stroked="f"/>
        </w:pict>
      </w:r>
    </w:p>
    <w:p w14:paraId="528F7011" w14:textId="77777777" w:rsidR="00D740D9" w:rsidRPr="00D740D9" w:rsidRDefault="00D740D9" w:rsidP="00D740D9">
      <w:pPr>
        <w:rPr>
          <w:b/>
          <w:bCs/>
          <w:color w:val="000000" w:themeColor="text1"/>
        </w:rPr>
      </w:pPr>
      <w:r w:rsidRPr="00D740D9">
        <w:rPr>
          <w:b/>
          <w:bCs/>
          <w:color w:val="000000" w:themeColor="text1"/>
        </w:rPr>
        <w:t>Partie 2 : Examen Pratique (Mises en Situation et Études de Cas)</w:t>
      </w:r>
    </w:p>
    <w:p w14:paraId="63CB1723" w14:textId="77777777" w:rsidR="00D740D9" w:rsidRPr="00D740D9" w:rsidRDefault="00D740D9" w:rsidP="00D740D9">
      <w:pPr>
        <w:rPr>
          <w:color w:val="000000" w:themeColor="text1"/>
        </w:rPr>
      </w:pPr>
      <w:r w:rsidRPr="00D740D9">
        <w:rPr>
          <w:b/>
          <w:bCs/>
          <w:color w:val="000000" w:themeColor="text1"/>
        </w:rPr>
        <w:t>Objectif</w:t>
      </w:r>
      <w:r w:rsidRPr="00D740D9">
        <w:rPr>
          <w:color w:val="000000" w:themeColor="text1"/>
        </w:rPr>
        <w:t> : Tester la capacité des étudiants à appliquer leurs connaissances à des scénarios réalistes et à résoudre des problèmes de gestion des données en temps réel.</w:t>
      </w:r>
    </w:p>
    <w:p w14:paraId="01438730" w14:textId="77777777" w:rsidR="00D740D9" w:rsidRPr="00D740D9" w:rsidRDefault="00D740D9" w:rsidP="00D740D9">
      <w:pPr>
        <w:rPr>
          <w:color w:val="000000" w:themeColor="text1"/>
        </w:rPr>
      </w:pPr>
      <w:r w:rsidRPr="00D740D9">
        <w:rPr>
          <w:b/>
          <w:bCs/>
          <w:color w:val="000000" w:themeColor="text1"/>
        </w:rPr>
        <w:t>Durée</w:t>
      </w:r>
      <w:r w:rsidRPr="00D740D9">
        <w:rPr>
          <w:color w:val="000000" w:themeColor="text1"/>
        </w:rPr>
        <w:t> : 1 heure 30</w:t>
      </w:r>
    </w:p>
    <w:p w14:paraId="16A5FE61" w14:textId="77777777" w:rsidR="00D740D9" w:rsidRPr="00D740D9" w:rsidRDefault="00D740D9" w:rsidP="00D740D9">
      <w:pPr>
        <w:rPr>
          <w:b/>
          <w:bCs/>
          <w:color w:val="000000" w:themeColor="text1"/>
        </w:rPr>
      </w:pPr>
      <w:r w:rsidRPr="00D740D9">
        <w:rPr>
          <w:b/>
          <w:bCs/>
          <w:color w:val="000000" w:themeColor="text1"/>
        </w:rPr>
        <w:t>Scénarios :</w:t>
      </w:r>
    </w:p>
    <w:p w14:paraId="791C7CB8" w14:textId="77777777" w:rsidR="00D740D9" w:rsidRPr="00D740D9" w:rsidRDefault="00D740D9" w:rsidP="00D740D9">
      <w:pPr>
        <w:rPr>
          <w:color w:val="000000" w:themeColor="text1"/>
        </w:rPr>
      </w:pPr>
      <w:r w:rsidRPr="00D740D9">
        <w:rPr>
          <w:b/>
          <w:bCs/>
          <w:color w:val="000000" w:themeColor="text1"/>
        </w:rPr>
        <w:t>Scénario 1 : Gestion des Incohérences dans une Base de Données</w:t>
      </w:r>
    </w:p>
    <w:p w14:paraId="54E98E00" w14:textId="77777777" w:rsidR="00D740D9" w:rsidRPr="00D740D9" w:rsidRDefault="00D740D9" w:rsidP="00D740D9">
      <w:pPr>
        <w:numPr>
          <w:ilvl w:val="1"/>
          <w:numId w:val="389"/>
        </w:numPr>
        <w:rPr>
          <w:color w:val="000000" w:themeColor="text1"/>
        </w:rPr>
      </w:pPr>
      <w:r w:rsidRPr="00D740D9">
        <w:rPr>
          <w:b/>
          <w:bCs/>
          <w:color w:val="000000" w:themeColor="text1"/>
        </w:rPr>
        <w:t>Contexte</w:t>
      </w:r>
      <w:r w:rsidRPr="00D740D9">
        <w:rPr>
          <w:color w:val="000000" w:themeColor="text1"/>
        </w:rPr>
        <w:t> : Vous êtes un Data Manager dans une étude clinique sur un nouveau médicament. Vous recevez une base de données comportant des erreurs de saisie, notamment des dates de naissance incohérentes pour certains participants (ex. : date de naissance dans le futur).</w:t>
      </w:r>
    </w:p>
    <w:p w14:paraId="1EF96E7E" w14:textId="77777777" w:rsidR="00D740D9" w:rsidRPr="00D740D9" w:rsidRDefault="00D740D9" w:rsidP="00D740D9">
      <w:pPr>
        <w:numPr>
          <w:ilvl w:val="1"/>
          <w:numId w:val="389"/>
        </w:numPr>
        <w:rPr>
          <w:color w:val="000000" w:themeColor="text1"/>
        </w:rPr>
      </w:pPr>
      <w:r w:rsidRPr="00D740D9">
        <w:rPr>
          <w:b/>
          <w:bCs/>
          <w:color w:val="000000" w:themeColor="text1"/>
        </w:rPr>
        <w:t>Exercice</w:t>
      </w:r>
      <w:r w:rsidRPr="00D740D9">
        <w:rPr>
          <w:color w:val="000000" w:themeColor="text1"/>
        </w:rPr>
        <w:t> : Que faites-vous pour résoudre ce problème ? Décrivez les étapes précises que vous suivriez pour vérifier et corriger ces erreurs dans la base de données.</w:t>
      </w:r>
    </w:p>
    <w:p w14:paraId="62109F1A" w14:textId="77777777" w:rsidR="00D740D9" w:rsidRPr="00D740D9" w:rsidRDefault="00D740D9" w:rsidP="00D740D9">
      <w:pPr>
        <w:rPr>
          <w:color w:val="000000" w:themeColor="text1"/>
        </w:rPr>
      </w:pPr>
      <w:r w:rsidRPr="00D740D9">
        <w:rPr>
          <w:b/>
          <w:bCs/>
          <w:color w:val="000000" w:themeColor="text1"/>
        </w:rPr>
        <w:t>Réponse attendue :</w:t>
      </w:r>
    </w:p>
    <w:p w14:paraId="32B4A5A7" w14:textId="77777777" w:rsidR="00D740D9" w:rsidRPr="00D740D9" w:rsidRDefault="00D740D9" w:rsidP="00D740D9">
      <w:pPr>
        <w:numPr>
          <w:ilvl w:val="2"/>
          <w:numId w:val="389"/>
        </w:numPr>
        <w:rPr>
          <w:color w:val="000000" w:themeColor="text1"/>
        </w:rPr>
      </w:pPr>
      <w:r w:rsidRPr="00D740D9">
        <w:rPr>
          <w:color w:val="000000" w:themeColor="text1"/>
        </w:rPr>
        <w:t>Identifier les enregistrements affectés et les erreurs spécifiques.</w:t>
      </w:r>
    </w:p>
    <w:p w14:paraId="5743BF26" w14:textId="77777777" w:rsidR="00D740D9" w:rsidRPr="00D740D9" w:rsidRDefault="00D740D9" w:rsidP="00D740D9">
      <w:pPr>
        <w:numPr>
          <w:ilvl w:val="2"/>
          <w:numId w:val="389"/>
        </w:numPr>
        <w:rPr>
          <w:color w:val="000000" w:themeColor="text1"/>
        </w:rPr>
      </w:pPr>
      <w:r w:rsidRPr="00D740D9">
        <w:rPr>
          <w:color w:val="000000" w:themeColor="text1"/>
        </w:rPr>
        <w:t>Contacter les investigateurs pour confirmer les informations correctes.</w:t>
      </w:r>
    </w:p>
    <w:p w14:paraId="5D08F995" w14:textId="77777777" w:rsidR="00D740D9" w:rsidRPr="00D740D9" w:rsidRDefault="00D740D9" w:rsidP="00D740D9">
      <w:pPr>
        <w:numPr>
          <w:ilvl w:val="2"/>
          <w:numId w:val="389"/>
        </w:numPr>
        <w:rPr>
          <w:color w:val="000000" w:themeColor="text1"/>
        </w:rPr>
      </w:pPr>
      <w:r w:rsidRPr="00D740D9">
        <w:rPr>
          <w:color w:val="000000" w:themeColor="text1"/>
        </w:rPr>
        <w:t>Appliquer les corrections nécessaires tout en respectant les normes de conformité.</w:t>
      </w:r>
    </w:p>
    <w:p w14:paraId="3C5BAEBB" w14:textId="77777777" w:rsidR="00D740D9" w:rsidRPr="00D740D9" w:rsidRDefault="00D740D9" w:rsidP="00D740D9">
      <w:pPr>
        <w:numPr>
          <w:ilvl w:val="2"/>
          <w:numId w:val="389"/>
        </w:numPr>
        <w:rPr>
          <w:color w:val="000000" w:themeColor="text1"/>
        </w:rPr>
      </w:pPr>
      <w:r w:rsidRPr="00D740D9">
        <w:rPr>
          <w:color w:val="000000" w:themeColor="text1"/>
        </w:rPr>
        <w:t>Documenter les modifications dans le plan de gestion des données.</w:t>
      </w:r>
    </w:p>
    <w:p w14:paraId="244B2177" w14:textId="77777777" w:rsidR="00D740D9" w:rsidRPr="00D740D9" w:rsidRDefault="00D740D9" w:rsidP="00D740D9">
      <w:pPr>
        <w:numPr>
          <w:ilvl w:val="2"/>
          <w:numId w:val="389"/>
        </w:numPr>
        <w:rPr>
          <w:color w:val="000000" w:themeColor="text1"/>
        </w:rPr>
      </w:pPr>
      <w:r w:rsidRPr="00D740D9">
        <w:rPr>
          <w:color w:val="000000" w:themeColor="text1"/>
        </w:rPr>
        <w:t>Mettre en place des contrôles supplémentaires pour éviter les erreurs futures.</w:t>
      </w:r>
    </w:p>
    <w:p w14:paraId="714F8A6D" w14:textId="77777777" w:rsidR="00D740D9" w:rsidRPr="00D740D9" w:rsidRDefault="00D740D9" w:rsidP="00D740D9">
      <w:pPr>
        <w:rPr>
          <w:color w:val="000000" w:themeColor="text1"/>
        </w:rPr>
      </w:pPr>
      <w:r w:rsidRPr="00D740D9">
        <w:rPr>
          <w:color w:val="000000" w:themeColor="text1"/>
        </w:rPr>
        <w:pict w14:anchorId="1CD8B477">
          <v:rect id="_x0000_i10862" style="width:0;height:1.5pt" o:hralign="center" o:hrstd="t" o:hr="t" fillcolor="#a0a0a0" stroked="f"/>
        </w:pict>
      </w:r>
    </w:p>
    <w:p w14:paraId="137E5A48" w14:textId="77777777" w:rsidR="00D740D9" w:rsidRPr="00D740D9" w:rsidRDefault="00D740D9" w:rsidP="00D740D9">
      <w:pPr>
        <w:rPr>
          <w:color w:val="000000" w:themeColor="text1"/>
        </w:rPr>
      </w:pPr>
      <w:r w:rsidRPr="00D740D9">
        <w:rPr>
          <w:b/>
          <w:bCs/>
          <w:color w:val="000000" w:themeColor="text1"/>
        </w:rPr>
        <w:t>Scénario 2 : Vérification des Données de Qualité</w:t>
      </w:r>
    </w:p>
    <w:p w14:paraId="715A382C" w14:textId="77777777" w:rsidR="00D740D9" w:rsidRPr="00D740D9" w:rsidRDefault="00D740D9" w:rsidP="00D740D9">
      <w:pPr>
        <w:numPr>
          <w:ilvl w:val="1"/>
          <w:numId w:val="389"/>
        </w:numPr>
        <w:rPr>
          <w:color w:val="000000" w:themeColor="text1"/>
        </w:rPr>
      </w:pPr>
      <w:r w:rsidRPr="00D740D9">
        <w:rPr>
          <w:b/>
          <w:bCs/>
          <w:color w:val="000000" w:themeColor="text1"/>
        </w:rPr>
        <w:t>Contexte</w:t>
      </w:r>
      <w:r w:rsidRPr="00D740D9">
        <w:rPr>
          <w:color w:val="000000" w:themeColor="text1"/>
        </w:rPr>
        <w:t> : Vous avez reçu une base de données d’un essai clinique, et vous devez vérifier la qualité des données collectées (données manquantes, doublons, incohérences).</w:t>
      </w:r>
    </w:p>
    <w:p w14:paraId="2D29DCC8" w14:textId="77777777" w:rsidR="00D740D9" w:rsidRPr="00D740D9" w:rsidRDefault="00D740D9" w:rsidP="00D740D9">
      <w:pPr>
        <w:numPr>
          <w:ilvl w:val="1"/>
          <w:numId w:val="389"/>
        </w:numPr>
        <w:rPr>
          <w:color w:val="000000" w:themeColor="text1"/>
        </w:rPr>
      </w:pPr>
      <w:r w:rsidRPr="00D740D9">
        <w:rPr>
          <w:b/>
          <w:bCs/>
          <w:color w:val="000000" w:themeColor="text1"/>
        </w:rPr>
        <w:t>Exercice</w:t>
      </w:r>
      <w:r w:rsidRPr="00D740D9">
        <w:rPr>
          <w:color w:val="000000" w:themeColor="text1"/>
        </w:rPr>
        <w:t> : Exposez comment vous procéderiez pour effectuer un contrôle qualité des données de cette base. Quels outils et méthodologies utiliseriez-vous ?</w:t>
      </w:r>
    </w:p>
    <w:p w14:paraId="3A07B49B" w14:textId="77777777" w:rsidR="00D740D9" w:rsidRPr="00D740D9" w:rsidRDefault="00D740D9" w:rsidP="00D740D9">
      <w:pPr>
        <w:rPr>
          <w:color w:val="000000" w:themeColor="text1"/>
        </w:rPr>
      </w:pPr>
      <w:r w:rsidRPr="00D740D9">
        <w:rPr>
          <w:b/>
          <w:bCs/>
          <w:color w:val="000000" w:themeColor="text1"/>
        </w:rPr>
        <w:t>Réponse attendue :</w:t>
      </w:r>
    </w:p>
    <w:p w14:paraId="54A870E1" w14:textId="77777777" w:rsidR="00D740D9" w:rsidRPr="00D740D9" w:rsidRDefault="00D740D9" w:rsidP="00D740D9">
      <w:pPr>
        <w:numPr>
          <w:ilvl w:val="2"/>
          <w:numId w:val="389"/>
        </w:numPr>
        <w:rPr>
          <w:color w:val="000000" w:themeColor="text1"/>
        </w:rPr>
      </w:pPr>
      <w:r w:rsidRPr="00D740D9">
        <w:rPr>
          <w:color w:val="000000" w:themeColor="text1"/>
        </w:rPr>
        <w:t>Utilisation de logiciels de gestion de données cliniques (par exemple, REDCap).</w:t>
      </w:r>
    </w:p>
    <w:p w14:paraId="5CFF4805" w14:textId="77777777" w:rsidR="00D740D9" w:rsidRPr="00D740D9" w:rsidRDefault="00D740D9" w:rsidP="00D740D9">
      <w:pPr>
        <w:numPr>
          <w:ilvl w:val="2"/>
          <w:numId w:val="389"/>
        </w:numPr>
        <w:rPr>
          <w:color w:val="000000" w:themeColor="text1"/>
        </w:rPr>
      </w:pPr>
      <w:r w:rsidRPr="00D740D9">
        <w:rPr>
          <w:color w:val="000000" w:themeColor="text1"/>
        </w:rPr>
        <w:lastRenderedPageBreak/>
        <w:t>Vérification des doublons en utilisant des requêtes SQL.</w:t>
      </w:r>
    </w:p>
    <w:p w14:paraId="487AD151" w14:textId="77777777" w:rsidR="00D740D9" w:rsidRPr="00D740D9" w:rsidRDefault="00D740D9" w:rsidP="00D740D9">
      <w:pPr>
        <w:numPr>
          <w:ilvl w:val="2"/>
          <w:numId w:val="389"/>
        </w:numPr>
        <w:rPr>
          <w:color w:val="000000" w:themeColor="text1"/>
        </w:rPr>
      </w:pPr>
      <w:r w:rsidRPr="00D740D9">
        <w:rPr>
          <w:color w:val="000000" w:themeColor="text1"/>
        </w:rPr>
        <w:t>Examen des valeurs manquantes et application d’une stratégie d’imputation appropriée si nécessaire.</w:t>
      </w:r>
    </w:p>
    <w:p w14:paraId="2ABCE0AD" w14:textId="77777777" w:rsidR="00D740D9" w:rsidRPr="00D740D9" w:rsidRDefault="00D740D9" w:rsidP="00D740D9">
      <w:pPr>
        <w:numPr>
          <w:ilvl w:val="2"/>
          <w:numId w:val="389"/>
        </w:numPr>
        <w:rPr>
          <w:color w:val="000000" w:themeColor="text1"/>
        </w:rPr>
      </w:pPr>
      <w:r w:rsidRPr="00D740D9">
        <w:rPr>
          <w:color w:val="000000" w:themeColor="text1"/>
        </w:rPr>
        <w:t>Utilisation de scripts pour effectuer des vérifications des incohérences.</w:t>
      </w:r>
    </w:p>
    <w:p w14:paraId="2B0414EE" w14:textId="77777777" w:rsidR="00D740D9" w:rsidRPr="00D740D9" w:rsidRDefault="00D740D9" w:rsidP="00D740D9">
      <w:pPr>
        <w:rPr>
          <w:color w:val="000000" w:themeColor="text1"/>
        </w:rPr>
      </w:pPr>
      <w:r w:rsidRPr="00D740D9">
        <w:rPr>
          <w:color w:val="000000" w:themeColor="text1"/>
        </w:rPr>
        <w:pict w14:anchorId="408FFED7">
          <v:rect id="_x0000_i10863" style="width:0;height:1.5pt" o:hralign="center" o:hrstd="t" o:hr="t" fillcolor="#a0a0a0" stroked="f"/>
        </w:pict>
      </w:r>
    </w:p>
    <w:p w14:paraId="56A3BE42" w14:textId="77777777" w:rsidR="00D740D9" w:rsidRPr="00D740D9" w:rsidRDefault="00D740D9" w:rsidP="00D740D9">
      <w:pPr>
        <w:rPr>
          <w:color w:val="000000" w:themeColor="text1"/>
        </w:rPr>
      </w:pPr>
      <w:r w:rsidRPr="00D740D9">
        <w:rPr>
          <w:b/>
          <w:bCs/>
          <w:color w:val="000000" w:themeColor="text1"/>
        </w:rPr>
        <w:t>Scénario 3 : Analyse des Données Manquantes</w:t>
      </w:r>
    </w:p>
    <w:p w14:paraId="62C6D4F9" w14:textId="77777777" w:rsidR="00D740D9" w:rsidRPr="00D740D9" w:rsidRDefault="00D740D9" w:rsidP="00D740D9">
      <w:pPr>
        <w:numPr>
          <w:ilvl w:val="1"/>
          <w:numId w:val="389"/>
        </w:numPr>
        <w:rPr>
          <w:color w:val="000000" w:themeColor="text1"/>
        </w:rPr>
      </w:pPr>
      <w:r w:rsidRPr="00D740D9">
        <w:rPr>
          <w:b/>
          <w:bCs/>
          <w:color w:val="000000" w:themeColor="text1"/>
        </w:rPr>
        <w:t>Contexte</w:t>
      </w:r>
      <w:r w:rsidRPr="00D740D9">
        <w:rPr>
          <w:color w:val="000000" w:themeColor="text1"/>
        </w:rPr>
        <w:t> : Une partie importante des données collectées dans une étude clinique est manquante, notamment pour un paramètre clé (par exemple, le poids des patients).</w:t>
      </w:r>
    </w:p>
    <w:p w14:paraId="00E53CFC" w14:textId="77777777" w:rsidR="00D740D9" w:rsidRPr="00D740D9" w:rsidRDefault="00D740D9" w:rsidP="00D740D9">
      <w:pPr>
        <w:numPr>
          <w:ilvl w:val="1"/>
          <w:numId w:val="389"/>
        </w:numPr>
        <w:rPr>
          <w:color w:val="000000" w:themeColor="text1"/>
        </w:rPr>
      </w:pPr>
      <w:r w:rsidRPr="00D740D9">
        <w:rPr>
          <w:b/>
          <w:bCs/>
          <w:color w:val="000000" w:themeColor="text1"/>
        </w:rPr>
        <w:t>Exercice</w:t>
      </w:r>
      <w:r w:rsidRPr="00D740D9">
        <w:rPr>
          <w:color w:val="000000" w:themeColor="text1"/>
        </w:rPr>
        <w:t> : Quelle stratégie recommanderiez-vous pour traiter les données manquantes ? Expliquez le raisonnement derrière cette stratégie.</w:t>
      </w:r>
    </w:p>
    <w:p w14:paraId="756151EE" w14:textId="77777777" w:rsidR="00D740D9" w:rsidRPr="00D740D9" w:rsidRDefault="00D740D9" w:rsidP="00D740D9">
      <w:pPr>
        <w:rPr>
          <w:color w:val="000000" w:themeColor="text1"/>
        </w:rPr>
      </w:pPr>
      <w:r w:rsidRPr="00D740D9">
        <w:rPr>
          <w:b/>
          <w:bCs/>
          <w:color w:val="000000" w:themeColor="text1"/>
        </w:rPr>
        <w:t>Réponse attendue :</w:t>
      </w:r>
    </w:p>
    <w:p w14:paraId="3191151E" w14:textId="77777777" w:rsidR="00D740D9" w:rsidRPr="00D740D9" w:rsidRDefault="00D740D9" w:rsidP="00D740D9">
      <w:pPr>
        <w:numPr>
          <w:ilvl w:val="2"/>
          <w:numId w:val="389"/>
        </w:numPr>
        <w:rPr>
          <w:color w:val="000000" w:themeColor="text1"/>
        </w:rPr>
      </w:pPr>
      <w:r w:rsidRPr="00D740D9">
        <w:rPr>
          <w:color w:val="000000" w:themeColor="text1"/>
        </w:rPr>
        <w:t>Vérification de l’origine des données manquantes : est-ce dû à un défaut de saisie ou à une absence réelle ?</w:t>
      </w:r>
    </w:p>
    <w:p w14:paraId="25E3F671" w14:textId="77777777" w:rsidR="00D740D9" w:rsidRPr="00D740D9" w:rsidRDefault="00D740D9" w:rsidP="00D740D9">
      <w:pPr>
        <w:numPr>
          <w:ilvl w:val="2"/>
          <w:numId w:val="389"/>
        </w:numPr>
        <w:rPr>
          <w:color w:val="000000" w:themeColor="text1"/>
        </w:rPr>
      </w:pPr>
      <w:r w:rsidRPr="00D740D9">
        <w:rPr>
          <w:color w:val="000000" w:themeColor="text1"/>
        </w:rPr>
        <w:t>Application d’une méthode d’imputation, comme l’imputation par moyenne ou régression, selon le type de données.</w:t>
      </w:r>
    </w:p>
    <w:p w14:paraId="35721F06" w14:textId="77777777" w:rsidR="00D740D9" w:rsidRPr="00D740D9" w:rsidRDefault="00D740D9" w:rsidP="00D740D9">
      <w:pPr>
        <w:numPr>
          <w:ilvl w:val="2"/>
          <w:numId w:val="389"/>
        </w:numPr>
        <w:rPr>
          <w:color w:val="000000" w:themeColor="text1"/>
        </w:rPr>
      </w:pPr>
      <w:r w:rsidRPr="00D740D9">
        <w:rPr>
          <w:color w:val="000000" w:themeColor="text1"/>
        </w:rPr>
        <w:t>Documentation du traitement des données manquantes pour assurer la transparence.</w:t>
      </w:r>
    </w:p>
    <w:p w14:paraId="761CF814" w14:textId="77777777" w:rsidR="00D740D9" w:rsidRPr="00D740D9" w:rsidRDefault="00D740D9" w:rsidP="00D740D9">
      <w:pPr>
        <w:rPr>
          <w:color w:val="000000" w:themeColor="text1"/>
        </w:rPr>
      </w:pPr>
      <w:r w:rsidRPr="00D740D9">
        <w:rPr>
          <w:color w:val="000000" w:themeColor="text1"/>
        </w:rPr>
        <w:pict w14:anchorId="6F304E20">
          <v:rect id="_x0000_i10864" style="width:0;height:1.5pt" o:hralign="center" o:hrstd="t" o:hr="t" fillcolor="#a0a0a0" stroked="f"/>
        </w:pict>
      </w:r>
    </w:p>
    <w:p w14:paraId="5065FB5F" w14:textId="77777777" w:rsidR="00D740D9" w:rsidRPr="00D740D9" w:rsidRDefault="00D740D9" w:rsidP="00D740D9">
      <w:pPr>
        <w:rPr>
          <w:b/>
          <w:bCs/>
          <w:color w:val="000000" w:themeColor="text1"/>
        </w:rPr>
      </w:pPr>
      <w:r w:rsidRPr="00D740D9">
        <w:rPr>
          <w:b/>
          <w:bCs/>
          <w:color w:val="000000" w:themeColor="text1"/>
        </w:rPr>
        <w:t>Partie 3 : Examen de Compétences sur les Outils et Logiciels</w:t>
      </w:r>
    </w:p>
    <w:p w14:paraId="736938C3" w14:textId="77777777" w:rsidR="00D740D9" w:rsidRPr="00D740D9" w:rsidRDefault="00D740D9" w:rsidP="00D740D9">
      <w:pPr>
        <w:rPr>
          <w:color w:val="000000" w:themeColor="text1"/>
        </w:rPr>
      </w:pPr>
      <w:r w:rsidRPr="00D740D9">
        <w:rPr>
          <w:b/>
          <w:bCs/>
          <w:color w:val="000000" w:themeColor="text1"/>
        </w:rPr>
        <w:t>Objectif</w:t>
      </w:r>
      <w:r w:rsidRPr="00D740D9">
        <w:rPr>
          <w:color w:val="000000" w:themeColor="text1"/>
        </w:rPr>
        <w:t> : Tester la capacité à utiliser des outils spécifiques pour le data management (par exemple, logiciels de gestion des données cliniques, SQL, etc.).</w:t>
      </w:r>
    </w:p>
    <w:p w14:paraId="26B37519" w14:textId="77777777" w:rsidR="00D740D9" w:rsidRPr="00D740D9" w:rsidRDefault="00D740D9" w:rsidP="00D740D9">
      <w:pPr>
        <w:rPr>
          <w:color w:val="000000" w:themeColor="text1"/>
        </w:rPr>
      </w:pPr>
      <w:r w:rsidRPr="00D740D9">
        <w:rPr>
          <w:b/>
          <w:bCs/>
          <w:color w:val="000000" w:themeColor="text1"/>
        </w:rPr>
        <w:t>Durée</w:t>
      </w:r>
      <w:r w:rsidRPr="00D740D9">
        <w:rPr>
          <w:color w:val="000000" w:themeColor="text1"/>
        </w:rPr>
        <w:t> : 1 heure</w:t>
      </w:r>
    </w:p>
    <w:p w14:paraId="4D9FF50E" w14:textId="77777777" w:rsidR="00D740D9" w:rsidRPr="00D740D9" w:rsidRDefault="00D740D9" w:rsidP="00D740D9">
      <w:pPr>
        <w:rPr>
          <w:b/>
          <w:bCs/>
          <w:color w:val="000000" w:themeColor="text1"/>
        </w:rPr>
      </w:pPr>
      <w:r w:rsidRPr="00D740D9">
        <w:rPr>
          <w:b/>
          <w:bCs/>
          <w:color w:val="000000" w:themeColor="text1"/>
        </w:rPr>
        <w:t>Exercice 1 : Création d’une Base de Données</w:t>
      </w:r>
    </w:p>
    <w:p w14:paraId="0C89040A" w14:textId="77777777" w:rsidR="00D740D9" w:rsidRPr="00D740D9" w:rsidRDefault="00D740D9" w:rsidP="00D740D9">
      <w:pPr>
        <w:numPr>
          <w:ilvl w:val="1"/>
          <w:numId w:val="389"/>
        </w:numPr>
        <w:rPr>
          <w:color w:val="000000" w:themeColor="text1"/>
        </w:rPr>
      </w:pPr>
      <w:r w:rsidRPr="00D740D9">
        <w:rPr>
          <w:b/>
          <w:bCs/>
          <w:color w:val="000000" w:themeColor="text1"/>
        </w:rPr>
        <w:t>Exercice</w:t>
      </w:r>
      <w:r w:rsidRPr="00D740D9">
        <w:rPr>
          <w:color w:val="000000" w:themeColor="text1"/>
        </w:rPr>
        <w:t> : À l’aide d’un outil comme </w:t>
      </w:r>
      <w:r w:rsidRPr="00D740D9">
        <w:rPr>
          <w:b/>
          <w:bCs/>
          <w:color w:val="000000" w:themeColor="text1"/>
        </w:rPr>
        <w:t>SQL</w:t>
      </w:r>
      <w:r w:rsidRPr="00D740D9">
        <w:rPr>
          <w:color w:val="000000" w:themeColor="text1"/>
        </w:rPr>
        <w:t> ou </w:t>
      </w:r>
      <w:r w:rsidRPr="00D740D9">
        <w:rPr>
          <w:b/>
          <w:bCs/>
          <w:color w:val="000000" w:themeColor="text1"/>
        </w:rPr>
        <w:t>Microsoft Access</w:t>
      </w:r>
      <w:r w:rsidRPr="00D740D9">
        <w:rPr>
          <w:color w:val="000000" w:themeColor="text1"/>
        </w:rPr>
        <w:t>, vous devez créer une base de données pour un essai clinique. Cette base de données doit inclure des informations sur les patients, les traitements, les résultats des tests, etc.</w:t>
      </w:r>
    </w:p>
    <w:p w14:paraId="7F6CA0F6" w14:textId="77777777" w:rsidR="00D740D9" w:rsidRPr="00D740D9" w:rsidRDefault="00D740D9" w:rsidP="00D740D9">
      <w:pPr>
        <w:numPr>
          <w:ilvl w:val="2"/>
          <w:numId w:val="389"/>
        </w:numPr>
        <w:rPr>
          <w:color w:val="000000" w:themeColor="text1"/>
        </w:rPr>
      </w:pPr>
      <w:r w:rsidRPr="00D740D9">
        <w:rPr>
          <w:b/>
          <w:bCs/>
          <w:color w:val="000000" w:themeColor="text1"/>
        </w:rPr>
        <w:t>Tâches attendues</w:t>
      </w:r>
      <w:r w:rsidRPr="00D740D9">
        <w:rPr>
          <w:color w:val="000000" w:themeColor="text1"/>
        </w:rPr>
        <w:t> :</w:t>
      </w:r>
    </w:p>
    <w:p w14:paraId="0567F974" w14:textId="77777777" w:rsidR="00D740D9" w:rsidRPr="00D740D9" w:rsidRDefault="00D740D9" w:rsidP="00D740D9">
      <w:pPr>
        <w:numPr>
          <w:ilvl w:val="3"/>
          <w:numId w:val="487"/>
        </w:numPr>
        <w:rPr>
          <w:color w:val="000000" w:themeColor="text1"/>
        </w:rPr>
      </w:pPr>
      <w:r w:rsidRPr="00D740D9">
        <w:rPr>
          <w:color w:val="000000" w:themeColor="text1"/>
        </w:rPr>
        <w:t>Créer les tables nécessaires pour les patients, les traitements, et les résultats des tests.</w:t>
      </w:r>
    </w:p>
    <w:p w14:paraId="00D982D4" w14:textId="77777777" w:rsidR="00D740D9" w:rsidRPr="00D740D9" w:rsidRDefault="00D740D9" w:rsidP="00D740D9">
      <w:pPr>
        <w:numPr>
          <w:ilvl w:val="3"/>
          <w:numId w:val="487"/>
        </w:numPr>
        <w:rPr>
          <w:color w:val="000000" w:themeColor="text1"/>
        </w:rPr>
      </w:pPr>
      <w:r w:rsidRPr="00D740D9">
        <w:rPr>
          <w:color w:val="000000" w:themeColor="text1"/>
        </w:rPr>
        <w:t>Établir des relations entre les tables.</w:t>
      </w:r>
    </w:p>
    <w:p w14:paraId="337CAE85" w14:textId="77777777" w:rsidR="00D740D9" w:rsidRPr="00D740D9" w:rsidRDefault="00D740D9" w:rsidP="00D740D9">
      <w:pPr>
        <w:numPr>
          <w:ilvl w:val="3"/>
          <w:numId w:val="487"/>
        </w:numPr>
        <w:rPr>
          <w:color w:val="000000" w:themeColor="text1"/>
        </w:rPr>
      </w:pPr>
      <w:r w:rsidRPr="00D740D9">
        <w:rPr>
          <w:color w:val="000000" w:themeColor="text1"/>
        </w:rPr>
        <w:t>Insérer des données fictives.</w:t>
      </w:r>
    </w:p>
    <w:p w14:paraId="5140044D" w14:textId="77777777" w:rsidR="00D740D9" w:rsidRPr="00D740D9" w:rsidRDefault="00D740D9" w:rsidP="00D740D9">
      <w:pPr>
        <w:numPr>
          <w:ilvl w:val="3"/>
          <w:numId w:val="487"/>
        </w:numPr>
        <w:rPr>
          <w:color w:val="000000" w:themeColor="text1"/>
        </w:rPr>
      </w:pPr>
      <w:r w:rsidRPr="00D740D9">
        <w:rPr>
          <w:color w:val="000000" w:themeColor="text1"/>
        </w:rPr>
        <w:t>Exécuter une requête pour extraire une analyse spécifique (par exemple, le nombre de patients ayant eu un effet secondaire spécifique).</w:t>
      </w:r>
    </w:p>
    <w:p w14:paraId="1FF1D71A" w14:textId="77777777" w:rsidR="00D740D9" w:rsidRPr="00D740D9" w:rsidRDefault="00D740D9" w:rsidP="00D740D9">
      <w:pPr>
        <w:rPr>
          <w:color w:val="000000" w:themeColor="text1"/>
        </w:rPr>
      </w:pPr>
      <w:r w:rsidRPr="00D740D9">
        <w:rPr>
          <w:color w:val="000000" w:themeColor="text1"/>
        </w:rPr>
        <w:pict w14:anchorId="2B322187">
          <v:rect id="_x0000_i10865" style="width:0;height:1.5pt" o:hralign="center" o:hrstd="t" o:hr="t" fillcolor="#a0a0a0" stroked="f"/>
        </w:pict>
      </w:r>
    </w:p>
    <w:p w14:paraId="1BD5C96E" w14:textId="77777777" w:rsidR="00D740D9" w:rsidRPr="00D740D9" w:rsidRDefault="00D740D9" w:rsidP="00D740D9">
      <w:pPr>
        <w:rPr>
          <w:color w:val="000000" w:themeColor="text1"/>
        </w:rPr>
      </w:pPr>
      <w:r w:rsidRPr="00D740D9">
        <w:rPr>
          <w:b/>
          <w:bCs/>
          <w:color w:val="000000" w:themeColor="text1"/>
        </w:rPr>
        <w:t>Exercice 2 : Validation des Données dans un Logiciel de Gestion</w:t>
      </w:r>
    </w:p>
    <w:p w14:paraId="739D3149" w14:textId="77777777" w:rsidR="00D740D9" w:rsidRPr="00D740D9" w:rsidRDefault="00D740D9" w:rsidP="00D740D9">
      <w:pPr>
        <w:numPr>
          <w:ilvl w:val="1"/>
          <w:numId w:val="389"/>
        </w:numPr>
        <w:rPr>
          <w:color w:val="000000" w:themeColor="text1"/>
        </w:rPr>
      </w:pPr>
      <w:r w:rsidRPr="00D740D9">
        <w:rPr>
          <w:b/>
          <w:bCs/>
          <w:color w:val="000000" w:themeColor="text1"/>
        </w:rPr>
        <w:lastRenderedPageBreak/>
        <w:t>Exercice</w:t>
      </w:r>
      <w:r w:rsidRPr="00D740D9">
        <w:rPr>
          <w:color w:val="000000" w:themeColor="text1"/>
        </w:rPr>
        <w:t> : Vous devez importer un jeu de données dans un logiciel comme </w:t>
      </w:r>
      <w:r w:rsidRPr="00D740D9">
        <w:rPr>
          <w:b/>
          <w:bCs/>
          <w:color w:val="000000" w:themeColor="text1"/>
        </w:rPr>
        <w:t>REDCap</w:t>
      </w:r>
      <w:r w:rsidRPr="00D740D9">
        <w:rPr>
          <w:color w:val="000000" w:themeColor="text1"/>
        </w:rPr>
        <w:t> ou </w:t>
      </w:r>
      <w:r w:rsidRPr="00D740D9">
        <w:rPr>
          <w:b/>
          <w:bCs/>
          <w:color w:val="000000" w:themeColor="text1"/>
        </w:rPr>
        <w:t>OpenClinica</w:t>
      </w:r>
      <w:r w:rsidRPr="00D740D9">
        <w:rPr>
          <w:color w:val="000000" w:themeColor="text1"/>
        </w:rPr>
        <w:t>. Une fois importées, effectuez les validations suivantes :</w:t>
      </w:r>
    </w:p>
    <w:p w14:paraId="7078C3CA" w14:textId="77777777" w:rsidR="00D740D9" w:rsidRPr="00D740D9" w:rsidRDefault="00D740D9" w:rsidP="00D740D9">
      <w:pPr>
        <w:numPr>
          <w:ilvl w:val="2"/>
          <w:numId w:val="488"/>
        </w:numPr>
        <w:rPr>
          <w:color w:val="000000" w:themeColor="text1"/>
        </w:rPr>
      </w:pPr>
      <w:r w:rsidRPr="00D740D9">
        <w:rPr>
          <w:color w:val="000000" w:themeColor="text1"/>
        </w:rPr>
        <w:t>Vérification des doublons.</w:t>
      </w:r>
    </w:p>
    <w:p w14:paraId="63FC0967" w14:textId="77777777" w:rsidR="00D740D9" w:rsidRPr="00D740D9" w:rsidRDefault="00D740D9" w:rsidP="00D740D9">
      <w:pPr>
        <w:numPr>
          <w:ilvl w:val="2"/>
          <w:numId w:val="488"/>
        </w:numPr>
        <w:rPr>
          <w:color w:val="000000" w:themeColor="text1"/>
        </w:rPr>
      </w:pPr>
      <w:r w:rsidRPr="00D740D9">
        <w:rPr>
          <w:color w:val="000000" w:themeColor="text1"/>
        </w:rPr>
        <w:t>Vérification des valeurs manquantes.</w:t>
      </w:r>
    </w:p>
    <w:p w14:paraId="57019958" w14:textId="77777777" w:rsidR="00D740D9" w:rsidRPr="00D740D9" w:rsidRDefault="00D740D9" w:rsidP="00D740D9">
      <w:pPr>
        <w:numPr>
          <w:ilvl w:val="2"/>
          <w:numId w:val="488"/>
        </w:numPr>
        <w:rPr>
          <w:color w:val="000000" w:themeColor="text1"/>
        </w:rPr>
      </w:pPr>
      <w:r w:rsidRPr="00D740D9">
        <w:rPr>
          <w:color w:val="000000" w:themeColor="text1"/>
        </w:rPr>
        <w:t>Génération d’un rapport de validation.</w:t>
      </w:r>
    </w:p>
    <w:p w14:paraId="7364B881" w14:textId="77777777" w:rsidR="00D740D9" w:rsidRPr="00D740D9" w:rsidRDefault="00D740D9" w:rsidP="00D740D9">
      <w:pPr>
        <w:rPr>
          <w:color w:val="000000" w:themeColor="text1"/>
        </w:rPr>
      </w:pPr>
      <w:r w:rsidRPr="00D740D9">
        <w:rPr>
          <w:color w:val="000000" w:themeColor="text1"/>
        </w:rPr>
        <w:pict w14:anchorId="3D3D1448">
          <v:rect id="_x0000_i10866" style="width:0;height:1.5pt" o:hralign="center" o:hrstd="t" o:hr="t" fillcolor="#a0a0a0" stroked="f"/>
        </w:pict>
      </w:r>
    </w:p>
    <w:p w14:paraId="7A073082" w14:textId="77777777" w:rsidR="00D740D9" w:rsidRPr="00D740D9" w:rsidRDefault="00D740D9" w:rsidP="00D740D9">
      <w:pPr>
        <w:rPr>
          <w:b/>
          <w:bCs/>
          <w:color w:val="000000" w:themeColor="text1"/>
        </w:rPr>
      </w:pPr>
      <w:r w:rsidRPr="00D740D9">
        <w:rPr>
          <w:b/>
          <w:bCs/>
          <w:color w:val="000000" w:themeColor="text1"/>
        </w:rPr>
        <w:t>Partie 4 : Analyse et Communication des Résultats</w:t>
      </w:r>
    </w:p>
    <w:p w14:paraId="00DCF0FA" w14:textId="77777777" w:rsidR="00D740D9" w:rsidRPr="00D740D9" w:rsidRDefault="00D740D9" w:rsidP="00D740D9">
      <w:pPr>
        <w:rPr>
          <w:color w:val="000000" w:themeColor="text1"/>
        </w:rPr>
      </w:pPr>
      <w:r w:rsidRPr="00D740D9">
        <w:rPr>
          <w:b/>
          <w:bCs/>
          <w:color w:val="000000" w:themeColor="text1"/>
        </w:rPr>
        <w:t>Objectif</w:t>
      </w:r>
      <w:r w:rsidRPr="00D740D9">
        <w:rPr>
          <w:color w:val="000000" w:themeColor="text1"/>
        </w:rPr>
        <w:t> : Tester la capacité à analyser des résultats statistiques et à communiquer des résultats clairs et pertinents.</w:t>
      </w:r>
    </w:p>
    <w:p w14:paraId="37156323" w14:textId="77777777" w:rsidR="00D740D9" w:rsidRPr="00D740D9" w:rsidRDefault="00D740D9" w:rsidP="00D740D9">
      <w:pPr>
        <w:rPr>
          <w:color w:val="000000" w:themeColor="text1"/>
        </w:rPr>
      </w:pPr>
      <w:r w:rsidRPr="00D740D9">
        <w:rPr>
          <w:b/>
          <w:bCs/>
          <w:color w:val="000000" w:themeColor="text1"/>
        </w:rPr>
        <w:t>Durée</w:t>
      </w:r>
      <w:r w:rsidRPr="00D740D9">
        <w:rPr>
          <w:color w:val="000000" w:themeColor="text1"/>
        </w:rPr>
        <w:t> : 1 heure</w:t>
      </w:r>
    </w:p>
    <w:p w14:paraId="4A891806" w14:textId="77777777" w:rsidR="00D740D9" w:rsidRPr="00D740D9" w:rsidRDefault="00D740D9" w:rsidP="00D740D9">
      <w:pPr>
        <w:rPr>
          <w:b/>
          <w:bCs/>
          <w:color w:val="000000" w:themeColor="text1"/>
        </w:rPr>
      </w:pPr>
      <w:r w:rsidRPr="00D740D9">
        <w:rPr>
          <w:b/>
          <w:bCs/>
          <w:color w:val="000000" w:themeColor="text1"/>
        </w:rPr>
        <w:t>Exercice : Présentation des Résultats d’une Étude</w:t>
      </w:r>
    </w:p>
    <w:p w14:paraId="086B691D" w14:textId="77777777" w:rsidR="00D740D9" w:rsidRPr="00D740D9" w:rsidRDefault="00D740D9" w:rsidP="00D740D9">
      <w:pPr>
        <w:numPr>
          <w:ilvl w:val="1"/>
          <w:numId w:val="389"/>
        </w:numPr>
        <w:rPr>
          <w:color w:val="000000" w:themeColor="text1"/>
        </w:rPr>
      </w:pPr>
      <w:r w:rsidRPr="00D740D9">
        <w:rPr>
          <w:b/>
          <w:bCs/>
          <w:color w:val="000000" w:themeColor="text1"/>
        </w:rPr>
        <w:t>Contexte</w:t>
      </w:r>
      <w:r w:rsidRPr="00D740D9">
        <w:rPr>
          <w:color w:val="000000" w:themeColor="text1"/>
        </w:rPr>
        <w:t> : Vous avez effectué une analyse statistique des résultats d’une étude clinique, et vous devez maintenant présenter ces résultats à l’équipe médicale et aux régulateurs.</w:t>
      </w:r>
    </w:p>
    <w:p w14:paraId="1BAC233A" w14:textId="77777777" w:rsidR="00D740D9" w:rsidRPr="00D740D9" w:rsidRDefault="00D740D9" w:rsidP="00D740D9">
      <w:pPr>
        <w:numPr>
          <w:ilvl w:val="1"/>
          <w:numId w:val="389"/>
        </w:numPr>
        <w:rPr>
          <w:color w:val="000000" w:themeColor="text1"/>
        </w:rPr>
      </w:pPr>
      <w:r w:rsidRPr="00D740D9">
        <w:rPr>
          <w:b/>
          <w:bCs/>
          <w:color w:val="000000" w:themeColor="text1"/>
        </w:rPr>
        <w:t>Exercice</w:t>
      </w:r>
      <w:r w:rsidRPr="00D740D9">
        <w:rPr>
          <w:color w:val="000000" w:themeColor="text1"/>
        </w:rPr>
        <w:t> : Rédigez un rapport de résultats. Ce rapport doit inclure les points suivants :</w:t>
      </w:r>
    </w:p>
    <w:p w14:paraId="35D0298F" w14:textId="77777777" w:rsidR="00D740D9" w:rsidRPr="00D740D9" w:rsidRDefault="00D740D9" w:rsidP="00D740D9">
      <w:pPr>
        <w:numPr>
          <w:ilvl w:val="2"/>
          <w:numId w:val="389"/>
        </w:numPr>
        <w:rPr>
          <w:color w:val="000000" w:themeColor="text1"/>
        </w:rPr>
      </w:pPr>
      <w:r w:rsidRPr="00D740D9">
        <w:rPr>
          <w:color w:val="000000" w:themeColor="text1"/>
        </w:rPr>
        <w:t>Introduction de l’étude et des objectifs.</w:t>
      </w:r>
    </w:p>
    <w:p w14:paraId="0DD7235A" w14:textId="77777777" w:rsidR="00D740D9" w:rsidRPr="00D740D9" w:rsidRDefault="00D740D9" w:rsidP="00D740D9">
      <w:pPr>
        <w:numPr>
          <w:ilvl w:val="2"/>
          <w:numId w:val="389"/>
        </w:numPr>
        <w:rPr>
          <w:color w:val="000000" w:themeColor="text1"/>
        </w:rPr>
      </w:pPr>
      <w:r w:rsidRPr="00D740D9">
        <w:rPr>
          <w:color w:val="000000" w:themeColor="text1"/>
        </w:rPr>
        <w:t>Méthodes utilisées pour l’analyse des données.</w:t>
      </w:r>
    </w:p>
    <w:p w14:paraId="1173E35A" w14:textId="77777777" w:rsidR="00D740D9" w:rsidRPr="00D740D9" w:rsidRDefault="00D740D9" w:rsidP="00D740D9">
      <w:pPr>
        <w:numPr>
          <w:ilvl w:val="2"/>
          <w:numId w:val="389"/>
        </w:numPr>
        <w:rPr>
          <w:color w:val="000000" w:themeColor="text1"/>
        </w:rPr>
      </w:pPr>
      <w:r w:rsidRPr="00D740D9">
        <w:rPr>
          <w:color w:val="000000" w:themeColor="text1"/>
        </w:rPr>
        <w:t>Résultats principaux, avec des tableaux ou graphiques si nécessaire.</w:t>
      </w:r>
    </w:p>
    <w:p w14:paraId="25E5BB41" w14:textId="77777777" w:rsidR="00D740D9" w:rsidRPr="00D740D9" w:rsidRDefault="00D740D9" w:rsidP="00D740D9">
      <w:pPr>
        <w:numPr>
          <w:ilvl w:val="2"/>
          <w:numId w:val="389"/>
        </w:numPr>
        <w:rPr>
          <w:color w:val="000000" w:themeColor="text1"/>
        </w:rPr>
      </w:pPr>
      <w:r w:rsidRPr="00D740D9">
        <w:rPr>
          <w:color w:val="000000" w:themeColor="text1"/>
        </w:rPr>
        <w:t>Conclusion avec des recommandations pour la suite de l’étude ou pour la soumission des résultats aux autorités réglementaires.</w:t>
      </w:r>
    </w:p>
    <w:p w14:paraId="794D71FE" w14:textId="77777777" w:rsidR="00D740D9" w:rsidRPr="00D740D9" w:rsidRDefault="00D740D9" w:rsidP="00D740D9">
      <w:pPr>
        <w:rPr>
          <w:color w:val="000000" w:themeColor="text1"/>
        </w:rPr>
      </w:pPr>
      <w:r w:rsidRPr="00D740D9">
        <w:rPr>
          <w:color w:val="000000" w:themeColor="text1"/>
        </w:rPr>
        <w:pict w14:anchorId="6B3FD8A2">
          <v:rect id="_x0000_i10867" style="width:0;height:1.5pt" o:hralign="center" o:hrstd="t" o:hr="t" fillcolor="#a0a0a0" stroked="f"/>
        </w:pict>
      </w:r>
    </w:p>
    <w:p w14:paraId="2B1B251F" w14:textId="77777777" w:rsidR="00D740D9" w:rsidRPr="00D740D9" w:rsidRDefault="00D740D9" w:rsidP="00D740D9">
      <w:pPr>
        <w:rPr>
          <w:b/>
          <w:bCs/>
          <w:color w:val="000000" w:themeColor="text1"/>
        </w:rPr>
      </w:pPr>
      <w:r w:rsidRPr="00D740D9">
        <w:rPr>
          <w:b/>
          <w:bCs/>
          <w:color w:val="000000" w:themeColor="text1"/>
        </w:rPr>
        <w:t>Critères de Notation :</w:t>
      </w:r>
    </w:p>
    <w:p w14:paraId="4B6BD5E0" w14:textId="77777777" w:rsidR="00D740D9" w:rsidRPr="00D740D9" w:rsidRDefault="00D740D9" w:rsidP="00D740D9">
      <w:pPr>
        <w:numPr>
          <w:ilvl w:val="1"/>
          <w:numId w:val="489"/>
        </w:numPr>
        <w:rPr>
          <w:color w:val="000000" w:themeColor="text1"/>
        </w:rPr>
      </w:pPr>
      <w:r w:rsidRPr="00D740D9">
        <w:rPr>
          <w:b/>
          <w:bCs/>
          <w:color w:val="000000" w:themeColor="text1"/>
        </w:rPr>
        <w:t>Examen Théorique</w:t>
      </w:r>
      <w:r w:rsidRPr="00D740D9">
        <w:rPr>
          <w:color w:val="000000" w:themeColor="text1"/>
        </w:rPr>
        <w:t> : 30% (Note sur 20, évaluation de la compréhension des concepts clés)</w:t>
      </w:r>
    </w:p>
    <w:p w14:paraId="02F8D463" w14:textId="77777777" w:rsidR="00D740D9" w:rsidRPr="00D740D9" w:rsidRDefault="00D740D9" w:rsidP="00D740D9">
      <w:pPr>
        <w:numPr>
          <w:ilvl w:val="1"/>
          <w:numId w:val="489"/>
        </w:numPr>
        <w:rPr>
          <w:color w:val="000000" w:themeColor="text1"/>
        </w:rPr>
      </w:pPr>
      <w:r w:rsidRPr="00D740D9">
        <w:rPr>
          <w:b/>
          <w:bCs/>
          <w:color w:val="000000" w:themeColor="text1"/>
        </w:rPr>
        <w:t>Examen Pratique</w:t>
      </w:r>
      <w:r w:rsidRPr="00D740D9">
        <w:rPr>
          <w:color w:val="000000" w:themeColor="text1"/>
        </w:rPr>
        <w:t> : 40% (Évaluation des capacités à résoudre des problèmes réels dans le domaine du data management)</w:t>
      </w:r>
    </w:p>
    <w:p w14:paraId="1EF87D8F" w14:textId="77777777" w:rsidR="00D740D9" w:rsidRPr="00D740D9" w:rsidRDefault="00D740D9" w:rsidP="00D740D9">
      <w:pPr>
        <w:numPr>
          <w:ilvl w:val="1"/>
          <w:numId w:val="489"/>
        </w:numPr>
        <w:rPr>
          <w:color w:val="000000" w:themeColor="text1"/>
        </w:rPr>
      </w:pPr>
      <w:r w:rsidRPr="00D740D9">
        <w:rPr>
          <w:b/>
          <w:bCs/>
          <w:color w:val="000000" w:themeColor="text1"/>
        </w:rPr>
        <w:t>Compétences en Logiciels</w:t>
      </w:r>
      <w:r w:rsidRPr="00D740D9">
        <w:rPr>
          <w:color w:val="000000" w:themeColor="text1"/>
        </w:rPr>
        <w:t> : 20% (Maîtrise des outils et logiciels de gestion des données cliniques)</w:t>
      </w:r>
    </w:p>
    <w:p w14:paraId="3DF59524" w14:textId="77777777" w:rsidR="00D740D9" w:rsidRPr="00D740D9" w:rsidRDefault="00D740D9" w:rsidP="00D740D9">
      <w:pPr>
        <w:numPr>
          <w:ilvl w:val="1"/>
          <w:numId w:val="489"/>
        </w:numPr>
        <w:rPr>
          <w:color w:val="000000" w:themeColor="text1"/>
        </w:rPr>
      </w:pPr>
      <w:r w:rsidRPr="00D740D9">
        <w:rPr>
          <w:b/>
          <w:bCs/>
          <w:color w:val="000000" w:themeColor="text1"/>
        </w:rPr>
        <w:t>Analyse et Communication des Résultats</w:t>
      </w:r>
      <w:r w:rsidRPr="00D740D9">
        <w:rPr>
          <w:color w:val="000000" w:themeColor="text1"/>
        </w:rPr>
        <w:t> : 10% (Clarté et rigueur dans la présentation des résultats)</w:t>
      </w:r>
    </w:p>
    <w:p w14:paraId="11676DC8" w14:textId="77777777" w:rsidR="00D740D9" w:rsidRPr="00D740D9" w:rsidRDefault="00D740D9" w:rsidP="00D740D9">
      <w:pPr>
        <w:rPr>
          <w:color w:val="000000" w:themeColor="text1"/>
        </w:rPr>
      </w:pPr>
      <w:r w:rsidRPr="00D740D9">
        <w:rPr>
          <w:color w:val="000000" w:themeColor="text1"/>
        </w:rPr>
        <w:pict w14:anchorId="0B66ADD3">
          <v:rect id="_x0000_i10868" style="width:0;height:1.5pt" o:hralign="center" o:hrstd="t" o:hr="t" fillcolor="#a0a0a0" stroked="f"/>
        </w:pict>
      </w:r>
    </w:p>
    <w:p w14:paraId="47EB541E" w14:textId="77777777" w:rsidR="00D740D9" w:rsidRPr="00D740D9" w:rsidRDefault="00D740D9" w:rsidP="00D740D9">
      <w:pPr>
        <w:rPr>
          <w:b/>
          <w:bCs/>
          <w:color w:val="000000" w:themeColor="text1"/>
        </w:rPr>
      </w:pPr>
      <w:r w:rsidRPr="00D740D9">
        <w:rPr>
          <w:b/>
          <w:bCs/>
          <w:color w:val="000000" w:themeColor="text1"/>
        </w:rPr>
        <w:t>Conclusion de l’Examen :</w:t>
      </w:r>
    </w:p>
    <w:p w14:paraId="2A06E129" w14:textId="77777777" w:rsidR="00D740D9" w:rsidRPr="00D740D9" w:rsidRDefault="00D740D9" w:rsidP="00D740D9">
      <w:pPr>
        <w:rPr>
          <w:color w:val="000000" w:themeColor="text1"/>
        </w:rPr>
      </w:pPr>
      <w:r w:rsidRPr="00D740D9">
        <w:rPr>
          <w:color w:val="000000" w:themeColor="text1"/>
        </w:rPr>
        <w:t xml:space="preserve">Cet examen permet de tester la maîtrise des concepts théoriques, des compétences pratiques en gestion des données cliniques et de la capacité à communiquer efficacement les résultats. Il est conçu </w:t>
      </w:r>
      <w:r w:rsidRPr="00D740D9">
        <w:rPr>
          <w:color w:val="000000" w:themeColor="text1"/>
        </w:rPr>
        <w:lastRenderedPageBreak/>
        <w:t>pour refléter les tâches et défis auxquels les Data Managers sont confrontés dans le monde réel des essais cliniques.</w:t>
      </w:r>
    </w:p>
    <w:p w14:paraId="64F8A8B3" w14:textId="77777777" w:rsidR="00D740D9" w:rsidRPr="00D740D9" w:rsidRDefault="00D740D9" w:rsidP="00D740D9">
      <w:pPr>
        <w:rPr>
          <w:color w:val="000000" w:themeColor="text1"/>
        </w:rPr>
      </w:pPr>
    </w:p>
    <w:p w14:paraId="326CCDD2" w14:textId="77777777" w:rsidR="00D740D9" w:rsidRPr="00D740D9" w:rsidRDefault="00D740D9" w:rsidP="00D740D9">
      <w:pPr>
        <w:rPr>
          <w:color w:val="000000" w:themeColor="text1"/>
        </w:rPr>
      </w:pPr>
    </w:p>
    <w:p w14:paraId="1320AF42" w14:textId="77777777" w:rsidR="00D740D9" w:rsidRPr="00D740D9" w:rsidRDefault="00D740D9" w:rsidP="00D740D9">
      <w:pPr>
        <w:rPr>
          <w:color w:val="000000" w:themeColor="text1"/>
        </w:rPr>
      </w:pPr>
      <w:r w:rsidRPr="00D740D9">
        <w:rPr>
          <w:color w:val="000000" w:themeColor="text1"/>
        </w:rPr>
        <w:pict w14:anchorId="7D272B93">
          <v:rect id="_x0000_i10869" style="width:0;height:1.5pt" o:hralign="center" o:hrstd="t" o:hr="t" fillcolor="#a0a0a0" stroked="f"/>
        </w:pict>
      </w:r>
    </w:p>
    <w:p w14:paraId="67F032C4" w14:textId="77777777" w:rsidR="00D740D9" w:rsidRPr="00D740D9" w:rsidRDefault="00D740D9" w:rsidP="00D740D9">
      <w:pPr>
        <w:rPr>
          <w:b/>
          <w:bCs/>
          <w:color w:val="000000" w:themeColor="text1"/>
        </w:rPr>
      </w:pPr>
      <w:r w:rsidRPr="00D740D9">
        <w:rPr>
          <w:b/>
          <w:bCs/>
          <w:color w:val="000000" w:themeColor="text1"/>
        </w:rPr>
        <w:t>Quiz – Validation et qualité des données (Révision rapide)</w:t>
      </w:r>
    </w:p>
    <w:p w14:paraId="04D88776" w14:textId="77777777" w:rsidR="00D740D9" w:rsidRPr="00D740D9" w:rsidRDefault="00D740D9" w:rsidP="00D740D9">
      <w:pPr>
        <w:rPr>
          <w:color w:val="000000" w:themeColor="text1"/>
        </w:rPr>
      </w:pPr>
      <w:r w:rsidRPr="00D740D9">
        <w:rPr>
          <w:b/>
          <w:bCs/>
          <w:color w:val="000000" w:themeColor="text1"/>
        </w:rPr>
        <w:t>Question 1</w:t>
      </w:r>
      <w:r w:rsidRPr="00D740D9">
        <w:rPr>
          <w:color w:val="000000" w:themeColor="text1"/>
        </w:rPr>
        <w:br/>
        <w:t>Lorsqu'une valeur critique (</w:t>
      </w:r>
      <w:proofErr w:type="gramStart"/>
      <w:r w:rsidRPr="00D740D9">
        <w:rPr>
          <w:color w:val="000000" w:themeColor="text1"/>
        </w:rPr>
        <w:t>ex:</w:t>
      </w:r>
      <w:proofErr w:type="gramEnd"/>
      <w:r w:rsidRPr="00D740D9">
        <w:rPr>
          <w:color w:val="000000" w:themeColor="text1"/>
        </w:rPr>
        <w:t xml:space="preserve"> tension à 310/190 </w:t>
      </w:r>
      <w:proofErr w:type="spellStart"/>
      <w:r w:rsidRPr="00D740D9">
        <w:rPr>
          <w:color w:val="000000" w:themeColor="text1"/>
        </w:rPr>
        <w:t>mmHg</w:t>
      </w:r>
      <w:proofErr w:type="spellEnd"/>
      <w:r w:rsidRPr="00D740D9">
        <w:rPr>
          <w:color w:val="000000" w:themeColor="text1"/>
        </w:rPr>
        <w:t>) est saisie sans événement indésirable déclaré, quelle est la première action à effectuer ?</w:t>
      </w:r>
      <w:r w:rsidRPr="00D740D9">
        <w:rPr>
          <w:color w:val="000000" w:themeColor="text1"/>
        </w:rPr>
        <w:br/>
        <w:t>A) Corriger directement la valeur dans l’EDC.</w:t>
      </w:r>
      <w:r w:rsidRPr="00D740D9">
        <w:rPr>
          <w:color w:val="000000" w:themeColor="text1"/>
        </w:rPr>
        <w:br/>
        <w:t>B) Ignorer si le patient est toujours vivant.</w:t>
      </w:r>
      <w:r w:rsidRPr="00D740D9">
        <w:rPr>
          <w:color w:val="000000" w:themeColor="text1"/>
        </w:rPr>
        <w:br/>
        <w:t xml:space="preserve">C) Émettre une </w:t>
      </w:r>
      <w:proofErr w:type="spellStart"/>
      <w:r w:rsidRPr="00D740D9">
        <w:rPr>
          <w:color w:val="000000" w:themeColor="text1"/>
        </w:rPr>
        <w:t>Query</w:t>
      </w:r>
      <w:proofErr w:type="spellEnd"/>
      <w:r w:rsidRPr="00D740D9">
        <w:rPr>
          <w:color w:val="000000" w:themeColor="text1"/>
        </w:rPr>
        <w:t xml:space="preserve"> pour demander justification.</w:t>
      </w:r>
      <w:r w:rsidRPr="00D740D9">
        <w:rPr>
          <w:color w:val="000000" w:themeColor="text1"/>
        </w:rPr>
        <w:br/>
        <w:t>D) Appeler le sponsor immédiatement.</w:t>
      </w:r>
    </w:p>
    <w:p w14:paraId="01D16FD2" w14:textId="77777777" w:rsidR="00D740D9" w:rsidRPr="00D740D9" w:rsidRDefault="00D740D9" w:rsidP="00D740D9">
      <w:pPr>
        <w:rPr>
          <w:color w:val="000000" w:themeColor="text1"/>
        </w:rPr>
      </w:pPr>
      <w:r w:rsidRPr="00D740D9">
        <w:rPr>
          <w:color w:val="000000" w:themeColor="text1"/>
        </w:rPr>
        <w:pict w14:anchorId="62BFA1E2">
          <v:rect id="_x0000_i10870" style="width:0;height:1.5pt" o:hralign="center" o:hrstd="t" o:hr="t" fillcolor="#a0a0a0" stroked="f"/>
        </w:pict>
      </w:r>
    </w:p>
    <w:p w14:paraId="5ABB765F" w14:textId="77777777" w:rsidR="00D740D9" w:rsidRPr="00D740D9" w:rsidRDefault="00D740D9" w:rsidP="00D740D9">
      <w:pPr>
        <w:rPr>
          <w:color w:val="000000" w:themeColor="text1"/>
        </w:rPr>
      </w:pPr>
      <w:r w:rsidRPr="00D740D9">
        <w:rPr>
          <w:b/>
          <w:bCs/>
          <w:color w:val="000000" w:themeColor="text1"/>
        </w:rPr>
        <w:t>Question 2</w:t>
      </w:r>
      <w:r w:rsidRPr="00D740D9">
        <w:rPr>
          <w:color w:val="000000" w:themeColor="text1"/>
        </w:rPr>
        <w:br/>
        <w:t>Si une date de naissance enregistrée est dans le futur (</w:t>
      </w:r>
      <w:proofErr w:type="gramStart"/>
      <w:r w:rsidRPr="00D740D9">
        <w:rPr>
          <w:color w:val="000000" w:themeColor="text1"/>
        </w:rPr>
        <w:t>ex:</w:t>
      </w:r>
      <w:proofErr w:type="gramEnd"/>
      <w:r w:rsidRPr="00D740D9">
        <w:rPr>
          <w:color w:val="000000" w:themeColor="text1"/>
        </w:rPr>
        <w:t xml:space="preserve"> 2030), vous devez :</w:t>
      </w:r>
      <w:r w:rsidRPr="00D740D9">
        <w:rPr>
          <w:color w:val="000000" w:themeColor="text1"/>
        </w:rPr>
        <w:br/>
        <w:t>A) Modifier la date vous-même dans la base.</w:t>
      </w:r>
      <w:r w:rsidRPr="00D740D9">
        <w:rPr>
          <w:color w:val="000000" w:themeColor="text1"/>
        </w:rPr>
        <w:br/>
        <w:t xml:space="preserve">B) Envoyer une </w:t>
      </w:r>
      <w:proofErr w:type="spellStart"/>
      <w:r w:rsidRPr="00D740D9">
        <w:rPr>
          <w:color w:val="000000" w:themeColor="text1"/>
        </w:rPr>
        <w:t>Query</w:t>
      </w:r>
      <w:proofErr w:type="spellEnd"/>
      <w:r w:rsidRPr="00D740D9">
        <w:rPr>
          <w:color w:val="000000" w:themeColor="text1"/>
        </w:rPr>
        <w:t xml:space="preserve"> pour correction par le site.</w:t>
      </w:r>
      <w:r w:rsidRPr="00D740D9">
        <w:rPr>
          <w:color w:val="000000" w:themeColor="text1"/>
        </w:rPr>
        <w:br/>
        <w:t>C) Ignorer l'erreur si le patient a plus de 18 ans.</w:t>
      </w:r>
      <w:r w:rsidRPr="00D740D9">
        <w:rPr>
          <w:color w:val="000000" w:themeColor="text1"/>
        </w:rPr>
        <w:br/>
        <w:t>D) Remplir un rapport de déviation seul.</w:t>
      </w:r>
    </w:p>
    <w:p w14:paraId="64B9055C" w14:textId="77777777" w:rsidR="00D740D9" w:rsidRPr="00D740D9" w:rsidRDefault="00D740D9" w:rsidP="00D740D9">
      <w:pPr>
        <w:rPr>
          <w:color w:val="000000" w:themeColor="text1"/>
        </w:rPr>
      </w:pPr>
      <w:r w:rsidRPr="00D740D9">
        <w:rPr>
          <w:color w:val="000000" w:themeColor="text1"/>
        </w:rPr>
        <w:pict w14:anchorId="6CB24220">
          <v:rect id="_x0000_i10871" style="width:0;height:1.5pt" o:hralign="center" o:hrstd="t" o:hr="t" fillcolor="#a0a0a0" stroked="f"/>
        </w:pict>
      </w:r>
    </w:p>
    <w:p w14:paraId="290F8C04" w14:textId="77777777" w:rsidR="00D740D9" w:rsidRPr="00D740D9" w:rsidRDefault="00D740D9" w:rsidP="00D740D9">
      <w:pPr>
        <w:rPr>
          <w:color w:val="000000" w:themeColor="text1"/>
        </w:rPr>
      </w:pPr>
      <w:r w:rsidRPr="00D740D9">
        <w:rPr>
          <w:b/>
          <w:bCs/>
          <w:color w:val="000000" w:themeColor="text1"/>
        </w:rPr>
        <w:t>Question 3</w:t>
      </w:r>
      <w:r w:rsidRPr="00D740D9">
        <w:rPr>
          <w:color w:val="000000" w:themeColor="text1"/>
        </w:rPr>
        <w:br/>
        <w:t>Qui est autorisé à modifier une donnée clinique dans la base électronique ?</w:t>
      </w:r>
      <w:r w:rsidRPr="00D740D9">
        <w:rPr>
          <w:color w:val="000000" w:themeColor="text1"/>
        </w:rPr>
        <w:br/>
        <w:t>A) Le Data Manager uniquement.</w:t>
      </w:r>
      <w:r w:rsidRPr="00D740D9">
        <w:rPr>
          <w:color w:val="000000" w:themeColor="text1"/>
        </w:rPr>
        <w:br/>
        <w:t>B) L'investigateur ou son personnel autorisé.</w:t>
      </w:r>
      <w:r w:rsidRPr="00D740D9">
        <w:rPr>
          <w:color w:val="000000" w:themeColor="text1"/>
        </w:rPr>
        <w:br/>
        <w:t>C) Le CRA lors de la visite de monitoring.</w:t>
      </w:r>
      <w:r w:rsidRPr="00D740D9">
        <w:rPr>
          <w:color w:val="000000" w:themeColor="text1"/>
        </w:rPr>
        <w:br/>
        <w:t>D) Le statisticien du projet.</w:t>
      </w:r>
    </w:p>
    <w:p w14:paraId="547B3704" w14:textId="77777777" w:rsidR="00D740D9" w:rsidRPr="00D740D9" w:rsidRDefault="00D740D9" w:rsidP="00D740D9">
      <w:pPr>
        <w:rPr>
          <w:color w:val="000000" w:themeColor="text1"/>
        </w:rPr>
      </w:pPr>
      <w:r w:rsidRPr="00D740D9">
        <w:rPr>
          <w:color w:val="000000" w:themeColor="text1"/>
        </w:rPr>
        <w:pict w14:anchorId="0D9FBC77">
          <v:rect id="_x0000_i10872" style="width:0;height:1.5pt" o:hralign="center" o:hrstd="t" o:hr="t" fillcolor="#a0a0a0" stroked="f"/>
        </w:pict>
      </w:r>
    </w:p>
    <w:p w14:paraId="15FA6BD3" w14:textId="77777777" w:rsidR="00D740D9" w:rsidRPr="00D740D9" w:rsidRDefault="00D740D9" w:rsidP="00D740D9">
      <w:pPr>
        <w:rPr>
          <w:color w:val="000000" w:themeColor="text1"/>
        </w:rPr>
      </w:pPr>
      <w:r w:rsidRPr="00D740D9">
        <w:rPr>
          <w:b/>
          <w:bCs/>
          <w:color w:val="000000" w:themeColor="text1"/>
        </w:rPr>
        <w:t>Question 4</w:t>
      </w:r>
      <w:r w:rsidRPr="00D740D9">
        <w:rPr>
          <w:color w:val="000000" w:themeColor="text1"/>
        </w:rPr>
        <w:br/>
        <w:t>Si vous recevez un formulaire manuscrit incomplet au moment de l'inclusion, que devez-vous faire ?</w:t>
      </w:r>
      <w:r w:rsidRPr="00D740D9">
        <w:rPr>
          <w:color w:val="000000" w:themeColor="text1"/>
        </w:rPr>
        <w:br/>
        <w:t>A) Compléter les données vous-même.</w:t>
      </w:r>
      <w:r w:rsidRPr="00D740D9">
        <w:rPr>
          <w:color w:val="000000" w:themeColor="text1"/>
        </w:rPr>
        <w:br/>
        <w:t>B) Refuser l'inclusion sans vérification.</w:t>
      </w:r>
      <w:r w:rsidRPr="00D740D9">
        <w:rPr>
          <w:color w:val="000000" w:themeColor="text1"/>
        </w:rPr>
        <w:br/>
        <w:t>C) Demander au site de compléter ou d'expliquer l'absence d'information.</w:t>
      </w:r>
      <w:r w:rsidRPr="00D740D9">
        <w:rPr>
          <w:color w:val="000000" w:themeColor="text1"/>
        </w:rPr>
        <w:br/>
        <w:t>D) Détruire le formulaire et demander un nouveau.</w:t>
      </w:r>
    </w:p>
    <w:p w14:paraId="43072930" w14:textId="77777777" w:rsidR="00D740D9" w:rsidRPr="00D740D9" w:rsidRDefault="00D740D9" w:rsidP="00D740D9">
      <w:pPr>
        <w:rPr>
          <w:color w:val="000000" w:themeColor="text1"/>
        </w:rPr>
      </w:pPr>
      <w:r w:rsidRPr="00D740D9">
        <w:rPr>
          <w:color w:val="000000" w:themeColor="text1"/>
        </w:rPr>
        <w:pict w14:anchorId="440DD801">
          <v:rect id="_x0000_i10873" style="width:0;height:1.5pt" o:hralign="center" o:hrstd="t" o:hr="t" fillcolor="#a0a0a0" stroked="f"/>
        </w:pict>
      </w:r>
    </w:p>
    <w:p w14:paraId="04C3DE5F" w14:textId="77777777" w:rsidR="00D740D9" w:rsidRPr="00D740D9" w:rsidRDefault="00D740D9" w:rsidP="00D740D9">
      <w:pPr>
        <w:rPr>
          <w:color w:val="000000" w:themeColor="text1"/>
        </w:rPr>
      </w:pPr>
      <w:r w:rsidRPr="00D740D9">
        <w:rPr>
          <w:b/>
          <w:bCs/>
          <w:color w:val="000000" w:themeColor="text1"/>
        </w:rPr>
        <w:t>Question 5</w:t>
      </w:r>
      <w:r w:rsidRPr="00D740D9">
        <w:rPr>
          <w:color w:val="000000" w:themeColor="text1"/>
        </w:rPr>
        <w:br/>
        <w:t>Aucun événement indésirable n'est rapporté dans un site très actif. Quelle est l'action la plus appropriée ?</w:t>
      </w:r>
      <w:r w:rsidRPr="00D740D9">
        <w:rPr>
          <w:color w:val="000000" w:themeColor="text1"/>
        </w:rPr>
        <w:br/>
        <w:t>A) Remercier le site pour son efficacité.</w:t>
      </w:r>
      <w:r w:rsidRPr="00D740D9">
        <w:rPr>
          <w:color w:val="000000" w:themeColor="text1"/>
        </w:rPr>
        <w:br/>
        <w:t>B) Organiser un contrôle renforcé sur site.</w:t>
      </w:r>
      <w:r w:rsidRPr="00D740D9">
        <w:rPr>
          <w:color w:val="000000" w:themeColor="text1"/>
        </w:rPr>
        <w:br/>
      </w:r>
      <w:r w:rsidRPr="00D740D9">
        <w:rPr>
          <w:color w:val="000000" w:themeColor="text1"/>
        </w:rPr>
        <w:lastRenderedPageBreak/>
        <w:t>C) Modifier manuellement le nombre d’événements.</w:t>
      </w:r>
      <w:r w:rsidRPr="00D740D9">
        <w:rPr>
          <w:color w:val="000000" w:themeColor="text1"/>
        </w:rPr>
        <w:br/>
        <w:t>D) Ignorer car cela simplifie l'analyse statistique.</w:t>
      </w:r>
    </w:p>
    <w:p w14:paraId="6936A45F" w14:textId="77777777" w:rsidR="00D740D9" w:rsidRPr="00D740D9" w:rsidRDefault="00D740D9" w:rsidP="00D740D9">
      <w:pPr>
        <w:rPr>
          <w:color w:val="000000" w:themeColor="text1"/>
        </w:rPr>
      </w:pPr>
      <w:r w:rsidRPr="00D740D9">
        <w:rPr>
          <w:color w:val="000000" w:themeColor="text1"/>
        </w:rPr>
        <w:pict w14:anchorId="62246FBC">
          <v:rect id="_x0000_i10874" style="width:0;height:1.5pt" o:hralign="center" o:hrstd="t" o:hr="t" fillcolor="#a0a0a0" stroked="f"/>
        </w:pict>
      </w:r>
    </w:p>
    <w:p w14:paraId="704CC3C0" w14:textId="77777777" w:rsidR="00D740D9" w:rsidRPr="00D740D9" w:rsidRDefault="00D740D9" w:rsidP="00D740D9">
      <w:pPr>
        <w:rPr>
          <w:b/>
          <w:bCs/>
          <w:color w:val="000000" w:themeColor="text1"/>
        </w:rPr>
      </w:pPr>
      <w:r w:rsidRPr="00D740D9">
        <w:rPr>
          <w:b/>
          <w:bCs/>
          <w:color w:val="000000" w:themeColor="text1"/>
        </w:rPr>
        <w:t>Réponses attendues :</w:t>
      </w:r>
    </w:p>
    <w:p w14:paraId="4BFE8486" w14:textId="77777777" w:rsidR="00D740D9" w:rsidRPr="00D740D9" w:rsidRDefault="00D740D9" w:rsidP="00D740D9">
      <w:pPr>
        <w:numPr>
          <w:ilvl w:val="1"/>
          <w:numId w:val="490"/>
        </w:numPr>
        <w:rPr>
          <w:color w:val="000000" w:themeColor="text1"/>
        </w:rPr>
      </w:pPr>
      <w:r w:rsidRPr="00D740D9">
        <w:rPr>
          <w:color w:val="000000" w:themeColor="text1"/>
        </w:rPr>
        <w:t>→ </w:t>
      </w:r>
      <w:r w:rsidRPr="00D740D9">
        <w:rPr>
          <w:b/>
          <w:bCs/>
          <w:color w:val="000000" w:themeColor="text1"/>
        </w:rPr>
        <w:t xml:space="preserve">C) Émettre une </w:t>
      </w:r>
      <w:proofErr w:type="spellStart"/>
      <w:r w:rsidRPr="00D740D9">
        <w:rPr>
          <w:b/>
          <w:bCs/>
          <w:color w:val="000000" w:themeColor="text1"/>
        </w:rPr>
        <w:t>Query</w:t>
      </w:r>
      <w:proofErr w:type="spellEnd"/>
      <w:r w:rsidRPr="00D740D9">
        <w:rPr>
          <w:b/>
          <w:bCs/>
          <w:color w:val="000000" w:themeColor="text1"/>
        </w:rPr>
        <w:t xml:space="preserve"> pour demander justification.</w:t>
      </w:r>
    </w:p>
    <w:p w14:paraId="7E2EF88B" w14:textId="77777777" w:rsidR="00D740D9" w:rsidRPr="00D740D9" w:rsidRDefault="00D740D9" w:rsidP="00D740D9">
      <w:pPr>
        <w:numPr>
          <w:ilvl w:val="1"/>
          <w:numId w:val="490"/>
        </w:numPr>
        <w:rPr>
          <w:color w:val="000000" w:themeColor="text1"/>
        </w:rPr>
      </w:pPr>
      <w:r w:rsidRPr="00D740D9">
        <w:rPr>
          <w:color w:val="000000" w:themeColor="text1"/>
        </w:rPr>
        <w:t>→ </w:t>
      </w:r>
      <w:r w:rsidRPr="00D740D9">
        <w:rPr>
          <w:b/>
          <w:bCs/>
          <w:color w:val="000000" w:themeColor="text1"/>
        </w:rPr>
        <w:t xml:space="preserve">B) Envoyer une </w:t>
      </w:r>
      <w:proofErr w:type="spellStart"/>
      <w:r w:rsidRPr="00D740D9">
        <w:rPr>
          <w:b/>
          <w:bCs/>
          <w:color w:val="000000" w:themeColor="text1"/>
        </w:rPr>
        <w:t>Query</w:t>
      </w:r>
      <w:proofErr w:type="spellEnd"/>
      <w:r w:rsidRPr="00D740D9">
        <w:rPr>
          <w:b/>
          <w:bCs/>
          <w:color w:val="000000" w:themeColor="text1"/>
        </w:rPr>
        <w:t xml:space="preserve"> pour correction par le site.</w:t>
      </w:r>
    </w:p>
    <w:p w14:paraId="6B01F3F7" w14:textId="77777777" w:rsidR="00D740D9" w:rsidRPr="00D740D9" w:rsidRDefault="00D740D9" w:rsidP="00D740D9">
      <w:pPr>
        <w:numPr>
          <w:ilvl w:val="1"/>
          <w:numId w:val="490"/>
        </w:numPr>
        <w:rPr>
          <w:color w:val="000000" w:themeColor="text1"/>
        </w:rPr>
      </w:pPr>
      <w:r w:rsidRPr="00D740D9">
        <w:rPr>
          <w:color w:val="000000" w:themeColor="text1"/>
        </w:rPr>
        <w:t>→ </w:t>
      </w:r>
      <w:r w:rsidRPr="00D740D9">
        <w:rPr>
          <w:b/>
          <w:bCs/>
          <w:color w:val="000000" w:themeColor="text1"/>
        </w:rPr>
        <w:t>B) L'investigateur ou son personnel autorisé.</w:t>
      </w:r>
    </w:p>
    <w:p w14:paraId="44F93428" w14:textId="77777777" w:rsidR="00D740D9" w:rsidRPr="00D740D9" w:rsidRDefault="00D740D9" w:rsidP="00D740D9">
      <w:pPr>
        <w:numPr>
          <w:ilvl w:val="1"/>
          <w:numId w:val="490"/>
        </w:numPr>
        <w:rPr>
          <w:color w:val="000000" w:themeColor="text1"/>
        </w:rPr>
      </w:pPr>
      <w:r w:rsidRPr="00D740D9">
        <w:rPr>
          <w:color w:val="000000" w:themeColor="text1"/>
        </w:rPr>
        <w:t>→ </w:t>
      </w:r>
      <w:r w:rsidRPr="00D740D9">
        <w:rPr>
          <w:b/>
          <w:bCs/>
          <w:color w:val="000000" w:themeColor="text1"/>
        </w:rPr>
        <w:t>C) Demander au site de compléter ou d'expliquer l'absence d'information.</w:t>
      </w:r>
    </w:p>
    <w:p w14:paraId="2752ABE3" w14:textId="77777777" w:rsidR="00D740D9" w:rsidRPr="00D740D9" w:rsidRDefault="00D740D9" w:rsidP="00D740D9">
      <w:pPr>
        <w:numPr>
          <w:ilvl w:val="1"/>
          <w:numId w:val="490"/>
        </w:numPr>
        <w:rPr>
          <w:color w:val="000000" w:themeColor="text1"/>
        </w:rPr>
      </w:pPr>
      <w:r w:rsidRPr="00D740D9">
        <w:rPr>
          <w:color w:val="000000" w:themeColor="text1"/>
        </w:rPr>
        <w:t>→ </w:t>
      </w:r>
      <w:r w:rsidRPr="00D740D9">
        <w:rPr>
          <w:b/>
          <w:bCs/>
          <w:color w:val="000000" w:themeColor="text1"/>
        </w:rPr>
        <w:t>B) Organiser un contrôle renforcé sur site.</w:t>
      </w:r>
    </w:p>
    <w:p w14:paraId="2998F6A3" w14:textId="77777777" w:rsidR="00D740D9" w:rsidRPr="00D740D9" w:rsidRDefault="00D740D9" w:rsidP="00D740D9">
      <w:pPr>
        <w:rPr>
          <w:color w:val="000000" w:themeColor="text1"/>
        </w:rPr>
      </w:pPr>
      <w:r w:rsidRPr="00D740D9">
        <w:rPr>
          <w:color w:val="000000" w:themeColor="text1"/>
        </w:rPr>
        <w:pict w14:anchorId="2ADF632E">
          <v:rect id="_x0000_i10875" style="width:0;height:1.5pt" o:hralign="center" o:hrstd="t" o:hr="t" fillcolor="#a0a0a0" stroked="f"/>
        </w:pict>
      </w:r>
    </w:p>
    <w:p w14:paraId="6C3A9684" w14:textId="77777777" w:rsidR="00D740D9" w:rsidRPr="00D740D9" w:rsidRDefault="00D740D9" w:rsidP="00D740D9">
      <w:pPr>
        <w:rPr>
          <w:color w:val="000000" w:themeColor="text1"/>
        </w:rPr>
      </w:pPr>
    </w:p>
    <w:p w14:paraId="0B6E8825" w14:textId="77777777" w:rsidR="00D740D9" w:rsidRPr="000201D4" w:rsidRDefault="00D740D9">
      <w:pPr>
        <w:rPr>
          <w:color w:val="000000" w:themeColor="text1"/>
        </w:rPr>
      </w:pPr>
    </w:p>
    <w:sectPr w:rsidR="00D740D9" w:rsidRPr="00020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DCE"/>
    <w:multiLevelType w:val="multilevel"/>
    <w:tmpl w:val="21A2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06FD4"/>
    <w:multiLevelType w:val="multilevel"/>
    <w:tmpl w:val="E2A4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94505C"/>
    <w:multiLevelType w:val="multilevel"/>
    <w:tmpl w:val="3730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140B17"/>
    <w:multiLevelType w:val="multilevel"/>
    <w:tmpl w:val="549A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71000D"/>
    <w:multiLevelType w:val="hybridMultilevel"/>
    <w:tmpl w:val="36A2339C"/>
    <w:lvl w:ilvl="0" w:tplc="66D452B6">
      <w:start w:val="1"/>
      <w:numFmt w:val="bullet"/>
      <w:lvlText w:val=""/>
      <w:lvlJc w:val="left"/>
      <w:pPr>
        <w:tabs>
          <w:tab w:val="num" w:pos="720"/>
        </w:tabs>
        <w:ind w:left="720" w:hanging="360"/>
      </w:pPr>
      <w:rPr>
        <w:rFonts w:ascii="Symbol" w:hAnsi="Symbol" w:hint="default"/>
        <w:sz w:val="20"/>
      </w:rPr>
    </w:lvl>
    <w:lvl w:ilvl="1" w:tplc="75361AD8">
      <w:start w:val="14"/>
      <w:numFmt w:val="decimal"/>
      <w:lvlText w:val="%2."/>
      <w:lvlJc w:val="left"/>
      <w:pPr>
        <w:tabs>
          <w:tab w:val="num" w:pos="1440"/>
        </w:tabs>
        <w:ind w:left="1440" w:hanging="360"/>
      </w:pPr>
    </w:lvl>
    <w:lvl w:ilvl="2" w:tplc="3E442C08" w:tentative="1">
      <w:start w:val="1"/>
      <w:numFmt w:val="bullet"/>
      <w:lvlText w:val=""/>
      <w:lvlJc w:val="left"/>
      <w:pPr>
        <w:tabs>
          <w:tab w:val="num" w:pos="2160"/>
        </w:tabs>
        <w:ind w:left="2160" w:hanging="360"/>
      </w:pPr>
      <w:rPr>
        <w:rFonts w:ascii="Wingdings" w:hAnsi="Wingdings" w:hint="default"/>
        <w:sz w:val="20"/>
      </w:rPr>
    </w:lvl>
    <w:lvl w:ilvl="3" w:tplc="AD7E3DC0" w:tentative="1">
      <w:start w:val="1"/>
      <w:numFmt w:val="bullet"/>
      <w:lvlText w:val=""/>
      <w:lvlJc w:val="left"/>
      <w:pPr>
        <w:tabs>
          <w:tab w:val="num" w:pos="2880"/>
        </w:tabs>
        <w:ind w:left="2880" w:hanging="360"/>
      </w:pPr>
      <w:rPr>
        <w:rFonts w:ascii="Wingdings" w:hAnsi="Wingdings" w:hint="default"/>
        <w:sz w:val="20"/>
      </w:rPr>
    </w:lvl>
    <w:lvl w:ilvl="4" w:tplc="82BE3286" w:tentative="1">
      <w:start w:val="1"/>
      <w:numFmt w:val="bullet"/>
      <w:lvlText w:val=""/>
      <w:lvlJc w:val="left"/>
      <w:pPr>
        <w:tabs>
          <w:tab w:val="num" w:pos="3600"/>
        </w:tabs>
        <w:ind w:left="3600" w:hanging="360"/>
      </w:pPr>
      <w:rPr>
        <w:rFonts w:ascii="Wingdings" w:hAnsi="Wingdings" w:hint="default"/>
        <w:sz w:val="20"/>
      </w:rPr>
    </w:lvl>
    <w:lvl w:ilvl="5" w:tplc="B410702A" w:tentative="1">
      <w:start w:val="1"/>
      <w:numFmt w:val="bullet"/>
      <w:lvlText w:val=""/>
      <w:lvlJc w:val="left"/>
      <w:pPr>
        <w:tabs>
          <w:tab w:val="num" w:pos="4320"/>
        </w:tabs>
        <w:ind w:left="4320" w:hanging="360"/>
      </w:pPr>
      <w:rPr>
        <w:rFonts w:ascii="Wingdings" w:hAnsi="Wingdings" w:hint="default"/>
        <w:sz w:val="20"/>
      </w:rPr>
    </w:lvl>
    <w:lvl w:ilvl="6" w:tplc="89A05728" w:tentative="1">
      <w:start w:val="1"/>
      <w:numFmt w:val="bullet"/>
      <w:lvlText w:val=""/>
      <w:lvlJc w:val="left"/>
      <w:pPr>
        <w:tabs>
          <w:tab w:val="num" w:pos="5040"/>
        </w:tabs>
        <w:ind w:left="5040" w:hanging="360"/>
      </w:pPr>
      <w:rPr>
        <w:rFonts w:ascii="Wingdings" w:hAnsi="Wingdings" w:hint="default"/>
        <w:sz w:val="20"/>
      </w:rPr>
    </w:lvl>
    <w:lvl w:ilvl="7" w:tplc="F532484A" w:tentative="1">
      <w:start w:val="1"/>
      <w:numFmt w:val="bullet"/>
      <w:lvlText w:val=""/>
      <w:lvlJc w:val="left"/>
      <w:pPr>
        <w:tabs>
          <w:tab w:val="num" w:pos="5760"/>
        </w:tabs>
        <w:ind w:left="5760" w:hanging="360"/>
      </w:pPr>
      <w:rPr>
        <w:rFonts w:ascii="Wingdings" w:hAnsi="Wingdings" w:hint="default"/>
        <w:sz w:val="20"/>
      </w:rPr>
    </w:lvl>
    <w:lvl w:ilvl="8" w:tplc="B5CE1AE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57945"/>
    <w:multiLevelType w:val="multilevel"/>
    <w:tmpl w:val="305EF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E55C86"/>
    <w:multiLevelType w:val="multilevel"/>
    <w:tmpl w:val="9D6A7C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FF3A82"/>
    <w:multiLevelType w:val="multilevel"/>
    <w:tmpl w:val="87069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DF5CAB"/>
    <w:multiLevelType w:val="multilevel"/>
    <w:tmpl w:val="CB12E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E37D1F"/>
    <w:multiLevelType w:val="multilevel"/>
    <w:tmpl w:val="B090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063338"/>
    <w:multiLevelType w:val="multilevel"/>
    <w:tmpl w:val="32B0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4C1A52"/>
    <w:multiLevelType w:val="multilevel"/>
    <w:tmpl w:val="D004C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CE2C07"/>
    <w:multiLevelType w:val="multilevel"/>
    <w:tmpl w:val="AC8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7D69AB"/>
    <w:multiLevelType w:val="multilevel"/>
    <w:tmpl w:val="3F40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822A3B"/>
    <w:multiLevelType w:val="multilevel"/>
    <w:tmpl w:val="AE08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9910D2"/>
    <w:multiLevelType w:val="multilevel"/>
    <w:tmpl w:val="E434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BD6BEB"/>
    <w:multiLevelType w:val="multilevel"/>
    <w:tmpl w:val="B6FA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1109DF"/>
    <w:multiLevelType w:val="multilevel"/>
    <w:tmpl w:val="C470B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7C02C0"/>
    <w:multiLevelType w:val="multilevel"/>
    <w:tmpl w:val="4128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930C59"/>
    <w:multiLevelType w:val="multilevel"/>
    <w:tmpl w:val="EE54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A35D7B"/>
    <w:multiLevelType w:val="multilevel"/>
    <w:tmpl w:val="ECB6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66D43FF"/>
    <w:multiLevelType w:val="multilevel"/>
    <w:tmpl w:val="9B9A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8544A0"/>
    <w:multiLevelType w:val="multilevel"/>
    <w:tmpl w:val="FD5AF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AD5811"/>
    <w:multiLevelType w:val="multilevel"/>
    <w:tmpl w:val="8B42E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7033123"/>
    <w:multiLevelType w:val="multilevel"/>
    <w:tmpl w:val="730C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7270A25"/>
    <w:multiLevelType w:val="multilevel"/>
    <w:tmpl w:val="A5E60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A865AC"/>
    <w:multiLevelType w:val="multilevel"/>
    <w:tmpl w:val="7270D1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7C542E9"/>
    <w:multiLevelType w:val="multilevel"/>
    <w:tmpl w:val="2E7A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EB575A"/>
    <w:multiLevelType w:val="multilevel"/>
    <w:tmpl w:val="BF6E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8F72E3C"/>
    <w:multiLevelType w:val="multilevel"/>
    <w:tmpl w:val="CC04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052A11"/>
    <w:multiLevelType w:val="multilevel"/>
    <w:tmpl w:val="FB00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9343E16"/>
    <w:multiLevelType w:val="multilevel"/>
    <w:tmpl w:val="4B183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98B4B5B"/>
    <w:multiLevelType w:val="multilevel"/>
    <w:tmpl w:val="2EDC0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9BC32CA"/>
    <w:multiLevelType w:val="multilevel"/>
    <w:tmpl w:val="51BC0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A4230EF"/>
    <w:multiLevelType w:val="multilevel"/>
    <w:tmpl w:val="03B8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AD40DC7"/>
    <w:multiLevelType w:val="multilevel"/>
    <w:tmpl w:val="5C8E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AF91AD9"/>
    <w:multiLevelType w:val="multilevel"/>
    <w:tmpl w:val="6CE4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9A4A08"/>
    <w:multiLevelType w:val="multilevel"/>
    <w:tmpl w:val="B4A8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BEB5536"/>
    <w:multiLevelType w:val="multilevel"/>
    <w:tmpl w:val="A4C2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C0A03A2"/>
    <w:multiLevelType w:val="multilevel"/>
    <w:tmpl w:val="18141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C2C20EF"/>
    <w:multiLevelType w:val="multilevel"/>
    <w:tmpl w:val="69A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764324"/>
    <w:multiLevelType w:val="multilevel"/>
    <w:tmpl w:val="0E0A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CC520C5"/>
    <w:multiLevelType w:val="multilevel"/>
    <w:tmpl w:val="A48AC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CF13135"/>
    <w:multiLevelType w:val="multilevel"/>
    <w:tmpl w:val="E8BA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CFA10F6"/>
    <w:multiLevelType w:val="multilevel"/>
    <w:tmpl w:val="D880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D105BD1"/>
    <w:multiLevelType w:val="multilevel"/>
    <w:tmpl w:val="5DFA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D3022CC"/>
    <w:multiLevelType w:val="multilevel"/>
    <w:tmpl w:val="25A2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D6F03D7"/>
    <w:multiLevelType w:val="multilevel"/>
    <w:tmpl w:val="FD2E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DBF0DFF"/>
    <w:multiLevelType w:val="multilevel"/>
    <w:tmpl w:val="2C96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DD90346"/>
    <w:multiLevelType w:val="multilevel"/>
    <w:tmpl w:val="A9F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DE06AA8"/>
    <w:multiLevelType w:val="multilevel"/>
    <w:tmpl w:val="1CF0A0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2B36D4"/>
    <w:multiLevelType w:val="multilevel"/>
    <w:tmpl w:val="23A0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340BC4"/>
    <w:multiLevelType w:val="multilevel"/>
    <w:tmpl w:val="FC421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E4354AE"/>
    <w:multiLevelType w:val="multilevel"/>
    <w:tmpl w:val="C7A4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E4C3892"/>
    <w:multiLevelType w:val="multilevel"/>
    <w:tmpl w:val="F6107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E917405"/>
    <w:multiLevelType w:val="multilevel"/>
    <w:tmpl w:val="752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ECD7D94"/>
    <w:multiLevelType w:val="multilevel"/>
    <w:tmpl w:val="C958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0F81087C"/>
    <w:multiLevelType w:val="multilevel"/>
    <w:tmpl w:val="37C0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F932ADF"/>
    <w:multiLevelType w:val="multilevel"/>
    <w:tmpl w:val="EB50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0012EAB"/>
    <w:multiLevelType w:val="multilevel"/>
    <w:tmpl w:val="31CE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4D1FDB"/>
    <w:multiLevelType w:val="multilevel"/>
    <w:tmpl w:val="BC06A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05E073A"/>
    <w:multiLevelType w:val="multilevel"/>
    <w:tmpl w:val="E834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06C2A85"/>
    <w:multiLevelType w:val="multilevel"/>
    <w:tmpl w:val="B8EC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0F81C25"/>
    <w:multiLevelType w:val="multilevel"/>
    <w:tmpl w:val="C8EC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10E069D"/>
    <w:multiLevelType w:val="multilevel"/>
    <w:tmpl w:val="EA5C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145436C"/>
    <w:multiLevelType w:val="multilevel"/>
    <w:tmpl w:val="8202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1B344A1"/>
    <w:multiLevelType w:val="multilevel"/>
    <w:tmpl w:val="2B3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2115B6D"/>
    <w:multiLevelType w:val="multilevel"/>
    <w:tmpl w:val="5F6E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9475CB"/>
    <w:multiLevelType w:val="multilevel"/>
    <w:tmpl w:val="738C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2A92122"/>
    <w:multiLevelType w:val="multilevel"/>
    <w:tmpl w:val="BF6E5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2DC4225"/>
    <w:multiLevelType w:val="multilevel"/>
    <w:tmpl w:val="6C50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31B38E1"/>
    <w:multiLevelType w:val="multilevel"/>
    <w:tmpl w:val="A98A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22377C"/>
    <w:multiLevelType w:val="multilevel"/>
    <w:tmpl w:val="A9E2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34206D9"/>
    <w:multiLevelType w:val="multilevel"/>
    <w:tmpl w:val="BD46B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34316BF"/>
    <w:multiLevelType w:val="multilevel"/>
    <w:tmpl w:val="C3169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3DB5FD0"/>
    <w:multiLevelType w:val="multilevel"/>
    <w:tmpl w:val="D07C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3FE2AE5"/>
    <w:multiLevelType w:val="multilevel"/>
    <w:tmpl w:val="A528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4424F0C"/>
    <w:multiLevelType w:val="multilevel"/>
    <w:tmpl w:val="86E0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4541C9A"/>
    <w:multiLevelType w:val="multilevel"/>
    <w:tmpl w:val="DFBC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4A76FD4"/>
    <w:multiLevelType w:val="multilevel"/>
    <w:tmpl w:val="C9BE0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4F35F68"/>
    <w:multiLevelType w:val="multilevel"/>
    <w:tmpl w:val="DDA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5481592"/>
    <w:multiLevelType w:val="multilevel"/>
    <w:tmpl w:val="5292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55F1810"/>
    <w:multiLevelType w:val="multilevel"/>
    <w:tmpl w:val="C8306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5DC543D"/>
    <w:multiLevelType w:val="multilevel"/>
    <w:tmpl w:val="D8829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5E0606D"/>
    <w:multiLevelType w:val="multilevel"/>
    <w:tmpl w:val="E7A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60B5C8D"/>
    <w:multiLevelType w:val="multilevel"/>
    <w:tmpl w:val="A940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6526E5A"/>
    <w:multiLevelType w:val="multilevel"/>
    <w:tmpl w:val="9D40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66C6B67"/>
    <w:multiLevelType w:val="multilevel"/>
    <w:tmpl w:val="419C8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68C3002"/>
    <w:multiLevelType w:val="multilevel"/>
    <w:tmpl w:val="FDE8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6917544"/>
    <w:multiLevelType w:val="multilevel"/>
    <w:tmpl w:val="F3D26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6921D40"/>
    <w:multiLevelType w:val="multilevel"/>
    <w:tmpl w:val="CD4C70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6B66A1D"/>
    <w:multiLevelType w:val="multilevel"/>
    <w:tmpl w:val="627E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6E637FA"/>
    <w:multiLevelType w:val="multilevel"/>
    <w:tmpl w:val="75A6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70B34E0"/>
    <w:multiLevelType w:val="multilevel"/>
    <w:tmpl w:val="879A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7E264F7"/>
    <w:multiLevelType w:val="multilevel"/>
    <w:tmpl w:val="4B2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7FB2047"/>
    <w:multiLevelType w:val="multilevel"/>
    <w:tmpl w:val="EF10D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82E5C59"/>
    <w:multiLevelType w:val="multilevel"/>
    <w:tmpl w:val="FF60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8471E64"/>
    <w:multiLevelType w:val="multilevel"/>
    <w:tmpl w:val="45D2F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87D26F8"/>
    <w:multiLevelType w:val="multilevel"/>
    <w:tmpl w:val="4068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8A11349"/>
    <w:multiLevelType w:val="multilevel"/>
    <w:tmpl w:val="2B4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94358BF"/>
    <w:multiLevelType w:val="multilevel"/>
    <w:tmpl w:val="A1D2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9975AA8"/>
    <w:multiLevelType w:val="multilevel"/>
    <w:tmpl w:val="5630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19A57CA7"/>
    <w:multiLevelType w:val="multilevel"/>
    <w:tmpl w:val="DF0A4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9BF65AC"/>
    <w:multiLevelType w:val="multilevel"/>
    <w:tmpl w:val="9D38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9C72704"/>
    <w:multiLevelType w:val="multilevel"/>
    <w:tmpl w:val="DB6C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1A236D78"/>
    <w:multiLevelType w:val="multilevel"/>
    <w:tmpl w:val="E530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A6252DE"/>
    <w:multiLevelType w:val="multilevel"/>
    <w:tmpl w:val="C54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A9612C8"/>
    <w:multiLevelType w:val="multilevel"/>
    <w:tmpl w:val="6B34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1AA608D1"/>
    <w:multiLevelType w:val="multilevel"/>
    <w:tmpl w:val="BC8A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1AB30A83"/>
    <w:multiLevelType w:val="multilevel"/>
    <w:tmpl w:val="CEA2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AC118FC"/>
    <w:multiLevelType w:val="multilevel"/>
    <w:tmpl w:val="4E406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1B8A3F6C"/>
    <w:multiLevelType w:val="multilevel"/>
    <w:tmpl w:val="C5CC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BE5678C"/>
    <w:multiLevelType w:val="multilevel"/>
    <w:tmpl w:val="77CA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C104148"/>
    <w:multiLevelType w:val="multilevel"/>
    <w:tmpl w:val="5032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C257800"/>
    <w:multiLevelType w:val="multilevel"/>
    <w:tmpl w:val="DD62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C616360"/>
    <w:multiLevelType w:val="multilevel"/>
    <w:tmpl w:val="6B007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C8138A1"/>
    <w:multiLevelType w:val="multilevel"/>
    <w:tmpl w:val="79123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1C996338"/>
    <w:multiLevelType w:val="multilevel"/>
    <w:tmpl w:val="396E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1CE8275F"/>
    <w:multiLevelType w:val="multilevel"/>
    <w:tmpl w:val="605E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1CF76C6A"/>
    <w:multiLevelType w:val="multilevel"/>
    <w:tmpl w:val="FBC09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CF939A4"/>
    <w:multiLevelType w:val="multilevel"/>
    <w:tmpl w:val="F0ACC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D4F14E4"/>
    <w:multiLevelType w:val="multilevel"/>
    <w:tmpl w:val="56F2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1DCC5DC2"/>
    <w:multiLevelType w:val="multilevel"/>
    <w:tmpl w:val="5B7E5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E80561F"/>
    <w:multiLevelType w:val="multilevel"/>
    <w:tmpl w:val="388E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E833833"/>
    <w:multiLevelType w:val="multilevel"/>
    <w:tmpl w:val="6ED8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EEA2155"/>
    <w:multiLevelType w:val="multilevel"/>
    <w:tmpl w:val="F65E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EFE33E5"/>
    <w:multiLevelType w:val="multilevel"/>
    <w:tmpl w:val="2400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F3208F2"/>
    <w:multiLevelType w:val="multilevel"/>
    <w:tmpl w:val="D0D2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F4B46BF"/>
    <w:multiLevelType w:val="multilevel"/>
    <w:tmpl w:val="B63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1F721218"/>
    <w:multiLevelType w:val="multilevel"/>
    <w:tmpl w:val="89B6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0D829C6"/>
    <w:multiLevelType w:val="multilevel"/>
    <w:tmpl w:val="AA0C1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0F51008"/>
    <w:multiLevelType w:val="multilevel"/>
    <w:tmpl w:val="81F0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12E1971"/>
    <w:multiLevelType w:val="multilevel"/>
    <w:tmpl w:val="64AA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1DC3F23"/>
    <w:multiLevelType w:val="multilevel"/>
    <w:tmpl w:val="A322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1E20BFD"/>
    <w:multiLevelType w:val="multilevel"/>
    <w:tmpl w:val="2264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2345AD6"/>
    <w:multiLevelType w:val="multilevel"/>
    <w:tmpl w:val="2506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2512B16"/>
    <w:multiLevelType w:val="multilevel"/>
    <w:tmpl w:val="382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2B072C7"/>
    <w:multiLevelType w:val="multilevel"/>
    <w:tmpl w:val="3BAE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2BD5385"/>
    <w:multiLevelType w:val="multilevel"/>
    <w:tmpl w:val="95124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30D6D48"/>
    <w:multiLevelType w:val="multilevel"/>
    <w:tmpl w:val="7494B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31469AF"/>
    <w:multiLevelType w:val="multilevel"/>
    <w:tmpl w:val="5C10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33A2660"/>
    <w:multiLevelType w:val="multilevel"/>
    <w:tmpl w:val="EC2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3541833"/>
    <w:multiLevelType w:val="multilevel"/>
    <w:tmpl w:val="463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38B54C0"/>
    <w:multiLevelType w:val="multilevel"/>
    <w:tmpl w:val="1802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3B815EC"/>
    <w:multiLevelType w:val="multilevel"/>
    <w:tmpl w:val="74FA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3C97D34"/>
    <w:multiLevelType w:val="multilevel"/>
    <w:tmpl w:val="1D6E8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3ED0659"/>
    <w:multiLevelType w:val="multilevel"/>
    <w:tmpl w:val="6AEE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40918A0"/>
    <w:multiLevelType w:val="multilevel"/>
    <w:tmpl w:val="F098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41D2D25"/>
    <w:multiLevelType w:val="multilevel"/>
    <w:tmpl w:val="1FDE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49D4429"/>
    <w:multiLevelType w:val="multilevel"/>
    <w:tmpl w:val="48B0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4B85D69"/>
    <w:multiLevelType w:val="multilevel"/>
    <w:tmpl w:val="BB70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52376F7"/>
    <w:multiLevelType w:val="multilevel"/>
    <w:tmpl w:val="5156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255C7142"/>
    <w:multiLevelType w:val="multilevel"/>
    <w:tmpl w:val="8ACA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25752FBB"/>
    <w:multiLevelType w:val="multilevel"/>
    <w:tmpl w:val="9ACE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25EF6D5C"/>
    <w:multiLevelType w:val="multilevel"/>
    <w:tmpl w:val="6336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6C45CCE"/>
    <w:multiLevelType w:val="multilevel"/>
    <w:tmpl w:val="485E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26FE191A"/>
    <w:multiLevelType w:val="multilevel"/>
    <w:tmpl w:val="508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270C2E1E"/>
    <w:multiLevelType w:val="multilevel"/>
    <w:tmpl w:val="E7600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71458F6"/>
    <w:multiLevelType w:val="multilevel"/>
    <w:tmpl w:val="2A927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76D3819"/>
    <w:multiLevelType w:val="multilevel"/>
    <w:tmpl w:val="B92C6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7BE63E2"/>
    <w:multiLevelType w:val="multilevel"/>
    <w:tmpl w:val="58CC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27C910FA"/>
    <w:multiLevelType w:val="multilevel"/>
    <w:tmpl w:val="D1EC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7CB3EAF"/>
    <w:multiLevelType w:val="multilevel"/>
    <w:tmpl w:val="F366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281B4082"/>
    <w:multiLevelType w:val="multilevel"/>
    <w:tmpl w:val="EC668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82C483C"/>
    <w:multiLevelType w:val="multilevel"/>
    <w:tmpl w:val="F552C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866196E"/>
    <w:multiLevelType w:val="multilevel"/>
    <w:tmpl w:val="A156C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8CD7591"/>
    <w:multiLevelType w:val="multilevel"/>
    <w:tmpl w:val="FBDE01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8DE0912"/>
    <w:multiLevelType w:val="multilevel"/>
    <w:tmpl w:val="31C0E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8E1769E"/>
    <w:multiLevelType w:val="multilevel"/>
    <w:tmpl w:val="BD42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28F035E3"/>
    <w:multiLevelType w:val="multilevel"/>
    <w:tmpl w:val="EE26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29096EE1"/>
    <w:multiLevelType w:val="multilevel"/>
    <w:tmpl w:val="FDA4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29317BF7"/>
    <w:multiLevelType w:val="multilevel"/>
    <w:tmpl w:val="01A2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29845A6D"/>
    <w:multiLevelType w:val="multilevel"/>
    <w:tmpl w:val="BC2A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9C346F7"/>
    <w:multiLevelType w:val="multilevel"/>
    <w:tmpl w:val="8D84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29CD5056"/>
    <w:multiLevelType w:val="multilevel"/>
    <w:tmpl w:val="4E36C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9D05751"/>
    <w:multiLevelType w:val="multilevel"/>
    <w:tmpl w:val="0E42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29D63474"/>
    <w:multiLevelType w:val="multilevel"/>
    <w:tmpl w:val="0140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A9264B5"/>
    <w:multiLevelType w:val="multilevel"/>
    <w:tmpl w:val="7A80E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AAF39C3"/>
    <w:multiLevelType w:val="multilevel"/>
    <w:tmpl w:val="65AA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2AC33CF8"/>
    <w:multiLevelType w:val="multilevel"/>
    <w:tmpl w:val="47B2C3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B871B58"/>
    <w:multiLevelType w:val="multilevel"/>
    <w:tmpl w:val="6D1E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BA2226B"/>
    <w:multiLevelType w:val="multilevel"/>
    <w:tmpl w:val="53AEC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BF336C1"/>
    <w:multiLevelType w:val="multilevel"/>
    <w:tmpl w:val="91A4B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C02061C"/>
    <w:multiLevelType w:val="multilevel"/>
    <w:tmpl w:val="2B16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2C7539FF"/>
    <w:multiLevelType w:val="multilevel"/>
    <w:tmpl w:val="49140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CE47457"/>
    <w:multiLevelType w:val="multilevel"/>
    <w:tmpl w:val="FF2C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D247CFF"/>
    <w:multiLevelType w:val="multilevel"/>
    <w:tmpl w:val="1AB0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D3D433A"/>
    <w:multiLevelType w:val="multilevel"/>
    <w:tmpl w:val="6F6A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DF37017"/>
    <w:multiLevelType w:val="multilevel"/>
    <w:tmpl w:val="D804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2E4E2064"/>
    <w:multiLevelType w:val="multilevel"/>
    <w:tmpl w:val="9ADA0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E8E3A49"/>
    <w:multiLevelType w:val="multilevel"/>
    <w:tmpl w:val="971A3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EC044B1"/>
    <w:multiLevelType w:val="multilevel"/>
    <w:tmpl w:val="D8E8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2EEE17BA"/>
    <w:multiLevelType w:val="multilevel"/>
    <w:tmpl w:val="E46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EEF3CB6"/>
    <w:multiLevelType w:val="multilevel"/>
    <w:tmpl w:val="99642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F631CE9"/>
    <w:multiLevelType w:val="multilevel"/>
    <w:tmpl w:val="B4F0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F866707"/>
    <w:multiLevelType w:val="multilevel"/>
    <w:tmpl w:val="72C0B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FC438A7"/>
    <w:multiLevelType w:val="multilevel"/>
    <w:tmpl w:val="257C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2FD10FE7"/>
    <w:multiLevelType w:val="multilevel"/>
    <w:tmpl w:val="9FA8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2FD54641"/>
    <w:multiLevelType w:val="multilevel"/>
    <w:tmpl w:val="EC8C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039338E"/>
    <w:multiLevelType w:val="multilevel"/>
    <w:tmpl w:val="39FE2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07F24FE"/>
    <w:multiLevelType w:val="multilevel"/>
    <w:tmpl w:val="A82053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08466BA"/>
    <w:multiLevelType w:val="multilevel"/>
    <w:tmpl w:val="528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30E91F5D"/>
    <w:multiLevelType w:val="multilevel"/>
    <w:tmpl w:val="DBD0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313E4CC5"/>
    <w:multiLevelType w:val="multilevel"/>
    <w:tmpl w:val="F2205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14E43DD"/>
    <w:multiLevelType w:val="multilevel"/>
    <w:tmpl w:val="877E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316C4272"/>
    <w:multiLevelType w:val="multilevel"/>
    <w:tmpl w:val="BBB8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2121E2A"/>
    <w:multiLevelType w:val="multilevel"/>
    <w:tmpl w:val="ADF2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3264517D"/>
    <w:multiLevelType w:val="multilevel"/>
    <w:tmpl w:val="D884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32C315F0"/>
    <w:multiLevelType w:val="multilevel"/>
    <w:tmpl w:val="A792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32EF4479"/>
    <w:multiLevelType w:val="multilevel"/>
    <w:tmpl w:val="3A62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3003C17"/>
    <w:multiLevelType w:val="multilevel"/>
    <w:tmpl w:val="0EFC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302017A"/>
    <w:multiLevelType w:val="multilevel"/>
    <w:tmpl w:val="BD7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33020419"/>
    <w:multiLevelType w:val="multilevel"/>
    <w:tmpl w:val="C680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3A044FB"/>
    <w:multiLevelType w:val="multilevel"/>
    <w:tmpl w:val="33C8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3A61A99"/>
    <w:multiLevelType w:val="multilevel"/>
    <w:tmpl w:val="06B6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3AC13DC"/>
    <w:multiLevelType w:val="multilevel"/>
    <w:tmpl w:val="0F40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342F366E"/>
    <w:multiLevelType w:val="multilevel"/>
    <w:tmpl w:val="D5AE3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4AF4EEE"/>
    <w:multiLevelType w:val="multilevel"/>
    <w:tmpl w:val="9714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3517670C"/>
    <w:multiLevelType w:val="multilevel"/>
    <w:tmpl w:val="267C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35A3752C"/>
    <w:multiLevelType w:val="multilevel"/>
    <w:tmpl w:val="D714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5E84673"/>
    <w:multiLevelType w:val="multilevel"/>
    <w:tmpl w:val="EEE44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363C6A09"/>
    <w:multiLevelType w:val="multilevel"/>
    <w:tmpl w:val="5370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6576921"/>
    <w:multiLevelType w:val="multilevel"/>
    <w:tmpl w:val="B8982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6B9193F"/>
    <w:multiLevelType w:val="multilevel"/>
    <w:tmpl w:val="5B2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36F45D3C"/>
    <w:multiLevelType w:val="multilevel"/>
    <w:tmpl w:val="FB94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370752E2"/>
    <w:multiLevelType w:val="multilevel"/>
    <w:tmpl w:val="E3FC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786425B"/>
    <w:multiLevelType w:val="multilevel"/>
    <w:tmpl w:val="ACF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7A57977"/>
    <w:multiLevelType w:val="multilevel"/>
    <w:tmpl w:val="5676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381D7699"/>
    <w:multiLevelType w:val="multilevel"/>
    <w:tmpl w:val="36C48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84B65CF"/>
    <w:multiLevelType w:val="multilevel"/>
    <w:tmpl w:val="ECE6E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3871135F"/>
    <w:multiLevelType w:val="multilevel"/>
    <w:tmpl w:val="A148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A0C2B05"/>
    <w:multiLevelType w:val="multilevel"/>
    <w:tmpl w:val="42A64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AEE00C0"/>
    <w:multiLevelType w:val="multilevel"/>
    <w:tmpl w:val="C420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B1C51B4"/>
    <w:multiLevelType w:val="multilevel"/>
    <w:tmpl w:val="3628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3B351C29"/>
    <w:multiLevelType w:val="multilevel"/>
    <w:tmpl w:val="F678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B3A5236"/>
    <w:multiLevelType w:val="multilevel"/>
    <w:tmpl w:val="442E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B7B1C11"/>
    <w:multiLevelType w:val="multilevel"/>
    <w:tmpl w:val="CE22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3BB7184B"/>
    <w:multiLevelType w:val="multilevel"/>
    <w:tmpl w:val="469A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BD76E78"/>
    <w:multiLevelType w:val="multilevel"/>
    <w:tmpl w:val="96C2F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BF01DDF"/>
    <w:multiLevelType w:val="multilevel"/>
    <w:tmpl w:val="3374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3C0E25C7"/>
    <w:multiLevelType w:val="multilevel"/>
    <w:tmpl w:val="FE8E5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C3D3E29"/>
    <w:multiLevelType w:val="multilevel"/>
    <w:tmpl w:val="E636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3C5E336C"/>
    <w:multiLevelType w:val="multilevel"/>
    <w:tmpl w:val="E81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3CAF43D2"/>
    <w:multiLevelType w:val="multilevel"/>
    <w:tmpl w:val="17627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CED1576"/>
    <w:multiLevelType w:val="multilevel"/>
    <w:tmpl w:val="F6E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3CF4272F"/>
    <w:multiLevelType w:val="multilevel"/>
    <w:tmpl w:val="E510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CF656E7"/>
    <w:multiLevelType w:val="multilevel"/>
    <w:tmpl w:val="236C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D3C6EC1"/>
    <w:multiLevelType w:val="multilevel"/>
    <w:tmpl w:val="871A9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D844143"/>
    <w:multiLevelType w:val="multilevel"/>
    <w:tmpl w:val="DCA2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3D971529"/>
    <w:multiLevelType w:val="multilevel"/>
    <w:tmpl w:val="DB969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D9C3FCF"/>
    <w:multiLevelType w:val="multilevel"/>
    <w:tmpl w:val="3FD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D9F32AF"/>
    <w:multiLevelType w:val="multilevel"/>
    <w:tmpl w:val="4696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3DAA6FC6"/>
    <w:multiLevelType w:val="multilevel"/>
    <w:tmpl w:val="7C426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E086EED"/>
    <w:multiLevelType w:val="multilevel"/>
    <w:tmpl w:val="74C6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E435549"/>
    <w:multiLevelType w:val="multilevel"/>
    <w:tmpl w:val="23CEF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3EA62B32"/>
    <w:multiLevelType w:val="multilevel"/>
    <w:tmpl w:val="BE78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EAC0E81"/>
    <w:multiLevelType w:val="multilevel"/>
    <w:tmpl w:val="154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3EB85696"/>
    <w:multiLevelType w:val="multilevel"/>
    <w:tmpl w:val="04AE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3EC667B7"/>
    <w:multiLevelType w:val="multilevel"/>
    <w:tmpl w:val="3DB22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EE21C2A"/>
    <w:multiLevelType w:val="multilevel"/>
    <w:tmpl w:val="5BFC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3F055B79"/>
    <w:multiLevelType w:val="multilevel"/>
    <w:tmpl w:val="F234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F5D1023"/>
    <w:multiLevelType w:val="multilevel"/>
    <w:tmpl w:val="68D65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F667E8F"/>
    <w:multiLevelType w:val="multilevel"/>
    <w:tmpl w:val="FB988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F6A0E82"/>
    <w:multiLevelType w:val="multilevel"/>
    <w:tmpl w:val="9910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3F961B17"/>
    <w:multiLevelType w:val="multilevel"/>
    <w:tmpl w:val="CC52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3FC77900"/>
    <w:multiLevelType w:val="multilevel"/>
    <w:tmpl w:val="9E326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3FF67F62"/>
    <w:multiLevelType w:val="multilevel"/>
    <w:tmpl w:val="5816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03B4851"/>
    <w:multiLevelType w:val="multilevel"/>
    <w:tmpl w:val="FC9A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4041315D"/>
    <w:multiLevelType w:val="multilevel"/>
    <w:tmpl w:val="F9B2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409721B2"/>
    <w:multiLevelType w:val="multilevel"/>
    <w:tmpl w:val="C4AE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40EB4B58"/>
    <w:multiLevelType w:val="multilevel"/>
    <w:tmpl w:val="5B089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412162B8"/>
    <w:multiLevelType w:val="multilevel"/>
    <w:tmpl w:val="DE64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4163394F"/>
    <w:multiLevelType w:val="multilevel"/>
    <w:tmpl w:val="A380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19532C0"/>
    <w:multiLevelType w:val="multilevel"/>
    <w:tmpl w:val="6066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41C5724D"/>
    <w:multiLevelType w:val="multilevel"/>
    <w:tmpl w:val="699ABE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1D72271"/>
    <w:multiLevelType w:val="multilevel"/>
    <w:tmpl w:val="E39E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2823C22"/>
    <w:multiLevelType w:val="multilevel"/>
    <w:tmpl w:val="2702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430A0AB9"/>
    <w:multiLevelType w:val="multilevel"/>
    <w:tmpl w:val="3DA2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4301E2B"/>
    <w:multiLevelType w:val="multilevel"/>
    <w:tmpl w:val="36E8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44430AA3"/>
    <w:multiLevelType w:val="multilevel"/>
    <w:tmpl w:val="6AFC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448730C5"/>
    <w:multiLevelType w:val="multilevel"/>
    <w:tmpl w:val="7E30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449F52FF"/>
    <w:multiLevelType w:val="multilevel"/>
    <w:tmpl w:val="9442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4CE6780"/>
    <w:multiLevelType w:val="multilevel"/>
    <w:tmpl w:val="ACF6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44EA063C"/>
    <w:multiLevelType w:val="multilevel"/>
    <w:tmpl w:val="B2BA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45022A58"/>
    <w:multiLevelType w:val="multilevel"/>
    <w:tmpl w:val="3CBA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452E3AE5"/>
    <w:multiLevelType w:val="multilevel"/>
    <w:tmpl w:val="3E54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5330519"/>
    <w:multiLevelType w:val="multilevel"/>
    <w:tmpl w:val="6CF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45A45A45"/>
    <w:multiLevelType w:val="multilevel"/>
    <w:tmpl w:val="945C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46224352"/>
    <w:multiLevelType w:val="multilevel"/>
    <w:tmpl w:val="C81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6697755"/>
    <w:multiLevelType w:val="multilevel"/>
    <w:tmpl w:val="B310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46783731"/>
    <w:multiLevelType w:val="multilevel"/>
    <w:tmpl w:val="1352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46C77EEF"/>
    <w:multiLevelType w:val="multilevel"/>
    <w:tmpl w:val="B33C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6D235C9"/>
    <w:multiLevelType w:val="multilevel"/>
    <w:tmpl w:val="25CC7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6F01BC3"/>
    <w:multiLevelType w:val="multilevel"/>
    <w:tmpl w:val="8EBA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6F56A47"/>
    <w:multiLevelType w:val="multilevel"/>
    <w:tmpl w:val="E658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46F86C38"/>
    <w:multiLevelType w:val="multilevel"/>
    <w:tmpl w:val="B7F47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706795A"/>
    <w:multiLevelType w:val="multilevel"/>
    <w:tmpl w:val="6CA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480A5940"/>
    <w:multiLevelType w:val="multilevel"/>
    <w:tmpl w:val="71AA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8534C0D"/>
    <w:multiLevelType w:val="multilevel"/>
    <w:tmpl w:val="9070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486A5992"/>
    <w:multiLevelType w:val="multilevel"/>
    <w:tmpl w:val="0132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487B523D"/>
    <w:multiLevelType w:val="multilevel"/>
    <w:tmpl w:val="5BE6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8B92A59"/>
    <w:multiLevelType w:val="multilevel"/>
    <w:tmpl w:val="94E8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9144465"/>
    <w:multiLevelType w:val="multilevel"/>
    <w:tmpl w:val="27A4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9156DC5"/>
    <w:multiLevelType w:val="multilevel"/>
    <w:tmpl w:val="FD34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96A36C3"/>
    <w:multiLevelType w:val="multilevel"/>
    <w:tmpl w:val="41A4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97B3E0B"/>
    <w:multiLevelType w:val="multilevel"/>
    <w:tmpl w:val="B92E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49B310FC"/>
    <w:multiLevelType w:val="multilevel"/>
    <w:tmpl w:val="ACBC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49EE6D67"/>
    <w:multiLevelType w:val="multilevel"/>
    <w:tmpl w:val="91F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4A264613"/>
    <w:multiLevelType w:val="multilevel"/>
    <w:tmpl w:val="11B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A377515"/>
    <w:multiLevelType w:val="multilevel"/>
    <w:tmpl w:val="E902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4A3F1F1E"/>
    <w:multiLevelType w:val="multilevel"/>
    <w:tmpl w:val="CD7A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A7D67BB"/>
    <w:multiLevelType w:val="multilevel"/>
    <w:tmpl w:val="7BDE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4A80622B"/>
    <w:multiLevelType w:val="multilevel"/>
    <w:tmpl w:val="BE1A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4A8D37AA"/>
    <w:multiLevelType w:val="multilevel"/>
    <w:tmpl w:val="7F10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4AC64556"/>
    <w:multiLevelType w:val="multilevel"/>
    <w:tmpl w:val="4BA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B000365"/>
    <w:multiLevelType w:val="multilevel"/>
    <w:tmpl w:val="BDEC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B3F046C"/>
    <w:multiLevelType w:val="multilevel"/>
    <w:tmpl w:val="9F30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B97316A"/>
    <w:multiLevelType w:val="multilevel"/>
    <w:tmpl w:val="CE1C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BC32AA0"/>
    <w:multiLevelType w:val="multilevel"/>
    <w:tmpl w:val="ED4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4BEB4C09"/>
    <w:multiLevelType w:val="multilevel"/>
    <w:tmpl w:val="8DCEAB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BFC3A04"/>
    <w:multiLevelType w:val="multilevel"/>
    <w:tmpl w:val="FB20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BFC400A"/>
    <w:multiLevelType w:val="multilevel"/>
    <w:tmpl w:val="F5649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C3125E2"/>
    <w:multiLevelType w:val="multilevel"/>
    <w:tmpl w:val="0160F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D0A489C"/>
    <w:multiLevelType w:val="multilevel"/>
    <w:tmpl w:val="A5068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4D1A26DF"/>
    <w:multiLevelType w:val="multilevel"/>
    <w:tmpl w:val="F0F2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4E40381B"/>
    <w:multiLevelType w:val="multilevel"/>
    <w:tmpl w:val="334A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E4B68A0"/>
    <w:multiLevelType w:val="multilevel"/>
    <w:tmpl w:val="1C66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E5B4A85"/>
    <w:multiLevelType w:val="multilevel"/>
    <w:tmpl w:val="1E6C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4E7E0E85"/>
    <w:multiLevelType w:val="multilevel"/>
    <w:tmpl w:val="9120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4E862721"/>
    <w:multiLevelType w:val="multilevel"/>
    <w:tmpl w:val="B9C42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EC1128A"/>
    <w:multiLevelType w:val="multilevel"/>
    <w:tmpl w:val="B95E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4ECE0DC4"/>
    <w:multiLevelType w:val="multilevel"/>
    <w:tmpl w:val="B4E8D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F0819AB"/>
    <w:multiLevelType w:val="multilevel"/>
    <w:tmpl w:val="DCFC6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4F4713DA"/>
    <w:multiLevelType w:val="multilevel"/>
    <w:tmpl w:val="88A2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4F773CC4"/>
    <w:multiLevelType w:val="multilevel"/>
    <w:tmpl w:val="C54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F7C0571"/>
    <w:multiLevelType w:val="multilevel"/>
    <w:tmpl w:val="E3BE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FAC3E34"/>
    <w:multiLevelType w:val="multilevel"/>
    <w:tmpl w:val="044C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5001026F"/>
    <w:multiLevelType w:val="multilevel"/>
    <w:tmpl w:val="217E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503A7AA6"/>
    <w:multiLevelType w:val="multilevel"/>
    <w:tmpl w:val="FE4C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0CA0B20"/>
    <w:multiLevelType w:val="multilevel"/>
    <w:tmpl w:val="0488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51D35D9D"/>
    <w:multiLevelType w:val="multilevel"/>
    <w:tmpl w:val="38D6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51EB588C"/>
    <w:multiLevelType w:val="multilevel"/>
    <w:tmpl w:val="594E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522E6BDC"/>
    <w:multiLevelType w:val="multilevel"/>
    <w:tmpl w:val="2E14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24200F0"/>
    <w:multiLevelType w:val="multilevel"/>
    <w:tmpl w:val="44CE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52E96ECA"/>
    <w:multiLevelType w:val="multilevel"/>
    <w:tmpl w:val="23AE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53773AE7"/>
    <w:multiLevelType w:val="multilevel"/>
    <w:tmpl w:val="E106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537F081A"/>
    <w:multiLevelType w:val="multilevel"/>
    <w:tmpl w:val="1FD0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38C689F"/>
    <w:multiLevelType w:val="multilevel"/>
    <w:tmpl w:val="E8F8F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545C2572"/>
    <w:multiLevelType w:val="multilevel"/>
    <w:tmpl w:val="972E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5032B2A"/>
    <w:multiLevelType w:val="multilevel"/>
    <w:tmpl w:val="7118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51E163D"/>
    <w:multiLevelType w:val="multilevel"/>
    <w:tmpl w:val="BECA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53E7AB6"/>
    <w:multiLevelType w:val="multilevel"/>
    <w:tmpl w:val="DBA87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5624563"/>
    <w:multiLevelType w:val="multilevel"/>
    <w:tmpl w:val="31F0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55846BCD"/>
    <w:multiLevelType w:val="multilevel"/>
    <w:tmpl w:val="B59E2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5A01CE4"/>
    <w:multiLevelType w:val="multilevel"/>
    <w:tmpl w:val="1D92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55CA7D7A"/>
    <w:multiLevelType w:val="multilevel"/>
    <w:tmpl w:val="F9EC5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5D517A9"/>
    <w:multiLevelType w:val="multilevel"/>
    <w:tmpl w:val="D88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55E73F17"/>
    <w:multiLevelType w:val="multilevel"/>
    <w:tmpl w:val="43E647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5FA1AFD"/>
    <w:multiLevelType w:val="multilevel"/>
    <w:tmpl w:val="22B2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56042E5D"/>
    <w:multiLevelType w:val="multilevel"/>
    <w:tmpl w:val="B6E8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6605F82"/>
    <w:multiLevelType w:val="multilevel"/>
    <w:tmpl w:val="8690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56610DFA"/>
    <w:multiLevelType w:val="multilevel"/>
    <w:tmpl w:val="E35A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68F6EE7"/>
    <w:multiLevelType w:val="multilevel"/>
    <w:tmpl w:val="D064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6B06A91"/>
    <w:multiLevelType w:val="multilevel"/>
    <w:tmpl w:val="F1F0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6F364EC"/>
    <w:multiLevelType w:val="multilevel"/>
    <w:tmpl w:val="E1E8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6F828B9"/>
    <w:multiLevelType w:val="multilevel"/>
    <w:tmpl w:val="DFB8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573B2CCB"/>
    <w:multiLevelType w:val="multilevel"/>
    <w:tmpl w:val="55C8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74B0EFF"/>
    <w:multiLevelType w:val="multilevel"/>
    <w:tmpl w:val="1248C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74C4D6D"/>
    <w:multiLevelType w:val="multilevel"/>
    <w:tmpl w:val="3AE83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7F51ACE"/>
    <w:multiLevelType w:val="multilevel"/>
    <w:tmpl w:val="04AC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8015B01"/>
    <w:multiLevelType w:val="multilevel"/>
    <w:tmpl w:val="E0C2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58091D2F"/>
    <w:multiLevelType w:val="multilevel"/>
    <w:tmpl w:val="959E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58092621"/>
    <w:multiLevelType w:val="multilevel"/>
    <w:tmpl w:val="EF44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80C0BB9"/>
    <w:multiLevelType w:val="multilevel"/>
    <w:tmpl w:val="CA3E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587F43B8"/>
    <w:multiLevelType w:val="multilevel"/>
    <w:tmpl w:val="4812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8F73DDE"/>
    <w:multiLevelType w:val="multilevel"/>
    <w:tmpl w:val="67DE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15:restartNumberingAfterBreak="0">
    <w:nsid w:val="58F90552"/>
    <w:multiLevelType w:val="multilevel"/>
    <w:tmpl w:val="702A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93B07F3"/>
    <w:multiLevelType w:val="multilevel"/>
    <w:tmpl w:val="5C92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598C0AFC"/>
    <w:multiLevelType w:val="multilevel"/>
    <w:tmpl w:val="21D8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59D75352"/>
    <w:multiLevelType w:val="multilevel"/>
    <w:tmpl w:val="616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15:restartNumberingAfterBreak="0">
    <w:nsid w:val="59F43A69"/>
    <w:multiLevelType w:val="multilevel"/>
    <w:tmpl w:val="FE769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A0D6596"/>
    <w:multiLevelType w:val="multilevel"/>
    <w:tmpl w:val="F1C2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5A790AB3"/>
    <w:multiLevelType w:val="multilevel"/>
    <w:tmpl w:val="2E12C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B1A3013"/>
    <w:multiLevelType w:val="multilevel"/>
    <w:tmpl w:val="F482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5B371FC3"/>
    <w:multiLevelType w:val="multilevel"/>
    <w:tmpl w:val="63DC8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B6030BE"/>
    <w:multiLevelType w:val="multilevel"/>
    <w:tmpl w:val="5BC634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B912537"/>
    <w:multiLevelType w:val="multilevel"/>
    <w:tmpl w:val="DFBE2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5C765ECA"/>
    <w:multiLevelType w:val="multilevel"/>
    <w:tmpl w:val="7ABA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5C9B6C02"/>
    <w:multiLevelType w:val="multilevel"/>
    <w:tmpl w:val="930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5CEE5EDC"/>
    <w:multiLevelType w:val="multilevel"/>
    <w:tmpl w:val="AF2E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D4D221C"/>
    <w:multiLevelType w:val="multilevel"/>
    <w:tmpl w:val="6A7A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5D5B3D57"/>
    <w:multiLevelType w:val="multilevel"/>
    <w:tmpl w:val="F556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5D637B4F"/>
    <w:multiLevelType w:val="multilevel"/>
    <w:tmpl w:val="B404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D7B78E6"/>
    <w:multiLevelType w:val="multilevel"/>
    <w:tmpl w:val="B200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5DC63F21"/>
    <w:multiLevelType w:val="multilevel"/>
    <w:tmpl w:val="4A6A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E035570"/>
    <w:multiLevelType w:val="multilevel"/>
    <w:tmpl w:val="F602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5EE12114"/>
    <w:multiLevelType w:val="multilevel"/>
    <w:tmpl w:val="8EC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EED68ED"/>
    <w:multiLevelType w:val="multilevel"/>
    <w:tmpl w:val="2E58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5EEF4C2F"/>
    <w:multiLevelType w:val="multilevel"/>
    <w:tmpl w:val="DF6C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5F07675F"/>
    <w:multiLevelType w:val="multilevel"/>
    <w:tmpl w:val="FD30C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608403B7"/>
    <w:multiLevelType w:val="multilevel"/>
    <w:tmpl w:val="8012D3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60DD5AFE"/>
    <w:multiLevelType w:val="multilevel"/>
    <w:tmpl w:val="2FAA19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0F14428"/>
    <w:multiLevelType w:val="multilevel"/>
    <w:tmpl w:val="D99A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0F32865"/>
    <w:multiLevelType w:val="multilevel"/>
    <w:tmpl w:val="E7B6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60F84D94"/>
    <w:multiLevelType w:val="multilevel"/>
    <w:tmpl w:val="C13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13F69D5"/>
    <w:multiLevelType w:val="multilevel"/>
    <w:tmpl w:val="D00E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198601D"/>
    <w:multiLevelType w:val="multilevel"/>
    <w:tmpl w:val="F2A8D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61C16949"/>
    <w:multiLevelType w:val="multilevel"/>
    <w:tmpl w:val="BF38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61CD49E7"/>
    <w:multiLevelType w:val="multilevel"/>
    <w:tmpl w:val="C718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9" w15:restartNumberingAfterBreak="0">
    <w:nsid w:val="61EB3266"/>
    <w:multiLevelType w:val="multilevel"/>
    <w:tmpl w:val="3C6A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62594A6B"/>
    <w:multiLevelType w:val="multilevel"/>
    <w:tmpl w:val="4412B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62AC3207"/>
    <w:multiLevelType w:val="multilevel"/>
    <w:tmpl w:val="D638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3527E1C"/>
    <w:multiLevelType w:val="multilevel"/>
    <w:tmpl w:val="BABC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3754B31"/>
    <w:multiLevelType w:val="multilevel"/>
    <w:tmpl w:val="B9CC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637F5A6F"/>
    <w:multiLevelType w:val="multilevel"/>
    <w:tmpl w:val="5C7A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15:restartNumberingAfterBreak="0">
    <w:nsid w:val="638C5042"/>
    <w:multiLevelType w:val="multilevel"/>
    <w:tmpl w:val="603C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3B27C5F"/>
    <w:multiLevelType w:val="multilevel"/>
    <w:tmpl w:val="4600B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7" w15:restartNumberingAfterBreak="0">
    <w:nsid w:val="63FF02EB"/>
    <w:multiLevelType w:val="multilevel"/>
    <w:tmpl w:val="4F4E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15:restartNumberingAfterBreak="0">
    <w:nsid w:val="642822D6"/>
    <w:multiLevelType w:val="multilevel"/>
    <w:tmpl w:val="349ED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4456D15"/>
    <w:multiLevelType w:val="multilevel"/>
    <w:tmpl w:val="24C4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459083C"/>
    <w:multiLevelType w:val="multilevel"/>
    <w:tmpl w:val="0C6E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45E3462"/>
    <w:multiLevelType w:val="multilevel"/>
    <w:tmpl w:val="9332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4B67843"/>
    <w:multiLevelType w:val="multilevel"/>
    <w:tmpl w:val="E4D0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15:restartNumberingAfterBreak="0">
    <w:nsid w:val="64D16045"/>
    <w:multiLevelType w:val="multilevel"/>
    <w:tmpl w:val="E070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4" w15:restartNumberingAfterBreak="0">
    <w:nsid w:val="64E74331"/>
    <w:multiLevelType w:val="multilevel"/>
    <w:tmpl w:val="F568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5801D9B"/>
    <w:multiLevelType w:val="multilevel"/>
    <w:tmpl w:val="D78CB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6452D57"/>
    <w:multiLevelType w:val="multilevel"/>
    <w:tmpl w:val="35FA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6535A8F"/>
    <w:multiLevelType w:val="multilevel"/>
    <w:tmpl w:val="B67E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6575DBC"/>
    <w:multiLevelType w:val="multilevel"/>
    <w:tmpl w:val="642C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66A4F14"/>
    <w:multiLevelType w:val="multilevel"/>
    <w:tmpl w:val="D762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69F2419"/>
    <w:multiLevelType w:val="multilevel"/>
    <w:tmpl w:val="3C60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1" w15:restartNumberingAfterBreak="0">
    <w:nsid w:val="67311609"/>
    <w:multiLevelType w:val="multilevel"/>
    <w:tmpl w:val="FDF6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15:restartNumberingAfterBreak="0">
    <w:nsid w:val="67B55351"/>
    <w:multiLevelType w:val="multilevel"/>
    <w:tmpl w:val="0D780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8222AA2"/>
    <w:multiLevelType w:val="multilevel"/>
    <w:tmpl w:val="799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A0D4A29"/>
    <w:multiLevelType w:val="multilevel"/>
    <w:tmpl w:val="77D6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6A4E752E"/>
    <w:multiLevelType w:val="multilevel"/>
    <w:tmpl w:val="878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6A586CFE"/>
    <w:multiLevelType w:val="multilevel"/>
    <w:tmpl w:val="39CE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15:restartNumberingAfterBreak="0">
    <w:nsid w:val="6A883A94"/>
    <w:multiLevelType w:val="multilevel"/>
    <w:tmpl w:val="2148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AFA3A3B"/>
    <w:multiLevelType w:val="multilevel"/>
    <w:tmpl w:val="61847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B3B0CCE"/>
    <w:multiLevelType w:val="multilevel"/>
    <w:tmpl w:val="D5C6B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B6F5F2F"/>
    <w:multiLevelType w:val="multilevel"/>
    <w:tmpl w:val="C412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B822DD5"/>
    <w:multiLevelType w:val="multilevel"/>
    <w:tmpl w:val="2314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15:restartNumberingAfterBreak="0">
    <w:nsid w:val="6B87746F"/>
    <w:multiLevelType w:val="multilevel"/>
    <w:tmpl w:val="4CF2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3" w15:restartNumberingAfterBreak="0">
    <w:nsid w:val="6BA44FBA"/>
    <w:multiLevelType w:val="multilevel"/>
    <w:tmpl w:val="A9A8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4" w15:restartNumberingAfterBreak="0">
    <w:nsid w:val="6BD2219E"/>
    <w:multiLevelType w:val="multilevel"/>
    <w:tmpl w:val="C86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C2E791D"/>
    <w:multiLevelType w:val="multilevel"/>
    <w:tmpl w:val="242E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C7D3A26"/>
    <w:multiLevelType w:val="multilevel"/>
    <w:tmpl w:val="1C24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7" w15:restartNumberingAfterBreak="0">
    <w:nsid w:val="6C9A1728"/>
    <w:multiLevelType w:val="multilevel"/>
    <w:tmpl w:val="FB00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8" w15:restartNumberingAfterBreak="0">
    <w:nsid w:val="6D2B67A0"/>
    <w:multiLevelType w:val="multilevel"/>
    <w:tmpl w:val="81F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9" w15:restartNumberingAfterBreak="0">
    <w:nsid w:val="6D5A57C0"/>
    <w:multiLevelType w:val="multilevel"/>
    <w:tmpl w:val="5464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D5C34ED"/>
    <w:multiLevelType w:val="multilevel"/>
    <w:tmpl w:val="42C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1" w15:restartNumberingAfterBreak="0">
    <w:nsid w:val="6DAA64D8"/>
    <w:multiLevelType w:val="multilevel"/>
    <w:tmpl w:val="FB32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2" w15:restartNumberingAfterBreak="0">
    <w:nsid w:val="6E021DDF"/>
    <w:multiLevelType w:val="multilevel"/>
    <w:tmpl w:val="6A6E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E132ED7"/>
    <w:multiLevelType w:val="multilevel"/>
    <w:tmpl w:val="699616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E27168C"/>
    <w:multiLevelType w:val="multilevel"/>
    <w:tmpl w:val="6CE03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E660925"/>
    <w:multiLevelType w:val="multilevel"/>
    <w:tmpl w:val="E16C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6" w15:restartNumberingAfterBreak="0">
    <w:nsid w:val="6EE06100"/>
    <w:multiLevelType w:val="multilevel"/>
    <w:tmpl w:val="FC922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7" w15:restartNumberingAfterBreak="0">
    <w:nsid w:val="6F24076D"/>
    <w:multiLevelType w:val="multilevel"/>
    <w:tmpl w:val="41D4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8" w15:restartNumberingAfterBreak="0">
    <w:nsid w:val="6F5148EF"/>
    <w:multiLevelType w:val="multilevel"/>
    <w:tmpl w:val="7386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70635A2D"/>
    <w:multiLevelType w:val="multilevel"/>
    <w:tmpl w:val="909C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70647C0C"/>
    <w:multiLevelType w:val="multilevel"/>
    <w:tmpl w:val="6C2A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1" w15:restartNumberingAfterBreak="0">
    <w:nsid w:val="70C21199"/>
    <w:multiLevelType w:val="multilevel"/>
    <w:tmpl w:val="89667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70D201C6"/>
    <w:multiLevelType w:val="multilevel"/>
    <w:tmpl w:val="91F4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712E31A3"/>
    <w:multiLevelType w:val="multilevel"/>
    <w:tmpl w:val="C8F60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4" w15:restartNumberingAfterBreak="0">
    <w:nsid w:val="716D215E"/>
    <w:multiLevelType w:val="multilevel"/>
    <w:tmpl w:val="A72600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72A563E2"/>
    <w:multiLevelType w:val="multilevel"/>
    <w:tmpl w:val="541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6" w15:restartNumberingAfterBreak="0">
    <w:nsid w:val="734166E9"/>
    <w:multiLevelType w:val="multilevel"/>
    <w:tmpl w:val="AA6A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73653728"/>
    <w:multiLevelType w:val="multilevel"/>
    <w:tmpl w:val="561C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73A66F15"/>
    <w:multiLevelType w:val="multilevel"/>
    <w:tmpl w:val="853C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73E56B1E"/>
    <w:multiLevelType w:val="multilevel"/>
    <w:tmpl w:val="6376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0" w15:restartNumberingAfterBreak="0">
    <w:nsid w:val="73E60792"/>
    <w:multiLevelType w:val="multilevel"/>
    <w:tmpl w:val="1C9A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743157FB"/>
    <w:multiLevelType w:val="multilevel"/>
    <w:tmpl w:val="E6C0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2" w15:restartNumberingAfterBreak="0">
    <w:nsid w:val="744E265C"/>
    <w:multiLevelType w:val="multilevel"/>
    <w:tmpl w:val="83A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3" w15:restartNumberingAfterBreak="0">
    <w:nsid w:val="745C2C92"/>
    <w:multiLevelType w:val="multilevel"/>
    <w:tmpl w:val="3ED0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746D44B9"/>
    <w:multiLevelType w:val="multilevel"/>
    <w:tmpl w:val="71AA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4E67A9F"/>
    <w:multiLevelType w:val="multilevel"/>
    <w:tmpl w:val="061A8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52863DF"/>
    <w:multiLevelType w:val="multilevel"/>
    <w:tmpl w:val="4428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7" w15:restartNumberingAfterBreak="0">
    <w:nsid w:val="75311D38"/>
    <w:multiLevelType w:val="multilevel"/>
    <w:tmpl w:val="3432E6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755E6BD9"/>
    <w:multiLevelType w:val="multilevel"/>
    <w:tmpl w:val="51E6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75CC6029"/>
    <w:multiLevelType w:val="multilevel"/>
    <w:tmpl w:val="C1F4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0" w15:restartNumberingAfterBreak="0">
    <w:nsid w:val="76062227"/>
    <w:multiLevelType w:val="multilevel"/>
    <w:tmpl w:val="B61CC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64A38C2"/>
    <w:multiLevelType w:val="multilevel"/>
    <w:tmpl w:val="39F8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76EE6B47"/>
    <w:multiLevelType w:val="multilevel"/>
    <w:tmpl w:val="C13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706676B"/>
    <w:multiLevelType w:val="multilevel"/>
    <w:tmpl w:val="9286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7316E31"/>
    <w:multiLevelType w:val="multilevel"/>
    <w:tmpl w:val="2B8E5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78B6368"/>
    <w:multiLevelType w:val="multilevel"/>
    <w:tmpl w:val="C0D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6" w15:restartNumberingAfterBreak="0">
    <w:nsid w:val="77A67A04"/>
    <w:multiLevelType w:val="multilevel"/>
    <w:tmpl w:val="8434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7AE1558"/>
    <w:multiLevelType w:val="multilevel"/>
    <w:tmpl w:val="2104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7E96B00"/>
    <w:multiLevelType w:val="multilevel"/>
    <w:tmpl w:val="3474C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7FC4630"/>
    <w:multiLevelType w:val="multilevel"/>
    <w:tmpl w:val="D5DC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0" w15:restartNumberingAfterBreak="0">
    <w:nsid w:val="78202A94"/>
    <w:multiLevelType w:val="multilevel"/>
    <w:tmpl w:val="6CBE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83E346C"/>
    <w:multiLevelType w:val="multilevel"/>
    <w:tmpl w:val="ACAC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2" w15:restartNumberingAfterBreak="0">
    <w:nsid w:val="78940E29"/>
    <w:multiLevelType w:val="multilevel"/>
    <w:tmpl w:val="F328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3" w15:restartNumberingAfterBreak="0">
    <w:nsid w:val="78AC3A09"/>
    <w:multiLevelType w:val="multilevel"/>
    <w:tmpl w:val="4350B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78C15A0F"/>
    <w:multiLevelType w:val="multilevel"/>
    <w:tmpl w:val="9216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5" w15:restartNumberingAfterBreak="0">
    <w:nsid w:val="78E41FEC"/>
    <w:multiLevelType w:val="multilevel"/>
    <w:tmpl w:val="9ADA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6" w15:restartNumberingAfterBreak="0">
    <w:nsid w:val="7926755D"/>
    <w:multiLevelType w:val="multilevel"/>
    <w:tmpl w:val="88BE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79A46E5D"/>
    <w:multiLevelType w:val="multilevel"/>
    <w:tmpl w:val="8AFC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8" w15:restartNumberingAfterBreak="0">
    <w:nsid w:val="7A1E22D7"/>
    <w:multiLevelType w:val="multilevel"/>
    <w:tmpl w:val="9190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9" w15:restartNumberingAfterBreak="0">
    <w:nsid w:val="7A78131A"/>
    <w:multiLevelType w:val="multilevel"/>
    <w:tmpl w:val="091E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0" w15:restartNumberingAfterBreak="0">
    <w:nsid w:val="7A7938A7"/>
    <w:multiLevelType w:val="multilevel"/>
    <w:tmpl w:val="4928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1" w15:restartNumberingAfterBreak="0">
    <w:nsid w:val="7AE8640A"/>
    <w:multiLevelType w:val="multilevel"/>
    <w:tmpl w:val="41D8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B204172"/>
    <w:multiLevelType w:val="multilevel"/>
    <w:tmpl w:val="E34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3" w15:restartNumberingAfterBreak="0">
    <w:nsid w:val="7B4B4E54"/>
    <w:multiLevelType w:val="multilevel"/>
    <w:tmpl w:val="6DB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4" w15:restartNumberingAfterBreak="0">
    <w:nsid w:val="7B4F67C3"/>
    <w:multiLevelType w:val="multilevel"/>
    <w:tmpl w:val="EBEC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5" w15:restartNumberingAfterBreak="0">
    <w:nsid w:val="7B512654"/>
    <w:multiLevelType w:val="multilevel"/>
    <w:tmpl w:val="2A4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6" w15:restartNumberingAfterBreak="0">
    <w:nsid w:val="7B8B5E38"/>
    <w:multiLevelType w:val="multilevel"/>
    <w:tmpl w:val="960E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7" w15:restartNumberingAfterBreak="0">
    <w:nsid w:val="7BC17093"/>
    <w:multiLevelType w:val="multilevel"/>
    <w:tmpl w:val="0A44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C1B672D"/>
    <w:multiLevelType w:val="multilevel"/>
    <w:tmpl w:val="06B0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C367D93"/>
    <w:multiLevelType w:val="multilevel"/>
    <w:tmpl w:val="988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0" w15:restartNumberingAfterBreak="0">
    <w:nsid w:val="7C540079"/>
    <w:multiLevelType w:val="multilevel"/>
    <w:tmpl w:val="C62E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CCE4964"/>
    <w:multiLevelType w:val="multilevel"/>
    <w:tmpl w:val="802A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2" w15:restartNumberingAfterBreak="0">
    <w:nsid w:val="7D0E4F1C"/>
    <w:multiLevelType w:val="multilevel"/>
    <w:tmpl w:val="6C32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DE465E4"/>
    <w:multiLevelType w:val="multilevel"/>
    <w:tmpl w:val="3272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4" w15:restartNumberingAfterBreak="0">
    <w:nsid w:val="7E43125C"/>
    <w:multiLevelType w:val="multilevel"/>
    <w:tmpl w:val="2C6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5" w15:restartNumberingAfterBreak="0">
    <w:nsid w:val="7E9325C4"/>
    <w:multiLevelType w:val="multilevel"/>
    <w:tmpl w:val="11AC3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EFB4192"/>
    <w:multiLevelType w:val="multilevel"/>
    <w:tmpl w:val="5BC89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EFC7097"/>
    <w:multiLevelType w:val="multilevel"/>
    <w:tmpl w:val="5258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F3E46A5"/>
    <w:multiLevelType w:val="multilevel"/>
    <w:tmpl w:val="EAB2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F780113"/>
    <w:multiLevelType w:val="multilevel"/>
    <w:tmpl w:val="BC98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F942B43"/>
    <w:multiLevelType w:val="multilevel"/>
    <w:tmpl w:val="CC9C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611105">
    <w:abstractNumId w:val="16"/>
  </w:num>
  <w:num w:numId="2" w16cid:durableId="1938636080">
    <w:abstractNumId w:val="169"/>
  </w:num>
  <w:num w:numId="3" w16cid:durableId="440686449">
    <w:abstractNumId w:val="170"/>
  </w:num>
  <w:num w:numId="4" w16cid:durableId="221983555">
    <w:abstractNumId w:val="384"/>
  </w:num>
  <w:num w:numId="5" w16cid:durableId="560408539">
    <w:abstractNumId w:val="388"/>
  </w:num>
  <w:num w:numId="6" w16cid:durableId="1393504507">
    <w:abstractNumId w:val="222"/>
  </w:num>
  <w:num w:numId="7" w16cid:durableId="116805202">
    <w:abstractNumId w:val="332"/>
  </w:num>
  <w:num w:numId="8" w16cid:durableId="499855550">
    <w:abstractNumId w:val="416"/>
  </w:num>
  <w:num w:numId="9" w16cid:durableId="148718239">
    <w:abstractNumId w:val="239"/>
  </w:num>
  <w:num w:numId="10" w16cid:durableId="927541754">
    <w:abstractNumId w:val="20"/>
  </w:num>
  <w:num w:numId="11" w16cid:durableId="1113750154">
    <w:abstractNumId w:val="101"/>
  </w:num>
  <w:num w:numId="12" w16cid:durableId="350842462">
    <w:abstractNumId w:val="425"/>
  </w:num>
  <w:num w:numId="13" w16cid:durableId="1539590418">
    <w:abstractNumId w:val="431"/>
  </w:num>
  <w:num w:numId="14" w16cid:durableId="1346126833">
    <w:abstractNumId w:val="436"/>
  </w:num>
  <w:num w:numId="15" w16cid:durableId="1092432571">
    <w:abstractNumId w:val="193"/>
  </w:num>
  <w:num w:numId="16" w16cid:durableId="1968733683">
    <w:abstractNumId w:val="441"/>
  </w:num>
  <w:num w:numId="17" w16cid:durableId="379063133">
    <w:abstractNumId w:val="175"/>
  </w:num>
  <w:num w:numId="18" w16cid:durableId="670302485">
    <w:abstractNumId w:val="183"/>
  </w:num>
  <w:num w:numId="19" w16cid:durableId="1767724778">
    <w:abstractNumId w:val="201"/>
  </w:num>
  <w:num w:numId="20" w16cid:durableId="1550146373">
    <w:abstractNumId w:val="61"/>
  </w:num>
  <w:num w:numId="21" w16cid:durableId="1095202051">
    <w:abstractNumId w:val="254"/>
  </w:num>
  <w:num w:numId="22" w16cid:durableId="1236629095">
    <w:abstractNumId w:val="273"/>
  </w:num>
  <w:num w:numId="23" w16cid:durableId="714425587">
    <w:abstractNumId w:val="70"/>
  </w:num>
  <w:num w:numId="24" w16cid:durableId="966930002">
    <w:abstractNumId w:val="460"/>
  </w:num>
  <w:num w:numId="25" w16cid:durableId="1178738973">
    <w:abstractNumId w:val="223"/>
  </w:num>
  <w:num w:numId="26" w16cid:durableId="187648017">
    <w:abstractNumId w:val="68"/>
  </w:num>
  <w:num w:numId="27" w16cid:durableId="2104951441">
    <w:abstractNumId w:val="504"/>
  </w:num>
  <w:num w:numId="28" w16cid:durableId="1325158031">
    <w:abstractNumId w:val="130"/>
  </w:num>
  <w:num w:numId="29" w16cid:durableId="1737317501">
    <w:abstractNumId w:val="31"/>
  </w:num>
  <w:num w:numId="30" w16cid:durableId="2042630912">
    <w:abstractNumId w:val="451"/>
  </w:num>
  <w:num w:numId="31" w16cid:durableId="605768937">
    <w:abstractNumId w:val="62"/>
  </w:num>
  <w:num w:numId="32" w16cid:durableId="1295525960">
    <w:abstractNumId w:val="265"/>
  </w:num>
  <w:num w:numId="33" w16cid:durableId="684208612">
    <w:abstractNumId w:val="128"/>
  </w:num>
  <w:num w:numId="34" w16cid:durableId="94832286">
    <w:abstractNumId w:val="268"/>
  </w:num>
  <w:num w:numId="35" w16cid:durableId="1774862023">
    <w:abstractNumId w:val="6"/>
  </w:num>
  <w:num w:numId="36" w16cid:durableId="777720112">
    <w:abstractNumId w:val="90"/>
  </w:num>
  <w:num w:numId="37" w16cid:durableId="1843277958">
    <w:abstractNumId w:val="50"/>
  </w:num>
  <w:num w:numId="38" w16cid:durableId="259724961">
    <w:abstractNumId w:val="278"/>
  </w:num>
  <w:num w:numId="39" w16cid:durableId="1597905966">
    <w:abstractNumId w:val="397"/>
  </w:num>
  <w:num w:numId="40" w16cid:durableId="744256870">
    <w:abstractNumId w:val="274"/>
  </w:num>
  <w:num w:numId="41" w16cid:durableId="2073695368">
    <w:abstractNumId w:val="173"/>
  </w:num>
  <w:num w:numId="42" w16cid:durableId="1780754520">
    <w:abstractNumId w:val="365"/>
  </w:num>
  <w:num w:numId="43" w16cid:durableId="497187657">
    <w:abstractNumId w:val="489"/>
  </w:num>
  <w:num w:numId="44" w16cid:durableId="742337431">
    <w:abstractNumId w:val="18"/>
  </w:num>
  <w:num w:numId="45" w16cid:durableId="1811553189">
    <w:abstractNumId w:val="434"/>
  </w:num>
  <w:num w:numId="46" w16cid:durableId="373772980">
    <w:abstractNumId w:val="311"/>
  </w:num>
  <w:num w:numId="47" w16cid:durableId="1196429319">
    <w:abstractNumId w:val="9"/>
  </w:num>
  <w:num w:numId="48" w16cid:durableId="699355010">
    <w:abstractNumId w:val="132"/>
  </w:num>
  <w:num w:numId="49" w16cid:durableId="1368140508">
    <w:abstractNumId w:val="8"/>
  </w:num>
  <w:num w:numId="50" w16cid:durableId="1371028416">
    <w:abstractNumId w:val="476"/>
  </w:num>
  <w:num w:numId="51" w16cid:durableId="1432311477">
    <w:abstractNumId w:val="2"/>
  </w:num>
  <w:num w:numId="52" w16cid:durableId="1802654276">
    <w:abstractNumId w:val="110"/>
  </w:num>
  <w:num w:numId="53" w16cid:durableId="67505094">
    <w:abstractNumId w:val="323"/>
  </w:num>
  <w:num w:numId="54" w16cid:durableId="867377138">
    <w:abstractNumId w:val="379"/>
  </w:num>
  <w:num w:numId="55" w16cid:durableId="1998193233">
    <w:abstractNumId w:val="290"/>
  </w:num>
  <w:num w:numId="56" w16cid:durableId="494345461">
    <w:abstractNumId w:val="84"/>
  </w:num>
  <w:num w:numId="57" w16cid:durableId="292060310">
    <w:abstractNumId w:val="38"/>
  </w:num>
  <w:num w:numId="58" w16cid:durableId="1138766649">
    <w:abstractNumId w:val="307"/>
  </w:num>
  <w:num w:numId="59" w16cid:durableId="56827408">
    <w:abstractNumId w:val="395"/>
  </w:num>
  <w:num w:numId="60" w16cid:durableId="549994938">
    <w:abstractNumId w:val="513"/>
  </w:num>
  <w:num w:numId="61" w16cid:durableId="417334329">
    <w:abstractNumId w:val="333"/>
  </w:num>
  <w:num w:numId="62" w16cid:durableId="1114596322">
    <w:abstractNumId w:val="171"/>
  </w:num>
  <w:num w:numId="63" w16cid:durableId="829830481">
    <w:abstractNumId w:val="190"/>
  </w:num>
  <w:num w:numId="64" w16cid:durableId="1617717586">
    <w:abstractNumId w:val="153"/>
  </w:num>
  <w:num w:numId="65" w16cid:durableId="1632831793">
    <w:abstractNumId w:val="220"/>
  </w:num>
  <w:num w:numId="66" w16cid:durableId="880172595">
    <w:abstractNumId w:val="373"/>
  </w:num>
  <w:num w:numId="67" w16cid:durableId="835531217">
    <w:abstractNumId w:val="88"/>
  </w:num>
  <w:num w:numId="68" w16cid:durableId="927732756">
    <w:abstractNumId w:val="378"/>
  </w:num>
  <w:num w:numId="69" w16cid:durableId="1646545432">
    <w:abstractNumId w:val="24"/>
  </w:num>
  <w:num w:numId="70" w16cid:durableId="1526090958">
    <w:abstractNumId w:val="283"/>
  </w:num>
  <w:num w:numId="71" w16cid:durableId="1682970712">
    <w:abstractNumId w:val="208"/>
  </w:num>
  <w:num w:numId="72" w16cid:durableId="103036591">
    <w:abstractNumId w:val="143"/>
  </w:num>
  <w:num w:numId="73" w16cid:durableId="1387339568">
    <w:abstractNumId w:val="142"/>
  </w:num>
  <w:num w:numId="74" w16cid:durableId="154927675">
    <w:abstractNumId w:val="204"/>
  </w:num>
  <w:num w:numId="75" w16cid:durableId="956328649">
    <w:abstractNumId w:val="327"/>
  </w:num>
  <w:num w:numId="76" w16cid:durableId="478037617">
    <w:abstractNumId w:val="509"/>
  </w:num>
  <w:num w:numId="77" w16cid:durableId="1480926987">
    <w:abstractNumId w:val="85"/>
  </w:num>
  <w:num w:numId="78" w16cid:durableId="233593809">
    <w:abstractNumId w:val="511"/>
  </w:num>
  <w:num w:numId="79" w16cid:durableId="1406760490">
    <w:abstractNumId w:val="236"/>
  </w:num>
  <w:num w:numId="80" w16cid:durableId="530803466">
    <w:abstractNumId w:val="457"/>
  </w:num>
  <w:num w:numId="81" w16cid:durableId="1411318499">
    <w:abstractNumId w:val="156"/>
  </w:num>
  <w:num w:numId="82" w16cid:durableId="778182557">
    <w:abstractNumId w:val="497"/>
  </w:num>
  <w:num w:numId="83" w16cid:durableId="776411268">
    <w:abstractNumId w:val="67"/>
  </w:num>
  <w:num w:numId="84" w16cid:durableId="2050689944">
    <w:abstractNumId w:val="241"/>
  </w:num>
  <w:num w:numId="85" w16cid:durableId="1169364067">
    <w:abstractNumId w:val="500"/>
  </w:num>
  <w:num w:numId="86" w16cid:durableId="1958684504">
    <w:abstractNumId w:val="343"/>
  </w:num>
  <w:num w:numId="87" w16cid:durableId="1628468165">
    <w:abstractNumId w:val="121"/>
  </w:num>
  <w:num w:numId="88" w16cid:durableId="626665713">
    <w:abstractNumId w:val="196"/>
  </w:num>
  <w:num w:numId="89" w16cid:durableId="745884531">
    <w:abstractNumId w:val="450"/>
  </w:num>
  <w:num w:numId="90" w16cid:durableId="1967537534">
    <w:abstractNumId w:val="259"/>
  </w:num>
  <w:num w:numId="91" w16cid:durableId="2041856159">
    <w:abstractNumId w:val="391"/>
  </w:num>
  <w:num w:numId="92" w16cid:durableId="790897403">
    <w:abstractNumId w:val="330"/>
  </w:num>
  <w:num w:numId="93" w16cid:durableId="17631701">
    <w:abstractNumId w:val="244"/>
  </w:num>
  <w:num w:numId="94" w16cid:durableId="980615315">
    <w:abstractNumId w:val="413"/>
  </w:num>
  <w:num w:numId="95" w16cid:durableId="1687713273">
    <w:abstractNumId w:val="137"/>
  </w:num>
  <w:num w:numId="96" w16cid:durableId="1353918737">
    <w:abstractNumId w:val="215"/>
  </w:num>
  <w:num w:numId="97" w16cid:durableId="1531719949">
    <w:abstractNumId w:val="195"/>
  </w:num>
  <w:num w:numId="98" w16cid:durableId="979383603">
    <w:abstractNumId w:val="512"/>
  </w:num>
  <w:num w:numId="99" w16cid:durableId="512382439">
    <w:abstractNumId w:val="197"/>
  </w:num>
  <w:num w:numId="100" w16cid:durableId="2026248157">
    <w:abstractNumId w:val="341"/>
  </w:num>
  <w:num w:numId="101" w16cid:durableId="739788430">
    <w:abstractNumId w:val="267"/>
  </w:num>
  <w:num w:numId="102" w16cid:durableId="1169564224">
    <w:abstractNumId w:val="34"/>
  </w:num>
  <w:num w:numId="103" w16cid:durableId="2016960003">
    <w:abstractNumId w:val="188"/>
  </w:num>
  <w:num w:numId="104" w16cid:durableId="1901599389">
    <w:abstractNumId w:val="344"/>
  </w:num>
  <w:num w:numId="105" w16cid:durableId="1991597613">
    <w:abstractNumId w:val="328"/>
  </w:num>
  <w:num w:numId="106" w16cid:durableId="1787118737">
    <w:abstractNumId w:val="144"/>
  </w:num>
  <w:num w:numId="107" w16cid:durableId="1882209802">
    <w:abstractNumId w:val="263"/>
  </w:num>
  <w:num w:numId="108" w16cid:durableId="281569727">
    <w:abstractNumId w:val="248"/>
  </w:num>
  <w:num w:numId="109" w16cid:durableId="591821549">
    <w:abstractNumId w:val="443"/>
  </w:num>
  <w:num w:numId="110" w16cid:durableId="791703954">
    <w:abstractNumId w:val="191"/>
  </w:num>
  <w:num w:numId="111" w16cid:durableId="139813076">
    <w:abstractNumId w:val="27"/>
  </w:num>
  <w:num w:numId="112" w16cid:durableId="1891762487">
    <w:abstractNumId w:val="470"/>
  </w:num>
  <w:num w:numId="113" w16cid:durableId="608661897">
    <w:abstractNumId w:val="387"/>
  </w:num>
  <w:num w:numId="114" w16cid:durableId="98184048">
    <w:abstractNumId w:val="356"/>
  </w:num>
  <w:num w:numId="115" w16cid:durableId="1831094373">
    <w:abstractNumId w:val="218"/>
  </w:num>
  <w:num w:numId="116" w16cid:durableId="982464329">
    <w:abstractNumId w:val="485"/>
  </w:num>
  <w:num w:numId="117" w16cid:durableId="162664528">
    <w:abstractNumId w:val="135"/>
  </w:num>
  <w:num w:numId="118" w16cid:durableId="410741305">
    <w:abstractNumId w:val="505"/>
  </w:num>
  <w:num w:numId="119" w16cid:durableId="2030914467">
    <w:abstractNumId w:val="370"/>
  </w:num>
  <w:num w:numId="120" w16cid:durableId="252714663">
    <w:abstractNumId w:val="458"/>
  </w:num>
  <w:num w:numId="121" w16cid:durableId="39742505">
    <w:abstractNumId w:val="211"/>
  </w:num>
  <w:num w:numId="122" w16cid:durableId="1578131743">
    <w:abstractNumId w:val="256"/>
  </w:num>
  <w:num w:numId="123" w16cid:durableId="1514149575">
    <w:abstractNumId w:val="160"/>
  </w:num>
  <w:num w:numId="124" w16cid:durableId="1169247826">
    <w:abstractNumId w:val="455"/>
  </w:num>
  <w:num w:numId="125" w16cid:durableId="624820375">
    <w:abstractNumId w:val="381"/>
  </w:num>
  <w:num w:numId="126" w16cid:durableId="1738672347">
    <w:abstractNumId w:val="337"/>
  </w:num>
  <w:num w:numId="127" w16cid:durableId="817768231">
    <w:abstractNumId w:val="494"/>
  </w:num>
  <w:num w:numId="128" w16cid:durableId="455635640">
    <w:abstractNumId w:val="255"/>
  </w:num>
  <w:num w:numId="129" w16cid:durableId="888885082">
    <w:abstractNumId w:val="279"/>
  </w:num>
  <w:num w:numId="130" w16cid:durableId="40174340">
    <w:abstractNumId w:val="477"/>
  </w:num>
  <w:num w:numId="131" w16cid:durableId="330639672">
    <w:abstractNumId w:val="447"/>
  </w:num>
  <w:num w:numId="132" w16cid:durableId="1195921596">
    <w:abstractNumId w:val="92"/>
  </w:num>
  <w:num w:numId="133" w16cid:durableId="1697349243">
    <w:abstractNumId w:val="480"/>
  </w:num>
  <w:num w:numId="134" w16cid:durableId="1133711299">
    <w:abstractNumId w:val="43"/>
  </w:num>
  <w:num w:numId="135" w16cid:durableId="461075243">
    <w:abstractNumId w:val="520"/>
  </w:num>
  <w:num w:numId="136" w16cid:durableId="941450634">
    <w:abstractNumId w:val="514"/>
  </w:num>
  <w:num w:numId="137" w16cid:durableId="1672561364">
    <w:abstractNumId w:val="102"/>
  </w:num>
  <w:num w:numId="138" w16cid:durableId="1464075369">
    <w:abstractNumId w:val="87"/>
  </w:num>
  <w:num w:numId="139" w16cid:durableId="1133984008">
    <w:abstractNumId w:val="206"/>
  </w:num>
  <w:num w:numId="140" w16cid:durableId="197203087">
    <w:abstractNumId w:val="118"/>
  </w:num>
  <w:num w:numId="141" w16cid:durableId="1898399569">
    <w:abstractNumId w:val="464"/>
  </w:num>
  <w:num w:numId="142" w16cid:durableId="1964268459">
    <w:abstractNumId w:val="242"/>
  </w:num>
  <w:num w:numId="143" w16cid:durableId="218591248">
    <w:abstractNumId w:val="11"/>
  </w:num>
  <w:num w:numId="144" w16cid:durableId="880824108">
    <w:abstractNumId w:val="456"/>
  </w:num>
  <w:num w:numId="145" w16cid:durableId="993028831">
    <w:abstractNumId w:val="100"/>
  </w:num>
  <w:num w:numId="146" w16cid:durableId="972247247">
    <w:abstractNumId w:val="318"/>
  </w:num>
  <w:num w:numId="147" w16cid:durableId="191919158">
    <w:abstractNumId w:val="390"/>
  </w:num>
  <w:num w:numId="148" w16cid:durableId="478889528">
    <w:abstractNumId w:val="117"/>
  </w:num>
  <w:num w:numId="149" w16cid:durableId="1246843627">
    <w:abstractNumId w:val="37"/>
  </w:num>
  <w:num w:numId="150" w16cid:durableId="1140153448">
    <w:abstractNumId w:val="299"/>
  </w:num>
  <w:num w:numId="151" w16cid:durableId="1573544344">
    <w:abstractNumId w:val="374"/>
  </w:num>
  <w:num w:numId="152" w16cid:durableId="1270158800">
    <w:abstractNumId w:val="353"/>
  </w:num>
  <w:num w:numId="153" w16cid:durableId="1709451588">
    <w:abstractNumId w:val="39"/>
  </w:num>
  <w:num w:numId="154" w16cid:durableId="1253470102">
    <w:abstractNumId w:val="363"/>
  </w:num>
  <w:num w:numId="155" w16cid:durableId="1736925500">
    <w:abstractNumId w:val="89"/>
  </w:num>
  <w:num w:numId="156" w16cid:durableId="405417213">
    <w:abstractNumId w:val="493"/>
  </w:num>
  <w:num w:numId="157" w16cid:durableId="1675716633">
    <w:abstractNumId w:val="98"/>
  </w:num>
  <w:num w:numId="158" w16cid:durableId="733504957">
    <w:abstractNumId w:val="312"/>
  </w:num>
  <w:num w:numId="159" w16cid:durableId="139200593">
    <w:abstractNumId w:val="305"/>
  </w:num>
  <w:num w:numId="160" w16cid:durableId="1247574981">
    <w:abstractNumId w:val="294"/>
  </w:num>
  <w:num w:numId="161" w16cid:durableId="606232505">
    <w:abstractNumId w:val="491"/>
  </w:num>
  <w:num w:numId="162" w16cid:durableId="1168906773">
    <w:abstractNumId w:val="81"/>
  </w:num>
  <w:num w:numId="163" w16cid:durableId="1922254958">
    <w:abstractNumId w:val="398"/>
  </w:num>
  <w:num w:numId="164" w16cid:durableId="1467427675">
    <w:abstractNumId w:val="430"/>
  </w:num>
  <w:num w:numId="165" w16cid:durableId="2063089771">
    <w:abstractNumId w:val="1"/>
  </w:num>
  <w:num w:numId="166" w16cid:durableId="72552658">
    <w:abstractNumId w:val="499"/>
  </w:num>
  <w:num w:numId="167" w16cid:durableId="1249999996">
    <w:abstractNumId w:val="506"/>
  </w:num>
  <w:num w:numId="168" w16cid:durableId="595865078">
    <w:abstractNumId w:val="14"/>
  </w:num>
  <w:num w:numId="169" w16cid:durableId="287199258">
    <w:abstractNumId w:val="472"/>
  </w:num>
  <w:num w:numId="170" w16cid:durableId="445779097">
    <w:abstractNumId w:val="251"/>
  </w:num>
  <w:num w:numId="171" w16cid:durableId="1547521662">
    <w:abstractNumId w:val="15"/>
  </w:num>
  <w:num w:numId="172" w16cid:durableId="414547045">
    <w:abstractNumId w:val="13"/>
  </w:num>
  <w:num w:numId="173" w16cid:durableId="1705595953">
    <w:abstractNumId w:val="49"/>
  </w:num>
  <w:num w:numId="174" w16cid:durableId="1545941432">
    <w:abstractNumId w:val="75"/>
  </w:num>
  <w:num w:numId="175" w16cid:durableId="2121951621">
    <w:abstractNumId w:val="164"/>
  </w:num>
  <w:num w:numId="176" w16cid:durableId="1132403153">
    <w:abstractNumId w:val="400"/>
  </w:num>
  <w:num w:numId="177" w16cid:durableId="1675954244">
    <w:abstractNumId w:val="179"/>
  </w:num>
  <w:num w:numId="178" w16cid:durableId="409154101">
    <w:abstractNumId w:val="357"/>
  </w:num>
  <w:num w:numId="179" w16cid:durableId="296188043">
    <w:abstractNumId w:val="358"/>
  </w:num>
  <w:num w:numId="180" w16cid:durableId="348215668">
    <w:abstractNumId w:val="306"/>
  </w:num>
  <w:num w:numId="181" w16cid:durableId="58872902">
    <w:abstractNumId w:val="465"/>
  </w:num>
  <w:num w:numId="182" w16cid:durableId="176971681">
    <w:abstractNumId w:val="271"/>
  </w:num>
  <w:num w:numId="183" w16cid:durableId="62485323">
    <w:abstractNumId w:val="448"/>
  </w:num>
  <w:num w:numId="184" w16cid:durableId="929045521">
    <w:abstractNumId w:val="347"/>
  </w:num>
  <w:num w:numId="185" w16cid:durableId="1807965045">
    <w:abstractNumId w:val="463"/>
  </w:num>
  <w:num w:numId="186" w16cid:durableId="2040545058">
    <w:abstractNumId w:val="386"/>
  </w:num>
  <w:num w:numId="187" w16cid:durableId="1026177234">
    <w:abstractNumId w:val="229"/>
  </w:num>
  <w:num w:numId="188" w16cid:durableId="1571965125">
    <w:abstractNumId w:val="116"/>
  </w:num>
  <w:num w:numId="189" w16cid:durableId="1274554851">
    <w:abstractNumId w:val="519"/>
  </w:num>
  <w:num w:numId="190" w16cid:durableId="1766343978">
    <w:abstractNumId w:val="165"/>
  </w:num>
  <w:num w:numId="191" w16cid:durableId="761027032">
    <w:abstractNumId w:val="115"/>
  </w:num>
  <w:num w:numId="192" w16cid:durableId="800610906">
    <w:abstractNumId w:val="474"/>
  </w:num>
  <w:num w:numId="193" w16cid:durableId="1136030242">
    <w:abstractNumId w:val="468"/>
  </w:num>
  <w:num w:numId="194" w16cid:durableId="87048168">
    <w:abstractNumId w:val="269"/>
  </w:num>
  <w:num w:numId="195" w16cid:durableId="1220753406">
    <w:abstractNumId w:val="432"/>
  </w:num>
  <w:num w:numId="196" w16cid:durableId="599340450">
    <w:abstractNumId w:val="372"/>
  </w:num>
  <w:num w:numId="197" w16cid:durableId="1789161646">
    <w:abstractNumId w:val="285"/>
  </w:num>
  <w:num w:numId="198" w16cid:durableId="1403210477">
    <w:abstractNumId w:val="83"/>
  </w:num>
  <w:num w:numId="199" w16cid:durableId="741175164">
    <w:abstractNumId w:val="235"/>
  </w:num>
  <w:num w:numId="200" w16cid:durableId="136075081">
    <w:abstractNumId w:val="158"/>
  </w:num>
  <w:num w:numId="201" w16cid:durableId="822546317">
    <w:abstractNumId w:val="277"/>
  </w:num>
  <w:num w:numId="202" w16cid:durableId="1831827748">
    <w:abstractNumId w:val="228"/>
  </w:num>
  <w:num w:numId="203" w16cid:durableId="1909534859">
    <w:abstractNumId w:val="189"/>
  </w:num>
  <w:num w:numId="204" w16cid:durableId="297955932">
    <w:abstractNumId w:val="3"/>
  </w:num>
  <w:num w:numId="205" w16cid:durableId="2082823129">
    <w:abstractNumId w:val="478"/>
  </w:num>
  <w:num w:numId="206" w16cid:durableId="683287596">
    <w:abstractNumId w:val="411"/>
  </w:num>
  <w:num w:numId="207" w16cid:durableId="1440686122">
    <w:abstractNumId w:val="399"/>
  </w:num>
  <w:num w:numId="208" w16cid:durableId="1615289378">
    <w:abstractNumId w:val="177"/>
  </w:num>
  <w:num w:numId="209" w16cid:durableId="1601524341">
    <w:abstractNumId w:val="293"/>
  </w:num>
  <w:num w:numId="210" w16cid:durableId="725183497">
    <w:abstractNumId w:val="123"/>
  </w:num>
  <w:num w:numId="211" w16cid:durableId="778528728">
    <w:abstractNumId w:val="392"/>
  </w:num>
  <w:num w:numId="212" w16cid:durableId="1923176938">
    <w:abstractNumId w:val="134"/>
  </w:num>
  <w:num w:numId="213" w16cid:durableId="1159736272">
    <w:abstractNumId w:val="159"/>
  </w:num>
  <w:num w:numId="214" w16cid:durableId="604536378">
    <w:abstractNumId w:val="23"/>
  </w:num>
  <w:num w:numId="215" w16cid:durableId="1268539707">
    <w:abstractNumId w:val="369"/>
  </w:num>
  <w:num w:numId="216" w16cid:durableId="1522090829">
    <w:abstractNumId w:val="352"/>
  </w:num>
  <w:num w:numId="217" w16cid:durableId="608968784">
    <w:abstractNumId w:val="119"/>
  </w:num>
  <w:num w:numId="218" w16cid:durableId="2045012937">
    <w:abstractNumId w:val="331"/>
  </w:num>
  <w:num w:numId="219" w16cid:durableId="798687268">
    <w:abstractNumId w:val="231"/>
  </w:num>
  <w:num w:numId="220" w16cid:durableId="666636057">
    <w:abstractNumId w:val="58"/>
  </w:num>
  <w:num w:numId="221" w16cid:durableId="2060859398">
    <w:abstractNumId w:val="420"/>
  </w:num>
  <w:num w:numId="222" w16cid:durableId="780222864">
    <w:abstractNumId w:val="435"/>
  </w:num>
  <w:num w:numId="223" w16cid:durableId="582573202">
    <w:abstractNumId w:val="462"/>
  </w:num>
  <w:num w:numId="224" w16cid:durableId="1376077289">
    <w:abstractNumId w:val="74"/>
  </w:num>
  <w:num w:numId="225" w16cid:durableId="135220999">
    <w:abstractNumId w:val="184"/>
  </w:num>
  <w:num w:numId="226" w16cid:durableId="2145005227">
    <w:abstractNumId w:val="51"/>
  </w:num>
  <w:num w:numId="227" w16cid:durableId="949972118">
    <w:abstractNumId w:val="91"/>
  </w:num>
  <w:num w:numId="228" w16cid:durableId="1047413898">
    <w:abstractNumId w:val="7"/>
  </w:num>
  <w:num w:numId="229" w16cid:durableId="1980306950">
    <w:abstractNumId w:val="163"/>
  </w:num>
  <w:num w:numId="230" w16cid:durableId="1056197752">
    <w:abstractNumId w:val="133"/>
  </w:num>
  <w:num w:numId="231" w16cid:durableId="821502188">
    <w:abstractNumId w:val="389"/>
  </w:num>
  <w:num w:numId="232" w16cid:durableId="1917469546">
    <w:abstractNumId w:val="214"/>
  </w:num>
  <w:num w:numId="233" w16cid:durableId="1101796305">
    <w:abstractNumId w:val="32"/>
  </w:num>
  <w:num w:numId="234" w16cid:durableId="1707293786">
    <w:abstractNumId w:val="496"/>
  </w:num>
  <w:num w:numId="235" w16cid:durableId="224030668">
    <w:abstractNumId w:val="112"/>
  </w:num>
  <w:num w:numId="236" w16cid:durableId="1540360038">
    <w:abstractNumId w:val="240"/>
  </w:num>
  <w:num w:numId="237" w16cid:durableId="1191987436">
    <w:abstractNumId w:val="473"/>
  </w:num>
  <w:num w:numId="238" w16cid:durableId="1481265474">
    <w:abstractNumId w:val="380"/>
  </w:num>
  <w:num w:numId="239" w16cid:durableId="1372875181">
    <w:abstractNumId w:val="64"/>
  </w:num>
  <w:num w:numId="240" w16cid:durableId="374813036">
    <w:abstractNumId w:val="410"/>
  </w:num>
  <w:num w:numId="241" w16cid:durableId="346443477">
    <w:abstractNumId w:val="275"/>
  </w:num>
  <w:num w:numId="242" w16cid:durableId="171258878">
    <w:abstractNumId w:val="72"/>
  </w:num>
  <w:num w:numId="243" w16cid:durableId="1193811921">
    <w:abstractNumId w:val="287"/>
  </w:num>
  <w:num w:numId="244" w16cid:durableId="290014720">
    <w:abstractNumId w:val="322"/>
  </w:num>
  <w:num w:numId="245" w16cid:durableId="1002707473">
    <w:abstractNumId w:val="262"/>
  </w:num>
  <w:num w:numId="246" w16cid:durableId="1097021369">
    <w:abstractNumId w:val="185"/>
  </w:num>
  <w:num w:numId="247" w16cid:durableId="983316640">
    <w:abstractNumId w:val="501"/>
  </w:num>
  <w:num w:numId="248" w16cid:durableId="563295207">
    <w:abstractNumId w:val="515"/>
  </w:num>
  <w:num w:numId="249" w16cid:durableId="1742752283">
    <w:abstractNumId w:val="422"/>
  </w:num>
  <w:num w:numId="250" w16cid:durableId="1141189447">
    <w:abstractNumId w:val="151"/>
  </w:num>
  <w:num w:numId="251" w16cid:durableId="1645768814">
    <w:abstractNumId w:val="469"/>
  </w:num>
  <w:num w:numId="252" w16cid:durableId="97726019">
    <w:abstractNumId w:val="35"/>
  </w:num>
  <w:num w:numId="253" w16cid:durableId="1511289081">
    <w:abstractNumId w:val="442"/>
  </w:num>
  <w:num w:numId="254" w16cid:durableId="1459684816">
    <w:abstractNumId w:val="403"/>
  </w:num>
  <w:num w:numId="255" w16cid:durableId="904753946">
    <w:abstractNumId w:val="217"/>
  </w:num>
  <w:num w:numId="256" w16cid:durableId="963971449">
    <w:abstractNumId w:val="498"/>
  </w:num>
  <w:num w:numId="257" w16cid:durableId="1953588729">
    <w:abstractNumId w:val="56"/>
  </w:num>
  <w:num w:numId="258" w16cid:durableId="1109277061">
    <w:abstractNumId w:val="371"/>
  </w:num>
  <w:num w:numId="259" w16cid:durableId="1666057684">
    <w:abstractNumId w:val="336"/>
  </w:num>
  <w:num w:numId="260" w16cid:durableId="1953242817">
    <w:abstractNumId w:val="298"/>
  </w:num>
  <w:num w:numId="261" w16cid:durableId="712078344">
    <w:abstractNumId w:val="104"/>
  </w:num>
  <w:num w:numId="262" w16cid:durableId="1922332386">
    <w:abstractNumId w:val="224"/>
  </w:num>
  <w:num w:numId="263" w16cid:durableId="967323269">
    <w:abstractNumId w:val="78"/>
  </w:num>
  <w:num w:numId="264" w16cid:durableId="512764514">
    <w:abstractNumId w:val="417"/>
  </w:num>
  <w:num w:numId="265" w16cid:durableId="835071720">
    <w:abstractNumId w:val="257"/>
  </w:num>
  <w:num w:numId="266" w16cid:durableId="606280083">
    <w:abstractNumId w:val="202"/>
  </w:num>
  <w:num w:numId="267" w16cid:durableId="1361082519">
    <w:abstractNumId w:val="377"/>
  </w:num>
  <w:num w:numId="268" w16cid:durableId="946355945">
    <w:abstractNumId w:val="492"/>
  </w:num>
  <w:num w:numId="269" w16cid:durableId="1709642484">
    <w:abstractNumId w:val="227"/>
  </w:num>
  <w:num w:numId="270" w16cid:durableId="881014800">
    <w:abstractNumId w:val="276"/>
  </w:num>
  <w:num w:numId="271" w16cid:durableId="1146359312">
    <w:abstractNumId w:val="466"/>
  </w:num>
  <w:num w:numId="272" w16cid:durableId="220479767">
    <w:abstractNumId w:val="122"/>
  </w:num>
  <w:num w:numId="273" w16cid:durableId="1943217541">
    <w:abstractNumId w:val="409"/>
  </w:num>
  <w:num w:numId="274" w16cid:durableId="212230080">
    <w:abstractNumId w:val="157"/>
  </w:num>
  <w:num w:numId="275" w16cid:durableId="780958877">
    <w:abstractNumId w:val="60"/>
  </w:num>
  <w:num w:numId="276" w16cid:durableId="596056910">
    <w:abstractNumId w:val="423"/>
  </w:num>
  <w:num w:numId="277" w16cid:durableId="649528055">
    <w:abstractNumId w:val="141"/>
  </w:num>
  <w:num w:numId="278" w16cid:durableId="988217724">
    <w:abstractNumId w:val="502"/>
  </w:num>
  <w:num w:numId="279" w16cid:durableId="754477318">
    <w:abstractNumId w:val="178"/>
  </w:num>
  <w:num w:numId="280" w16cid:durableId="916094026">
    <w:abstractNumId w:val="375"/>
  </w:num>
  <w:num w:numId="281" w16cid:durableId="101346419">
    <w:abstractNumId w:val="503"/>
  </w:num>
  <w:num w:numId="282" w16cid:durableId="218984096">
    <w:abstractNumId w:val="296"/>
  </w:num>
  <w:num w:numId="283" w16cid:durableId="448398728">
    <w:abstractNumId w:val="264"/>
  </w:num>
  <w:num w:numId="284" w16cid:durableId="397747362">
    <w:abstractNumId w:val="471"/>
  </w:num>
  <w:num w:numId="285" w16cid:durableId="30152762">
    <w:abstractNumId w:val="152"/>
  </w:num>
  <w:num w:numId="286" w16cid:durableId="996224278">
    <w:abstractNumId w:val="107"/>
  </w:num>
  <w:num w:numId="287" w16cid:durableId="1878006881">
    <w:abstractNumId w:val="408"/>
  </w:num>
  <w:num w:numId="288" w16cid:durableId="805657451">
    <w:abstractNumId w:val="393"/>
  </w:num>
  <w:num w:numId="289" w16cid:durableId="1949309385">
    <w:abstractNumId w:val="354"/>
  </w:num>
  <w:num w:numId="290" w16cid:durableId="595207920">
    <w:abstractNumId w:val="383"/>
  </w:num>
  <w:num w:numId="291" w16cid:durableId="613631047">
    <w:abstractNumId w:val="446"/>
  </w:num>
  <w:num w:numId="292" w16cid:durableId="1856115908">
    <w:abstractNumId w:val="65"/>
  </w:num>
  <w:num w:numId="293" w16cid:durableId="1250966713">
    <w:abstractNumId w:val="295"/>
  </w:num>
  <w:num w:numId="294" w16cid:durableId="1103186670">
    <w:abstractNumId w:val="313"/>
  </w:num>
  <w:num w:numId="295" w16cid:durableId="899285051">
    <w:abstractNumId w:val="340"/>
  </w:num>
  <w:num w:numId="296" w16cid:durableId="1551528492">
    <w:abstractNumId w:val="80"/>
  </w:num>
  <w:num w:numId="297" w16cid:durableId="1007247349">
    <w:abstractNumId w:val="324"/>
  </w:num>
  <w:num w:numId="298" w16cid:durableId="723680181">
    <w:abstractNumId w:val="479"/>
  </w:num>
  <w:num w:numId="299" w16cid:durableId="926380125">
    <w:abstractNumId w:val="168"/>
  </w:num>
  <w:num w:numId="300" w16cid:durableId="467893483">
    <w:abstractNumId w:val="407"/>
  </w:num>
  <w:num w:numId="301" w16cid:durableId="640885909">
    <w:abstractNumId w:val="46"/>
  </w:num>
  <w:num w:numId="302" w16cid:durableId="501505341">
    <w:abstractNumId w:val="150"/>
  </w:num>
  <w:num w:numId="303" w16cid:durableId="1684362289">
    <w:abstractNumId w:val="301"/>
  </w:num>
  <w:num w:numId="304" w16cid:durableId="1794014527">
    <w:abstractNumId w:val="113"/>
  </w:num>
  <w:num w:numId="305" w16cid:durableId="124205328">
    <w:abstractNumId w:val="230"/>
  </w:num>
  <w:num w:numId="306" w16cid:durableId="1405835403">
    <w:abstractNumId w:val="325"/>
  </w:num>
  <w:num w:numId="307" w16cid:durableId="1501042679">
    <w:abstractNumId w:val="63"/>
  </w:num>
  <w:num w:numId="308" w16cid:durableId="1471093492">
    <w:abstractNumId w:val="33"/>
  </w:num>
  <w:num w:numId="309" w16cid:durableId="8216405">
    <w:abstractNumId w:val="167"/>
  </w:num>
  <w:num w:numId="310" w16cid:durableId="209270526">
    <w:abstractNumId w:val="516"/>
  </w:num>
  <w:num w:numId="311" w16cid:durableId="1663581032">
    <w:abstractNumId w:val="459"/>
  </w:num>
  <w:num w:numId="312" w16cid:durableId="727534708">
    <w:abstractNumId w:val="303"/>
  </w:num>
  <w:num w:numId="313" w16cid:durableId="606498852">
    <w:abstractNumId w:val="212"/>
  </w:num>
  <w:num w:numId="314" w16cid:durableId="1847280231">
    <w:abstractNumId w:val="444"/>
  </w:num>
  <w:num w:numId="315" w16cid:durableId="1541820181">
    <w:abstractNumId w:val="203"/>
  </w:num>
  <w:num w:numId="316" w16cid:durableId="1646622955">
    <w:abstractNumId w:val="200"/>
  </w:num>
  <w:num w:numId="317" w16cid:durableId="2061787918">
    <w:abstractNumId w:val="166"/>
  </w:num>
  <w:num w:numId="318" w16cid:durableId="1894580259">
    <w:abstractNumId w:val="319"/>
  </w:num>
  <w:num w:numId="319" w16cid:durableId="1291593321">
    <w:abstractNumId w:val="401"/>
  </w:num>
  <w:num w:numId="320" w16cid:durableId="620183560">
    <w:abstractNumId w:val="243"/>
  </w:num>
  <w:num w:numId="321" w16cid:durableId="73286589">
    <w:abstractNumId w:val="288"/>
  </w:num>
  <w:num w:numId="322" w16cid:durableId="1943487203">
    <w:abstractNumId w:val="488"/>
  </w:num>
  <w:num w:numId="323" w16cid:durableId="1354308825">
    <w:abstractNumId w:val="219"/>
  </w:num>
  <w:num w:numId="324" w16cid:durableId="2074115545">
    <w:abstractNumId w:val="475"/>
  </w:num>
  <w:num w:numId="325" w16cid:durableId="1733503967">
    <w:abstractNumId w:val="326"/>
  </w:num>
  <w:num w:numId="326" w16cid:durableId="66191792">
    <w:abstractNumId w:val="339"/>
  </w:num>
  <w:num w:numId="327" w16cid:durableId="90206830">
    <w:abstractNumId w:val="415"/>
  </w:num>
  <w:num w:numId="328" w16cid:durableId="1805073659">
    <w:abstractNumId w:val="181"/>
  </w:num>
  <w:num w:numId="329" w16cid:durableId="86734052">
    <w:abstractNumId w:val="199"/>
  </w:num>
  <w:num w:numId="330" w16cid:durableId="1504204487">
    <w:abstractNumId w:val="145"/>
  </w:num>
  <w:num w:numId="331" w16cid:durableId="475150668">
    <w:abstractNumId w:val="412"/>
  </w:num>
  <w:num w:numId="332" w16cid:durableId="1010381">
    <w:abstractNumId w:val="292"/>
  </w:num>
  <w:num w:numId="333" w16cid:durableId="95563635">
    <w:abstractNumId w:val="97"/>
  </w:num>
  <w:num w:numId="334" w16cid:durableId="1840727738">
    <w:abstractNumId w:val="41"/>
  </w:num>
  <w:num w:numId="335" w16cid:durableId="1058091433">
    <w:abstractNumId w:val="136"/>
  </w:num>
  <w:num w:numId="336" w16cid:durableId="608514688">
    <w:abstractNumId w:val="334"/>
  </w:num>
  <w:num w:numId="337" w16cid:durableId="1656034975">
    <w:abstractNumId w:val="95"/>
  </w:num>
  <w:num w:numId="338" w16cid:durableId="1816756157">
    <w:abstractNumId w:val="54"/>
  </w:num>
  <w:num w:numId="339" w16cid:durableId="90591271">
    <w:abstractNumId w:val="329"/>
  </w:num>
  <w:num w:numId="340" w16cid:durableId="1367486043">
    <w:abstractNumId w:val="186"/>
  </w:num>
  <w:num w:numId="341" w16cid:durableId="104036403">
    <w:abstractNumId w:val="52"/>
  </w:num>
  <w:num w:numId="342" w16cid:durableId="1119953620">
    <w:abstractNumId w:val="17"/>
  </w:num>
  <w:num w:numId="343" w16cid:durableId="2079279688">
    <w:abstractNumId w:val="282"/>
  </w:num>
  <w:num w:numId="344" w16cid:durableId="1918707947">
    <w:abstractNumId w:val="454"/>
  </w:num>
  <w:num w:numId="345" w16cid:durableId="820583864">
    <w:abstractNumId w:val="437"/>
  </w:num>
  <w:num w:numId="346" w16cid:durableId="2075420886">
    <w:abstractNumId w:val="320"/>
  </w:num>
  <w:num w:numId="347" w16cid:durableId="360522675">
    <w:abstractNumId w:val="194"/>
  </w:num>
  <w:num w:numId="348" w16cid:durableId="368454915">
    <w:abstractNumId w:val="316"/>
  </w:num>
  <w:num w:numId="349" w16cid:durableId="844129871">
    <w:abstractNumId w:val="5"/>
  </w:num>
  <w:num w:numId="350" w16cid:durableId="714426297">
    <w:abstractNumId w:val="249"/>
  </w:num>
  <w:num w:numId="351" w16cid:durableId="2033451845">
    <w:abstractNumId w:val="355"/>
  </w:num>
  <w:num w:numId="352" w16cid:durableId="1822573834">
    <w:abstractNumId w:val="45"/>
  </w:num>
  <w:num w:numId="353" w16cid:durableId="534463256">
    <w:abstractNumId w:val="406"/>
  </w:num>
  <w:num w:numId="354" w16cid:durableId="518734825">
    <w:abstractNumId w:val="182"/>
  </w:num>
  <w:num w:numId="355" w16cid:durableId="581987833">
    <w:abstractNumId w:val="467"/>
  </w:num>
  <w:num w:numId="356" w16cid:durableId="1022367199">
    <w:abstractNumId w:val="246"/>
  </w:num>
  <w:num w:numId="357" w16cid:durableId="1987473131">
    <w:abstractNumId w:val="261"/>
  </w:num>
  <w:num w:numId="358" w16cid:durableId="304314649">
    <w:abstractNumId w:val="461"/>
  </w:num>
  <w:num w:numId="359" w16cid:durableId="172307343">
    <w:abstractNumId w:val="12"/>
  </w:num>
  <w:num w:numId="360" w16cid:durableId="2097944221">
    <w:abstractNumId w:val="147"/>
  </w:num>
  <w:num w:numId="361" w16cid:durableId="1581207801">
    <w:abstractNumId w:val="281"/>
  </w:num>
  <w:num w:numId="362" w16cid:durableId="1039163890">
    <w:abstractNumId w:val="216"/>
  </w:num>
  <w:num w:numId="363" w16cid:durableId="883173346">
    <w:abstractNumId w:val="300"/>
  </w:num>
  <w:num w:numId="364" w16cid:durableId="1410545227">
    <w:abstractNumId w:val="205"/>
  </w:num>
  <w:num w:numId="365" w16cid:durableId="2010675650">
    <w:abstractNumId w:val="42"/>
  </w:num>
  <w:num w:numId="366" w16cid:durableId="542907091">
    <w:abstractNumId w:val="367"/>
  </w:num>
  <w:num w:numId="367" w16cid:durableId="1500002212">
    <w:abstractNumId w:val="345"/>
  </w:num>
  <w:num w:numId="368" w16cid:durableId="1607228580">
    <w:abstractNumId w:val="351"/>
  </w:num>
  <w:num w:numId="369" w16cid:durableId="957443625">
    <w:abstractNumId w:val="368"/>
  </w:num>
  <w:num w:numId="370" w16cid:durableId="393700734">
    <w:abstractNumId w:val="452"/>
  </w:num>
  <w:num w:numId="371" w16cid:durableId="829055330">
    <w:abstractNumId w:val="439"/>
  </w:num>
  <w:num w:numId="372" w16cid:durableId="1853182176">
    <w:abstractNumId w:val="280"/>
  </w:num>
  <w:num w:numId="373" w16cid:durableId="679350618">
    <w:abstractNumId w:val="495"/>
  </w:num>
  <w:num w:numId="374" w16cid:durableId="1797336765">
    <w:abstractNumId w:val="360"/>
  </w:num>
  <w:num w:numId="375" w16cid:durableId="836457668">
    <w:abstractNumId w:val="289"/>
  </w:num>
  <w:num w:numId="376" w16cid:durableId="2110155673">
    <w:abstractNumId w:val="108"/>
  </w:num>
  <w:num w:numId="377" w16cid:durableId="616840589">
    <w:abstractNumId w:val="162"/>
  </w:num>
  <w:num w:numId="378" w16cid:durableId="786436918">
    <w:abstractNumId w:val="93"/>
  </w:num>
  <w:num w:numId="379" w16cid:durableId="1365983910">
    <w:abstractNumId w:val="207"/>
  </w:num>
  <w:num w:numId="380" w16cid:durableId="1450129428">
    <w:abstractNumId w:val="140"/>
  </w:num>
  <w:num w:numId="381" w16cid:durableId="642584584">
    <w:abstractNumId w:val="155"/>
  </w:num>
  <w:num w:numId="382" w16cid:durableId="372269505">
    <w:abstractNumId w:val="233"/>
  </w:num>
  <w:num w:numId="383" w16cid:durableId="1612738313">
    <w:abstractNumId w:val="414"/>
  </w:num>
  <w:num w:numId="384" w16cid:durableId="2121561934">
    <w:abstractNumId w:val="26"/>
  </w:num>
  <w:num w:numId="385" w16cid:durableId="235551719">
    <w:abstractNumId w:val="284"/>
  </w:num>
  <w:num w:numId="386" w16cid:durableId="1752896888">
    <w:abstractNumId w:val="309"/>
  </w:num>
  <w:num w:numId="387" w16cid:durableId="930163817">
    <w:abstractNumId w:val="286"/>
  </w:num>
  <w:num w:numId="388" w16cid:durableId="1098059915">
    <w:abstractNumId w:val="484"/>
  </w:num>
  <w:num w:numId="389" w16cid:durableId="505439891">
    <w:abstractNumId w:val="79"/>
  </w:num>
  <w:num w:numId="390" w16cid:durableId="323313971">
    <w:abstractNumId w:val="79"/>
    <w:lvlOverride w:ilvl="1">
      <w:lvl w:ilvl="1">
        <w:numFmt w:val="decimal"/>
        <w:lvlText w:val="%2."/>
        <w:lvlJc w:val="left"/>
      </w:lvl>
    </w:lvlOverride>
  </w:num>
  <w:num w:numId="391" w16cid:durableId="1699509249">
    <w:abstractNumId w:val="4"/>
  </w:num>
  <w:num w:numId="392" w16cid:durableId="995260547">
    <w:abstractNumId w:val="79"/>
    <w:lvlOverride w:ilvl="1">
      <w:lvl w:ilvl="1">
        <w:numFmt w:val="decimal"/>
        <w:lvlText w:val="%2."/>
        <w:lvlJc w:val="left"/>
      </w:lvl>
    </w:lvlOverride>
  </w:num>
  <w:num w:numId="393" w16cid:durableId="165413100">
    <w:abstractNumId w:val="79"/>
    <w:lvlOverride w:ilvl="1">
      <w:lvl w:ilvl="1">
        <w:numFmt w:val="decimal"/>
        <w:lvlText w:val="%2."/>
        <w:lvlJc w:val="left"/>
      </w:lvl>
    </w:lvlOverride>
  </w:num>
  <w:num w:numId="394" w16cid:durableId="2076001619">
    <w:abstractNumId w:val="79"/>
    <w:lvlOverride w:ilvl="1">
      <w:lvl w:ilvl="1">
        <w:numFmt w:val="decimal"/>
        <w:lvlText w:val="%2."/>
        <w:lvlJc w:val="left"/>
      </w:lvl>
    </w:lvlOverride>
  </w:num>
  <w:num w:numId="395" w16cid:durableId="502206572">
    <w:abstractNumId w:val="79"/>
    <w:lvlOverride w:ilvl="1">
      <w:lvl w:ilvl="1">
        <w:numFmt w:val="decimal"/>
        <w:lvlText w:val="%2."/>
        <w:lvlJc w:val="left"/>
      </w:lvl>
    </w:lvlOverride>
  </w:num>
  <w:num w:numId="396" w16cid:durableId="1370179042">
    <w:abstractNumId w:val="79"/>
    <w:lvlOverride w:ilvl="1">
      <w:lvl w:ilvl="1">
        <w:numFmt w:val="decimal"/>
        <w:lvlText w:val="%2."/>
        <w:lvlJc w:val="left"/>
      </w:lvl>
    </w:lvlOverride>
  </w:num>
  <w:num w:numId="397" w16cid:durableId="1538469290">
    <w:abstractNumId w:val="79"/>
    <w:lvlOverride w:ilvl="1">
      <w:lvl w:ilvl="1">
        <w:numFmt w:val="decimal"/>
        <w:lvlText w:val="%2."/>
        <w:lvlJc w:val="left"/>
      </w:lvl>
    </w:lvlOverride>
  </w:num>
  <w:num w:numId="398" w16cid:durableId="1644658059">
    <w:abstractNumId w:val="79"/>
    <w:lvlOverride w:ilvl="1">
      <w:lvl w:ilvl="1">
        <w:numFmt w:val="decimal"/>
        <w:lvlText w:val="%2."/>
        <w:lvlJc w:val="left"/>
      </w:lvl>
    </w:lvlOverride>
  </w:num>
  <w:num w:numId="399" w16cid:durableId="1424492263">
    <w:abstractNumId w:val="79"/>
    <w:lvlOverride w:ilvl="1">
      <w:lvl w:ilvl="1">
        <w:numFmt w:val="decimal"/>
        <w:lvlText w:val="%2."/>
        <w:lvlJc w:val="left"/>
      </w:lvl>
    </w:lvlOverride>
  </w:num>
  <w:num w:numId="400" w16cid:durableId="1073091813">
    <w:abstractNumId w:val="79"/>
    <w:lvlOverride w:ilvl="1">
      <w:lvl w:ilvl="1">
        <w:numFmt w:val="decimal"/>
        <w:lvlText w:val="%2."/>
        <w:lvlJc w:val="left"/>
      </w:lvl>
    </w:lvlOverride>
  </w:num>
  <w:num w:numId="401" w16cid:durableId="571744768">
    <w:abstractNumId w:val="79"/>
    <w:lvlOverride w:ilvl="1">
      <w:lvl w:ilvl="1">
        <w:numFmt w:val="decimal"/>
        <w:lvlText w:val="%2."/>
        <w:lvlJc w:val="left"/>
      </w:lvl>
    </w:lvlOverride>
  </w:num>
  <w:num w:numId="402" w16cid:durableId="57896885">
    <w:abstractNumId w:val="79"/>
    <w:lvlOverride w:ilvl="1">
      <w:lvl w:ilvl="1">
        <w:numFmt w:val="decimal"/>
        <w:lvlText w:val="%2."/>
        <w:lvlJc w:val="left"/>
      </w:lvl>
    </w:lvlOverride>
  </w:num>
  <w:num w:numId="403" w16cid:durableId="1481120531">
    <w:abstractNumId w:val="79"/>
    <w:lvlOverride w:ilvl="1">
      <w:lvl w:ilvl="1">
        <w:numFmt w:val="decimal"/>
        <w:lvlText w:val="%2."/>
        <w:lvlJc w:val="left"/>
      </w:lvl>
    </w:lvlOverride>
  </w:num>
  <w:num w:numId="404" w16cid:durableId="2145807534">
    <w:abstractNumId w:val="79"/>
    <w:lvlOverride w:ilvl="1">
      <w:lvl w:ilvl="1">
        <w:numFmt w:val="decimal"/>
        <w:lvlText w:val="%2."/>
        <w:lvlJc w:val="left"/>
      </w:lvl>
    </w:lvlOverride>
  </w:num>
  <w:num w:numId="405" w16cid:durableId="1048529339">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06" w16cid:durableId="21975977">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07" w16cid:durableId="1144348384">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08" w16cid:durableId="345406414">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09" w16cid:durableId="2074346816">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10" w16cid:durableId="209727142">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11" w16cid:durableId="135028865">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12" w16cid:durableId="10110338">
    <w:abstractNumId w:val="79"/>
    <w:lvlOverride w:ilvl="1">
      <w:lvl w:ilvl="1">
        <w:numFmt w:val="decimal"/>
        <w:lvlText w:val="%2."/>
        <w:lvlJc w:val="left"/>
      </w:lvl>
    </w:lvlOverride>
  </w:num>
  <w:num w:numId="413" w16cid:durableId="1221599505">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14" w16cid:durableId="789131510">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15" w16cid:durableId="2052459047">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16" w16cid:durableId="879973996">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17" w16cid:durableId="1241868167">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18" w16cid:durableId="817309478">
    <w:abstractNumId w:val="79"/>
    <w:lvlOverride w:ilvl="1">
      <w:lvl w:ilvl="1">
        <w:numFmt w:val="decimal"/>
        <w:lvlText w:val="%2."/>
        <w:lvlJc w:val="left"/>
      </w:lvl>
    </w:lvlOverride>
  </w:num>
  <w:num w:numId="419" w16cid:durableId="1552881028">
    <w:abstractNumId w:val="79"/>
    <w:lvlOverride w:ilvl="1">
      <w:lvl w:ilvl="1">
        <w:numFmt w:val="decimal"/>
        <w:lvlText w:val="%2."/>
        <w:lvlJc w:val="left"/>
      </w:lvl>
    </w:lvlOverride>
  </w:num>
  <w:num w:numId="420" w16cid:durableId="1045325597">
    <w:abstractNumId w:val="79"/>
    <w:lvlOverride w:ilvl="1">
      <w:lvl w:ilvl="1">
        <w:numFmt w:val="decimal"/>
        <w:lvlText w:val="%2."/>
        <w:lvlJc w:val="left"/>
      </w:lvl>
    </w:lvlOverride>
  </w:num>
  <w:num w:numId="421" w16cid:durableId="275407891">
    <w:abstractNumId w:val="79"/>
    <w:lvlOverride w:ilvl="1">
      <w:lvl w:ilvl="1">
        <w:numFmt w:val="decimal"/>
        <w:lvlText w:val="%2."/>
        <w:lvlJc w:val="left"/>
      </w:lvl>
    </w:lvlOverride>
  </w:num>
  <w:num w:numId="422" w16cid:durableId="1589774250">
    <w:abstractNumId w:val="79"/>
    <w:lvlOverride w:ilvl="1">
      <w:lvl w:ilvl="1">
        <w:numFmt w:val="decimal"/>
        <w:lvlText w:val="%2."/>
        <w:lvlJc w:val="left"/>
      </w:lvl>
    </w:lvlOverride>
  </w:num>
  <w:num w:numId="423" w16cid:durableId="1607421290">
    <w:abstractNumId w:val="79"/>
    <w:lvlOverride w:ilvl="1">
      <w:lvl w:ilvl="1">
        <w:numFmt w:val="decimal"/>
        <w:lvlText w:val="%2."/>
        <w:lvlJc w:val="left"/>
      </w:lvl>
    </w:lvlOverride>
  </w:num>
  <w:num w:numId="424" w16cid:durableId="326133959">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25" w16cid:durableId="1582174398">
    <w:abstractNumId w:val="79"/>
    <w:lvlOverride w:ilvl="1">
      <w:lvl w:ilvl="1">
        <w:numFmt w:val="decimal"/>
        <w:lvlText w:val="%2."/>
        <w:lvlJc w:val="left"/>
      </w:lvl>
    </w:lvlOverride>
  </w:num>
  <w:num w:numId="426" w16cid:durableId="1193690187">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27" w16cid:durableId="1773670737">
    <w:abstractNumId w:val="79"/>
    <w:lvlOverride w:ilvl="1">
      <w:lvl w:ilvl="1">
        <w:numFmt w:val="decimal"/>
        <w:lvlText w:val="%2."/>
        <w:lvlJc w:val="left"/>
      </w:lvl>
    </w:lvlOverride>
  </w:num>
  <w:num w:numId="428" w16cid:durableId="932860135">
    <w:abstractNumId w:val="79"/>
    <w:lvlOverride w:ilvl="1">
      <w:lvl w:ilvl="1">
        <w:numFmt w:val="decimal"/>
        <w:lvlText w:val="%2."/>
        <w:lvlJc w:val="left"/>
      </w:lvl>
    </w:lvlOverride>
  </w:num>
  <w:num w:numId="429" w16cid:durableId="186798401">
    <w:abstractNumId w:val="79"/>
    <w:lvlOverride w:ilvl="1">
      <w:lvl w:ilvl="1">
        <w:numFmt w:val="decimal"/>
        <w:lvlText w:val="%2."/>
        <w:lvlJc w:val="left"/>
      </w:lvl>
    </w:lvlOverride>
  </w:num>
  <w:num w:numId="430" w16cid:durableId="1642928557">
    <w:abstractNumId w:val="79"/>
    <w:lvlOverride w:ilvl="1">
      <w:lvl w:ilvl="1">
        <w:numFmt w:val="decimal"/>
        <w:lvlText w:val="%2."/>
        <w:lvlJc w:val="left"/>
      </w:lvl>
    </w:lvlOverride>
  </w:num>
  <w:num w:numId="431" w16cid:durableId="980037758">
    <w:abstractNumId w:val="79"/>
    <w:lvlOverride w:ilvl="1">
      <w:lvl w:ilvl="1">
        <w:numFmt w:val="decimal"/>
        <w:lvlText w:val="%2."/>
        <w:lvlJc w:val="left"/>
      </w:lvl>
    </w:lvlOverride>
  </w:num>
  <w:num w:numId="432" w16cid:durableId="723215588">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33" w16cid:durableId="634532579">
    <w:abstractNumId w:val="79"/>
    <w:lvlOverride w:ilvl="1">
      <w:lvl w:ilvl="1">
        <w:numFmt w:val="decimal"/>
        <w:lvlText w:val="%2."/>
        <w:lvlJc w:val="left"/>
      </w:lvl>
    </w:lvlOverride>
  </w:num>
  <w:num w:numId="434" w16cid:durableId="1634558648">
    <w:abstractNumId w:val="79"/>
    <w:lvlOverride w:ilvl="1">
      <w:lvl w:ilvl="1">
        <w:numFmt w:val="decimal"/>
        <w:lvlText w:val="%2."/>
        <w:lvlJc w:val="left"/>
      </w:lvl>
    </w:lvlOverride>
  </w:num>
  <w:num w:numId="435" w16cid:durableId="313335906">
    <w:abstractNumId w:val="79"/>
    <w:lvlOverride w:ilvl="1">
      <w:lvl w:ilvl="1">
        <w:numFmt w:val="decimal"/>
        <w:lvlText w:val="%2."/>
        <w:lvlJc w:val="left"/>
      </w:lvl>
    </w:lvlOverride>
  </w:num>
  <w:num w:numId="436" w16cid:durableId="1750880843">
    <w:abstractNumId w:val="79"/>
    <w:lvlOverride w:ilvl="1">
      <w:lvl w:ilvl="1">
        <w:numFmt w:val="decimal"/>
        <w:lvlText w:val="%2."/>
        <w:lvlJc w:val="left"/>
      </w:lvl>
    </w:lvlOverride>
  </w:num>
  <w:num w:numId="437" w16cid:durableId="1693723002">
    <w:abstractNumId w:val="79"/>
    <w:lvlOverride w:ilvl="1">
      <w:lvl w:ilvl="1">
        <w:numFmt w:val="decimal"/>
        <w:lvlText w:val="%2."/>
        <w:lvlJc w:val="left"/>
      </w:lvl>
    </w:lvlOverride>
  </w:num>
  <w:num w:numId="438" w16cid:durableId="373579170">
    <w:abstractNumId w:val="79"/>
    <w:lvlOverride w:ilvl="1">
      <w:lvl w:ilvl="1">
        <w:numFmt w:val="decimal"/>
        <w:lvlText w:val="%2."/>
        <w:lvlJc w:val="left"/>
      </w:lvl>
    </w:lvlOverride>
  </w:num>
  <w:num w:numId="439" w16cid:durableId="1631279992">
    <w:abstractNumId w:val="79"/>
    <w:lvlOverride w:ilvl="1">
      <w:lvl w:ilvl="1">
        <w:numFmt w:val="decimal"/>
        <w:lvlText w:val="%2."/>
        <w:lvlJc w:val="left"/>
      </w:lvl>
    </w:lvlOverride>
  </w:num>
  <w:num w:numId="440" w16cid:durableId="1747343156">
    <w:abstractNumId w:val="79"/>
    <w:lvlOverride w:ilvl="1">
      <w:lvl w:ilvl="1">
        <w:numFmt w:val="decimal"/>
        <w:lvlText w:val="%2."/>
        <w:lvlJc w:val="left"/>
      </w:lvl>
    </w:lvlOverride>
  </w:num>
  <w:num w:numId="441" w16cid:durableId="284582493">
    <w:abstractNumId w:val="79"/>
    <w:lvlOverride w:ilvl="1">
      <w:lvl w:ilvl="1">
        <w:numFmt w:val="decimal"/>
        <w:lvlText w:val="%2."/>
        <w:lvlJc w:val="left"/>
      </w:lvl>
    </w:lvlOverride>
  </w:num>
  <w:num w:numId="442" w16cid:durableId="1665276396">
    <w:abstractNumId w:val="79"/>
    <w:lvlOverride w:ilvl="1">
      <w:lvl w:ilvl="1">
        <w:numFmt w:val="decimal"/>
        <w:lvlText w:val="%2."/>
        <w:lvlJc w:val="left"/>
      </w:lvl>
    </w:lvlOverride>
  </w:num>
  <w:num w:numId="443" w16cid:durableId="1144808147">
    <w:abstractNumId w:val="79"/>
    <w:lvlOverride w:ilvl="1">
      <w:lvl w:ilvl="1">
        <w:numFmt w:val="decimal"/>
        <w:lvlText w:val="%2."/>
        <w:lvlJc w:val="left"/>
      </w:lvl>
    </w:lvlOverride>
  </w:num>
  <w:num w:numId="444" w16cid:durableId="1763456909">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45" w16cid:durableId="694115040">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46" w16cid:durableId="2095972402">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47" w16cid:durableId="2022316630">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48" w16cid:durableId="2023317609">
    <w:abstractNumId w:val="79"/>
    <w:lvlOverride w:ilvl="1">
      <w:lvl w:ilvl="1">
        <w:numFmt w:val="decimal"/>
        <w:lvlText w:val="%2."/>
        <w:lvlJc w:val="left"/>
      </w:lvl>
    </w:lvlOverride>
  </w:num>
  <w:num w:numId="449" w16cid:durableId="2095739046">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50" w16cid:durableId="1655452977">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51" w16cid:durableId="854266564">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52" w16cid:durableId="278948499">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53" w16cid:durableId="432288150">
    <w:abstractNumId w:val="79"/>
    <w:lvlOverride w:ilvl="1">
      <w:lvl w:ilvl="1">
        <w:numFmt w:val="decimal"/>
        <w:lvlText w:val="%2."/>
        <w:lvlJc w:val="left"/>
      </w:lvl>
    </w:lvlOverride>
  </w:num>
  <w:num w:numId="454" w16cid:durableId="65037809">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55" w16cid:durableId="1696803201">
    <w:abstractNumId w:val="79"/>
    <w:lvlOverride w:ilvl="1">
      <w:lvl w:ilvl="1">
        <w:numFmt w:val="decimal"/>
        <w:lvlText w:val="%2."/>
        <w:lvlJc w:val="left"/>
      </w:lvl>
    </w:lvlOverride>
  </w:num>
  <w:num w:numId="456" w16cid:durableId="1381051605">
    <w:abstractNumId w:val="79"/>
    <w:lvlOverride w:ilvl="1">
      <w:lvl w:ilvl="1">
        <w:numFmt w:val="decimal"/>
        <w:lvlText w:val="%2."/>
        <w:lvlJc w:val="left"/>
      </w:lvl>
    </w:lvlOverride>
  </w:num>
  <w:num w:numId="457" w16cid:durableId="52243602">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58" w16cid:durableId="820465054">
    <w:abstractNumId w:val="79"/>
    <w:lvlOverride w:ilvl="1">
      <w:lvl w:ilvl="1">
        <w:numFmt w:val="decimal"/>
        <w:lvlText w:val="%2."/>
        <w:lvlJc w:val="left"/>
      </w:lvl>
    </w:lvlOverride>
  </w:num>
  <w:num w:numId="459" w16cid:durableId="1699315666">
    <w:abstractNumId w:val="79"/>
    <w:lvlOverride w:ilvl="1">
      <w:lvl w:ilvl="1">
        <w:numFmt w:val="decimal"/>
        <w:lvlText w:val="%2."/>
        <w:lvlJc w:val="left"/>
      </w:lvl>
    </w:lvlOverride>
  </w:num>
  <w:num w:numId="460" w16cid:durableId="1564486402">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61" w16cid:durableId="1845319695">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62" w16cid:durableId="778530264">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63" w16cid:durableId="585503508">
    <w:abstractNumId w:val="79"/>
    <w:lvlOverride w:ilvl="1">
      <w:lvl w:ilvl="1">
        <w:numFmt w:val="decimal"/>
        <w:lvlText w:val="%2."/>
        <w:lvlJc w:val="left"/>
      </w:lvl>
    </w:lvlOverride>
  </w:num>
  <w:num w:numId="464" w16cid:durableId="1735884344">
    <w:abstractNumId w:val="79"/>
    <w:lvlOverride w:ilvl="1">
      <w:lvl w:ilvl="1">
        <w:numFmt w:val="decimal"/>
        <w:lvlText w:val="%2."/>
        <w:lvlJc w:val="left"/>
      </w:lvl>
    </w:lvlOverride>
  </w:num>
  <w:num w:numId="465" w16cid:durableId="2034645943">
    <w:abstractNumId w:val="79"/>
    <w:lvlOverride w:ilvl="1">
      <w:lvl w:ilvl="1">
        <w:numFmt w:val="decimal"/>
        <w:lvlText w:val="%2."/>
        <w:lvlJc w:val="left"/>
      </w:lvl>
    </w:lvlOverride>
  </w:num>
  <w:num w:numId="466" w16cid:durableId="1096826687">
    <w:abstractNumId w:val="79"/>
    <w:lvlOverride w:ilvl="1">
      <w:lvl w:ilvl="1">
        <w:numFmt w:val="decimal"/>
        <w:lvlText w:val="%2."/>
        <w:lvlJc w:val="left"/>
      </w:lvl>
    </w:lvlOverride>
  </w:num>
  <w:num w:numId="467" w16cid:durableId="1228344783">
    <w:abstractNumId w:val="79"/>
    <w:lvlOverride w:ilvl="1">
      <w:lvl w:ilvl="1">
        <w:numFmt w:val="decimal"/>
        <w:lvlText w:val="%2."/>
        <w:lvlJc w:val="left"/>
      </w:lvl>
    </w:lvlOverride>
  </w:num>
  <w:num w:numId="468" w16cid:durableId="321979117">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69" w16cid:durableId="1597713469">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70" w16cid:durableId="441804786">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71" w16cid:durableId="1991130628">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72" w16cid:durableId="1927688732">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73" w16cid:durableId="1516724566">
    <w:abstractNumId w:val="79"/>
    <w:lvlOverride w:ilvl="1">
      <w:lvl w:ilvl="1">
        <w:numFmt w:val="decimal"/>
        <w:lvlText w:val="%2."/>
        <w:lvlJc w:val="left"/>
      </w:lvl>
    </w:lvlOverride>
  </w:num>
  <w:num w:numId="474" w16cid:durableId="887686084">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75" w16cid:durableId="1909488249">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76" w16cid:durableId="1276254225">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77" w16cid:durableId="1383822539">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78" w16cid:durableId="169609475">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79" w16cid:durableId="2032606933">
    <w:abstractNumId w:val="79"/>
    <w:lvlOverride w:ilvl="1">
      <w:lvl w:ilvl="1">
        <w:numFmt w:val="decimal"/>
        <w:lvlText w:val="%2."/>
        <w:lvlJc w:val="left"/>
      </w:lvl>
    </w:lvlOverride>
  </w:num>
  <w:num w:numId="480" w16cid:durableId="410659987">
    <w:abstractNumId w:val="79"/>
    <w:lvlOverride w:ilvl="1">
      <w:lvl w:ilvl="1">
        <w:numFmt w:val="decimal"/>
        <w:lvlText w:val="%2."/>
        <w:lvlJc w:val="left"/>
      </w:lvl>
    </w:lvlOverride>
  </w:num>
  <w:num w:numId="481" w16cid:durableId="619266069">
    <w:abstractNumId w:val="79"/>
    <w:lvlOverride w:ilvl="1">
      <w:lvl w:ilvl="1">
        <w:numFmt w:val="decimal"/>
        <w:lvlText w:val="%2."/>
        <w:lvlJc w:val="left"/>
      </w:lvl>
    </w:lvlOverride>
  </w:num>
  <w:num w:numId="482" w16cid:durableId="1836650862">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83" w16cid:durableId="450053725">
    <w:abstractNumId w:val="79"/>
    <w:lvlOverride w:ilvl="1">
      <w:lvl w:ilvl="1">
        <w:numFmt w:val="decimal"/>
        <w:lvlText w:val="%2."/>
        <w:lvlJc w:val="left"/>
      </w:lvl>
    </w:lvlOverride>
  </w:num>
  <w:num w:numId="484" w16cid:durableId="350572099">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85" w16cid:durableId="798573418">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86" w16cid:durableId="1470435762">
    <w:abstractNumId w:val="7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87" w16cid:durableId="442068275">
    <w:abstractNumId w:val="79"/>
    <w:lvlOverride w:ilvl="3">
      <w:lvl w:ilvl="3">
        <w:numFmt w:val="decimal"/>
        <w:lvlText w:val="%4."/>
        <w:lvlJc w:val="left"/>
      </w:lvl>
    </w:lvlOverride>
  </w:num>
  <w:num w:numId="488" w16cid:durableId="2115514480">
    <w:abstractNumId w:val="79"/>
    <w:lvlOverride w:ilvl="2">
      <w:lvl w:ilvl="2">
        <w:numFmt w:val="decimal"/>
        <w:lvlText w:val="%3."/>
        <w:lvlJc w:val="left"/>
      </w:lvl>
    </w:lvlOverride>
  </w:num>
  <w:num w:numId="489" w16cid:durableId="121657864">
    <w:abstractNumId w:val="79"/>
    <w:lvlOverride w:ilvl="1">
      <w:lvl w:ilvl="1">
        <w:numFmt w:val="decimal"/>
        <w:lvlText w:val="%2."/>
        <w:lvlJc w:val="left"/>
      </w:lvl>
    </w:lvlOverride>
  </w:num>
  <w:num w:numId="490" w16cid:durableId="69736918">
    <w:abstractNumId w:val="79"/>
    <w:lvlOverride w:ilvl="1">
      <w:lvl w:ilvl="1">
        <w:numFmt w:val="decimal"/>
        <w:lvlText w:val="%2."/>
        <w:lvlJc w:val="left"/>
      </w:lvl>
    </w:lvlOverride>
  </w:num>
  <w:num w:numId="491" w16cid:durableId="959529154">
    <w:abstractNumId w:val="366"/>
  </w:num>
  <w:num w:numId="492" w16cid:durableId="1029641384">
    <w:abstractNumId w:val="304"/>
  </w:num>
  <w:num w:numId="493" w16cid:durableId="793527398">
    <w:abstractNumId w:val="154"/>
  </w:num>
  <w:num w:numId="494" w16cid:durableId="1117607217">
    <w:abstractNumId w:val="253"/>
  </w:num>
  <w:num w:numId="495" w16cid:durableId="1870945673">
    <w:abstractNumId w:val="53"/>
  </w:num>
  <w:num w:numId="496" w16cid:durableId="572473986">
    <w:abstractNumId w:val="114"/>
  </w:num>
  <w:num w:numId="497" w16cid:durableId="1521554174">
    <w:abstractNumId w:val="317"/>
  </w:num>
  <w:num w:numId="498" w16cid:durableId="366414811">
    <w:abstractNumId w:val="86"/>
  </w:num>
  <w:num w:numId="499" w16cid:durableId="755982069">
    <w:abstractNumId w:val="507"/>
  </w:num>
  <w:num w:numId="500" w16cid:durableId="937324194">
    <w:abstractNumId w:val="109"/>
  </w:num>
  <w:num w:numId="501" w16cid:durableId="1151559845">
    <w:abstractNumId w:val="105"/>
  </w:num>
  <w:num w:numId="502" w16cid:durableId="1694570597">
    <w:abstractNumId w:val="376"/>
  </w:num>
  <w:num w:numId="503" w16cid:durableId="152726419">
    <w:abstractNumId w:val="126"/>
  </w:num>
  <w:num w:numId="504" w16cid:durableId="1874687186">
    <w:abstractNumId w:val="247"/>
  </w:num>
  <w:num w:numId="505" w16cid:durableId="20134468">
    <w:abstractNumId w:val="440"/>
  </w:num>
  <w:num w:numId="506" w16cid:durableId="1011643295">
    <w:abstractNumId w:val="25"/>
  </w:num>
  <w:num w:numId="507" w16cid:durableId="772046474">
    <w:abstractNumId w:val="402"/>
  </w:num>
  <w:num w:numId="508" w16cid:durableId="1394818740">
    <w:abstractNumId w:val="350"/>
  </w:num>
  <w:num w:numId="509" w16cid:durableId="436604124">
    <w:abstractNumId w:val="76"/>
  </w:num>
  <w:num w:numId="510" w16cid:durableId="1528368107">
    <w:abstractNumId w:val="36"/>
  </w:num>
  <w:num w:numId="511" w16cid:durableId="1370960261">
    <w:abstractNumId w:val="364"/>
  </w:num>
  <w:num w:numId="512" w16cid:durableId="1803616949">
    <w:abstractNumId w:val="19"/>
  </w:num>
  <w:num w:numId="513" w16cid:durableId="110633112">
    <w:abstractNumId w:val="21"/>
  </w:num>
  <w:num w:numId="514" w16cid:durableId="2033264361">
    <w:abstractNumId w:val="139"/>
  </w:num>
  <w:num w:numId="515" w16cid:durableId="1324578303">
    <w:abstractNumId w:val="481"/>
  </w:num>
  <w:num w:numId="516" w16cid:durableId="1062873965">
    <w:abstractNumId w:val="510"/>
  </w:num>
  <w:num w:numId="517" w16cid:durableId="109513694">
    <w:abstractNumId w:val="129"/>
  </w:num>
  <w:num w:numId="518" w16cid:durableId="778451680">
    <w:abstractNumId w:val="272"/>
  </w:num>
  <w:num w:numId="519" w16cid:durableId="1401752562">
    <w:abstractNumId w:val="445"/>
  </w:num>
  <w:num w:numId="520" w16cid:durableId="1122260750">
    <w:abstractNumId w:val="419"/>
  </w:num>
  <w:num w:numId="521" w16cid:durableId="579297427">
    <w:abstractNumId w:val="518"/>
  </w:num>
  <w:num w:numId="522" w16cid:durableId="448204885">
    <w:abstractNumId w:val="234"/>
  </w:num>
  <w:num w:numId="523" w16cid:durableId="1502039137">
    <w:abstractNumId w:val="221"/>
  </w:num>
  <w:num w:numId="524" w16cid:durableId="390202940">
    <w:abstractNumId w:val="490"/>
  </w:num>
  <w:num w:numId="525" w16cid:durableId="1494952240">
    <w:abstractNumId w:val="342"/>
  </w:num>
  <w:num w:numId="526" w16cid:durableId="984090115">
    <w:abstractNumId w:val="349"/>
  </w:num>
  <w:num w:numId="527" w16cid:durableId="1682974771">
    <w:abstractNumId w:val="361"/>
  </w:num>
  <w:num w:numId="528" w16cid:durableId="1615553705">
    <w:abstractNumId w:val="394"/>
  </w:num>
  <w:num w:numId="529" w16cid:durableId="1681665547">
    <w:abstractNumId w:val="10"/>
  </w:num>
  <w:num w:numId="530" w16cid:durableId="1024482561">
    <w:abstractNumId w:val="172"/>
  </w:num>
  <w:num w:numId="531" w16cid:durableId="1176503503">
    <w:abstractNumId w:val="111"/>
  </w:num>
  <w:num w:numId="532" w16cid:durableId="1045831314">
    <w:abstractNumId w:val="161"/>
  </w:num>
  <w:num w:numId="533" w16cid:durableId="1680426151">
    <w:abstractNumId w:val="55"/>
  </w:num>
  <w:num w:numId="534" w16cid:durableId="80303323">
    <w:abstractNumId w:val="487"/>
  </w:num>
  <w:num w:numId="535" w16cid:durableId="1561554590">
    <w:abstractNumId w:val="94"/>
  </w:num>
  <w:num w:numId="536" w16cid:durableId="277298766">
    <w:abstractNumId w:val="429"/>
  </w:num>
  <w:num w:numId="537" w16cid:durableId="1913537261">
    <w:abstractNumId w:val="30"/>
  </w:num>
  <w:num w:numId="538" w16cid:durableId="298538199">
    <w:abstractNumId w:val="198"/>
  </w:num>
  <w:num w:numId="539" w16cid:durableId="1435252411">
    <w:abstractNumId w:val="405"/>
  </w:num>
  <w:num w:numId="540" w16cid:durableId="486897116">
    <w:abstractNumId w:val="348"/>
  </w:num>
  <w:num w:numId="541" w16cid:durableId="1876959675">
    <w:abstractNumId w:val="252"/>
  </w:num>
  <w:num w:numId="542" w16cid:durableId="1819687543">
    <w:abstractNumId w:val="258"/>
  </w:num>
  <w:num w:numId="543" w16cid:durableId="939989386">
    <w:abstractNumId w:val="174"/>
  </w:num>
  <w:num w:numId="544" w16cid:durableId="23596666">
    <w:abstractNumId w:val="28"/>
  </w:num>
  <w:num w:numId="545" w16cid:durableId="979261090">
    <w:abstractNumId w:val="69"/>
  </w:num>
  <w:num w:numId="546" w16cid:durableId="803087983">
    <w:abstractNumId w:val="335"/>
  </w:num>
  <w:num w:numId="547" w16cid:durableId="1662348200">
    <w:abstractNumId w:val="338"/>
  </w:num>
  <w:num w:numId="548" w16cid:durableId="569383349">
    <w:abstractNumId w:val="22"/>
  </w:num>
  <w:num w:numId="549" w16cid:durableId="696665010">
    <w:abstractNumId w:val="404"/>
  </w:num>
  <w:num w:numId="550" w16cid:durableId="523715842">
    <w:abstractNumId w:val="250"/>
  </w:num>
  <w:num w:numId="551" w16cid:durableId="1648045093">
    <w:abstractNumId w:val="192"/>
  </w:num>
  <w:num w:numId="552" w16cid:durableId="1432893963">
    <w:abstractNumId w:val="238"/>
  </w:num>
  <w:num w:numId="553" w16cid:durableId="1460370691">
    <w:abstractNumId w:val="424"/>
  </w:num>
  <w:num w:numId="554" w16cid:durableId="224608539">
    <w:abstractNumId w:val="310"/>
  </w:num>
  <w:num w:numId="555" w16cid:durableId="470173583">
    <w:abstractNumId w:val="427"/>
  </w:num>
  <w:num w:numId="556" w16cid:durableId="285236436">
    <w:abstractNumId w:val="418"/>
  </w:num>
  <w:num w:numId="557" w16cid:durableId="1071077592">
    <w:abstractNumId w:val="73"/>
  </w:num>
  <w:num w:numId="558" w16cid:durableId="757793176">
    <w:abstractNumId w:val="146"/>
  </w:num>
  <w:num w:numId="559" w16cid:durableId="825560023">
    <w:abstractNumId w:val="385"/>
  </w:num>
  <w:num w:numId="560" w16cid:durableId="272447724">
    <w:abstractNumId w:val="308"/>
  </w:num>
  <w:num w:numId="561" w16cid:durableId="495607847">
    <w:abstractNumId w:val="517"/>
  </w:num>
  <w:num w:numId="562" w16cid:durableId="578246045">
    <w:abstractNumId w:val="508"/>
  </w:num>
  <w:num w:numId="563" w16cid:durableId="5132908">
    <w:abstractNumId w:val="149"/>
  </w:num>
  <w:num w:numId="564" w16cid:durableId="1419670868">
    <w:abstractNumId w:val="125"/>
  </w:num>
  <w:num w:numId="565" w16cid:durableId="81343210">
    <w:abstractNumId w:val="482"/>
  </w:num>
  <w:num w:numId="566" w16cid:durableId="1284997032">
    <w:abstractNumId w:val="48"/>
  </w:num>
  <w:num w:numId="567" w16cid:durableId="2030599999">
    <w:abstractNumId w:val="120"/>
  </w:num>
  <w:num w:numId="568" w16cid:durableId="1313172235">
    <w:abstractNumId w:val="426"/>
  </w:num>
  <w:num w:numId="569" w16cid:durableId="2138375401">
    <w:abstractNumId w:val="359"/>
  </w:num>
  <w:num w:numId="570" w16cid:durableId="428702895">
    <w:abstractNumId w:val="106"/>
  </w:num>
  <w:num w:numId="571" w16cid:durableId="999190028">
    <w:abstractNumId w:val="315"/>
  </w:num>
  <w:num w:numId="572" w16cid:durableId="1223519014">
    <w:abstractNumId w:val="0"/>
  </w:num>
  <w:num w:numId="573" w16cid:durableId="584606825">
    <w:abstractNumId w:val="438"/>
  </w:num>
  <w:num w:numId="574" w16cid:durableId="2030526277">
    <w:abstractNumId w:val="428"/>
  </w:num>
  <w:num w:numId="575" w16cid:durableId="115802119">
    <w:abstractNumId w:val="225"/>
  </w:num>
  <w:num w:numId="576" w16cid:durableId="1681858894">
    <w:abstractNumId w:val="266"/>
  </w:num>
  <w:num w:numId="577" w16cid:durableId="1506820885">
    <w:abstractNumId w:val="321"/>
  </w:num>
  <w:num w:numId="578" w16cid:durableId="923103267">
    <w:abstractNumId w:val="131"/>
  </w:num>
  <w:num w:numId="579" w16cid:durableId="1073969874">
    <w:abstractNumId w:val="127"/>
  </w:num>
  <w:num w:numId="580" w16cid:durableId="282927976">
    <w:abstractNumId w:val="148"/>
  </w:num>
  <w:num w:numId="581" w16cid:durableId="74056345">
    <w:abstractNumId w:val="59"/>
  </w:num>
  <w:num w:numId="582" w16cid:durableId="562109546">
    <w:abstractNumId w:val="396"/>
  </w:num>
  <w:num w:numId="583" w16cid:durableId="1295065302">
    <w:abstractNumId w:val="302"/>
  </w:num>
  <w:num w:numId="584" w16cid:durableId="1266503315">
    <w:abstractNumId w:val="382"/>
  </w:num>
  <w:num w:numId="585" w16cid:durableId="558171233">
    <w:abstractNumId w:val="138"/>
  </w:num>
  <w:num w:numId="586" w16cid:durableId="756169239">
    <w:abstractNumId w:val="103"/>
  </w:num>
  <w:num w:numId="587" w16cid:durableId="751003620">
    <w:abstractNumId w:val="260"/>
  </w:num>
  <w:num w:numId="588" w16cid:durableId="1554584908">
    <w:abstractNumId w:val="82"/>
  </w:num>
  <w:num w:numId="589" w16cid:durableId="2010329181">
    <w:abstractNumId w:val="237"/>
  </w:num>
  <w:num w:numId="590" w16cid:durableId="1392577694">
    <w:abstractNumId w:val="66"/>
  </w:num>
  <w:num w:numId="591" w16cid:durableId="1802965303">
    <w:abstractNumId w:val="40"/>
  </w:num>
  <w:num w:numId="592" w16cid:durableId="600840604">
    <w:abstractNumId w:val="124"/>
  </w:num>
  <w:num w:numId="593" w16cid:durableId="148714133">
    <w:abstractNumId w:val="187"/>
  </w:num>
  <w:num w:numId="594" w16cid:durableId="603273108">
    <w:abstractNumId w:val="232"/>
  </w:num>
  <w:num w:numId="595" w16cid:durableId="1988892546">
    <w:abstractNumId w:val="362"/>
  </w:num>
  <w:num w:numId="596" w16cid:durableId="1607275035">
    <w:abstractNumId w:val="47"/>
  </w:num>
  <w:num w:numId="597" w16cid:durableId="2022512847">
    <w:abstractNumId w:val="297"/>
  </w:num>
  <w:num w:numId="598" w16cid:durableId="2056343426">
    <w:abstractNumId w:val="421"/>
  </w:num>
  <w:num w:numId="599" w16cid:durableId="1067460444">
    <w:abstractNumId w:val="453"/>
  </w:num>
  <w:num w:numId="600" w16cid:durableId="1595164601">
    <w:abstractNumId w:val="213"/>
  </w:num>
  <w:num w:numId="601" w16cid:durableId="1889293920">
    <w:abstractNumId w:val="226"/>
  </w:num>
  <w:num w:numId="602" w16cid:durableId="1086851096">
    <w:abstractNumId w:val="433"/>
  </w:num>
  <w:num w:numId="603" w16cid:durableId="866406910">
    <w:abstractNumId w:val="210"/>
  </w:num>
  <w:num w:numId="604" w16cid:durableId="1702439810">
    <w:abstractNumId w:val="449"/>
  </w:num>
  <w:num w:numId="605" w16cid:durableId="1766613698">
    <w:abstractNumId w:val="346"/>
  </w:num>
  <w:num w:numId="606" w16cid:durableId="1675647911">
    <w:abstractNumId w:val="245"/>
  </w:num>
  <w:num w:numId="607" w16cid:durableId="930502269">
    <w:abstractNumId w:val="270"/>
  </w:num>
  <w:num w:numId="608" w16cid:durableId="970982333">
    <w:abstractNumId w:val="209"/>
  </w:num>
  <w:num w:numId="609" w16cid:durableId="1917783031">
    <w:abstractNumId w:val="29"/>
  </w:num>
  <w:num w:numId="610" w16cid:durableId="1955021628">
    <w:abstractNumId w:val="176"/>
  </w:num>
  <w:num w:numId="611" w16cid:durableId="1183939752">
    <w:abstractNumId w:val="77"/>
  </w:num>
  <w:num w:numId="612" w16cid:durableId="362173656">
    <w:abstractNumId w:val="71"/>
  </w:num>
  <w:num w:numId="613" w16cid:durableId="493648490">
    <w:abstractNumId w:val="180"/>
  </w:num>
  <w:num w:numId="614" w16cid:durableId="1442919724">
    <w:abstractNumId w:val="486"/>
  </w:num>
  <w:num w:numId="615" w16cid:durableId="2126655030">
    <w:abstractNumId w:val="57"/>
  </w:num>
  <w:num w:numId="616" w16cid:durableId="1092243484">
    <w:abstractNumId w:val="99"/>
  </w:num>
  <w:num w:numId="617" w16cid:durableId="2139639525">
    <w:abstractNumId w:val="96"/>
  </w:num>
  <w:num w:numId="618" w16cid:durableId="271910263">
    <w:abstractNumId w:val="483"/>
  </w:num>
  <w:num w:numId="619" w16cid:durableId="289015594">
    <w:abstractNumId w:val="291"/>
  </w:num>
  <w:num w:numId="620" w16cid:durableId="1158573101">
    <w:abstractNumId w:val="44"/>
  </w:num>
  <w:num w:numId="621" w16cid:durableId="740833736">
    <w:abstractNumId w:val="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60"/>
    <w:rsid w:val="000201D4"/>
    <w:rsid w:val="000F560E"/>
    <w:rsid w:val="001024CF"/>
    <w:rsid w:val="00134C68"/>
    <w:rsid w:val="00141826"/>
    <w:rsid w:val="002D088C"/>
    <w:rsid w:val="00363B8E"/>
    <w:rsid w:val="003773E7"/>
    <w:rsid w:val="003F4B1B"/>
    <w:rsid w:val="0041622D"/>
    <w:rsid w:val="005259F6"/>
    <w:rsid w:val="00563934"/>
    <w:rsid w:val="0087300A"/>
    <w:rsid w:val="008B4910"/>
    <w:rsid w:val="009174E1"/>
    <w:rsid w:val="009B6AE9"/>
    <w:rsid w:val="00A227EE"/>
    <w:rsid w:val="00A7115B"/>
    <w:rsid w:val="00A936E1"/>
    <w:rsid w:val="00A97B10"/>
    <w:rsid w:val="00AD1314"/>
    <w:rsid w:val="00B81B88"/>
    <w:rsid w:val="00C20060"/>
    <w:rsid w:val="00D150D9"/>
    <w:rsid w:val="00D43EC3"/>
    <w:rsid w:val="00D55E9E"/>
    <w:rsid w:val="00D740D9"/>
    <w:rsid w:val="00DC1C7F"/>
    <w:rsid w:val="00E774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B538"/>
  <w15:chartTrackingRefBased/>
  <w15:docId w15:val="{2DC7B969-1A5B-4943-A19A-69C8B8DB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00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C200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C2006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C2006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C2006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200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00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00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00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006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C2006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C2006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C20060"/>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C2006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200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00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00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0060"/>
    <w:rPr>
      <w:rFonts w:eastAsiaTheme="majorEastAsia" w:cstheme="majorBidi"/>
      <w:color w:val="272727" w:themeColor="text1" w:themeTint="D8"/>
    </w:rPr>
  </w:style>
  <w:style w:type="paragraph" w:styleId="Titre">
    <w:name w:val="Title"/>
    <w:basedOn w:val="Normal"/>
    <w:next w:val="Normal"/>
    <w:link w:val="TitreCar"/>
    <w:uiPriority w:val="10"/>
    <w:qFormat/>
    <w:rsid w:val="00C20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00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00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00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0060"/>
    <w:pPr>
      <w:spacing w:before="160"/>
      <w:jc w:val="center"/>
    </w:pPr>
    <w:rPr>
      <w:i/>
      <w:iCs/>
      <w:color w:val="404040" w:themeColor="text1" w:themeTint="BF"/>
    </w:rPr>
  </w:style>
  <w:style w:type="character" w:customStyle="1" w:styleId="CitationCar">
    <w:name w:val="Citation Car"/>
    <w:basedOn w:val="Policepardfaut"/>
    <w:link w:val="Citation"/>
    <w:uiPriority w:val="29"/>
    <w:rsid w:val="00C20060"/>
    <w:rPr>
      <w:i/>
      <w:iCs/>
      <w:color w:val="404040" w:themeColor="text1" w:themeTint="BF"/>
    </w:rPr>
  </w:style>
  <w:style w:type="paragraph" w:styleId="Paragraphedeliste">
    <w:name w:val="List Paragraph"/>
    <w:basedOn w:val="Normal"/>
    <w:uiPriority w:val="34"/>
    <w:qFormat/>
    <w:rsid w:val="00C20060"/>
    <w:pPr>
      <w:ind w:left="720"/>
      <w:contextualSpacing/>
    </w:pPr>
  </w:style>
  <w:style w:type="character" w:styleId="Accentuationintense">
    <w:name w:val="Intense Emphasis"/>
    <w:basedOn w:val="Policepardfaut"/>
    <w:uiPriority w:val="21"/>
    <w:qFormat/>
    <w:rsid w:val="00C20060"/>
    <w:rPr>
      <w:i/>
      <w:iCs/>
      <w:color w:val="2F5496" w:themeColor="accent1" w:themeShade="BF"/>
    </w:rPr>
  </w:style>
  <w:style w:type="paragraph" w:styleId="Citationintense">
    <w:name w:val="Intense Quote"/>
    <w:basedOn w:val="Normal"/>
    <w:next w:val="Normal"/>
    <w:link w:val="CitationintenseCar"/>
    <w:uiPriority w:val="30"/>
    <w:qFormat/>
    <w:rsid w:val="00C20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20060"/>
    <w:rPr>
      <w:i/>
      <w:iCs/>
      <w:color w:val="2F5496" w:themeColor="accent1" w:themeShade="BF"/>
    </w:rPr>
  </w:style>
  <w:style w:type="character" w:styleId="Rfrenceintense">
    <w:name w:val="Intense Reference"/>
    <w:basedOn w:val="Policepardfaut"/>
    <w:uiPriority w:val="32"/>
    <w:qFormat/>
    <w:rsid w:val="00C20060"/>
    <w:rPr>
      <w:b/>
      <w:bCs/>
      <w:smallCaps/>
      <w:color w:val="2F5496" w:themeColor="accent1" w:themeShade="BF"/>
      <w:spacing w:val="5"/>
    </w:rPr>
  </w:style>
  <w:style w:type="paragraph" w:customStyle="1" w:styleId="msonormal0">
    <w:name w:val="msonormal"/>
    <w:basedOn w:val="Normal"/>
    <w:rsid w:val="00C20060"/>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ev">
    <w:name w:val="Strong"/>
    <w:basedOn w:val="Policepardfaut"/>
    <w:uiPriority w:val="22"/>
    <w:qFormat/>
    <w:rsid w:val="00C20060"/>
    <w:rPr>
      <w:b/>
      <w:bCs/>
    </w:rPr>
  </w:style>
  <w:style w:type="paragraph" w:styleId="NormalWeb">
    <w:name w:val="Normal (Web)"/>
    <w:basedOn w:val="Normal"/>
    <w:uiPriority w:val="99"/>
    <w:semiHidden/>
    <w:unhideWhenUsed/>
    <w:rsid w:val="00C20060"/>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Accentuation">
    <w:name w:val="Emphasis"/>
    <w:basedOn w:val="Policepardfaut"/>
    <w:uiPriority w:val="20"/>
    <w:qFormat/>
    <w:rsid w:val="00C20060"/>
    <w:rPr>
      <w:i/>
      <w:iCs/>
    </w:rPr>
  </w:style>
  <w:style w:type="paragraph" w:customStyle="1" w:styleId="mz12ndqf">
    <w:name w:val="m_z12ndqf"/>
    <w:basedOn w:val="Normal"/>
    <w:rsid w:val="00D740D9"/>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styleId="PrformatHTML">
    <w:name w:val="HTML Preformatted"/>
    <w:basedOn w:val="Normal"/>
    <w:link w:val="PrformatHTMLCar"/>
    <w:uiPriority w:val="99"/>
    <w:semiHidden/>
    <w:unhideWhenUsed/>
    <w:rsid w:val="00D74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FR"/>
    </w:rPr>
  </w:style>
  <w:style w:type="character" w:customStyle="1" w:styleId="PrformatHTMLCar">
    <w:name w:val="Préformaté HTML Car"/>
    <w:basedOn w:val="Policepardfaut"/>
    <w:link w:val="PrformatHTML"/>
    <w:uiPriority w:val="99"/>
    <w:semiHidden/>
    <w:rsid w:val="00D740D9"/>
    <w:rPr>
      <w:rFonts w:ascii="Courier New" w:eastAsia="Times New Roman" w:hAnsi="Courier New" w:cs="Courier New"/>
      <w:kern w:val="0"/>
      <w:sz w:val="20"/>
      <w:szCs w:val="20"/>
      <w:lang w:eastAsia="fr-FR"/>
    </w:rPr>
  </w:style>
  <w:style w:type="character" w:styleId="CodeHTML">
    <w:name w:val="HTML Code"/>
    <w:basedOn w:val="Policepardfaut"/>
    <w:uiPriority w:val="99"/>
    <w:semiHidden/>
    <w:unhideWhenUsed/>
    <w:rsid w:val="00D740D9"/>
    <w:rPr>
      <w:rFonts w:ascii="Courier New" w:eastAsia="Times New Roman" w:hAnsi="Courier New" w:cs="Courier New"/>
      <w:sz w:val="20"/>
      <w:szCs w:val="20"/>
    </w:rPr>
  </w:style>
  <w:style w:type="character" w:styleId="Lienhypertexte">
    <w:name w:val="Hyperlink"/>
    <w:basedOn w:val="Policepardfaut"/>
    <w:uiPriority w:val="99"/>
    <w:unhideWhenUsed/>
    <w:rsid w:val="00D740D9"/>
    <w:rPr>
      <w:color w:val="0000FF"/>
      <w:u w:val="single"/>
    </w:rPr>
  </w:style>
  <w:style w:type="character" w:styleId="Lienhypertextesuivivisit">
    <w:name w:val="FollowedHyperlink"/>
    <w:basedOn w:val="Policepardfaut"/>
    <w:uiPriority w:val="99"/>
    <w:semiHidden/>
    <w:unhideWhenUsed/>
    <w:rsid w:val="00D740D9"/>
    <w:rPr>
      <w:color w:val="800080"/>
      <w:u w:val="single"/>
    </w:rPr>
  </w:style>
  <w:style w:type="character" w:customStyle="1" w:styleId="emn">
    <w:name w:val="em_n"/>
    <w:basedOn w:val="Policepardfaut"/>
    <w:rsid w:val="00D740D9"/>
  </w:style>
  <w:style w:type="paragraph" w:customStyle="1" w:styleId="ge">
    <w:name w:val="g_e"/>
    <w:basedOn w:val="Normal"/>
    <w:rsid w:val="00D740D9"/>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rp">
    <w:name w:val="r_p"/>
    <w:basedOn w:val="Policepardfaut"/>
    <w:rsid w:val="00D740D9"/>
  </w:style>
  <w:style w:type="character" w:customStyle="1" w:styleId="df">
    <w:name w:val="d_f"/>
    <w:basedOn w:val="Policepardfaut"/>
    <w:rsid w:val="00D740D9"/>
  </w:style>
  <w:style w:type="paragraph" w:customStyle="1" w:styleId="di">
    <w:name w:val="d_i"/>
    <w:basedOn w:val="Normal"/>
    <w:rsid w:val="00D740D9"/>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y6vdp">
    <w:name w:val="y_6vdp"/>
    <w:basedOn w:val="Policepardfaut"/>
    <w:rsid w:val="00D740D9"/>
  </w:style>
  <w:style w:type="character" w:customStyle="1" w:styleId="dz1yjkyx">
    <w:name w:val="d_z1yjkyx"/>
    <w:basedOn w:val="Policepardfaut"/>
    <w:rsid w:val="00D740D9"/>
  </w:style>
  <w:style w:type="character" w:customStyle="1" w:styleId="m1eu7sd">
    <w:name w:val="m_1eu7sd"/>
    <w:basedOn w:val="Policepardfaut"/>
    <w:rsid w:val="00D740D9"/>
  </w:style>
  <w:style w:type="character" w:customStyle="1" w:styleId="dn">
    <w:name w:val="d_n"/>
    <w:basedOn w:val="Policepardfaut"/>
    <w:rsid w:val="00D740D9"/>
  </w:style>
  <w:style w:type="character" w:customStyle="1" w:styleId="i0">
    <w:name w:val="i_0"/>
    <w:basedOn w:val="Policepardfaut"/>
    <w:rsid w:val="00D740D9"/>
  </w:style>
  <w:style w:type="character" w:styleId="Mentionnonrsolue">
    <w:name w:val="Unresolved Mention"/>
    <w:basedOn w:val="Policepardfaut"/>
    <w:uiPriority w:val="99"/>
    <w:semiHidden/>
    <w:unhideWhenUsed/>
    <w:rsid w:val="00D740D9"/>
    <w:rPr>
      <w:color w:val="605E5C"/>
      <w:shd w:val="clear" w:color="auto" w:fill="E1DFDD"/>
    </w:rPr>
  </w:style>
  <w:style w:type="character" w:styleId="Marquedecommentaire">
    <w:name w:val="annotation reference"/>
    <w:basedOn w:val="Policepardfaut"/>
    <w:uiPriority w:val="99"/>
    <w:semiHidden/>
    <w:unhideWhenUsed/>
    <w:rsid w:val="00141826"/>
    <w:rPr>
      <w:sz w:val="16"/>
      <w:szCs w:val="16"/>
    </w:rPr>
  </w:style>
  <w:style w:type="paragraph" w:styleId="Commentaire">
    <w:name w:val="annotation text"/>
    <w:basedOn w:val="Normal"/>
    <w:link w:val="CommentaireCar"/>
    <w:uiPriority w:val="99"/>
    <w:semiHidden/>
    <w:unhideWhenUsed/>
    <w:rsid w:val="00141826"/>
    <w:pPr>
      <w:spacing w:line="240" w:lineRule="auto"/>
    </w:pPr>
    <w:rPr>
      <w:sz w:val="20"/>
      <w:szCs w:val="20"/>
    </w:rPr>
  </w:style>
  <w:style w:type="character" w:customStyle="1" w:styleId="CommentaireCar">
    <w:name w:val="Commentaire Car"/>
    <w:basedOn w:val="Policepardfaut"/>
    <w:link w:val="Commentaire"/>
    <w:uiPriority w:val="99"/>
    <w:semiHidden/>
    <w:rsid w:val="00141826"/>
    <w:rPr>
      <w:sz w:val="20"/>
      <w:szCs w:val="20"/>
    </w:rPr>
  </w:style>
  <w:style w:type="paragraph" w:styleId="Objetducommentaire">
    <w:name w:val="annotation subject"/>
    <w:basedOn w:val="Commentaire"/>
    <w:next w:val="Commentaire"/>
    <w:link w:val="ObjetducommentaireCar"/>
    <w:uiPriority w:val="99"/>
    <w:semiHidden/>
    <w:unhideWhenUsed/>
    <w:rsid w:val="00141826"/>
    <w:rPr>
      <w:b/>
      <w:bCs/>
    </w:rPr>
  </w:style>
  <w:style w:type="character" w:customStyle="1" w:styleId="ObjetducommentaireCar">
    <w:name w:val="Objet du commentaire Car"/>
    <w:basedOn w:val="CommentaireCar"/>
    <w:link w:val="Objetducommentaire"/>
    <w:uiPriority w:val="99"/>
    <w:semiHidden/>
    <w:rsid w:val="001418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4061">
      <w:bodyDiv w:val="1"/>
      <w:marLeft w:val="0"/>
      <w:marRight w:val="0"/>
      <w:marTop w:val="0"/>
      <w:marBottom w:val="0"/>
      <w:divBdr>
        <w:top w:val="none" w:sz="0" w:space="0" w:color="auto"/>
        <w:left w:val="none" w:sz="0" w:space="0" w:color="auto"/>
        <w:bottom w:val="none" w:sz="0" w:space="0" w:color="auto"/>
        <w:right w:val="none" w:sz="0" w:space="0" w:color="auto"/>
      </w:divBdr>
      <w:divsChild>
        <w:div w:id="903872720">
          <w:marLeft w:val="0"/>
          <w:marRight w:val="0"/>
          <w:marTop w:val="0"/>
          <w:marBottom w:val="0"/>
          <w:divBdr>
            <w:top w:val="none" w:sz="0" w:space="0" w:color="auto"/>
            <w:left w:val="none" w:sz="0" w:space="0" w:color="auto"/>
            <w:bottom w:val="none" w:sz="0" w:space="0" w:color="auto"/>
            <w:right w:val="none" w:sz="0" w:space="0" w:color="auto"/>
          </w:divBdr>
          <w:divsChild>
            <w:div w:id="249318980">
              <w:marLeft w:val="0"/>
              <w:marRight w:val="0"/>
              <w:marTop w:val="0"/>
              <w:marBottom w:val="0"/>
              <w:divBdr>
                <w:top w:val="none" w:sz="0" w:space="0" w:color="auto"/>
                <w:left w:val="none" w:sz="0" w:space="0" w:color="auto"/>
                <w:bottom w:val="none" w:sz="0" w:space="0" w:color="auto"/>
                <w:right w:val="none" w:sz="0" w:space="0" w:color="auto"/>
              </w:divBdr>
              <w:divsChild>
                <w:div w:id="1556237685">
                  <w:marLeft w:val="0"/>
                  <w:marRight w:val="0"/>
                  <w:marTop w:val="0"/>
                  <w:marBottom w:val="0"/>
                  <w:divBdr>
                    <w:top w:val="none" w:sz="0" w:space="0" w:color="auto"/>
                    <w:left w:val="none" w:sz="0" w:space="0" w:color="auto"/>
                    <w:bottom w:val="none" w:sz="0" w:space="0" w:color="auto"/>
                    <w:right w:val="none" w:sz="0" w:space="0" w:color="auto"/>
                  </w:divBdr>
                  <w:divsChild>
                    <w:div w:id="1526287981">
                      <w:marLeft w:val="0"/>
                      <w:marRight w:val="0"/>
                      <w:marTop w:val="0"/>
                      <w:marBottom w:val="0"/>
                      <w:divBdr>
                        <w:top w:val="none" w:sz="0" w:space="0" w:color="auto"/>
                        <w:left w:val="none" w:sz="0" w:space="0" w:color="auto"/>
                        <w:bottom w:val="none" w:sz="0" w:space="0" w:color="auto"/>
                        <w:right w:val="none" w:sz="0" w:space="0" w:color="auto"/>
                      </w:divBdr>
                      <w:divsChild>
                        <w:div w:id="950672023">
                          <w:marLeft w:val="0"/>
                          <w:marRight w:val="0"/>
                          <w:marTop w:val="0"/>
                          <w:marBottom w:val="0"/>
                          <w:divBdr>
                            <w:top w:val="none" w:sz="0" w:space="0" w:color="auto"/>
                            <w:left w:val="none" w:sz="0" w:space="0" w:color="auto"/>
                            <w:bottom w:val="none" w:sz="0" w:space="0" w:color="auto"/>
                            <w:right w:val="none" w:sz="0" w:space="0" w:color="auto"/>
                          </w:divBdr>
                          <w:divsChild>
                            <w:div w:id="1035808589">
                              <w:marLeft w:val="0"/>
                              <w:marRight w:val="0"/>
                              <w:marTop w:val="0"/>
                              <w:marBottom w:val="0"/>
                              <w:divBdr>
                                <w:top w:val="none" w:sz="0" w:space="0" w:color="auto"/>
                                <w:left w:val="none" w:sz="0" w:space="0" w:color="auto"/>
                                <w:bottom w:val="none" w:sz="0" w:space="0" w:color="auto"/>
                                <w:right w:val="none" w:sz="0" w:space="0" w:color="auto"/>
                              </w:divBdr>
                              <w:divsChild>
                                <w:div w:id="3482218">
                                  <w:marLeft w:val="0"/>
                                  <w:marRight w:val="0"/>
                                  <w:marTop w:val="0"/>
                                  <w:marBottom w:val="0"/>
                                  <w:divBdr>
                                    <w:top w:val="none" w:sz="0" w:space="0" w:color="auto"/>
                                    <w:left w:val="none" w:sz="0" w:space="0" w:color="auto"/>
                                    <w:bottom w:val="none" w:sz="0" w:space="0" w:color="auto"/>
                                    <w:right w:val="none" w:sz="0" w:space="0" w:color="auto"/>
                                  </w:divBdr>
                                  <w:divsChild>
                                    <w:div w:id="325480919">
                                      <w:marLeft w:val="0"/>
                                      <w:marRight w:val="0"/>
                                      <w:marTop w:val="0"/>
                                      <w:marBottom w:val="0"/>
                                      <w:divBdr>
                                        <w:top w:val="none" w:sz="0" w:space="0" w:color="auto"/>
                                        <w:left w:val="none" w:sz="0" w:space="0" w:color="auto"/>
                                        <w:bottom w:val="none" w:sz="0" w:space="0" w:color="auto"/>
                                        <w:right w:val="none" w:sz="0" w:space="0" w:color="auto"/>
                                      </w:divBdr>
                                      <w:divsChild>
                                        <w:div w:id="1384602038">
                                          <w:marLeft w:val="0"/>
                                          <w:marRight w:val="0"/>
                                          <w:marTop w:val="0"/>
                                          <w:marBottom w:val="0"/>
                                          <w:divBdr>
                                            <w:top w:val="none" w:sz="0" w:space="0" w:color="auto"/>
                                            <w:left w:val="none" w:sz="0" w:space="0" w:color="auto"/>
                                            <w:bottom w:val="none" w:sz="0" w:space="0" w:color="auto"/>
                                            <w:right w:val="none" w:sz="0" w:space="0" w:color="auto"/>
                                          </w:divBdr>
                                          <w:divsChild>
                                            <w:div w:id="4868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922648">
                          <w:marLeft w:val="0"/>
                          <w:marRight w:val="0"/>
                          <w:marTop w:val="0"/>
                          <w:marBottom w:val="0"/>
                          <w:divBdr>
                            <w:top w:val="none" w:sz="0" w:space="0" w:color="auto"/>
                            <w:left w:val="none" w:sz="0" w:space="0" w:color="auto"/>
                            <w:bottom w:val="none" w:sz="0" w:space="0" w:color="auto"/>
                            <w:right w:val="none" w:sz="0" w:space="0" w:color="auto"/>
                          </w:divBdr>
                          <w:divsChild>
                            <w:div w:id="11685769">
                              <w:marLeft w:val="0"/>
                              <w:marRight w:val="0"/>
                              <w:marTop w:val="0"/>
                              <w:marBottom w:val="0"/>
                              <w:divBdr>
                                <w:top w:val="none" w:sz="0" w:space="0" w:color="auto"/>
                                <w:left w:val="none" w:sz="0" w:space="0" w:color="auto"/>
                                <w:bottom w:val="none" w:sz="0" w:space="0" w:color="auto"/>
                                <w:right w:val="none" w:sz="0" w:space="0" w:color="auto"/>
                              </w:divBdr>
                              <w:divsChild>
                                <w:div w:id="6832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58">
          <w:marLeft w:val="0"/>
          <w:marRight w:val="0"/>
          <w:marTop w:val="0"/>
          <w:marBottom w:val="0"/>
          <w:divBdr>
            <w:top w:val="none" w:sz="0" w:space="0" w:color="auto"/>
            <w:left w:val="none" w:sz="0" w:space="0" w:color="auto"/>
            <w:bottom w:val="none" w:sz="0" w:space="0" w:color="auto"/>
            <w:right w:val="none" w:sz="0" w:space="0" w:color="auto"/>
          </w:divBdr>
          <w:divsChild>
            <w:div w:id="1591889456">
              <w:marLeft w:val="0"/>
              <w:marRight w:val="0"/>
              <w:marTop w:val="0"/>
              <w:marBottom w:val="0"/>
              <w:divBdr>
                <w:top w:val="none" w:sz="0" w:space="0" w:color="auto"/>
                <w:left w:val="none" w:sz="0" w:space="0" w:color="auto"/>
                <w:bottom w:val="none" w:sz="0" w:space="0" w:color="auto"/>
                <w:right w:val="none" w:sz="0" w:space="0" w:color="auto"/>
              </w:divBdr>
              <w:divsChild>
                <w:div w:id="1624337665">
                  <w:marLeft w:val="0"/>
                  <w:marRight w:val="0"/>
                  <w:marTop w:val="0"/>
                  <w:marBottom w:val="0"/>
                  <w:divBdr>
                    <w:top w:val="none" w:sz="0" w:space="0" w:color="auto"/>
                    <w:left w:val="none" w:sz="0" w:space="0" w:color="auto"/>
                    <w:bottom w:val="none" w:sz="0" w:space="0" w:color="auto"/>
                    <w:right w:val="none" w:sz="0" w:space="0" w:color="auto"/>
                  </w:divBdr>
                  <w:divsChild>
                    <w:div w:id="858659040">
                      <w:marLeft w:val="0"/>
                      <w:marRight w:val="0"/>
                      <w:marTop w:val="0"/>
                      <w:marBottom w:val="0"/>
                      <w:divBdr>
                        <w:top w:val="none" w:sz="0" w:space="0" w:color="auto"/>
                        <w:left w:val="none" w:sz="0" w:space="0" w:color="auto"/>
                        <w:bottom w:val="none" w:sz="0" w:space="0" w:color="auto"/>
                        <w:right w:val="none" w:sz="0" w:space="0" w:color="auto"/>
                      </w:divBdr>
                      <w:divsChild>
                        <w:div w:id="331958682">
                          <w:marLeft w:val="0"/>
                          <w:marRight w:val="0"/>
                          <w:marTop w:val="0"/>
                          <w:marBottom w:val="0"/>
                          <w:divBdr>
                            <w:top w:val="none" w:sz="0" w:space="0" w:color="auto"/>
                            <w:left w:val="none" w:sz="0" w:space="0" w:color="auto"/>
                            <w:bottom w:val="none" w:sz="0" w:space="0" w:color="auto"/>
                            <w:right w:val="none" w:sz="0" w:space="0" w:color="auto"/>
                          </w:divBdr>
                          <w:divsChild>
                            <w:div w:id="1482845389">
                              <w:marLeft w:val="0"/>
                              <w:marRight w:val="0"/>
                              <w:marTop w:val="0"/>
                              <w:marBottom w:val="0"/>
                              <w:divBdr>
                                <w:top w:val="none" w:sz="0" w:space="0" w:color="auto"/>
                                <w:left w:val="none" w:sz="0" w:space="0" w:color="auto"/>
                                <w:bottom w:val="none" w:sz="0" w:space="0" w:color="auto"/>
                                <w:right w:val="none" w:sz="0" w:space="0" w:color="auto"/>
                              </w:divBdr>
                              <w:divsChild>
                                <w:div w:id="2034767165">
                                  <w:marLeft w:val="0"/>
                                  <w:marRight w:val="0"/>
                                  <w:marTop w:val="0"/>
                                  <w:marBottom w:val="0"/>
                                  <w:divBdr>
                                    <w:top w:val="none" w:sz="0" w:space="0" w:color="auto"/>
                                    <w:left w:val="none" w:sz="0" w:space="0" w:color="auto"/>
                                    <w:bottom w:val="none" w:sz="0" w:space="0" w:color="auto"/>
                                    <w:right w:val="none" w:sz="0" w:space="0" w:color="auto"/>
                                  </w:divBdr>
                                  <w:divsChild>
                                    <w:div w:id="1642541760">
                                      <w:marLeft w:val="0"/>
                                      <w:marRight w:val="0"/>
                                      <w:marTop w:val="0"/>
                                      <w:marBottom w:val="0"/>
                                      <w:divBdr>
                                        <w:top w:val="none" w:sz="0" w:space="0" w:color="auto"/>
                                        <w:left w:val="none" w:sz="0" w:space="0" w:color="auto"/>
                                        <w:bottom w:val="none" w:sz="0" w:space="0" w:color="auto"/>
                                        <w:right w:val="none" w:sz="0" w:space="0" w:color="auto"/>
                                      </w:divBdr>
                                      <w:divsChild>
                                        <w:div w:id="6304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084062">
          <w:marLeft w:val="0"/>
          <w:marRight w:val="0"/>
          <w:marTop w:val="0"/>
          <w:marBottom w:val="0"/>
          <w:divBdr>
            <w:top w:val="none" w:sz="0" w:space="0" w:color="auto"/>
            <w:left w:val="none" w:sz="0" w:space="0" w:color="auto"/>
            <w:bottom w:val="none" w:sz="0" w:space="0" w:color="auto"/>
            <w:right w:val="none" w:sz="0" w:space="0" w:color="auto"/>
          </w:divBdr>
          <w:divsChild>
            <w:div w:id="883326585">
              <w:marLeft w:val="0"/>
              <w:marRight w:val="0"/>
              <w:marTop w:val="0"/>
              <w:marBottom w:val="0"/>
              <w:divBdr>
                <w:top w:val="none" w:sz="0" w:space="0" w:color="auto"/>
                <w:left w:val="none" w:sz="0" w:space="0" w:color="auto"/>
                <w:bottom w:val="none" w:sz="0" w:space="0" w:color="auto"/>
                <w:right w:val="none" w:sz="0" w:space="0" w:color="auto"/>
              </w:divBdr>
              <w:divsChild>
                <w:div w:id="1847557520">
                  <w:marLeft w:val="0"/>
                  <w:marRight w:val="0"/>
                  <w:marTop w:val="0"/>
                  <w:marBottom w:val="0"/>
                  <w:divBdr>
                    <w:top w:val="none" w:sz="0" w:space="0" w:color="auto"/>
                    <w:left w:val="none" w:sz="0" w:space="0" w:color="auto"/>
                    <w:bottom w:val="none" w:sz="0" w:space="0" w:color="auto"/>
                    <w:right w:val="none" w:sz="0" w:space="0" w:color="auto"/>
                  </w:divBdr>
                  <w:divsChild>
                    <w:div w:id="1804424211">
                      <w:marLeft w:val="0"/>
                      <w:marRight w:val="0"/>
                      <w:marTop w:val="0"/>
                      <w:marBottom w:val="0"/>
                      <w:divBdr>
                        <w:top w:val="none" w:sz="0" w:space="0" w:color="auto"/>
                        <w:left w:val="none" w:sz="0" w:space="0" w:color="auto"/>
                        <w:bottom w:val="none" w:sz="0" w:space="0" w:color="auto"/>
                        <w:right w:val="none" w:sz="0" w:space="0" w:color="auto"/>
                      </w:divBdr>
                      <w:divsChild>
                        <w:div w:id="650407433">
                          <w:marLeft w:val="0"/>
                          <w:marRight w:val="0"/>
                          <w:marTop w:val="0"/>
                          <w:marBottom w:val="0"/>
                          <w:divBdr>
                            <w:top w:val="none" w:sz="0" w:space="0" w:color="auto"/>
                            <w:left w:val="none" w:sz="0" w:space="0" w:color="auto"/>
                            <w:bottom w:val="none" w:sz="0" w:space="0" w:color="auto"/>
                            <w:right w:val="none" w:sz="0" w:space="0" w:color="auto"/>
                          </w:divBdr>
                          <w:divsChild>
                            <w:div w:id="1394042554">
                              <w:marLeft w:val="0"/>
                              <w:marRight w:val="0"/>
                              <w:marTop w:val="0"/>
                              <w:marBottom w:val="0"/>
                              <w:divBdr>
                                <w:top w:val="none" w:sz="0" w:space="0" w:color="auto"/>
                                <w:left w:val="none" w:sz="0" w:space="0" w:color="auto"/>
                                <w:bottom w:val="none" w:sz="0" w:space="0" w:color="auto"/>
                                <w:right w:val="none" w:sz="0" w:space="0" w:color="auto"/>
                              </w:divBdr>
                              <w:divsChild>
                                <w:div w:id="612249655">
                                  <w:marLeft w:val="0"/>
                                  <w:marRight w:val="0"/>
                                  <w:marTop w:val="0"/>
                                  <w:marBottom w:val="0"/>
                                  <w:divBdr>
                                    <w:top w:val="none" w:sz="0" w:space="0" w:color="auto"/>
                                    <w:left w:val="none" w:sz="0" w:space="0" w:color="auto"/>
                                    <w:bottom w:val="none" w:sz="0" w:space="0" w:color="auto"/>
                                    <w:right w:val="none" w:sz="0" w:space="0" w:color="auto"/>
                                  </w:divBdr>
                                  <w:divsChild>
                                    <w:div w:id="8978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508560">
      <w:bodyDiv w:val="1"/>
      <w:marLeft w:val="0"/>
      <w:marRight w:val="0"/>
      <w:marTop w:val="0"/>
      <w:marBottom w:val="0"/>
      <w:divBdr>
        <w:top w:val="none" w:sz="0" w:space="0" w:color="auto"/>
        <w:left w:val="none" w:sz="0" w:space="0" w:color="auto"/>
        <w:bottom w:val="none" w:sz="0" w:space="0" w:color="auto"/>
        <w:right w:val="none" w:sz="0" w:space="0" w:color="auto"/>
      </w:divBdr>
      <w:divsChild>
        <w:div w:id="1141927700">
          <w:marLeft w:val="0"/>
          <w:marRight w:val="0"/>
          <w:marTop w:val="0"/>
          <w:marBottom w:val="0"/>
          <w:divBdr>
            <w:top w:val="none" w:sz="0" w:space="0" w:color="auto"/>
            <w:left w:val="none" w:sz="0" w:space="0" w:color="auto"/>
            <w:bottom w:val="none" w:sz="0" w:space="0" w:color="auto"/>
            <w:right w:val="none" w:sz="0" w:space="0" w:color="auto"/>
          </w:divBdr>
          <w:divsChild>
            <w:div w:id="2042513972">
              <w:marLeft w:val="0"/>
              <w:marRight w:val="0"/>
              <w:marTop w:val="0"/>
              <w:marBottom w:val="0"/>
              <w:divBdr>
                <w:top w:val="none" w:sz="0" w:space="0" w:color="auto"/>
                <w:left w:val="none" w:sz="0" w:space="0" w:color="auto"/>
                <w:bottom w:val="none" w:sz="0" w:space="0" w:color="auto"/>
                <w:right w:val="none" w:sz="0" w:space="0" w:color="auto"/>
              </w:divBdr>
            </w:div>
          </w:divsChild>
        </w:div>
        <w:div w:id="2079477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229698">
      <w:bodyDiv w:val="1"/>
      <w:marLeft w:val="0"/>
      <w:marRight w:val="0"/>
      <w:marTop w:val="0"/>
      <w:marBottom w:val="0"/>
      <w:divBdr>
        <w:top w:val="none" w:sz="0" w:space="0" w:color="auto"/>
        <w:left w:val="none" w:sz="0" w:space="0" w:color="auto"/>
        <w:bottom w:val="none" w:sz="0" w:space="0" w:color="auto"/>
        <w:right w:val="none" w:sz="0" w:space="0" w:color="auto"/>
      </w:divBdr>
    </w:div>
    <w:div w:id="659232284">
      <w:bodyDiv w:val="1"/>
      <w:marLeft w:val="0"/>
      <w:marRight w:val="0"/>
      <w:marTop w:val="0"/>
      <w:marBottom w:val="0"/>
      <w:divBdr>
        <w:top w:val="none" w:sz="0" w:space="0" w:color="auto"/>
        <w:left w:val="none" w:sz="0" w:space="0" w:color="auto"/>
        <w:bottom w:val="none" w:sz="0" w:space="0" w:color="auto"/>
        <w:right w:val="none" w:sz="0" w:space="0" w:color="auto"/>
      </w:divBdr>
      <w:divsChild>
        <w:div w:id="593822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01539">
      <w:bodyDiv w:val="1"/>
      <w:marLeft w:val="0"/>
      <w:marRight w:val="0"/>
      <w:marTop w:val="0"/>
      <w:marBottom w:val="0"/>
      <w:divBdr>
        <w:top w:val="none" w:sz="0" w:space="0" w:color="auto"/>
        <w:left w:val="none" w:sz="0" w:space="0" w:color="auto"/>
        <w:bottom w:val="none" w:sz="0" w:space="0" w:color="auto"/>
        <w:right w:val="none" w:sz="0" w:space="0" w:color="auto"/>
      </w:divBdr>
    </w:div>
    <w:div w:id="700130675">
      <w:bodyDiv w:val="1"/>
      <w:marLeft w:val="0"/>
      <w:marRight w:val="0"/>
      <w:marTop w:val="0"/>
      <w:marBottom w:val="0"/>
      <w:divBdr>
        <w:top w:val="none" w:sz="0" w:space="0" w:color="auto"/>
        <w:left w:val="none" w:sz="0" w:space="0" w:color="auto"/>
        <w:bottom w:val="none" w:sz="0" w:space="0" w:color="auto"/>
        <w:right w:val="none" w:sz="0" w:space="0" w:color="auto"/>
      </w:divBdr>
      <w:divsChild>
        <w:div w:id="1766458461">
          <w:marLeft w:val="0"/>
          <w:marRight w:val="0"/>
          <w:marTop w:val="0"/>
          <w:marBottom w:val="0"/>
          <w:divBdr>
            <w:top w:val="none" w:sz="0" w:space="0" w:color="auto"/>
            <w:left w:val="none" w:sz="0" w:space="0" w:color="auto"/>
            <w:bottom w:val="none" w:sz="0" w:space="0" w:color="auto"/>
            <w:right w:val="none" w:sz="0" w:space="0" w:color="auto"/>
          </w:divBdr>
          <w:divsChild>
            <w:div w:id="1709602567">
              <w:marLeft w:val="0"/>
              <w:marRight w:val="0"/>
              <w:marTop w:val="0"/>
              <w:marBottom w:val="0"/>
              <w:divBdr>
                <w:top w:val="none" w:sz="0" w:space="0" w:color="auto"/>
                <w:left w:val="none" w:sz="0" w:space="0" w:color="auto"/>
                <w:bottom w:val="none" w:sz="0" w:space="0" w:color="auto"/>
                <w:right w:val="none" w:sz="0" w:space="0" w:color="auto"/>
              </w:divBdr>
            </w:div>
          </w:divsChild>
        </w:div>
        <w:div w:id="1621644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323012">
          <w:marLeft w:val="0"/>
          <w:marRight w:val="0"/>
          <w:marTop w:val="0"/>
          <w:marBottom w:val="0"/>
          <w:divBdr>
            <w:top w:val="none" w:sz="0" w:space="0" w:color="auto"/>
            <w:left w:val="none" w:sz="0" w:space="0" w:color="auto"/>
            <w:bottom w:val="none" w:sz="0" w:space="0" w:color="auto"/>
            <w:right w:val="none" w:sz="0" w:space="0" w:color="auto"/>
          </w:divBdr>
          <w:divsChild>
            <w:div w:id="1806117833">
              <w:marLeft w:val="0"/>
              <w:marRight w:val="0"/>
              <w:marTop w:val="0"/>
              <w:marBottom w:val="0"/>
              <w:divBdr>
                <w:top w:val="none" w:sz="0" w:space="0" w:color="auto"/>
                <w:left w:val="none" w:sz="0" w:space="0" w:color="auto"/>
                <w:bottom w:val="none" w:sz="0" w:space="0" w:color="auto"/>
                <w:right w:val="none" w:sz="0" w:space="0" w:color="auto"/>
              </w:divBdr>
            </w:div>
            <w:div w:id="469177900">
              <w:marLeft w:val="0"/>
              <w:marRight w:val="0"/>
              <w:marTop w:val="0"/>
              <w:marBottom w:val="0"/>
              <w:divBdr>
                <w:top w:val="none" w:sz="0" w:space="0" w:color="auto"/>
                <w:left w:val="none" w:sz="0" w:space="0" w:color="auto"/>
                <w:bottom w:val="none" w:sz="0" w:space="0" w:color="auto"/>
                <w:right w:val="none" w:sz="0" w:space="0" w:color="auto"/>
              </w:divBdr>
              <w:divsChild>
                <w:div w:id="1520073917">
                  <w:marLeft w:val="0"/>
                  <w:marRight w:val="0"/>
                  <w:marTop w:val="0"/>
                  <w:marBottom w:val="0"/>
                  <w:divBdr>
                    <w:top w:val="none" w:sz="0" w:space="0" w:color="auto"/>
                    <w:left w:val="none" w:sz="0" w:space="0" w:color="auto"/>
                    <w:bottom w:val="none" w:sz="0" w:space="0" w:color="auto"/>
                    <w:right w:val="none" w:sz="0" w:space="0" w:color="auto"/>
                  </w:divBdr>
                  <w:divsChild>
                    <w:div w:id="11096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9857">
              <w:marLeft w:val="0"/>
              <w:marRight w:val="0"/>
              <w:marTop w:val="0"/>
              <w:marBottom w:val="0"/>
              <w:divBdr>
                <w:top w:val="none" w:sz="0" w:space="0" w:color="auto"/>
                <w:left w:val="none" w:sz="0" w:space="0" w:color="auto"/>
                <w:bottom w:val="none" w:sz="0" w:space="0" w:color="auto"/>
                <w:right w:val="none" w:sz="0" w:space="0" w:color="auto"/>
              </w:divBdr>
            </w:div>
          </w:divsChild>
        </w:div>
        <w:div w:id="83283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485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275015">
      <w:bodyDiv w:val="1"/>
      <w:marLeft w:val="0"/>
      <w:marRight w:val="0"/>
      <w:marTop w:val="0"/>
      <w:marBottom w:val="0"/>
      <w:divBdr>
        <w:top w:val="none" w:sz="0" w:space="0" w:color="auto"/>
        <w:left w:val="none" w:sz="0" w:space="0" w:color="auto"/>
        <w:bottom w:val="none" w:sz="0" w:space="0" w:color="auto"/>
        <w:right w:val="none" w:sz="0" w:space="0" w:color="auto"/>
      </w:divBdr>
      <w:divsChild>
        <w:div w:id="1259830994">
          <w:marLeft w:val="0"/>
          <w:marRight w:val="0"/>
          <w:marTop w:val="0"/>
          <w:marBottom w:val="0"/>
          <w:divBdr>
            <w:top w:val="none" w:sz="0" w:space="0" w:color="auto"/>
            <w:left w:val="none" w:sz="0" w:space="0" w:color="auto"/>
            <w:bottom w:val="none" w:sz="0" w:space="0" w:color="auto"/>
            <w:right w:val="none" w:sz="0" w:space="0" w:color="auto"/>
          </w:divBdr>
          <w:divsChild>
            <w:div w:id="1173564840">
              <w:marLeft w:val="0"/>
              <w:marRight w:val="0"/>
              <w:marTop w:val="0"/>
              <w:marBottom w:val="0"/>
              <w:divBdr>
                <w:top w:val="none" w:sz="0" w:space="0" w:color="auto"/>
                <w:left w:val="none" w:sz="0" w:space="0" w:color="auto"/>
                <w:bottom w:val="none" w:sz="0" w:space="0" w:color="auto"/>
                <w:right w:val="none" w:sz="0" w:space="0" w:color="auto"/>
              </w:divBdr>
            </w:div>
            <w:div w:id="301278029">
              <w:marLeft w:val="0"/>
              <w:marRight w:val="0"/>
              <w:marTop w:val="0"/>
              <w:marBottom w:val="0"/>
              <w:divBdr>
                <w:top w:val="none" w:sz="0" w:space="0" w:color="auto"/>
                <w:left w:val="none" w:sz="0" w:space="0" w:color="auto"/>
                <w:bottom w:val="none" w:sz="0" w:space="0" w:color="auto"/>
                <w:right w:val="none" w:sz="0" w:space="0" w:color="auto"/>
              </w:divBdr>
              <w:divsChild>
                <w:div w:id="929508042">
                  <w:marLeft w:val="0"/>
                  <w:marRight w:val="0"/>
                  <w:marTop w:val="0"/>
                  <w:marBottom w:val="0"/>
                  <w:divBdr>
                    <w:top w:val="none" w:sz="0" w:space="0" w:color="auto"/>
                    <w:left w:val="none" w:sz="0" w:space="0" w:color="auto"/>
                    <w:bottom w:val="none" w:sz="0" w:space="0" w:color="auto"/>
                    <w:right w:val="none" w:sz="0" w:space="0" w:color="auto"/>
                  </w:divBdr>
                  <w:divsChild>
                    <w:div w:id="59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7570">
              <w:marLeft w:val="0"/>
              <w:marRight w:val="0"/>
              <w:marTop w:val="0"/>
              <w:marBottom w:val="0"/>
              <w:divBdr>
                <w:top w:val="none" w:sz="0" w:space="0" w:color="auto"/>
                <w:left w:val="none" w:sz="0" w:space="0" w:color="auto"/>
                <w:bottom w:val="none" w:sz="0" w:space="0" w:color="auto"/>
                <w:right w:val="none" w:sz="0" w:space="0" w:color="auto"/>
              </w:divBdr>
            </w:div>
          </w:divsChild>
        </w:div>
        <w:div w:id="880442058">
          <w:marLeft w:val="0"/>
          <w:marRight w:val="0"/>
          <w:marTop w:val="0"/>
          <w:marBottom w:val="0"/>
          <w:divBdr>
            <w:top w:val="none" w:sz="0" w:space="0" w:color="auto"/>
            <w:left w:val="none" w:sz="0" w:space="0" w:color="auto"/>
            <w:bottom w:val="none" w:sz="0" w:space="0" w:color="auto"/>
            <w:right w:val="none" w:sz="0" w:space="0" w:color="auto"/>
          </w:divBdr>
          <w:divsChild>
            <w:div w:id="31615170">
              <w:marLeft w:val="0"/>
              <w:marRight w:val="0"/>
              <w:marTop w:val="0"/>
              <w:marBottom w:val="0"/>
              <w:divBdr>
                <w:top w:val="none" w:sz="0" w:space="0" w:color="auto"/>
                <w:left w:val="none" w:sz="0" w:space="0" w:color="auto"/>
                <w:bottom w:val="none" w:sz="0" w:space="0" w:color="auto"/>
                <w:right w:val="none" w:sz="0" w:space="0" w:color="auto"/>
              </w:divBdr>
            </w:div>
            <w:div w:id="1190023717">
              <w:marLeft w:val="0"/>
              <w:marRight w:val="0"/>
              <w:marTop w:val="0"/>
              <w:marBottom w:val="0"/>
              <w:divBdr>
                <w:top w:val="none" w:sz="0" w:space="0" w:color="auto"/>
                <w:left w:val="none" w:sz="0" w:space="0" w:color="auto"/>
                <w:bottom w:val="none" w:sz="0" w:space="0" w:color="auto"/>
                <w:right w:val="none" w:sz="0" w:space="0" w:color="auto"/>
              </w:divBdr>
              <w:divsChild>
                <w:div w:id="462310961">
                  <w:marLeft w:val="0"/>
                  <w:marRight w:val="0"/>
                  <w:marTop w:val="0"/>
                  <w:marBottom w:val="0"/>
                  <w:divBdr>
                    <w:top w:val="none" w:sz="0" w:space="0" w:color="auto"/>
                    <w:left w:val="none" w:sz="0" w:space="0" w:color="auto"/>
                    <w:bottom w:val="none" w:sz="0" w:space="0" w:color="auto"/>
                    <w:right w:val="none" w:sz="0" w:space="0" w:color="auto"/>
                  </w:divBdr>
                  <w:divsChild>
                    <w:div w:id="21369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5064">
              <w:marLeft w:val="0"/>
              <w:marRight w:val="0"/>
              <w:marTop w:val="0"/>
              <w:marBottom w:val="0"/>
              <w:divBdr>
                <w:top w:val="none" w:sz="0" w:space="0" w:color="auto"/>
                <w:left w:val="none" w:sz="0" w:space="0" w:color="auto"/>
                <w:bottom w:val="none" w:sz="0" w:space="0" w:color="auto"/>
                <w:right w:val="none" w:sz="0" w:space="0" w:color="auto"/>
              </w:divBdr>
            </w:div>
          </w:divsChild>
        </w:div>
        <w:div w:id="1958830791">
          <w:marLeft w:val="0"/>
          <w:marRight w:val="0"/>
          <w:marTop w:val="0"/>
          <w:marBottom w:val="0"/>
          <w:divBdr>
            <w:top w:val="none" w:sz="0" w:space="0" w:color="auto"/>
            <w:left w:val="none" w:sz="0" w:space="0" w:color="auto"/>
            <w:bottom w:val="none" w:sz="0" w:space="0" w:color="auto"/>
            <w:right w:val="none" w:sz="0" w:space="0" w:color="auto"/>
          </w:divBdr>
          <w:divsChild>
            <w:div w:id="1800368723">
              <w:marLeft w:val="0"/>
              <w:marRight w:val="0"/>
              <w:marTop w:val="0"/>
              <w:marBottom w:val="0"/>
              <w:divBdr>
                <w:top w:val="none" w:sz="0" w:space="0" w:color="auto"/>
                <w:left w:val="none" w:sz="0" w:space="0" w:color="auto"/>
                <w:bottom w:val="none" w:sz="0" w:space="0" w:color="auto"/>
                <w:right w:val="none" w:sz="0" w:space="0" w:color="auto"/>
              </w:divBdr>
            </w:div>
            <w:div w:id="31850603">
              <w:marLeft w:val="0"/>
              <w:marRight w:val="0"/>
              <w:marTop w:val="0"/>
              <w:marBottom w:val="0"/>
              <w:divBdr>
                <w:top w:val="none" w:sz="0" w:space="0" w:color="auto"/>
                <w:left w:val="none" w:sz="0" w:space="0" w:color="auto"/>
                <w:bottom w:val="none" w:sz="0" w:space="0" w:color="auto"/>
                <w:right w:val="none" w:sz="0" w:space="0" w:color="auto"/>
              </w:divBdr>
              <w:divsChild>
                <w:div w:id="1146707668">
                  <w:marLeft w:val="0"/>
                  <w:marRight w:val="0"/>
                  <w:marTop w:val="0"/>
                  <w:marBottom w:val="0"/>
                  <w:divBdr>
                    <w:top w:val="none" w:sz="0" w:space="0" w:color="auto"/>
                    <w:left w:val="none" w:sz="0" w:space="0" w:color="auto"/>
                    <w:bottom w:val="none" w:sz="0" w:space="0" w:color="auto"/>
                    <w:right w:val="none" w:sz="0" w:space="0" w:color="auto"/>
                  </w:divBdr>
                  <w:divsChild>
                    <w:div w:id="19010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99269">
              <w:marLeft w:val="0"/>
              <w:marRight w:val="0"/>
              <w:marTop w:val="0"/>
              <w:marBottom w:val="0"/>
              <w:divBdr>
                <w:top w:val="none" w:sz="0" w:space="0" w:color="auto"/>
                <w:left w:val="none" w:sz="0" w:space="0" w:color="auto"/>
                <w:bottom w:val="none" w:sz="0" w:space="0" w:color="auto"/>
                <w:right w:val="none" w:sz="0" w:space="0" w:color="auto"/>
              </w:divBdr>
            </w:div>
          </w:divsChild>
        </w:div>
        <w:div w:id="431315360">
          <w:marLeft w:val="0"/>
          <w:marRight w:val="0"/>
          <w:marTop w:val="0"/>
          <w:marBottom w:val="0"/>
          <w:divBdr>
            <w:top w:val="none" w:sz="0" w:space="0" w:color="auto"/>
            <w:left w:val="none" w:sz="0" w:space="0" w:color="auto"/>
            <w:bottom w:val="none" w:sz="0" w:space="0" w:color="auto"/>
            <w:right w:val="none" w:sz="0" w:space="0" w:color="auto"/>
          </w:divBdr>
          <w:divsChild>
            <w:div w:id="2136019103">
              <w:marLeft w:val="0"/>
              <w:marRight w:val="0"/>
              <w:marTop w:val="0"/>
              <w:marBottom w:val="0"/>
              <w:divBdr>
                <w:top w:val="none" w:sz="0" w:space="0" w:color="auto"/>
                <w:left w:val="none" w:sz="0" w:space="0" w:color="auto"/>
                <w:bottom w:val="none" w:sz="0" w:space="0" w:color="auto"/>
                <w:right w:val="none" w:sz="0" w:space="0" w:color="auto"/>
              </w:divBdr>
            </w:div>
            <w:div w:id="1509517346">
              <w:marLeft w:val="0"/>
              <w:marRight w:val="0"/>
              <w:marTop w:val="0"/>
              <w:marBottom w:val="0"/>
              <w:divBdr>
                <w:top w:val="none" w:sz="0" w:space="0" w:color="auto"/>
                <w:left w:val="none" w:sz="0" w:space="0" w:color="auto"/>
                <w:bottom w:val="none" w:sz="0" w:space="0" w:color="auto"/>
                <w:right w:val="none" w:sz="0" w:space="0" w:color="auto"/>
              </w:divBdr>
              <w:divsChild>
                <w:div w:id="1250122344">
                  <w:marLeft w:val="0"/>
                  <w:marRight w:val="0"/>
                  <w:marTop w:val="0"/>
                  <w:marBottom w:val="0"/>
                  <w:divBdr>
                    <w:top w:val="none" w:sz="0" w:space="0" w:color="auto"/>
                    <w:left w:val="none" w:sz="0" w:space="0" w:color="auto"/>
                    <w:bottom w:val="none" w:sz="0" w:space="0" w:color="auto"/>
                    <w:right w:val="none" w:sz="0" w:space="0" w:color="auto"/>
                  </w:divBdr>
                  <w:divsChild>
                    <w:div w:id="5146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8259">
              <w:marLeft w:val="0"/>
              <w:marRight w:val="0"/>
              <w:marTop w:val="0"/>
              <w:marBottom w:val="0"/>
              <w:divBdr>
                <w:top w:val="none" w:sz="0" w:space="0" w:color="auto"/>
                <w:left w:val="none" w:sz="0" w:space="0" w:color="auto"/>
                <w:bottom w:val="none" w:sz="0" w:space="0" w:color="auto"/>
                <w:right w:val="none" w:sz="0" w:space="0" w:color="auto"/>
              </w:divBdr>
            </w:div>
          </w:divsChild>
        </w:div>
        <w:div w:id="363135375">
          <w:marLeft w:val="0"/>
          <w:marRight w:val="0"/>
          <w:marTop w:val="0"/>
          <w:marBottom w:val="0"/>
          <w:divBdr>
            <w:top w:val="none" w:sz="0" w:space="0" w:color="auto"/>
            <w:left w:val="none" w:sz="0" w:space="0" w:color="auto"/>
            <w:bottom w:val="none" w:sz="0" w:space="0" w:color="auto"/>
            <w:right w:val="none" w:sz="0" w:space="0" w:color="auto"/>
          </w:divBdr>
          <w:divsChild>
            <w:div w:id="1607494954">
              <w:marLeft w:val="0"/>
              <w:marRight w:val="0"/>
              <w:marTop w:val="0"/>
              <w:marBottom w:val="0"/>
              <w:divBdr>
                <w:top w:val="none" w:sz="0" w:space="0" w:color="auto"/>
                <w:left w:val="none" w:sz="0" w:space="0" w:color="auto"/>
                <w:bottom w:val="none" w:sz="0" w:space="0" w:color="auto"/>
                <w:right w:val="none" w:sz="0" w:space="0" w:color="auto"/>
              </w:divBdr>
            </w:div>
            <w:div w:id="1313221294">
              <w:marLeft w:val="0"/>
              <w:marRight w:val="0"/>
              <w:marTop w:val="0"/>
              <w:marBottom w:val="0"/>
              <w:divBdr>
                <w:top w:val="none" w:sz="0" w:space="0" w:color="auto"/>
                <w:left w:val="none" w:sz="0" w:space="0" w:color="auto"/>
                <w:bottom w:val="none" w:sz="0" w:space="0" w:color="auto"/>
                <w:right w:val="none" w:sz="0" w:space="0" w:color="auto"/>
              </w:divBdr>
              <w:divsChild>
                <w:div w:id="1449156887">
                  <w:marLeft w:val="0"/>
                  <w:marRight w:val="0"/>
                  <w:marTop w:val="0"/>
                  <w:marBottom w:val="0"/>
                  <w:divBdr>
                    <w:top w:val="none" w:sz="0" w:space="0" w:color="auto"/>
                    <w:left w:val="none" w:sz="0" w:space="0" w:color="auto"/>
                    <w:bottom w:val="none" w:sz="0" w:space="0" w:color="auto"/>
                    <w:right w:val="none" w:sz="0" w:space="0" w:color="auto"/>
                  </w:divBdr>
                  <w:divsChild>
                    <w:div w:id="4413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5271">
      <w:bodyDiv w:val="1"/>
      <w:marLeft w:val="0"/>
      <w:marRight w:val="0"/>
      <w:marTop w:val="0"/>
      <w:marBottom w:val="0"/>
      <w:divBdr>
        <w:top w:val="none" w:sz="0" w:space="0" w:color="auto"/>
        <w:left w:val="none" w:sz="0" w:space="0" w:color="auto"/>
        <w:bottom w:val="none" w:sz="0" w:space="0" w:color="auto"/>
        <w:right w:val="none" w:sz="0" w:space="0" w:color="auto"/>
      </w:divBdr>
      <w:divsChild>
        <w:div w:id="811875353">
          <w:marLeft w:val="0"/>
          <w:marRight w:val="0"/>
          <w:marTop w:val="0"/>
          <w:marBottom w:val="0"/>
          <w:divBdr>
            <w:top w:val="none" w:sz="0" w:space="0" w:color="auto"/>
            <w:left w:val="none" w:sz="0" w:space="0" w:color="auto"/>
            <w:bottom w:val="none" w:sz="0" w:space="0" w:color="auto"/>
            <w:right w:val="none" w:sz="0" w:space="0" w:color="auto"/>
          </w:divBdr>
          <w:divsChild>
            <w:div w:id="3771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6012">
      <w:bodyDiv w:val="1"/>
      <w:marLeft w:val="0"/>
      <w:marRight w:val="0"/>
      <w:marTop w:val="0"/>
      <w:marBottom w:val="0"/>
      <w:divBdr>
        <w:top w:val="none" w:sz="0" w:space="0" w:color="auto"/>
        <w:left w:val="none" w:sz="0" w:space="0" w:color="auto"/>
        <w:bottom w:val="none" w:sz="0" w:space="0" w:color="auto"/>
        <w:right w:val="none" w:sz="0" w:space="0" w:color="auto"/>
      </w:divBdr>
      <w:divsChild>
        <w:div w:id="96523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01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222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232089">
      <w:bodyDiv w:val="1"/>
      <w:marLeft w:val="0"/>
      <w:marRight w:val="0"/>
      <w:marTop w:val="0"/>
      <w:marBottom w:val="0"/>
      <w:divBdr>
        <w:top w:val="none" w:sz="0" w:space="0" w:color="auto"/>
        <w:left w:val="none" w:sz="0" w:space="0" w:color="auto"/>
        <w:bottom w:val="none" w:sz="0" w:space="0" w:color="auto"/>
        <w:right w:val="none" w:sz="0" w:space="0" w:color="auto"/>
      </w:divBdr>
    </w:div>
    <w:div w:id="1088313277">
      <w:bodyDiv w:val="1"/>
      <w:marLeft w:val="0"/>
      <w:marRight w:val="0"/>
      <w:marTop w:val="0"/>
      <w:marBottom w:val="0"/>
      <w:divBdr>
        <w:top w:val="none" w:sz="0" w:space="0" w:color="auto"/>
        <w:left w:val="none" w:sz="0" w:space="0" w:color="auto"/>
        <w:bottom w:val="none" w:sz="0" w:space="0" w:color="auto"/>
        <w:right w:val="none" w:sz="0" w:space="0" w:color="auto"/>
      </w:divBdr>
      <w:divsChild>
        <w:div w:id="615990712">
          <w:marLeft w:val="0"/>
          <w:marRight w:val="0"/>
          <w:marTop w:val="0"/>
          <w:marBottom w:val="0"/>
          <w:divBdr>
            <w:top w:val="none" w:sz="0" w:space="0" w:color="auto"/>
            <w:left w:val="none" w:sz="0" w:space="0" w:color="auto"/>
            <w:bottom w:val="none" w:sz="0" w:space="0" w:color="auto"/>
            <w:right w:val="none" w:sz="0" w:space="0" w:color="auto"/>
          </w:divBdr>
        </w:div>
        <w:div w:id="1634871494">
          <w:marLeft w:val="0"/>
          <w:marRight w:val="0"/>
          <w:marTop w:val="0"/>
          <w:marBottom w:val="0"/>
          <w:divBdr>
            <w:top w:val="none" w:sz="0" w:space="0" w:color="auto"/>
            <w:left w:val="none" w:sz="0" w:space="0" w:color="auto"/>
            <w:bottom w:val="none" w:sz="0" w:space="0" w:color="auto"/>
            <w:right w:val="none" w:sz="0" w:space="0" w:color="auto"/>
          </w:divBdr>
          <w:divsChild>
            <w:div w:id="1052772942">
              <w:blockQuote w:val="1"/>
              <w:marLeft w:val="0"/>
              <w:marRight w:val="0"/>
              <w:marTop w:val="0"/>
              <w:marBottom w:val="0"/>
              <w:divBdr>
                <w:top w:val="none" w:sz="0" w:space="0" w:color="auto"/>
                <w:left w:val="none" w:sz="0" w:space="0" w:color="auto"/>
                <w:bottom w:val="none" w:sz="0" w:space="0" w:color="auto"/>
                <w:right w:val="none" w:sz="0" w:space="0" w:color="auto"/>
              </w:divBdr>
            </w:div>
            <w:div w:id="386294987">
              <w:blockQuote w:val="1"/>
              <w:marLeft w:val="0"/>
              <w:marRight w:val="0"/>
              <w:marTop w:val="0"/>
              <w:marBottom w:val="0"/>
              <w:divBdr>
                <w:top w:val="none" w:sz="0" w:space="0" w:color="auto"/>
                <w:left w:val="none" w:sz="0" w:space="0" w:color="auto"/>
                <w:bottom w:val="none" w:sz="0" w:space="0" w:color="auto"/>
                <w:right w:val="none" w:sz="0" w:space="0" w:color="auto"/>
              </w:divBdr>
            </w:div>
            <w:div w:id="768234612">
              <w:blockQuote w:val="1"/>
              <w:marLeft w:val="0"/>
              <w:marRight w:val="0"/>
              <w:marTop w:val="0"/>
              <w:marBottom w:val="0"/>
              <w:divBdr>
                <w:top w:val="none" w:sz="0" w:space="0" w:color="auto"/>
                <w:left w:val="none" w:sz="0" w:space="0" w:color="auto"/>
                <w:bottom w:val="none" w:sz="0" w:space="0" w:color="auto"/>
                <w:right w:val="none" w:sz="0" w:space="0" w:color="auto"/>
              </w:divBdr>
            </w:div>
            <w:div w:id="134105757">
              <w:blockQuote w:val="1"/>
              <w:marLeft w:val="0"/>
              <w:marRight w:val="0"/>
              <w:marTop w:val="0"/>
              <w:marBottom w:val="0"/>
              <w:divBdr>
                <w:top w:val="none" w:sz="0" w:space="0" w:color="auto"/>
                <w:left w:val="none" w:sz="0" w:space="0" w:color="auto"/>
                <w:bottom w:val="none" w:sz="0" w:space="0" w:color="auto"/>
                <w:right w:val="none" w:sz="0" w:space="0" w:color="auto"/>
              </w:divBdr>
            </w:div>
            <w:div w:id="614407631">
              <w:blockQuote w:val="1"/>
              <w:marLeft w:val="0"/>
              <w:marRight w:val="0"/>
              <w:marTop w:val="0"/>
              <w:marBottom w:val="0"/>
              <w:divBdr>
                <w:top w:val="none" w:sz="0" w:space="0" w:color="auto"/>
                <w:left w:val="none" w:sz="0" w:space="0" w:color="auto"/>
                <w:bottom w:val="none" w:sz="0" w:space="0" w:color="auto"/>
                <w:right w:val="none" w:sz="0" w:space="0" w:color="auto"/>
              </w:divBdr>
            </w:div>
            <w:div w:id="159203255">
              <w:blockQuote w:val="1"/>
              <w:marLeft w:val="0"/>
              <w:marRight w:val="0"/>
              <w:marTop w:val="0"/>
              <w:marBottom w:val="0"/>
              <w:divBdr>
                <w:top w:val="none" w:sz="0" w:space="0" w:color="auto"/>
                <w:left w:val="none" w:sz="0" w:space="0" w:color="auto"/>
                <w:bottom w:val="none" w:sz="0" w:space="0" w:color="auto"/>
                <w:right w:val="none" w:sz="0" w:space="0" w:color="auto"/>
              </w:divBdr>
            </w:div>
            <w:div w:id="1576236519">
              <w:blockQuote w:val="1"/>
              <w:marLeft w:val="0"/>
              <w:marRight w:val="0"/>
              <w:marTop w:val="0"/>
              <w:marBottom w:val="0"/>
              <w:divBdr>
                <w:top w:val="none" w:sz="0" w:space="0" w:color="auto"/>
                <w:left w:val="none" w:sz="0" w:space="0" w:color="auto"/>
                <w:bottom w:val="none" w:sz="0" w:space="0" w:color="auto"/>
                <w:right w:val="none" w:sz="0" w:space="0" w:color="auto"/>
              </w:divBdr>
            </w:div>
            <w:div w:id="1657032870">
              <w:blockQuote w:val="1"/>
              <w:marLeft w:val="0"/>
              <w:marRight w:val="0"/>
              <w:marTop w:val="0"/>
              <w:marBottom w:val="0"/>
              <w:divBdr>
                <w:top w:val="none" w:sz="0" w:space="0" w:color="auto"/>
                <w:left w:val="none" w:sz="0" w:space="0" w:color="auto"/>
                <w:bottom w:val="none" w:sz="0" w:space="0" w:color="auto"/>
                <w:right w:val="none" w:sz="0" w:space="0" w:color="auto"/>
              </w:divBdr>
            </w:div>
            <w:div w:id="34157014">
              <w:blockQuote w:val="1"/>
              <w:marLeft w:val="0"/>
              <w:marRight w:val="0"/>
              <w:marTop w:val="0"/>
              <w:marBottom w:val="0"/>
              <w:divBdr>
                <w:top w:val="none" w:sz="0" w:space="0" w:color="auto"/>
                <w:left w:val="none" w:sz="0" w:space="0" w:color="auto"/>
                <w:bottom w:val="none" w:sz="0" w:space="0" w:color="auto"/>
                <w:right w:val="none" w:sz="0" w:space="0" w:color="auto"/>
              </w:divBdr>
            </w:div>
            <w:div w:id="594097246">
              <w:blockQuote w:val="1"/>
              <w:marLeft w:val="0"/>
              <w:marRight w:val="0"/>
              <w:marTop w:val="0"/>
              <w:marBottom w:val="0"/>
              <w:divBdr>
                <w:top w:val="none" w:sz="0" w:space="0" w:color="auto"/>
                <w:left w:val="none" w:sz="0" w:space="0" w:color="auto"/>
                <w:bottom w:val="none" w:sz="0" w:space="0" w:color="auto"/>
                <w:right w:val="none" w:sz="0" w:space="0" w:color="auto"/>
              </w:divBdr>
            </w:div>
            <w:div w:id="268051729">
              <w:blockQuote w:val="1"/>
              <w:marLeft w:val="0"/>
              <w:marRight w:val="0"/>
              <w:marTop w:val="0"/>
              <w:marBottom w:val="0"/>
              <w:divBdr>
                <w:top w:val="none" w:sz="0" w:space="0" w:color="auto"/>
                <w:left w:val="none" w:sz="0" w:space="0" w:color="auto"/>
                <w:bottom w:val="none" w:sz="0" w:space="0" w:color="auto"/>
                <w:right w:val="none" w:sz="0" w:space="0" w:color="auto"/>
              </w:divBdr>
            </w:div>
            <w:div w:id="15306801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78768">
      <w:bodyDiv w:val="1"/>
      <w:marLeft w:val="0"/>
      <w:marRight w:val="0"/>
      <w:marTop w:val="0"/>
      <w:marBottom w:val="0"/>
      <w:divBdr>
        <w:top w:val="none" w:sz="0" w:space="0" w:color="auto"/>
        <w:left w:val="none" w:sz="0" w:space="0" w:color="auto"/>
        <w:bottom w:val="none" w:sz="0" w:space="0" w:color="auto"/>
        <w:right w:val="none" w:sz="0" w:space="0" w:color="auto"/>
      </w:divBdr>
      <w:divsChild>
        <w:div w:id="475295219">
          <w:marLeft w:val="0"/>
          <w:marRight w:val="0"/>
          <w:marTop w:val="0"/>
          <w:marBottom w:val="0"/>
          <w:divBdr>
            <w:top w:val="none" w:sz="0" w:space="0" w:color="auto"/>
            <w:left w:val="none" w:sz="0" w:space="0" w:color="auto"/>
            <w:bottom w:val="none" w:sz="0" w:space="0" w:color="auto"/>
            <w:right w:val="none" w:sz="0" w:space="0" w:color="auto"/>
          </w:divBdr>
          <w:divsChild>
            <w:div w:id="942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1714">
      <w:bodyDiv w:val="1"/>
      <w:marLeft w:val="0"/>
      <w:marRight w:val="0"/>
      <w:marTop w:val="0"/>
      <w:marBottom w:val="0"/>
      <w:divBdr>
        <w:top w:val="none" w:sz="0" w:space="0" w:color="auto"/>
        <w:left w:val="none" w:sz="0" w:space="0" w:color="auto"/>
        <w:bottom w:val="none" w:sz="0" w:space="0" w:color="auto"/>
        <w:right w:val="none" w:sz="0" w:space="0" w:color="auto"/>
      </w:divBdr>
      <w:divsChild>
        <w:div w:id="1224870834">
          <w:marLeft w:val="0"/>
          <w:marRight w:val="0"/>
          <w:marTop w:val="0"/>
          <w:marBottom w:val="0"/>
          <w:divBdr>
            <w:top w:val="none" w:sz="0" w:space="0" w:color="auto"/>
            <w:left w:val="none" w:sz="0" w:space="0" w:color="auto"/>
            <w:bottom w:val="none" w:sz="0" w:space="0" w:color="auto"/>
            <w:right w:val="none" w:sz="0" w:space="0" w:color="auto"/>
          </w:divBdr>
          <w:divsChild>
            <w:div w:id="1774550904">
              <w:marLeft w:val="0"/>
              <w:marRight w:val="0"/>
              <w:marTop w:val="0"/>
              <w:marBottom w:val="0"/>
              <w:divBdr>
                <w:top w:val="none" w:sz="0" w:space="0" w:color="auto"/>
                <w:left w:val="none" w:sz="0" w:space="0" w:color="auto"/>
                <w:bottom w:val="none" w:sz="0" w:space="0" w:color="auto"/>
                <w:right w:val="none" w:sz="0" w:space="0" w:color="auto"/>
              </w:divBdr>
              <w:divsChild>
                <w:div w:id="727803157">
                  <w:marLeft w:val="0"/>
                  <w:marRight w:val="0"/>
                  <w:marTop w:val="0"/>
                  <w:marBottom w:val="0"/>
                  <w:divBdr>
                    <w:top w:val="none" w:sz="0" w:space="0" w:color="auto"/>
                    <w:left w:val="none" w:sz="0" w:space="0" w:color="auto"/>
                    <w:bottom w:val="none" w:sz="0" w:space="0" w:color="auto"/>
                    <w:right w:val="none" w:sz="0" w:space="0" w:color="auto"/>
                  </w:divBdr>
                  <w:divsChild>
                    <w:div w:id="2098094675">
                      <w:marLeft w:val="0"/>
                      <w:marRight w:val="0"/>
                      <w:marTop w:val="0"/>
                      <w:marBottom w:val="0"/>
                      <w:divBdr>
                        <w:top w:val="none" w:sz="0" w:space="0" w:color="auto"/>
                        <w:left w:val="none" w:sz="0" w:space="0" w:color="auto"/>
                        <w:bottom w:val="none" w:sz="0" w:space="0" w:color="auto"/>
                        <w:right w:val="none" w:sz="0" w:space="0" w:color="auto"/>
                      </w:divBdr>
                      <w:divsChild>
                        <w:div w:id="1391995119">
                          <w:marLeft w:val="0"/>
                          <w:marRight w:val="0"/>
                          <w:marTop w:val="0"/>
                          <w:marBottom w:val="0"/>
                          <w:divBdr>
                            <w:top w:val="none" w:sz="0" w:space="0" w:color="auto"/>
                            <w:left w:val="none" w:sz="0" w:space="0" w:color="auto"/>
                            <w:bottom w:val="none" w:sz="0" w:space="0" w:color="auto"/>
                            <w:right w:val="none" w:sz="0" w:space="0" w:color="auto"/>
                          </w:divBdr>
                          <w:divsChild>
                            <w:div w:id="193351007">
                              <w:marLeft w:val="0"/>
                              <w:marRight w:val="0"/>
                              <w:marTop w:val="0"/>
                              <w:marBottom w:val="0"/>
                              <w:divBdr>
                                <w:top w:val="none" w:sz="0" w:space="0" w:color="auto"/>
                                <w:left w:val="none" w:sz="0" w:space="0" w:color="auto"/>
                                <w:bottom w:val="none" w:sz="0" w:space="0" w:color="auto"/>
                                <w:right w:val="none" w:sz="0" w:space="0" w:color="auto"/>
                              </w:divBdr>
                              <w:divsChild>
                                <w:div w:id="212010121">
                                  <w:marLeft w:val="0"/>
                                  <w:marRight w:val="0"/>
                                  <w:marTop w:val="0"/>
                                  <w:marBottom w:val="0"/>
                                  <w:divBdr>
                                    <w:top w:val="none" w:sz="0" w:space="0" w:color="auto"/>
                                    <w:left w:val="none" w:sz="0" w:space="0" w:color="auto"/>
                                    <w:bottom w:val="none" w:sz="0" w:space="0" w:color="auto"/>
                                    <w:right w:val="none" w:sz="0" w:space="0" w:color="auto"/>
                                  </w:divBdr>
                                  <w:divsChild>
                                    <w:div w:id="21296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31623">
      <w:bodyDiv w:val="1"/>
      <w:marLeft w:val="0"/>
      <w:marRight w:val="0"/>
      <w:marTop w:val="0"/>
      <w:marBottom w:val="0"/>
      <w:divBdr>
        <w:top w:val="none" w:sz="0" w:space="0" w:color="auto"/>
        <w:left w:val="none" w:sz="0" w:space="0" w:color="auto"/>
        <w:bottom w:val="none" w:sz="0" w:space="0" w:color="auto"/>
        <w:right w:val="none" w:sz="0" w:space="0" w:color="auto"/>
      </w:divBdr>
      <w:divsChild>
        <w:div w:id="1375353808">
          <w:marLeft w:val="0"/>
          <w:marRight w:val="0"/>
          <w:marTop w:val="0"/>
          <w:marBottom w:val="0"/>
          <w:divBdr>
            <w:top w:val="none" w:sz="0" w:space="0" w:color="auto"/>
            <w:left w:val="none" w:sz="0" w:space="0" w:color="auto"/>
            <w:bottom w:val="none" w:sz="0" w:space="0" w:color="auto"/>
            <w:right w:val="none" w:sz="0" w:space="0" w:color="auto"/>
          </w:divBdr>
          <w:divsChild>
            <w:div w:id="985546421">
              <w:marLeft w:val="0"/>
              <w:marRight w:val="0"/>
              <w:marTop w:val="0"/>
              <w:marBottom w:val="0"/>
              <w:divBdr>
                <w:top w:val="none" w:sz="0" w:space="0" w:color="auto"/>
                <w:left w:val="none" w:sz="0" w:space="0" w:color="auto"/>
                <w:bottom w:val="none" w:sz="0" w:space="0" w:color="auto"/>
                <w:right w:val="none" w:sz="0" w:space="0" w:color="auto"/>
              </w:divBdr>
              <w:divsChild>
                <w:div w:id="133303375">
                  <w:marLeft w:val="0"/>
                  <w:marRight w:val="0"/>
                  <w:marTop w:val="0"/>
                  <w:marBottom w:val="0"/>
                  <w:divBdr>
                    <w:top w:val="none" w:sz="0" w:space="0" w:color="auto"/>
                    <w:left w:val="none" w:sz="0" w:space="0" w:color="auto"/>
                    <w:bottom w:val="none" w:sz="0" w:space="0" w:color="auto"/>
                    <w:right w:val="none" w:sz="0" w:space="0" w:color="auto"/>
                  </w:divBdr>
                  <w:divsChild>
                    <w:div w:id="857743602">
                      <w:marLeft w:val="0"/>
                      <w:marRight w:val="0"/>
                      <w:marTop w:val="0"/>
                      <w:marBottom w:val="0"/>
                      <w:divBdr>
                        <w:top w:val="none" w:sz="0" w:space="0" w:color="auto"/>
                        <w:left w:val="none" w:sz="0" w:space="0" w:color="auto"/>
                        <w:bottom w:val="none" w:sz="0" w:space="0" w:color="auto"/>
                        <w:right w:val="none" w:sz="0" w:space="0" w:color="auto"/>
                      </w:divBdr>
                      <w:divsChild>
                        <w:div w:id="1524323175">
                          <w:marLeft w:val="0"/>
                          <w:marRight w:val="0"/>
                          <w:marTop w:val="0"/>
                          <w:marBottom w:val="0"/>
                          <w:divBdr>
                            <w:top w:val="none" w:sz="0" w:space="0" w:color="auto"/>
                            <w:left w:val="none" w:sz="0" w:space="0" w:color="auto"/>
                            <w:bottom w:val="none" w:sz="0" w:space="0" w:color="auto"/>
                            <w:right w:val="none" w:sz="0" w:space="0" w:color="auto"/>
                          </w:divBdr>
                          <w:divsChild>
                            <w:div w:id="773134438">
                              <w:marLeft w:val="0"/>
                              <w:marRight w:val="0"/>
                              <w:marTop w:val="0"/>
                              <w:marBottom w:val="0"/>
                              <w:divBdr>
                                <w:top w:val="none" w:sz="0" w:space="0" w:color="auto"/>
                                <w:left w:val="none" w:sz="0" w:space="0" w:color="auto"/>
                                <w:bottom w:val="none" w:sz="0" w:space="0" w:color="auto"/>
                                <w:right w:val="single" w:sz="6" w:space="0" w:color="E0E4E9"/>
                              </w:divBdr>
                              <w:divsChild>
                                <w:div w:id="1717201418">
                                  <w:marLeft w:val="0"/>
                                  <w:marRight w:val="0"/>
                                  <w:marTop w:val="0"/>
                                  <w:marBottom w:val="0"/>
                                  <w:divBdr>
                                    <w:top w:val="none" w:sz="0" w:space="0" w:color="auto"/>
                                    <w:left w:val="none" w:sz="0" w:space="0" w:color="auto"/>
                                    <w:bottom w:val="none" w:sz="0" w:space="0" w:color="auto"/>
                                    <w:right w:val="none" w:sz="0" w:space="0" w:color="auto"/>
                                  </w:divBdr>
                                  <w:divsChild>
                                    <w:div w:id="1947347340">
                                      <w:marLeft w:val="0"/>
                                      <w:marRight w:val="0"/>
                                      <w:marTop w:val="0"/>
                                      <w:marBottom w:val="0"/>
                                      <w:divBdr>
                                        <w:top w:val="none" w:sz="0" w:space="0" w:color="auto"/>
                                        <w:left w:val="none" w:sz="0" w:space="0" w:color="auto"/>
                                        <w:bottom w:val="none" w:sz="0" w:space="0" w:color="auto"/>
                                        <w:right w:val="none" w:sz="0" w:space="0" w:color="auto"/>
                                      </w:divBdr>
                                      <w:divsChild>
                                        <w:div w:id="12805280">
                                          <w:marLeft w:val="0"/>
                                          <w:marRight w:val="0"/>
                                          <w:marTop w:val="0"/>
                                          <w:marBottom w:val="0"/>
                                          <w:divBdr>
                                            <w:top w:val="none" w:sz="0" w:space="0" w:color="auto"/>
                                            <w:left w:val="none" w:sz="0" w:space="0" w:color="auto"/>
                                            <w:bottom w:val="none" w:sz="0" w:space="0" w:color="auto"/>
                                            <w:right w:val="none" w:sz="0" w:space="0" w:color="auto"/>
                                          </w:divBdr>
                                          <w:divsChild>
                                            <w:div w:id="1334214551">
                                              <w:marLeft w:val="0"/>
                                              <w:marRight w:val="0"/>
                                              <w:marTop w:val="0"/>
                                              <w:marBottom w:val="0"/>
                                              <w:divBdr>
                                                <w:top w:val="none" w:sz="0" w:space="0" w:color="auto"/>
                                                <w:left w:val="none" w:sz="0" w:space="0" w:color="auto"/>
                                                <w:bottom w:val="none" w:sz="0" w:space="0" w:color="auto"/>
                                                <w:right w:val="none" w:sz="0" w:space="0" w:color="auto"/>
                                              </w:divBdr>
                                              <w:divsChild>
                                                <w:div w:id="2066640636">
                                                  <w:marLeft w:val="0"/>
                                                  <w:marRight w:val="0"/>
                                                  <w:marTop w:val="0"/>
                                                  <w:marBottom w:val="0"/>
                                                  <w:divBdr>
                                                    <w:top w:val="none" w:sz="0" w:space="0" w:color="auto"/>
                                                    <w:left w:val="none" w:sz="0" w:space="0" w:color="auto"/>
                                                    <w:bottom w:val="none" w:sz="0" w:space="0" w:color="auto"/>
                                                    <w:right w:val="none" w:sz="0" w:space="0" w:color="auto"/>
                                                  </w:divBdr>
                                                  <w:divsChild>
                                                    <w:div w:id="107968807">
                                                      <w:marLeft w:val="0"/>
                                                      <w:marRight w:val="0"/>
                                                      <w:marTop w:val="0"/>
                                                      <w:marBottom w:val="0"/>
                                                      <w:divBdr>
                                                        <w:top w:val="none" w:sz="0" w:space="0" w:color="auto"/>
                                                        <w:left w:val="none" w:sz="0" w:space="0" w:color="auto"/>
                                                        <w:bottom w:val="none" w:sz="0" w:space="0" w:color="auto"/>
                                                        <w:right w:val="none" w:sz="0" w:space="0" w:color="auto"/>
                                                      </w:divBdr>
                                                      <w:divsChild>
                                                        <w:div w:id="1468359190">
                                                          <w:marLeft w:val="0"/>
                                                          <w:marRight w:val="0"/>
                                                          <w:marTop w:val="0"/>
                                                          <w:marBottom w:val="0"/>
                                                          <w:divBdr>
                                                            <w:top w:val="none" w:sz="0" w:space="0" w:color="auto"/>
                                                            <w:left w:val="none" w:sz="0" w:space="0" w:color="auto"/>
                                                            <w:bottom w:val="none" w:sz="0" w:space="0" w:color="auto"/>
                                                            <w:right w:val="none" w:sz="0" w:space="0" w:color="auto"/>
                                                          </w:divBdr>
                                                          <w:divsChild>
                                                            <w:div w:id="965739346">
                                                              <w:marLeft w:val="0"/>
                                                              <w:marRight w:val="0"/>
                                                              <w:marTop w:val="0"/>
                                                              <w:marBottom w:val="0"/>
                                                              <w:divBdr>
                                                                <w:top w:val="none" w:sz="0" w:space="0" w:color="auto"/>
                                                                <w:left w:val="none" w:sz="0" w:space="0" w:color="auto"/>
                                                                <w:bottom w:val="none" w:sz="0" w:space="0" w:color="auto"/>
                                                                <w:right w:val="none" w:sz="0" w:space="0" w:color="auto"/>
                                                              </w:divBdr>
                                                              <w:divsChild>
                                                                <w:div w:id="771247334">
                                                                  <w:marLeft w:val="0"/>
                                                                  <w:marRight w:val="0"/>
                                                                  <w:marTop w:val="0"/>
                                                                  <w:marBottom w:val="0"/>
                                                                  <w:divBdr>
                                                                    <w:top w:val="none" w:sz="0" w:space="0" w:color="auto"/>
                                                                    <w:left w:val="none" w:sz="0" w:space="0" w:color="auto"/>
                                                                    <w:bottom w:val="none" w:sz="0" w:space="0" w:color="auto"/>
                                                                    <w:right w:val="none" w:sz="0" w:space="0" w:color="auto"/>
                                                                  </w:divBdr>
                                                                  <w:divsChild>
                                                                    <w:div w:id="2053269335">
                                                                      <w:marLeft w:val="0"/>
                                                                      <w:marRight w:val="0"/>
                                                                      <w:marTop w:val="0"/>
                                                                      <w:marBottom w:val="0"/>
                                                                      <w:divBdr>
                                                                        <w:top w:val="none" w:sz="0" w:space="0" w:color="auto"/>
                                                                        <w:left w:val="none" w:sz="0" w:space="0" w:color="auto"/>
                                                                        <w:bottom w:val="none" w:sz="0" w:space="0" w:color="auto"/>
                                                                        <w:right w:val="none" w:sz="0" w:space="0" w:color="auto"/>
                                                                      </w:divBdr>
                                                                      <w:divsChild>
                                                                        <w:div w:id="1342201608">
                                                                          <w:marLeft w:val="0"/>
                                                                          <w:marRight w:val="0"/>
                                                                          <w:marTop w:val="0"/>
                                                                          <w:marBottom w:val="0"/>
                                                                          <w:divBdr>
                                                                            <w:top w:val="single" w:sz="6" w:space="0" w:color="979EA8"/>
                                                                            <w:left w:val="single" w:sz="6" w:space="6" w:color="979EA8"/>
                                                                            <w:bottom w:val="single" w:sz="6" w:space="0" w:color="979EA8"/>
                                                                            <w:right w:val="single" w:sz="6" w:space="15" w:color="979EA8"/>
                                                                          </w:divBdr>
                                                                          <w:divsChild>
                                                                            <w:div w:id="1060715212">
                                                                              <w:marLeft w:val="0"/>
                                                                              <w:marRight w:val="0"/>
                                                                              <w:marTop w:val="0"/>
                                                                              <w:marBottom w:val="0"/>
                                                                              <w:divBdr>
                                                                                <w:top w:val="none" w:sz="0" w:space="0" w:color="auto"/>
                                                                                <w:left w:val="none" w:sz="0" w:space="0" w:color="auto"/>
                                                                                <w:bottom w:val="none" w:sz="0" w:space="0" w:color="auto"/>
                                                                                <w:right w:val="none" w:sz="0" w:space="0" w:color="auto"/>
                                                                              </w:divBdr>
                                                                              <w:divsChild>
                                                                                <w:div w:id="979270114">
                                                                                  <w:marLeft w:val="0"/>
                                                                                  <w:marRight w:val="0"/>
                                                                                  <w:marTop w:val="0"/>
                                                                                  <w:marBottom w:val="0"/>
                                                                                  <w:divBdr>
                                                                                    <w:top w:val="none" w:sz="0" w:space="0" w:color="auto"/>
                                                                                    <w:left w:val="none" w:sz="0" w:space="0" w:color="auto"/>
                                                                                    <w:bottom w:val="none" w:sz="0" w:space="0" w:color="auto"/>
                                                                                    <w:right w:val="none" w:sz="0" w:space="0" w:color="auto"/>
                                                                                  </w:divBdr>
                                                                                  <w:divsChild>
                                                                                    <w:div w:id="1927567728">
                                                                                      <w:marLeft w:val="0"/>
                                                                                      <w:marRight w:val="0"/>
                                                                                      <w:marTop w:val="0"/>
                                                                                      <w:marBottom w:val="0"/>
                                                                                      <w:divBdr>
                                                                                        <w:top w:val="none" w:sz="0" w:space="0" w:color="auto"/>
                                                                                        <w:left w:val="none" w:sz="0" w:space="0" w:color="auto"/>
                                                                                        <w:bottom w:val="none" w:sz="0" w:space="0" w:color="auto"/>
                                                                                        <w:right w:val="none" w:sz="0" w:space="0" w:color="auto"/>
                                                                                      </w:divBdr>
                                                                                      <w:divsChild>
                                                                                        <w:div w:id="356005358">
                                                                                          <w:marLeft w:val="0"/>
                                                                                          <w:marRight w:val="0"/>
                                                                                          <w:marTop w:val="0"/>
                                                                                          <w:marBottom w:val="0"/>
                                                                                          <w:divBdr>
                                                                                            <w:top w:val="none" w:sz="0" w:space="0" w:color="auto"/>
                                                                                            <w:left w:val="none" w:sz="0" w:space="0" w:color="auto"/>
                                                                                            <w:bottom w:val="none" w:sz="0" w:space="0" w:color="auto"/>
                                                                                            <w:right w:val="none" w:sz="0" w:space="0" w:color="auto"/>
                                                                                          </w:divBdr>
                                                                                          <w:divsChild>
                                                                                            <w:div w:id="119803655">
                                                                                              <w:marLeft w:val="0"/>
                                                                                              <w:marRight w:val="0"/>
                                                                                              <w:marTop w:val="0"/>
                                                                                              <w:marBottom w:val="0"/>
                                                                                              <w:divBdr>
                                                                                                <w:top w:val="none" w:sz="0" w:space="0" w:color="auto"/>
                                                                                                <w:left w:val="none" w:sz="0" w:space="0" w:color="auto"/>
                                                                                                <w:bottom w:val="none" w:sz="0" w:space="0" w:color="auto"/>
                                                                                                <w:right w:val="none" w:sz="0" w:space="0" w:color="auto"/>
                                                                                              </w:divBdr>
                                                                                              <w:divsChild>
                                                                                                <w:div w:id="456342035">
                                                                                                  <w:marLeft w:val="0"/>
                                                                                                  <w:marRight w:val="0"/>
                                                                                                  <w:marTop w:val="0"/>
                                                                                                  <w:marBottom w:val="0"/>
                                                                                                  <w:divBdr>
                                                                                                    <w:top w:val="none" w:sz="0" w:space="0" w:color="auto"/>
                                                                                                    <w:left w:val="none" w:sz="0" w:space="0" w:color="auto"/>
                                                                                                    <w:bottom w:val="none" w:sz="0" w:space="0" w:color="auto"/>
                                                                                                    <w:right w:val="none" w:sz="0" w:space="0" w:color="auto"/>
                                                                                                  </w:divBdr>
                                                                                                  <w:divsChild>
                                                                                                    <w:div w:id="585529843">
                                                                                                      <w:marLeft w:val="0"/>
                                                                                                      <w:marRight w:val="0"/>
                                                                                                      <w:marTop w:val="0"/>
                                                                                                      <w:marBottom w:val="0"/>
                                                                                                      <w:divBdr>
                                                                                                        <w:top w:val="none" w:sz="0" w:space="0" w:color="auto"/>
                                                                                                        <w:left w:val="none" w:sz="0" w:space="0" w:color="auto"/>
                                                                                                        <w:bottom w:val="none" w:sz="0" w:space="0" w:color="auto"/>
                                                                                                        <w:right w:val="none" w:sz="0" w:space="0" w:color="auto"/>
                                                                                                      </w:divBdr>
                                                                                                      <w:divsChild>
                                                                                                        <w:div w:id="367343000">
                                                                                                          <w:marLeft w:val="0"/>
                                                                                                          <w:marRight w:val="0"/>
                                                                                                          <w:marTop w:val="0"/>
                                                                                                          <w:marBottom w:val="0"/>
                                                                                                          <w:divBdr>
                                                                                                            <w:top w:val="none" w:sz="0" w:space="0" w:color="auto"/>
                                                                                                            <w:left w:val="none" w:sz="0" w:space="0" w:color="auto"/>
                                                                                                            <w:bottom w:val="none" w:sz="0" w:space="0" w:color="auto"/>
                                                                                                            <w:right w:val="none" w:sz="0" w:space="0" w:color="auto"/>
                                                                                                          </w:divBdr>
                                                                                                          <w:divsChild>
                                                                                                            <w:div w:id="839739066">
                                                                                                              <w:marLeft w:val="0"/>
                                                                                                              <w:marRight w:val="0"/>
                                                                                                              <w:marTop w:val="0"/>
                                                                                                              <w:marBottom w:val="0"/>
                                                                                                              <w:divBdr>
                                                                                                                <w:top w:val="none" w:sz="0" w:space="0" w:color="auto"/>
                                                                                                                <w:left w:val="none" w:sz="0" w:space="0" w:color="auto"/>
                                                                                                                <w:bottom w:val="none" w:sz="0" w:space="0" w:color="auto"/>
                                                                                                                <w:right w:val="none" w:sz="0" w:space="0" w:color="auto"/>
                                                                                                              </w:divBdr>
                                                                                                              <w:divsChild>
                                                                                                                <w:div w:id="1615402120">
                                                                                                                  <w:marLeft w:val="0"/>
                                                                                                                  <w:marRight w:val="0"/>
                                                                                                                  <w:marTop w:val="0"/>
                                                                                                                  <w:marBottom w:val="0"/>
                                                                                                                  <w:divBdr>
                                                                                                                    <w:top w:val="none" w:sz="0" w:space="0" w:color="auto"/>
                                                                                                                    <w:left w:val="none" w:sz="0" w:space="0" w:color="auto"/>
                                                                                                                    <w:bottom w:val="none" w:sz="0" w:space="0" w:color="auto"/>
                                                                                                                    <w:right w:val="none" w:sz="0" w:space="0" w:color="auto"/>
                                                                                                                  </w:divBdr>
                                                                                                                  <w:divsChild>
                                                                                                                    <w:div w:id="1760365768">
                                                                                                                      <w:marLeft w:val="0"/>
                                                                                                                      <w:marRight w:val="0"/>
                                                                                                                      <w:marTop w:val="0"/>
                                                                                                                      <w:marBottom w:val="0"/>
                                                                                                                      <w:divBdr>
                                                                                                                        <w:top w:val="none" w:sz="0" w:space="0" w:color="auto"/>
                                                                                                                        <w:left w:val="none" w:sz="0" w:space="0" w:color="auto"/>
                                                                                                                        <w:bottom w:val="none" w:sz="0" w:space="0" w:color="auto"/>
                                                                                                                        <w:right w:val="none" w:sz="0" w:space="0" w:color="auto"/>
                                                                                                                      </w:divBdr>
                                                                                                                      <w:divsChild>
                                                                                                                        <w:div w:id="997227892">
                                                                                                                          <w:marLeft w:val="0"/>
                                                                                                                          <w:marRight w:val="0"/>
                                                                                                                          <w:marTop w:val="0"/>
                                                                                                                          <w:marBottom w:val="0"/>
                                                                                                                          <w:divBdr>
                                                                                                                            <w:top w:val="none" w:sz="0" w:space="0" w:color="auto"/>
                                                                                                                            <w:left w:val="none" w:sz="0" w:space="0" w:color="auto"/>
                                                                                                                            <w:bottom w:val="none" w:sz="0" w:space="0" w:color="auto"/>
                                                                                                                            <w:right w:val="none" w:sz="0" w:space="0" w:color="auto"/>
                                                                                                                          </w:divBdr>
                                                                                                                          <w:divsChild>
                                                                                                                            <w:div w:id="847987244">
                                                                                                                              <w:marLeft w:val="0"/>
                                                                                                                              <w:marRight w:val="0"/>
                                                                                                                              <w:marTop w:val="0"/>
                                                                                                                              <w:marBottom w:val="0"/>
                                                                                                                              <w:divBdr>
                                                                                                                                <w:top w:val="none" w:sz="0" w:space="0" w:color="auto"/>
                                                                                                                                <w:left w:val="none" w:sz="0" w:space="0" w:color="auto"/>
                                                                                                                                <w:bottom w:val="none" w:sz="0" w:space="0" w:color="auto"/>
                                                                                                                                <w:right w:val="none" w:sz="0" w:space="0" w:color="auto"/>
                                                                                                                              </w:divBdr>
                                                                                                                              <w:divsChild>
                                                                                                                                <w:div w:id="1626496955">
                                                                                                                                  <w:marLeft w:val="0"/>
                                                                                                                                  <w:marRight w:val="0"/>
                                                                                                                                  <w:marTop w:val="0"/>
                                                                                                                                  <w:marBottom w:val="0"/>
                                                                                                                                  <w:divBdr>
                                                                                                                                    <w:top w:val="none" w:sz="0" w:space="0" w:color="auto"/>
                                                                                                                                    <w:left w:val="none" w:sz="0" w:space="0" w:color="auto"/>
                                                                                                                                    <w:bottom w:val="none" w:sz="0" w:space="0" w:color="auto"/>
                                                                                                                                    <w:right w:val="none" w:sz="0" w:space="0" w:color="auto"/>
                                                                                                                                  </w:divBdr>
                                                                                                                                  <w:divsChild>
                                                                                                                                    <w:div w:id="1212183609">
                                                                                                                                      <w:marLeft w:val="0"/>
                                                                                                                                      <w:marRight w:val="0"/>
                                                                                                                                      <w:marTop w:val="0"/>
                                                                                                                                      <w:marBottom w:val="0"/>
                                                                                                                                      <w:divBdr>
                                                                                                                                        <w:top w:val="none" w:sz="0" w:space="0" w:color="auto"/>
                                                                                                                                        <w:left w:val="none" w:sz="0" w:space="0" w:color="auto"/>
                                                                                                                                        <w:bottom w:val="none" w:sz="0" w:space="0" w:color="auto"/>
                                                                                                                                        <w:right w:val="none" w:sz="0" w:space="0" w:color="auto"/>
                                                                                                                                      </w:divBdr>
                                                                                                                                    </w:div>
                                                                                                                                    <w:div w:id="426317000">
                                                                                                                                      <w:marLeft w:val="0"/>
                                                                                                                                      <w:marRight w:val="0"/>
                                                                                                                                      <w:marTop w:val="0"/>
                                                                                                                                      <w:marBottom w:val="0"/>
                                                                                                                                      <w:divBdr>
                                                                                                                                        <w:top w:val="none" w:sz="0" w:space="0" w:color="auto"/>
                                                                                                                                        <w:left w:val="none" w:sz="0" w:space="0" w:color="auto"/>
                                                                                                                                        <w:bottom w:val="none" w:sz="0" w:space="0" w:color="auto"/>
                                                                                                                                        <w:right w:val="none" w:sz="0" w:space="0" w:color="auto"/>
                                                                                                                                      </w:divBdr>
                                                                                                                                    </w:div>
                                                                                                                                    <w:div w:id="959801441">
                                                                                                                                      <w:marLeft w:val="0"/>
                                                                                                                                      <w:marRight w:val="0"/>
                                                                                                                                      <w:marTop w:val="0"/>
                                                                                                                                      <w:marBottom w:val="0"/>
                                                                                                                                      <w:divBdr>
                                                                                                                                        <w:top w:val="none" w:sz="0" w:space="0" w:color="auto"/>
                                                                                                                                        <w:left w:val="none" w:sz="0" w:space="0" w:color="auto"/>
                                                                                                                                        <w:bottom w:val="none" w:sz="0" w:space="0" w:color="auto"/>
                                                                                                                                        <w:right w:val="none" w:sz="0" w:space="0" w:color="auto"/>
                                                                                                                                      </w:divBdr>
                                                                                                                                    </w:div>
                                                                                                                                    <w:div w:id="104540098">
                                                                                                                                      <w:marLeft w:val="0"/>
                                                                                                                                      <w:marRight w:val="0"/>
                                                                                                                                      <w:marTop w:val="0"/>
                                                                                                                                      <w:marBottom w:val="0"/>
                                                                                                                                      <w:divBdr>
                                                                                                                                        <w:top w:val="none" w:sz="0" w:space="0" w:color="auto"/>
                                                                                                                                        <w:left w:val="none" w:sz="0" w:space="0" w:color="auto"/>
                                                                                                                                        <w:bottom w:val="none" w:sz="0" w:space="0" w:color="auto"/>
                                                                                                                                        <w:right w:val="none" w:sz="0" w:space="0" w:color="auto"/>
                                                                                                                                      </w:divBdr>
                                                                                                                                    </w:div>
                                                                                                                                    <w:div w:id="1453480499">
                                                                                                                                      <w:marLeft w:val="0"/>
                                                                                                                                      <w:marRight w:val="0"/>
                                                                                                                                      <w:marTop w:val="0"/>
                                                                                                                                      <w:marBottom w:val="0"/>
                                                                                                                                      <w:divBdr>
                                                                                                                                        <w:top w:val="none" w:sz="0" w:space="0" w:color="auto"/>
                                                                                                                                        <w:left w:val="none" w:sz="0" w:space="0" w:color="auto"/>
                                                                                                                                        <w:bottom w:val="none" w:sz="0" w:space="0" w:color="auto"/>
                                                                                                                                        <w:right w:val="none" w:sz="0" w:space="0" w:color="auto"/>
                                                                                                                                      </w:divBdr>
                                                                                                                                    </w:div>
                                                                                                                                    <w:div w:id="499005738">
                                                                                                                                      <w:marLeft w:val="0"/>
                                                                                                                                      <w:marRight w:val="0"/>
                                                                                                                                      <w:marTop w:val="0"/>
                                                                                                                                      <w:marBottom w:val="0"/>
                                                                                                                                      <w:divBdr>
                                                                                                                                        <w:top w:val="none" w:sz="0" w:space="0" w:color="auto"/>
                                                                                                                                        <w:left w:val="none" w:sz="0" w:space="0" w:color="auto"/>
                                                                                                                                        <w:bottom w:val="none" w:sz="0" w:space="0" w:color="auto"/>
                                                                                                                                        <w:right w:val="none" w:sz="0" w:space="0" w:color="auto"/>
                                                                                                                                      </w:divBdr>
                                                                                                                                      <w:divsChild>
                                                                                                                                        <w:div w:id="971205970">
                                                                                                                                          <w:marLeft w:val="0"/>
                                                                                                                                          <w:marRight w:val="0"/>
                                                                                                                                          <w:marTop w:val="0"/>
                                                                                                                                          <w:marBottom w:val="0"/>
                                                                                                                                          <w:divBdr>
                                                                                                                                            <w:top w:val="none" w:sz="0" w:space="0" w:color="auto"/>
                                                                                                                                            <w:left w:val="none" w:sz="0" w:space="0" w:color="auto"/>
                                                                                                                                            <w:bottom w:val="none" w:sz="0" w:space="0" w:color="auto"/>
                                                                                                                                            <w:right w:val="none" w:sz="0" w:space="0" w:color="auto"/>
                                                                                                                                          </w:divBdr>
                                                                                                                                        </w:div>
                                                                                                                                      </w:divsChild>
                                                                                                                                    </w:div>
                                                                                                                                    <w:div w:id="391001636">
                                                                                                                                      <w:marLeft w:val="0"/>
                                                                                                                                      <w:marRight w:val="0"/>
                                                                                                                                      <w:marTop w:val="0"/>
                                                                                                                                      <w:marBottom w:val="0"/>
                                                                                                                                      <w:divBdr>
                                                                                                                                        <w:top w:val="none" w:sz="0" w:space="0" w:color="auto"/>
                                                                                                                                        <w:left w:val="none" w:sz="0" w:space="0" w:color="auto"/>
                                                                                                                                        <w:bottom w:val="none" w:sz="0" w:space="0" w:color="auto"/>
                                                                                                                                        <w:right w:val="none" w:sz="0" w:space="0" w:color="auto"/>
                                                                                                                                      </w:divBdr>
                                                                                                                                    </w:div>
                                                                                                                                    <w:div w:id="456725406">
                                                                                                                                      <w:marLeft w:val="0"/>
                                                                                                                                      <w:marRight w:val="0"/>
                                                                                                                                      <w:marTop w:val="0"/>
                                                                                                                                      <w:marBottom w:val="0"/>
                                                                                                                                      <w:divBdr>
                                                                                                                                        <w:top w:val="none" w:sz="0" w:space="0" w:color="auto"/>
                                                                                                                                        <w:left w:val="none" w:sz="0" w:space="0" w:color="auto"/>
                                                                                                                                        <w:bottom w:val="none" w:sz="0" w:space="0" w:color="auto"/>
                                                                                                                                        <w:right w:val="none" w:sz="0" w:space="0" w:color="auto"/>
                                                                                                                                      </w:divBdr>
                                                                                                                                    </w:div>
                                                                                                                                    <w:div w:id="789592802">
                                                                                                                                      <w:marLeft w:val="0"/>
                                                                                                                                      <w:marRight w:val="0"/>
                                                                                                                                      <w:marTop w:val="0"/>
                                                                                                                                      <w:marBottom w:val="0"/>
                                                                                                                                      <w:divBdr>
                                                                                                                                        <w:top w:val="none" w:sz="0" w:space="0" w:color="auto"/>
                                                                                                                                        <w:left w:val="none" w:sz="0" w:space="0" w:color="auto"/>
                                                                                                                                        <w:bottom w:val="none" w:sz="0" w:space="0" w:color="auto"/>
                                                                                                                                        <w:right w:val="none" w:sz="0" w:space="0" w:color="auto"/>
                                                                                                                                      </w:divBdr>
                                                                                                                                    </w:div>
                                                                                                                                    <w:div w:id="255216284">
                                                                                                                                      <w:marLeft w:val="0"/>
                                                                                                                                      <w:marRight w:val="0"/>
                                                                                                                                      <w:marTop w:val="0"/>
                                                                                                                                      <w:marBottom w:val="0"/>
                                                                                                                                      <w:divBdr>
                                                                                                                                        <w:top w:val="none" w:sz="0" w:space="0" w:color="auto"/>
                                                                                                                                        <w:left w:val="none" w:sz="0" w:space="0" w:color="auto"/>
                                                                                                                                        <w:bottom w:val="none" w:sz="0" w:space="0" w:color="auto"/>
                                                                                                                                        <w:right w:val="none" w:sz="0" w:space="0" w:color="auto"/>
                                                                                                                                      </w:divBdr>
                                                                                                                                    </w:div>
                                                                                                                                    <w:div w:id="1422221114">
                                                                                                                                      <w:marLeft w:val="0"/>
                                                                                                                                      <w:marRight w:val="0"/>
                                                                                                                                      <w:marTop w:val="0"/>
                                                                                                                                      <w:marBottom w:val="0"/>
                                                                                                                                      <w:divBdr>
                                                                                                                                        <w:top w:val="none" w:sz="0" w:space="0" w:color="auto"/>
                                                                                                                                        <w:left w:val="none" w:sz="0" w:space="0" w:color="auto"/>
                                                                                                                                        <w:bottom w:val="none" w:sz="0" w:space="0" w:color="auto"/>
                                                                                                                                        <w:right w:val="none" w:sz="0" w:space="0" w:color="auto"/>
                                                                                                                                      </w:divBdr>
                                                                                                                                    </w:div>
                                                                                                                                    <w:div w:id="1219437983">
                                                                                                                                      <w:marLeft w:val="0"/>
                                                                                                                                      <w:marRight w:val="0"/>
                                                                                                                                      <w:marTop w:val="0"/>
                                                                                                                                      <w:marBottom w:val="0"/>
                                                                                                                                      <w:divBdr>
                                                                                                                                        <w:top w:val="none" w:sz="0" w:space="0" w:color="auto"/>
                                                                                                                                        <w:left w:val="none" w:sz="0" w:space="0" w:color="auto"/>
                                                                                                                                        <w:bottom w:val="none" w:sz="0" w:space="0" w:color="auto"/>
                                                                                                                                        <w:right w:val="none" w:sz="0" w:space="0" w:color="auto"/>
                                                                                                                                      </w:divBdr>
                                                                                                                                    </w:div>
                                                                                                                                    <w:div w:id="1738817989">
                                                                                                                                      <w:marLeft w:val="0"/>
                                                                                                                                      <w:marRight w:val="0"/>
                                                                                                                                      <w:marTop w:val="0"/>
                                                                                                                                      <w:marBottom w:val="0"/>
                                                                                                                                      <w:divBdr>
                                                                                                                                        <w:top w:val="none" w:sz="0" w:space="0" w:color="auto"/>
                                                                                                                                        <w:left w:val="none" w:sz="0" w:space="0" w:color="auto"/>
                                                                                                                                        <w:bottom w:val="none" w:sz="0" w:space="0" w:color="auto"/>
                                                                                                                                        <w:right w:val="none" w:sz="0" w:space="0" w:color="auto"/>
                                                                                                                                      </w:divBdr>
                                                                                                                                    </w:div>
                                                                                                                                    <w:div w:id="743720947">
                                                                                                                                      <w:marLeft w:val="0"/>
                                                                                                                                      <w:marRight w:val="0"/>
                                                                                                                                      <w:marTop w:val="0"/>
                                                                                                                                      <w:marBottom w:val="0"/>
                                                                                                                                      <w:divBdr>
                                                                                                                                        <w:top w:val="none" w:sz="0" w:space="0" w:color="auto"/>
                                                                                                                                        <w:left w:val="none" w:sz="0" w:space="0" w:color="auto"/>
                                                                                                                                        <w:bottom w:val="none" w:sz="0" w:space="0" w:color="auto"/>
                                                                                                                                        <w:right w:val="none" w:sz="0" w:space="0" w:color="auto"/>
                                                                                                                                      </w:divBdr>
                                                                                                                                    </w:div>
                                                                                                                                    <w:div w:id="1625111237">
                                                                                                                                      <w:marLeft w:val="0"/>
                                                                                                                                      <w:marRight w:val="0"/>
                                                                                                                                      <w:marTop w:val="0"/>
                                                                                                                                      <w:marBottom w:val="0"/>
                                                                                                                                      <w:divBdr>
                                                                                                                                        <w:top w:val="none" w:sz="0" w:space="0" w:color="auto"/>
                                                                                                                                        <w:left w:val="none" w:sz="0" w:space="0" w:color="auto"/>
                                                                                                                                        <w:bottom w:val="none" w:sz="0" w:space="0" w:color="auto"/>
                                                                                                                                        <w:right w:val="none" w:sz="0" w:space="0" w:color="auto"/>
                                                                                                                                      </w:divBdr>
                                                                                                                                    </w:div>
                                                                                                                                    <w:div w:id="508449354">
                                                                                                                                      <w:marLeft w:val="0"/>
                                                                                                                                      <w:marRight w:val="0"/>
                                                                                                                                      <w:marTop w:val="0"/>
                                                                                                                                      <w:marBottom w:val="0"/>
                                                                                                                                      <w:divBdr>
                                                                                                                                        <w:top w:val="none" w:sz="0" w:space="0" w:color="auto"/>
                                                                                                                                        <w:left w:val="none" w:sz="0" w:space="0" w:color="auto"/>
                                                                                                                                        <w:bottom w:val="none" w:sz="0" w:space="0" w:color="auto"/>
                                                                                                                                        <w:right w:val="none" w:sz="0" w:space="0" w:color="auto"/>
                                                                                                                                      </w:divBdr>
                                                                                                                                    </w:div>
                                                                                                                                    <w:div w:id="290982374">
                                                                                                                                      <w:marLeft w:val="0"/>
                                                                                                                                      <w:marRight w:val="0"/>
                                                                                                                                      <w:marTop w:val="0"/>
                                                                                                                                      <w:marBottom w:val="0"/>
                                                                                                                                      <w:divBdr>
                                                                                                                                        <w:top w:val="none" w:sz="0" w:space="0" w:color="auto"/>
                                                                                                                                        <w:left w:val="none" w:sz="0" w:space="0" w:color="auto"/>
                                                                                                                                        <w:bottom w:val="none" w:sz="0" w:space="0" w:color="auto"/>
                                                                                                                                        <w:right w:val="none" w:sz="0" w:space="0" w:color="auto"/>
                                                                                                                                      </w:divBdr>
                                                                                                                                    </w:div>
                                                                                                                                    <w:div w:id="1230458875">
                                                                                                                                      <w:marLeft w:val="0"/>
                                                                                                                                      <w:marRight w:val="0"/>
                                                                                                                                      <w:marTop w:val="0"/>
                                                                                                                                      <w:marBottom w:val="0"/>
                                                                                                                                      <w:divBdr>
                                                                                                                                        <w:top w:val="none" w:sz="0" w:space="0" w:color="auto"/>
                                                                                                                                        <w:left w:val="none" w:sz="0" w:space="0" w:color="auto"/>
                                                                                                                                        <w:bottom w:val="none" w:sz="0" w:space="0" w:color="auto"/>
                                                                                                                                        <w:right w:val="none" w:sz="0" w:space="0" w:color="auto"/>
                                                                                                                                      </w:divBdr>
                                                                                                                                    </w:div>
                                                                                                                                    <w:div w:id="970015442">
                                                                                                                                      <w:marLeft w:val="0"/>
                                                                                                                                      <w:marRight w:val="0"/>
                                                                                                                                      <w:marTop w:val="0"/>
                                                                                                                                      <w:marBottom w:val="0"/>
                                                                                                                                      <w:divBdr>
                                                                                                                                        <w:top w:val="none" w:sz="0" w:space="0" w:color="auto"/>
                                                                                                                                        <w:left w:val="none" w:sz="0" w:space="0" w:color="auto"/>
                                                                                                                                        <w:bottom w:val="none" w:sz="0" w:space="0" w:color="auto"/>
                                                                                                                                        <w:right w:val="none" w:sz="0" w:space="0" w:color="auto"/>
                                                                                                                                      </w:divBdr>
                                                                                                                                      <w:divsChild>
                                                                                                                                        <w:div w:id="1621716417">
                                                                                                                                          <w:marLeft w:val="0"/>
                                                                                                                                          <w:marRight w:val="0"/>
                                                                                                                                          <w:marTop w:val="0"/>
                                                                                                                                          <w:marBottom w:val="0"/>
                                                                                                                                          <w:divBdr>
                                                                                                                                            <w:top w:val="none" w:sz="0" w:space="0" w:color="auto"/>
                                                                                                                                            <w:left w:val="none" w:sz="0" w:space="0" w:color="auto"/>
                                                                                                                                            <w:bottom w:val="none" w:sz="0" w:space="0" w:color="auto"/>
                                                                                                                                            <w:right w:val="none" w:sz="0" w:space="0" w:color="auto"/>
                                                                                                                                          </w:divBdr>
                                                                                                                                        </w:div>
                                                                                                                                      </w:divsChild>
                                                                                                                                    </w:div>
                                                                                                                                    <w:div w:id="480540575">
                                                                                                                                      <w:marLeft w:val="0"/>
                                                                                                                                      <w:marRight w:val="0"/>
                                                                                                                                      <w:marTop w:val="0"/>
                                                                                                                                      <w:marBottom w:val="0"/>
                                                                                                                                      <w:divBdr>
                                                                                                                                        <w:top w:val="none" w:sz="0" w:space="0" w:color="auto"/>
                                                                                                                                        <w:left w:val="none" w:sz="0" w:space="0" w:color="auto"/>
                                                                                                                                        <w:bottom w:val="none" w:sz="0" w:space="0" w:color="auto"/>
                                                                                                                                        <w:right w:val="none" w:sz="0" w:space="0" w:color="auto"/>
                                                                                                                                      </w:divBdr>
                                                                                                                                    </w:div>
                                                                                                                                    <w:div w:id="836532589">
                                                                                                                                      <w:marLeft w:val="0"/>
                                                                                                                                      <w:marRight w:val="0"/>
                                                                                                                                      <w:marTop w:val="0"/>
                                                                                                                                      <w:marBottom w:val="0"/>
                                                                                                                                      <w:divBdr>
                                                                                                                                        <w:top w:val="none" w:sz="0" w:space="0" w:color="auto"/>
                                                                                                                                        <w:left w:val="none" w:sz="0" w:space="0" w:color="auto"/>
                                                                                                                                        <w:bottom w:val="none" w:sz="0" w:space="0" w:color="auto"/>
                                                                                                                                        <w:right w:val="none" w:sz="0" w:space="0" w:color="auto"/>
                                                                                                                                      </w:divBdr>
                                                                                                                                    </w:div>
                                                                                                                                    <w:div w:id="1893493302">
                                                                                                                                      <w:marLeft w:val="0"/>
                                                                                                                                      <w:marRight w:val="0"/>
                                                                                                                                      <w:marTop w:val="0"/>
                                                                                                                                      <w:marBottom w:val="0"/>
                                                                                                                                      <w:divBdr>
                                                                                                                                        <w:top w:val="none" w:sz="0" w:space="0" w:color="auto"/>
                                                                                                                                        <w:left w:val="none" w:sz="0" w:space="0" w:color="auto"/>
                                                                                                                                        <w:bottom w:val="none" w:sz="0" w:space="0" w:color="auto"/>
                                                                                                                                        <w:right w:val="none" w:sz="0" w:space="0" w:color="auto"/>
                                                                                                                                      </w:divBdr>
                                                                                                                                    </w:div>
                                                                                                                                    <w:div w:id="722022576">
                                                                                                                                      <w:marLeft w:val="0"/>
                                                                                                                                      <w:marRight w:val="0"/>
                                                                                                                                      <w:marTop w:val="0"/>
                                                                                                                                      <w:marBottom w:val="0"/>
                                                                                                                                      <w:divBdr>
                                                                                                                                        <w:top w:val="none" w:sz="0" w:space="0" w:color="auto"/>
                                                                                                                                        <w:left w:val="none" w:sz="0" w:space="0" w:color="auto"/>
                                                                                                                                        <w:bottom w:val="none" w:sz="0" w:space="0" w:color="auto"/>
                                                                                                                                        <w:right w:val="none" w:sz="0" w:space="0" w:color="auto"/>
                                                                                                                                      </w:divBdr>
                                                                                                                                      <w:divsChild>
                                                                                                                                        <w:div w:id="1889221517">
                                                                                                                                          <w:marLeft w:val="0"/>
                                                                                                                                          <w:marRight w:val="0"/>
                                                                                                                                          <w:marTop w:val="0"/>
                                                                                                                                          <w:marBottom w:val="0"/>
                                                                                                                                          <w:divBdr>
                                                                                                                                            <w:top w:val="none" w:sz="0" w:space="0" w:color="auto"/>
                                                                                                                                            <w:left w:val="none" w:sz="0" w:space="0" w:color="auto"/>
                                                                                                                                            <w:bottom w:val="none" w:sz="0" w:space="0" w:color="auto"/>
                                                                                                                                            <w:right w:val="none" w:sz="0" w:space="0" w:color="auto"/>
                                                                                                                                          </w:divBdr>
                                                                                                                                        </w:div>
                                                                                                                                      </w:divsChild>
                                                                                                                                    </w:div>
                                                                                                                                    <w:div w:id="1522932949">
                                                                                                                                      <w:marLeft w:val="0"/>
                                                                                                                                      <w:marRight w:val="0"/>
                                                                                                                                      <w:marTop w:val="0"/>
                                                                                                                                      <w:marBottom w:val="0"/>
                                                                                                                                      <w:divBdr>
                                                                                                                                        <w:top w:val="none" w:sz="0" w:space="0" w:color="auto"/>
                                                                                                                                        <w:left w:val="none" w:sz="0" w:space="0" w:color="auto"/>
                                                                                                                                        <w:bottom w:val="none" w:sz="0" w:space="0" w:color="auto"/>
                                                                                                                                        <w:right w:val="none" w:sz="0" w:space="0" w:color="auto"/>
                                                                                                                                      </w:divBdr>
                                                                                                                                    </w:div>
                                                                                                                                    <w:div w:id="431901726">
                                                                                                                                      <w:marLeft w:val="0"/>
                                                                                                                                      <w:marRight w:val="0"/>
                                                                                                                                      <w:marTop w:val="0"/>
                                                                                                                                      <w:marBottom w:val="0"/>
                                                                                                                                      <w:divBdr>
                                                                                                                                        <w:top w:val="none" w:sz="0" w:space="0" w:color="auto"/>
                                                                                                                                        <w:left w:val="none" w:sz="0" w:space="0" w:color="auto"/>
                                                                                                                                        <w:bottom w:val="none" w:sz="0" w:space="0" w:color="auto"/>
                                                                                                                                        <w:right w:val="none" w:sz="0" w:space="0" w:color="auto"/>
                                                                                                                                      </w:divBdr>
                                                                                                                                    </w:div>
                                                                                                                                    <w:div w:id="793525536">
                                                                                                                                      <w:marLeft w:val="0"/>
                                                                                                                                      <w:marRight w:val="0"/>
                                                                                                                                      <w:marTop w:val="0"/>
                                                                                                                                      <w:marBottom w:val="0"/>
                                                                                                                                      <w:divBdr>
                                                                                                                                        <w:top w:val="none" w:sz="0" w:space="0" w:color="auto"/>
                                                                                                                                        <w:left w:val="none" w:sz="0" w:space="0" w:color="auto"/>
                                                                                                                                        <w:bottom w:val="none" w:sz="0" w:space="0" w:color="auto"/>
                                                                                                                                        <w:right w:val="none" w:sz="0" w:space="0" w:color="auto"/>
                                                                                                                                      </w:divBdr>
                                                                                                                                    </w:div>
                                                                                                                                    <w:div w:id="441461524">
                                                                                                                                      <w:marLeft w:val="0"/>
                                                                                                                                      <w:marRight w:val="0"/>
                                                                                                                                      <w:marTop w:val="0"/>
                                                                                                                                      <w:marBottom w:val="0"/>
                                                                                                                                      <w:divBdr>
                                                                                                                                        <w:top w:val="none" w:sz="0" w:space="0" w:color="auto"/>
                                                                                                                                        <w:left w:val="none" w:sz="0" w:space="0" w:color="auto"/>
                                                                                                                                        <w:bottom w:val="none" w:sz="0" w:space="0" w:color="auto"/>
                                                                                                                                        <w:right w:val="none" w:sz="0" w:space="0" w:color="auto"/>
                                                                                                                                      </w:divBdr>
                                                                                                                                    </w:div>
                                                                                                                                    <w:div w:id="1118914340">
                                                                                                                                      <w:marLeft w:val="0"/>
                                                                                                                                      <w:marRight w:val="0"/>
                                                                                                                                      <w:marTop w:val="0"/>
                                                                                                                                      <w:marBottom w:val="0"/>
                                                                                                                                      <w:divBdr>
                                                                                                                                        <w:top w:val="none" w:sz="0" w:space="0" w:color="auto"/>
                                                                                                                                        <w:left w:val="none" w:sz="0" w:space="0" w:color="auto"/>
                                                                                                                                        <w:bottom w:val="none" w:sz="0" w:space="0" w:color="auto"/>
                                                                                                                                        <w:right w:val="none" w:sz="0" w:space="0" w:color="auto"/>
                                                                                                                                      </w:divBdr>
                                                                                                                                    </w:div>
                                                                                                                                    <w:div w:id="1262959157">
                                                                                                                                      <w:marLeft w:val="0"/>
                                                                                                                                      <w:marRight w:val="0"/>
                                                                                                                                      <w:marTop w:val="0"/>
                                                                                                                                      <w:marBottom w:val="0"/>
                                                                                                                                      <w:divBdr>
                                                                                                                                        <w:top w:val="none" w:sz="0" w:space="0" w:color="auto"/>
                                                                                                                                        <w:left w:val="none" w:sz="0" w:space="0" w:color="auto"/>
                                                                                                                                        <w:bottom w:val="none" w:sz="0" w:space="0" w:color="auto"/>
                                                                                                                                        <w:right w:val="none" w:sz="0" w:space="0" w:color="auto"/>
                                                                                                                                      </w:divBdr>
                                                                                                                                    </w:div>
                                                                                                                                    <w:div w:id="1585188086">
                                                                                                                                      <w:marLeft w:val="0"/>
                                                                                                                                      <w:marRight w:val="0"/>
                                                                                                                                      <w:marTop w:val="0"/>
                                                                                                                                      <w:marBottom w:val="0"/>
                                                                                                                                      <w:divBdr>
                                                                                                                                        <w:top w:val="none" w:sz="0" w:space="0" w:color="auto"/>
                                                                                                                                        <w:left w:val="none" w:sz="0" w:space="0" w:color="auto"/>
                                                                                                                                        <w:bottom w:val="none" w:sz="0" w:space="0" w:color="auto"/>
                                                                                                                                        <w:right w:val="none" w:sz="0" w:space="0" w:color="auto"/>
                                                                                                                                      </w:divBdr>
                                                                                                                                      <w:divsChild>
                                                                                                                                        <w:div w:id="179621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69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10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1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2366">
                                                                                                                                          <w:blockQuote w:val="1"/>
                                                                                                                                          <w:marLeft w:val="720"/>
                                                                                                                                          <w:marRight w:val="720"/>
                                                                                                                                          <w:marTop w:val="100"/>
                                                                                                                                          <w:marBottom w:val="100"/>
                                                                                                                                          <w:divBdr>
                                                                                                                                            <w:top w:val="none" w:sz="0" w:space="0" w:color="auto"/>
                                                                                                                                            <w:left w:val="none" w:sz="0" w:space="0" w:color="auto"/>
                                                                                                                                            <w:bottom w:val="none" w:sz="0" w:space="0" w:color="auto"/>
                                                                                                                                            <w:right w:val="none" w:sz="0" w:space="0" w:color="auto"/>
                                                                                                                                          </w:divBdr>
                                                                                                                                        </w:div>
                                                                                                                                        <w:div w:id="728922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783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23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802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28618681">
                                                                                                                                          <w:marLeft w:val="0"/>
                                                                                                                                          <w:marRight w:val="0"/>
                                                                                                                                          <w:marTop w:val="0"/>
                                                                                                                                          <w:marBottom w:val="0"/>
                                                                                                                                          <w:divBdr>
                                                                                                                                            <w:top w:val="none" w:sz="0" w:space="0" w:color="auto"/>
                                                                                                                                            <w:left w:val="none" w:sz="0" w:space="0" w:color="auto"/>
                                                                                                                                            <w:bottom w:val="none" w:sz="0" w:space="0" w:color="auto"/>
                                                                                                                                            <w:right w:val="none" w:sz="0" w:space="0" w:color="auto"/>
                                                                                                                                          </w:divBdr>
                                                                                                                                        </w:div>
                                                                                                                                      </w:divsChild>
                                                                                                                                    </w:div>
                                                                                                                                    <w:div w:id="1079209526">
                                                                                                                                      <w:marLeft w:val="0"/>
                                                                                                                                      <w:marRight w:val="0"/>
                                                                                                                                      <w:marTop w:val="0"/>
                                                                                                                                      <w:marBottom w:val="0"/>
                                                                                                                                      <w:divBdr>
                                                                                                                                        <w:top w:val="none" w:sz="0" w:space="0" w:color="auto"/>
                                                                                                                                        <w:left w:val="none" w:sz="0" w:space="0" w:color="auto"/>
                                                                                                                                        <w:bottom w:val="none" w:sz="0" w:space="0" w:color="auto"/>
                                                                                                                                        <w:right w:val="none" w:sz="0" w:space="0" w:color="auto"/>
                                                                                                                                      </w:divBdr>
                                                                                                                                    </w:div>
                                                                                                                                    <w:div w:id="799880419">
                                                                                                                                      <w:marLeft w:val="0"/>
                                                                                                                                      <w:marRight w:val="0"/>
                                                                                                                                      <w:marTop w:val="0"/>
                                                                                                                                      <w:marBottom w:val="0"/>
                                                                                                                                      <w:divBdr>
                                                                                                                                        <w:top w:val="none" w:sz="0" w:space="0" w:color="auto"/>
                                                                                                                                        <w:left w:val="none" w:sz="0" w:space="0" w:color="auto"/>
                                                                                                                                        <w:bottom w:val="none" w:sz="0" w:space="0" w:color="auto"/>
                                                                                                                                        <w:right w:val="none" w:sz="0" w:space="0" w:color="auto"/>
                                                                                                                                      </w:divBdr>
                                                                                                                                    </w:div>
                                                                                                                                    <w:div w:id="305472984">
                                                                                                                                      <w:marLeft w:val="0"/>
                                                                                                                                      <w:marRight w:val="0"/>
                                                                                                                                      <w:marTop w:val="0"/>
                                                                                                                                      <w:marBottom w:val="0"/>
                                                                                                                                      <w:divBdr>
                                                                                                                                        <w:top w:val="none" w:sz="0" w:space="0" w:color="auto"/>
                                                                                                                                        <w:left w:val="none" w:sz="0" w:space="0" w:color="auto"/>
                                                                                                                                        <w:bottom w:val="none" w:sz="0" w:space="0" w:color="auto"/>
                                                                                                                                        <w:right w:val="none" w:sz="0" w:space="0" w:color="auto"/>
                                                                                                                                      </w:divBdr>
                                                                                                                                    </w:div>
                                                                                                                                    <w:div w:id="1510564737">
                                                                                                                                      <w:marLeft w:val="0"/>
                                                                                                                                      <w:marRight w:val="0"/>
                                                                                                                                      <w:marTop w:val="0"/>
                                                                                                                                      <w:marBottom w:val="0"/>
                                                                                                                                      <w:divBdr>
                                                                                                                                        <w:top w:val="none" w:sz="0" w:space="0" w:color="auto"/>
                                                                                                                                        <w:left w:val="none" w:sz="0" w:space="0" w:color="auto"/>
                                                                                                                                        <w:bottom w:val="none" w:sz="0" w:space="0" w:color="auto"/>
                                                                                                                                        <w:right w:val="none" w:sz="0" w:space="0" w:color="auto"/>
                                                                                                                                      </w:divBdr>
                                                                                                                                    </w:div>
                                                                                                                                    <w:div w:id="359010534">
                                                                                                                                      <w:marLeft w:val="0"/>
                                                                                                                                      <w:marRight w:val="0"/>
                                                                                                                                      <w:marTop w:val="0"/>
                                                                                                                                      <w:marBottom w:val="0"/>
                                                                                                                                      <w:divBdr>
                                                                                                                                        <w:top w:val="none" w:sz="0" w:space="0" w:color="auto"/>
                                                                                                                                        <w:left w:val="none" w:sz="0" w:space="0" w:color="auto"/>
                                                                                                                                        <w:bottom w:val="none" w:sz="0" w:space="0" w:color="auto"/>
                                                                                                                                        <w:right w:val="none" w:sz="0" w:space="0" w:color="auto"/>
                                                                                                                                      </w:divBdr>
                                                                                                                                      <w:divsChild>
                                                                                                                                        <w:div w:id="2006742011">
                                                                                                                                          <w:marLeft w:val="0"/>
                                                                                                                                          <w:marRight w:val="0"/>
                                                                                                                                          <w:marTop w:val="0"/>
                                                                                                                                          <w:marBottom w:val="0"/>
                                                                                                                                          <w:divBdr>
                                                                                                                                            <w:top w:val="none" w:sz="0" w:space="0" w:color="auto"/>
                                                                                                                                            <w:left w:val="none" w:sz="0" w:space="0" w:color="auto"/>
                                                                                                                                            <w:bottom w:val="none" w:sz="0" w:space="0" w:color="auto"/>
                                                                                                                                            <w:right w:val="none" w:sz="0" w:space="0" w:color="auto"/>
                                                                                                                                          </w:divBdr>
                                                                                                                                        </w:div>
                                                                                                                                      </w:divsChild>
                                                                                                                                    </w:div>
                                                                                                                                    <w:div w:id="1676883643">
                                                                                                                                      <w:marLeft w:val="0"/>
                                                                                                                                      <w:marRight w:val="0"/>
                                                                                                                                      <w:marTop w:val="0"/>
                                                                                                                                      <w:marBottom w:val="0"/>
                                                                                                                                      <w:divBdr>
                                                                                                                                        <w:top w:val="none" w:sz="0" w:space="0" w:color="auto"/>
                                                                                                                                        <w:left w:val="none" w:sz="0" w:space="0" w:color="auto"/>
                                                                                                                                        <w:bottom w:val="none" w:sz="0" w:space="0" w:color="auto"/>
                                                                                                                                        <w:right w:val="none" w:sz="0" w:space="0" w:color="auto"/>
                                                                                                                                      </w:divBdr>
                                                                                                                                    </w:div>
                                                                                                                                    <w:div w:id="810824073">
                                                                                                                                      <w:marLeft w:val="0"/>
                                                                                                                                      <w:marRight w:val="0"/>
                                                                                                                                      <w:marTop w:val="0"/>
                                                                                                                                      <w:marBottom w:val="0"/>
                                                                                                                                      <w:divBdr>
                                                                                                                                        <w:top w:val="none" w:sz="0" w:space="0" w:color="auto"/>
                                                                                                                                        <w:left w:val="none" w:sz="0" w:space="0" w:color="auto"/>
                                                                                                                                        <w:bottom w:val="none" w:sz="0" w:space="0" w:color="auto"/>
                                                                                                                                        <w:right w:val="none" w:sz="0" w:space="0" w:color="auto"/>
                                                                                                                                      </w:divBdr>
                                                                                                                                    </w:div>
                                                                                                                                    <w:div w:id="1846281882">
                                                                                                                                      <w:marLeft w:val="0"/>
                                                                                                                                      <w:marRight w:val="0"/>
                                                                                                                                      <w:marTop w:val="0"/>
                                                                                                                                      <w:marBottom w:val="0"/>
                                                                                                                                      <w:divBdr>
                                                                                                                                        <w:top w:val="none" w:sz="0" w:space="0" w:color="auto"/>
                                                                                                                                        <w:left w:val="none" w:sz="0" w:space="0" w:color="auto"/>
                                                                                                                                        <w:bottom w:val="none" w:sz="0" w:space="0" w:color="auto"/>
                                                                                                                                        <w:right w:val="none" w:sz="0" w:space="0" w:color="auto"/>
                                                                                                                                      </w:divBdr>
                                                                                                                                    </w:div>
                                                                                                                                    <w:div w:id="1068847120">
                                                                                                                                      <w:marLeft w:val="0"/>
                                                                                                                                      <w:marRight w:val="0"/>
                                                                                                                                      <w:marTop w:val="0"/>
                                                                                                                                      <w:marBottom w:val="0"/>
                                                                                                                                      <w:divBdr>
                                                                                                                                        <w:top w:val="none" w:sz="0" w:space="0" w:color="auto"/>
                                                                                                                                        <w:left w:val="none" w:sz="0" w:space="0" w:color="auto"/>
                                                                                                                                        <w:bottom w:val="none" w:sz="0" w:space="0" w:color="auto"/>
                                                                                                                                        <w:right w:val="none" w:sz="0" w:space="0" w:color="auto"/>
                                                                                                                                      </w:divBdr>
                                                                                                                                    </w:div>
                                                                                                                                    <w:div w:id="22366579">
                                                                                                                                      <w:marLeft w:val="0"/>
                                                                                                                                      <w:marRight w:val="0"/>
                                                                                                                                      <w:marTop w:val="0"/>
                                                                                                                                      <w:marBottom w:val="0"/>
                                                                                                                                      <w:divBdr>
                                                                                                                                        <w:top w:val="none" w:sz="0" w:space="0" w:color="auto"/>
                                                                                                                                        <w:left w:val="none" w:sz="0" w:space="0" w:color="auto"/>
                                                                                                                                        <w:bottom w:val="none" w:sz="0" w:space="0" w:color="auto"/>
                                                                                                                                        <w:right w:val="none" w:sz="0" w:space="0" w:color="auto"/>
                                                                                                                                      </w:divBdr>
                                                                                                                                      <w:divsChild>
                                                                                                                                        <w:div w:id="51754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89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804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4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56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46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063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43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215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6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1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20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27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87895967">
                                                                                                                                          <w:marLeft w:val="0"/>
                                                                                                                                          <w:marRight w:val="0"/>
                                                                                                                                          <w:marTop w:val="0"/>
                                                                                                                                          <w:marBottom w:val="0"/>
                                                                                                                                          <w:divBdr>
                                                                                                                                            <w:top w:val="none" w:sz="0" w:space="0" w:color="auto"/>
                                                                                                                                            <w:left w:val="none" w:sz="0" w:space="0" w:color="auto"/>
                                                                                                                                            <w:bottom w:val="none" w:sz="0" w:space="0" w:color="auto"/>
                                                                                                                                            <w:right w:val="none" w:sz="0" w:space="0" w:color="auto"/>
                                                                                                                                          </w:divBdr>
                                                                                                                                        </w:div>
                                                                                                                                        <w:div w:id="831066923">
                                                                                                                                          <w:marLeft w:val="0"/>
                                                                                                                                          <w:marRight w:val="0"/>
                                                                                                                                          <w:marTop w:val="0"/>
                                                                                                                                          <w:marBottom w:val="0"/>
                                                                                                                                          <w:divBdr>
                                                                                                                                            <w:top w:val="none" w:sz="0" w:space="0" w:color="auto"/>
                                                                                                                                            <w:left w:val="none" w:sz="0" w:space="0" w:color="auto"/>
                                                                                                                                            <w:bottom w:val="none" w:sz="0" w:space="0" w:color="auto"/>
                                                                                                                                            <w:right w:val="none" w:sz="0" w:space="0" w:color="auto"/>
                                                                                                                                          </w:divBdr>
                                                                                                                                        </w:div>
                                                                                                                                        <w:div w:id="1566839690">
                                                                                                                                          <w:marLeft w:val="0"/>
                                                                                                                                          <w:marRight w:val="0"/>
                                                                                                                                          <w:marTop w:val="0"/>
                                                                                                                                          <w:marBottom w:val="0"/>
                                                                                                                                          <w:divBdr>
                                                                                                                                            <w:top w:val="none" w:sz="0" w:space="0" w:color="auto"/>
                                                                                                                                            <w:left w:val="none" w:sz="0" w:space="0" w:color="auto"/>
                                                                                                                                            <w:bottom w:val="none" w:sz="0" w:space="0" w:color="auto"/>
                                                                                                                                            <w:right w:val="none" w:sz="0" w:space="0" w:color="auto"/>
                                                                                                                                          </w:divBdr>
                                                                                                                                        </w:div>
                                                                                                                                        <w:div w:id="334381206">
                                                                                                                                          <w:marLeft w:val="0"/>
                                                                                                                                          <w:marRight w:val="0"/>
                                                                                                                                          <w:marTop w:val="0"/>
                                                                                                                                          <w:marBottom w:val="0"/>
                                                                                                                                          <w:divBdr>
                                                                                                                                            <w:top w:val="none" w:sz="0" w:space="0" w:color="auto"/>
                                                                                                                                            <w:left w:val="none" w:sz="0" w:space="0" w:color="auto"/>
                                                                                                                                            <w:bottom w:val="none" w:sz="0" w:space="0" w:color="auto"/>
                                                                                                                                            <w:right w:val="none" w:sz="0" w:space="0" w:color="auto"/>
                                                                                                                                          </w:divBdr>
                                                                                                                                        </w:div>
                                                                                                                                        <w:div w:id="933246613">
                                                                                                                                          <w:marLeft w:val="0"/>
                                                                                                                                          <w:marRight w:val="0"/>
                                                                                                                                          <w:marTop w:val="0"/>
                                                                                                                                          <w:marBottom w:val="0"/>
                                                                                                                                          <w:divBdr>
                                                                                                                                            <w:top w:val="none" w:sz="0" w:space="0" w:color="auto"/>
                                                                                                                                            <w:left w:val="none" w:sz="0" w:space="0" w:color="auto"/>
                                                                                                                                            <w:bottom w:val="none" w:sz="0" w:space="0" w:color="auto"/>
                                                                                                                                            <w:right w:val="none" w:sz="0" w:space="0" w:color="auto"/>
                                                                                                                                          </w:divBdr>
                                                                                                                                          <w:divsChild>
                                                                                                                                            <w:div w:id="838349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5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25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091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55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3337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048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96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3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09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48570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324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144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0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6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32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7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9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1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7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13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81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065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381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50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0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05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17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32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686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95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573641">
                                                                                                                                              <w:blockQuote w:val="1"/>
                                                                                                                                              <w:marLeft w:val="720"/>
                                                                                                                                              <w:marRight w:val="720"/>
                                                                                                                                              <w:marTop w:val="100"/>
                                                                                                                                              <w:marBottom w:val="100"/>
                                                                                                                                              <w:divBdr>
                                                                                                                                                <w:top w:val="none" w:sz="0" w:space="0" w:color="auto"/>
                                                                                                                                                <w:left w:val="none" w:sz="0" w:space="0" w:color="auto"/>
                                                                                                                                                <w:bottom w:val="none" w:sz="0" w:space="0" w:color="auto"/>
                                                                                                                                                <w:right w:val="none" w:sz="0" w:space="0" w:color="auto"/>
                                                                                                                                              </w:divBdr>
                                                                                                                                            </w:div>
                                                                                                                                            <w:div w:id="52123816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43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71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36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617892">
                                                                                                                                              <w:blockQuote w:val="1"/>
                                                                                                                                              <w:marLeft w:val="720"/>
                                                                                                                                              <w:marRight w:val="720"/>
                                                                                                                                              <w:marTop w:val="100"/>
                                                                                                                                              <w:marBottom w:val="100"/>
                                                                                                                                              <w:divBdr>
                                                                                                                                                <w:top w:val="none" w:sz="0" w:space="0" w:color="auto"/>
                                                                                                                                                <w:left w:val="none" w:sz="0" w:space="0" w:color="auto"/>
                                                                                                                                                <w:bottom w:val="none" w:sz="0" w:space="0" w:color="auto"/>
                                                                                                                                                <w:right w:val="none" w:sz="0" w:space="0" w:color="auto"/>
                                                                                                                                              </w:divBdr>
                                                                                                                                            </w:div>
                                                                                                                                            <w:div w:id="65237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03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88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9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1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69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17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0716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124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06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289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297073">
                                                                                                                                              <w:blockQuote w:val="1"/>
                                                                                                                                              <w:marLeft w:val="720"/>
                                                                                                                                              <w:marRight w:val="720"/>
                                                                                                                                              <w:marTop w:val="100"/>
                                                                                                                                              <w:marBottom w:val="100"/>
                                                                                                                                              <w:divBdr>
                                                                                                                                                <w:top w:val="none" w:sz="0" w:space="0" w:color="auto"/>
                                                                                                                                                <w:left w:val="none" w:sz="0" w:space="0" w:color="auto"/>
                                                                                                                                                <w:bottom w:val="none" w:sz="0" w:space="0" w:color="auto"/>
                                                                                                                                                <w:right w:val="none" w:sz="0" w:space="0" w:color="auto"/>
                                                                                                                                              </w:divBdr>
                                                                                                                                            </w:div>
                                                                                                                                            <w:div w:id="50451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349532809">
                                                                                                                                              <w:blockQuote w:val="1"/>
                                                                                                                                              <w:marLeft w:val="720"/>
                                                                                                                                              <w:marRight w:val="720"/>
                                                                                                                                              <w:marTop w:val="100"/>
                                                                                                                                              <w:marBottom w:val="100"/>
                                                                                                                                              <w:divBdr>
                                                                                                                                                <w:top w:val="none" w:sz="0" w:space="0" w:color="auto"/>
                                                                                                                                                <w:left w:val="none" w:sz="0" w:space="0" w:color="auto"/>
                                                                                                                                                <w:bottom w:val="none" w:sz="0" w:space="0" w:color="auto"/>
                                                                                                                                                <w:right w:val="none" w:sz="0" w:space="0" w:color="auto"/>
                                                                                                                                              </w:divBdr>
                                                                                                                                            </w:div>
                                                                                                                                            <w:div w:id="668482472">
                                                                                                                                              <w:blockQuote w:val="1"/>
                                                                                                                                              <w:marLeft w:val="720"/>
                                                                                                                                              <w:marRight w:val="720"/>
                                                                                                                                              <w:marTop w:val="100"/>
                                                                                                                                              <w:marBottom w:val="100"/>
                                                                                                                                              <w:divBdr>
                                                                                                                                                <w:top w:val="none" w:sz="0" w:space="0" w:color="auto"/>
                                                                                                                                                <w:left w:val="none" w:sz="0" w:space="0" w:color="auto"/>
                                                                                                                                                <w:bottom w:val="none" w:sz="0" w:space="0" w:color="auto"/>
                                                                                                                                                <w:right w:val="none" w:sz="0" w:space="0" w:color="auto"/>
                                                                                                                                              </w:divBdr>
                                                                                                                                            </w:div>
                                                                                                                                            <w:div w:id="770928569">
                                                                                                                                              <w:blockQuote w:val="1"/>
                                                                                                                                              <w:marLeft w:val="720"/>
                                                                                                                                              <w:marRight w:val="720"/>
                                                                                                                                              <w:marTop w:val="100"/>
                                                                                                                                              <w:marBottom w:val="100"/>
                                                                                                                                              <w:divBdr>
                                                                                                                                                <w:top w:val="none" w:sz="0" w:space="0" w:color="auto"/>
                                                                                                                                                <w:left w:val="none" w:sz="0" w:space="0" w:color="auto"/>
                                                                                                                                                <w:bottom w:val="none" w:sz="0" w:space="0" w:color="auto"/>
                                                                                                                                                <w:right w:val="none" w:sz="0" w:space="0" w:color="auto"/>
                                                                                                                                              </w:divBdr>
                                                                                                                                            </w:div>
                                                                                                                                            <w:div w:id="872494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9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31626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82525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918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83552">
                                                                                                                                              <w:blockQuote w:val="1"/>
                                                                                                                                              <w:marLeft w:val="720"/>
                                                                                                                                              <w:marRight w:val="720"/>
                                                                                                                                              <w:marTop w:val="100"/>
                                                                                                                                              <w:marBottom w:val="100"/>
                                                                                                                                              <w:divBdr>
                                                                                                                                                <w:top w:val="none" w:sz="0" w:space="0" w:color="auto"/>
                                                                                                                                                <w:left w:val="none" w:sz="0" w:space="0" w:color="auto"/>
                                                                                                                                                <w:bottom w:val="none" w:sz="0" w:space="0" w:color="auto"/>
                                                                                                                                                <w:right w:val="none" w:sz="0" w:space="0" w:color="auto"/>
                                                                                                                                              </w:divBdr>
                                                                                                                                            </w:div>
                                                                                                                                            <w:div w:id="80883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17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58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79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3511752">
                                                                                  <w:marLeft w:val="-120"/>
                                                                                  <w:marRight w:val="-300"/>
                                                                                  <w:marTop w:val="0"/>
                                                                                  <w:marBottom w:val="0"/>
                                                                                  <w:divBdr>
                                                                                    <w:top w:val="none" w:sz="0" w:space="0" w:color="auto"/>
                                                                                    <w:left w:val="none" w:sz="0" w:space="0" w:color="auto"/>
                                                                                    <w:bottom w:val="none" w:sz="0" w:space="0" w:color="auto"/>
                                                                                    <w:right w:val="none" w:sz="0" w:space="0" w:color="auto"/>
                                                                                  </w:divBdr>
                                                                                  <w:divsChild>
                                                                                    <w:div w:id="301816794">
                                                                                      <w:marLeft w:val="0"/>
                                                                                      <w:marRight w:val="0"/>
                                                                                      <w:marTop w:val="0"/>
                                                                                      <w:marBottom w:val="0"/>
                                                                                      <w:divBdr>
                                                                                        <w:top w:val="none" w:sz="0" w:space="0" w:color="auto"/>
                                                                                        <w:left w:val="none" w:sz="0" w:space="0" w:color="auto"/>
                                                                                        <w:bottom w:val="none" w:sz="0" w:space="0" w:color="auto"/>
                                                                                        <w:right w:val="none" w:sz="0" w:space="0" w:color="auto"/>
                                                                                      </w:divBdr>
                                                                                      <w:divsChild>
                                                                                        <w:div w:id="12696933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240457796">
                                                                          <w:marLeft w:val="0"/>
                                                                          <w:marRight w:val="0"/>
                                                                          <w:marTop w:val="0"/>
                                                                          <w:marBottom w:val="0"/>
                                                                          <w:divBdr>
                                                                            <w:top w:val="none" w:sz="0" w:space="0" w:color="auto"/>
                                                                            <w:left w:val="none" w:sz="0" w:space="0" w:color="auto"/>
                                                                            <w:bottom w:val="single" w:sz="6" w:space="6" w:color="E0E4E9"/>
                                                                            <w:right w:val="none" w:sz="0" w:space="0" w:color="auto"/>
                                                                          </w:divBdr>
                                                                          <w:divsChild>
                                                                            <w:div w:id="1045839085">
                                                                              <w:marLeft w:val="0"/>
                                                                              <w:marRight w:val="0"/>
                                                                              <w:marTop w:val="0"/>
                                                                              <w:marBottom w:val="540"/>
                                                                              <w:divBdr>
                                                                                <w:top w:val="none" w:sz="0" w:space="0" w:color="auto"/>
                                                                                <w:left w:val="none" w:sz="0" w:space="0" w:color="auto"/>
                                                                                <w:bottom w:val="none" w:sz="0" w:space="0" w:color="auto"/>
                                                                                <w:right w:val="none" w:sz="0" w:space="0" w:color="auto"/>
                                                                              </w:divBdr>
                                                                            </w:div>
                                                                            <w:div w:id="734013430">
                                                                              <w:marLeft w:val="0"/>
                                                                              <w:marRight w:val="0"/>
                                                                              <w:marTop w:val="0"/>
                                                                              <w:marBottom w:val="0"/>
                                                                              <w:divBdr>
                                                                                <w:top w:val="none" w:sz="0" w:space="0" w:color="auto"/>
                                                                                <w:left w:val="none" w:sz="0" w:space="0" w:color="auto"/>
                                                                                <w:bottom w:val="none" w:sz="0" w:space="0" w:color="auto"/>
                                                                                <w:right w:val="none" w:sz="0" w:space="0" w:color="auto"/>
                                                                              </w:divBdr>
                                                                              <w:divsChild>
                                                                                <w:div w:id="1576554583">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5337916">
                              <w:marLeft w:val="0"/>
                              <w:marRight w:val="0"/>
                              <w:marTop w:val="0"/>
                              <w:marBottom w:val="0"/>
                              <w:divBdr>
                                <w:top w:val="none" w:sz="0" w:space="0" w:color="auto"/>
                                <w:left w:val="none" w:sz="0" w:space="0" w:color="auto"/>
                                <w:bottom w:val="none" w:sz="0" w:space="0" w:color="auto"/>
                                <w:right w:val="none" w:sz="0" w:space="0" w:color="auto"/>
                              </w:divBdr>
                              <w:divsChild>
                                <w:div w:id="558438278">
                                  <w:marLeft w:val="0"/>
                                  <w:marRight w:val="0"/>
                                  <w:marTop w:val="0"/>
                                  <w:marBottom w:val="0"/>
                                  <w:divBdr>
                                    <w:top w:val="none" w:sz="0" w:space="0" w:color="auto"/>
                                    <w:left w:val="none" w:sz="0" w:space="0" w:color="auto"/>
                                    <w:bottom w:val="none" w:sz="0" w:space="0" w:color="auto"/>
                                    <w:right w:val="none" w:sz="0" w:space="0" w:color="auto"/>
                                  </w:divBdr>
                                  <w:divsChild>
                                    <w:div w:id="859007026">
                                      <w:marLeft w:val="0"/>
                                      <w:marRight w:val="0"/>
                                      <w:marTop w:val="0"/>
                                      <w:marBottom w:val="0"/>
                                      <w:divBdr>
                                        <w:top w:val="none" w:sz="0" w:space="0" w:color="auto"/>
                                        <w:left w:val="none" w:sz="0" w:space="0" w:color="auto"/>
                                        <w:bottom w:val="none" w:sz="0" w:space="0" w:color="auto"/>
                                        <w:right w:val="none" w:sz="0" w:space="0" w:color="auto"/>
                                      </w:divBdr>
                                      <w:divsChild>
                                        <w:div w:id="231428263">
                                          <w:marLeft w:val="0"/>
                                          <w:marRight w:val="0"/>
                                          <w:marTop w:val="0"/>
                                          <w:marBottom w:val="0"/>
                                          <w:divBdr>
                                            <w:top w:val="none" w:sz="0" w:space="0" w:color="auto"/>
                                            <w:left w:val="none" w:sz="0" w:space="0" w:color="auto"/>
                                            <w:bottom w:val="single" w:sz="6" w:space="12" w:color="E0E4E9"/>
                                            <w:right w:val="none" w:sz="0" w:space="0" w:color="auto"/>
                                          </w:divBdr>
                                          <w:divsChild>
                                            <w:div w:id="846867327">
                                              <w:marLeft w:val="0"/>
                                              <w:marRight w:val="0"/>
                                              <w:marTop w:val="0"/>
                                              <w:marBottom w:val="0"/>
                                              <w:divBdr>
                                                <w:top w:val="none" w:sz="0" w:space="0" w:color="auto"/>
                                                <w:left w:val="none" w:sz="0" w:space="0" w:color="auto"/>
                                                <w:bottom w:val="none" w:sz="0" w:space="0" w:color="auto"/>
                                                <w:right w:val="none" w:sz="0" w:space="0" w:color="auto"/>
                                              </w:divBdr>
                                              <w:divsChild>
                                                <w:div w:id="936671952">
                                                  <w:marLeft w:val="0"/>
                                                  <w:marRight w:val="210"/>
                                                  <w:marTop w:val="0"/>
                                                  <w:marBottom w:val="0"/>
                                                  <w:divBdr>
                                                    <w:top w:val="none" w:sz="0" w:space="0" w:color="auto"/>
                                                    <w:left w:val="none" w:sz="0" w:space="0" w:color="auto"/>
                                                    <w:bottom w:val="none" w:sz="0" w:space="0" w:color="auto"/>
                                                    <w:right w:val="none" w:sz="0" w:space="0" w:color="auto"/>
                                                  </w:divBdr>
                                                  <w:divsChild>
                                                    <w:div w:id="21444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13343">
                                              <w:marLeft w:val="0"/>
                                              <w:marRight w:val="0"/>
                                              <w:marTop w:val="0"/>
                                              <w:marBottom w:val="0"/>
                                              <w:divBdr>
                                                <w:top w:val="none" w:sz="0" w:space="0" w:color="auto"/>
                                                <w:left w:val="none" w:sz="0" w:space="0" w:color="auto"/>
                                                <w:bottom w:val="none" w:sz="0" w:space="0" w:color="auto"/>
                                                <w:right w:val="none" w:sz="0" w:space="0" w:color="auto"/>
                                              </w:divBdr>
                                              <w:divsChild>
                                                <w:div w:id="2073652981">
                                                  <w:marLeft w:val="0"/>
                                                  <w:marRight w:val="0"/>
                                                  <w:marTop w:val="0"/>
                                                  <w:marBottom w:val="0"/>
                                                  <w:divBdr>
                                                    <w:top w:val="none" w:sz="0" w:space="0" w:color="auto"/>
                                                    <w:left w:val="none" w:sz="0" w:space="0" w:color="auto"/>
                                                    <w:bottom w:val="none" w:sz="0" w:space="0" w:color="auto"/>
                                                    <w:right w:val="none" w:sz="0" w:space="0" w:color="auto"/>
                                                  </w:divBdr>
                                                  <w:divsChild>
                                                    <w:div w:id="8325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7297">
                                      <w:marLeft w:val="0"/>
                                      <w:marRight w:val="0"/>
                                      <w:marTop w:val="0"/>
                                      <w:marBottom w:val="0"/>
                                      <w:divBdr>
                                        <w:top w:val="none" w:sz="0" w:space="0" w:color="auto"/>
                                        <w:left w:val="none" w:sz="0" w:space="0" w:color="auto"/>
                                        <w:bottom w:val="none" w:sz="0" w:space="0" w:color="auto"/>
                                        <w:right w:val="none" w:sz="0" w:space="0" w:color="auto"/>
                                      </w:divBdr>
                                      <w:divsChild>
                                        <w:div w:id="875701885">
                                          <w:marLeft w:val="0"/>
                                          <w:marRight w:val="0"/>
                                          <w:marTop w:val="0"/>
                                          <w:marBottom w:val="0"/>
                                          <w:divBdr>
                                            <w:top w:val="none" w:sz="0" w:space="0" w:color="auto"/>
                                            <w:left w:val="none" w:sz="0" w:space="0" w:color="auto"/>
                                            <w:bottom w:val="none" w:sz="0" w:space="0" w:color="auto"/>
                                            <w:right w:val="none" w:sz="0" w:space="0" w:color="auto"/>
                                          </w:divBdr>
                                          <w:divsChild>
                                            <w:div w:id="19997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961511">
      <w:bodyDiv w:val="1"/>
      <w:marLeft w:val="0"/>
      <w:marRight w:val="0"/>
      <w:marTop w:val="0"/>
      <w:marBottom w:val="0"/>
      <w:divBdr>
        <w:top w:val="none" w:sz="0" w:space="0" w:color="auto"/>
        <w:left w:val="none" w:sz="0" w:space="0" w:color="auto"/>
        <w:bottom w:val="none" w:sz="0" w:space="0" w:color="auto"/>
        <w:right w:val="none" w:sz="0" w:space="0" w:color="auto"/>
      </w:divBdr>
      <w:divsChild>
        <w:div w:id="1384983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984965">
      <w:bodyDiv w:val="1"/>
      <w:marLeft w:val="0"/>
      <w:marRight w:val="0"/>
      <w:marTop w:val="0"/>
      <w:marBottom w:val="0"/>
      <w:divBdr>
        <w:top w:val="none" w:sz="0" w:space="0" w:color="auto"/>
        <w:left w:val="none" w:sz="0" w:space="0" w:color="auto"/>
        <w:bottom w:val="none" w:sz="0" w:space="0" w:color="auto"/>
        <w:right w:val="none" w:sz="0" w:space="0" w:color="auto"/>
      </w:divBdr>
      <w:divsChild>
        <w:div w:id="651564217">
          <w:marLeft w:val="0"/>
          <w:marRight w:val="0"/>
          <w:marTop w:val="0"/>
          <w:marBottom w:val="0"/>
          <w:divBdr>
            <w:top w:val="none" w:sz="0" w:space="0" w:color="auto"/>
            <w:left w:val="none" w:sz="0" w:space="0" w:color="auto"/>
            <w:bottom w:val="none" w:sz="0" w:space="0" w:color="auto"/>
            <w:right w:val="none" w:sz="0" w:space="0" w:color="auto"/>
          </w:divBdr>
          <w:divsChild>
            <w:div w:id="881329450">
              <w:marLeft w:val="0"/>
              <w:marRight w:val="0"/>
              <w:marTop w:val="0"/>
              <w:marBottom w:val="0"/>
              <w:divBdr>
                <w:top w:val="none" w:sz="0" w:space="0" w:color="auto"/>
                <w:left w:val="none" w:sz="0" w:space="0" w:color="auto"/>
                <w:bottom w:val="none" w:sz="0" w:space="0" w:color="auto"/>
                <w:right w:val="none" w:sz="0" w:space="0" w:color="auto"/>
              </w:divBdr>
              <w:divsChild>
                <w:div w:id="1341929360">
                  <w:marLeft w:val="0"/>
                  <w:marRight w:val="0"/>
                  <w:marTop w:val="0"/>
                  <w:marBottom w:val="0"/>
                  <w:divBdr>
                    <w:top w:val="none" w:sz="0" w:space="0" w:color="auto"/>
                    <w:left w:val="none" w:sz="0" w:space="0" w:color="auto"/>
                    <w:bottom w:val="none" w:sz="0" w:space="0" w:color="auto"/>
                    <w:right w:val="none" w:sz="0" w:space="0" w:color="auto"/>
                  </w:divBdr>
                  <w:divsChild>
                    <w:div w:id="302389242">
                      <w:marLeft w:val="0"/>
                      <w:marRight w:val="0"/>
                      <w:marTop w:val="0"/>
                      <w:marBottom w:val="0"/>
                      <w:divBdr>
                        <w:top w:val="none" w:sz="0" w:space="0" w:color="auto"/>
                        <w:left w:val="none" w:sz="0" w:space="0" w:color="auto"/>
                        <w:bottom w:val="none" w:sz="0" w:space="0" w:color="auto"/>
                        <w:right w:val="none" w:sz="0" w:space="0" w:color="auto"/>
                      </w:divBdr>
                      <w:divsChild>
                        <w:div w:id="796610633">
                          <w:marLeft w:val="0"/>
                          <w:marRight w:val="0"/>
                          <w:marTop w:val="0"/>
                          <w:marBottom w:val="0"/>
                          <w:divBdr>
                            <w:top w:val="none" w:sz="0" w:space="0" w:color="auto"/>
                            <w:left w:val="none" w:sz="0" w:space="0" w:color="auto"/>
                            <w:bottom w:val="none" w:sz="0" w:space="0" w:color="auto"/>
                            <w:right w:val="none" w:sz="0" w:space="0" w:color="auto"/>
                          </w:divBdr>
                          <w:divsChild>
                            <w:div w:id="169300011">
                              <w:marLeft w:val="0"/>
                              <w:marRight w:val="0"/>
                              <w:marTop w:val="0"/>
                              <w:marBottom w:val="0"/>
                              <w:divBdr>
                                <w:top w:val="none" w:sz="0" w:space="0" w:color="auto"/>
                                <w:left w:val="none" w:sz="0" w:space="0" w:color="auto"/>
                                <w:bottom w:val="none" w:sz="0" w:space="0" w:color="auto"/>
                                <w:right w:val="none" w:sz="0" w:space="0" w:color="auto"/>
                              </w:divBdr>
                              <w:divsChild>
                                <w:div w:id="904418100">
                                  <w:marLeft w:val="0"/>
                                  <w:marRight w:val="0"/>
                                  <w:marTop w:val="0"/>
                                  <w:marBottom w:val="0"/>
                                  <w:divBdr>
                                    <w:top w:val="none" w:sz="0" w:space="0" w:color="auto"/>
                                    <w:left w:val="none" w:sz="0" w:space="0" w:color="auto"/>
                                    <w:bottom w:val="none" w:sz="0" w:space="0" w:color="auto"/>
                                    <w:right w:val="none" w:sz="0" w:space="0" w:color="auto"/>
                                  </w:divBdr>
                                  <w:divsChild>
                                    <w:div w:id="142626973">
                                      <w:marLeft w:val="0"/>
                                      <w:marRight w:val="0"/>
                                      <w:marTop w:val="0"/>
                                      <w:marBottom w:val="0"/>
                                      <w:divBdr>
                                        <w:top w:val="none" w:sz="0" w:space="0" w:color="auto"/>
                                        <w:left w:val="none" w:sz="0" w:space="0" w:color="auto"/>
                                        <w:bottom w:val="none" w:sz="0" w:space="0" w:color="auto"/>
                                        <w:right w:val="none" w:sz="0" w:space="0" w:color="auto"/>
                                      </w:divBdr>
                                      <w:divsChild>
                                        <w:div w:id="8857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364859">
          <w:marLeft w:val="0"/>
          <w:marRight w:val="0"/>
          <w:marTop w:val="0"/>
          <w:marBottom w:val="0"/>
          <w:divBdr>
            <w:top w:val="none" w:sz="0" w:space="0" w:color="auto"/>
            <w:left w:val="none" w:sz="0" w:space="0" w:color="auto"/>
            <w:bottom w:val="none" w:sz="0" w:space="0" w:color="auto"/>
            <w:right w:val="none" w:sz="0" w:space="0" w:color="auto"/>
          </w:divBdr>
          <w:divsChild>
            <w:div w:id="1667631932">
              <w:marLeft w:val="0"/>
              <w:marRight w:val="0"/>
              <w:marTop w:val="0"/>
              <w:marBottom w:val="0"/>
              <w:divBdr>
                <w:top w:val="none" w:sz="0" w:space="0" w:color="auto"/>
                <w:left w:val="none" w:sz="0" w:space="0" w:color="auto"/>
                <w:bottom w:val="none" w:sz="0" w:space="0" w:color="auto"/>
                <w:right w:val="none" w:sz="0" w:space="0" w:color="auto"/>
              </w:divBdr>
              <w:divsChild>
                <w:div w:id="166141933">
                  <w:marLeft w:val="0"/>
                  <w:marRight w:val="0"/>
                  <w:marTop w:val="0"/>
                  <w:marBottom w:val="0"/>
                  <w:divBdr>
                    <w:top w:val="none" w:sz="0" w:space="0" w:color="auto"/>
                    <w:left w:val="none" w:sz="0" w:space="0" w:color="auto"/>
                    <w:bottom w:val="none" w:sz="0" w:space="0" w:color="auto"/>
                    <w:right w:val="none" w:sz="0" w:space="0" w:color="auto"/>
                  </w:divBdr>
                  <w:divsChild>
                    <w:div w:id="51315058">
                      <w:marLeft w:val="0"/>
                      <w:marRight w:val="0"/>
                      <w:marTop w:val="0"/>
                      <w:marBottom w:val="0"/>
                      <w:divBdr>
                        <w:top w:val="none" w:sz="0" w:space="0" w:color="auto"/>
                        <w:left w:val="none" w:sz="0" w:space="0" w:color="auto"/>
                        <w:bottom w:val="none" w:sz="0" w:space="0" w:color="auto"/>
                        <w:right w:val="none" w:sz="0" w:space="0" w:color="auto"/>
                      </w:divBdr>
                      <w:divsChild>
                        <w:div w:id="1896895458">
                          <w:marLeft w:val="0"/>
                          <w:marRight w:val="0"/>
                          <w:marTop w:val="0"/>
                          <w:marBottom w:val="0"/>
                          <w:divBdr>
                            <w:top w:val="none" w:sz="0" w:space="0" w:color="auto"/>
                            <w:left w:val="none" w:sz="0" w:space="0" w:color="auto"/>
                            <w:bottom w:val="none" w:sz="0" w:space="0" w:color="auto"/>
                            <w:right w:val="none" w:sz="0" w:space="0" w:color="auto"/>
                          </w:divBdr>
                          <w:divsChild>
                            <w:div w:id="1535848771">
                              <w:marLeft w:val="0"/>
                              <w:marRight w:val="0"/>
                              <w:marTop w:val="0"/>
                              <w:marBottom w:val="0"/>
                              <w:divBdr>
                                <w:top w:val="none" w:sz="0" w:space="0" w:color="auto"/>
                                <w:left w:val="none" w:sz="0" w:space="0" w:color="auto"/>
                                <w:bottom w:val="none" w:sz="0" w:space="0" w:color="auto"/>
                                <w:right w:val="none" w:sz="0" w:space="0" w:color="auto"/>
                              </w:divBdr>
                              <w:divsChild>
                                <w:div w:id="8221790">
                                  <w:marLeft w:val="0"/>
                                  <w:marRight w:val="0"/>
                                  <w:marTop w:val="0"/>
                                  <w:marBottom w:val="0"/>
                                  <w:divBdr>
                                    <w:top w:val="none" w:sz="0" w:space="0" w:color="auto"/>
                                    <w:left w:val="none" w:sz="0" w:space="0" w:color="auto"/>
                                    <w:bottom w:val="none" w:sz="0" w:space="0" w:color="auto"/>
                                    <w:right w:val="none" w:sz="0" w:space="0" w:color="auto"/>
                                  </w:divBdr>
                                  <w:divsChild>
                                    <w:div w:id="701825614">
                                      <w:marLeft w:val="0"/>
                                      <w:marRight w:val="0"/>
                                      <w:marTop w:val="0"/>
                                      <w:marBottom w:val="0"/>
                                      <w:divBdr>
                                        <w:top w:val="none" w:sz="0" w:space="0" w:color="auto"/>
                                        <w:left w:val="none" w:sz="0" w:space="0" w:color="auto"/>
                                        <w:bottom w:val="none" w:sz="0" w:space="0" w:color="auto"/>
                                        <w:right w:val="none" w:sz="0" w:space="0" w:color="auto"/>
                                      </w:divBdr>
                                      <w:divsChild>
                                        <w:div w:id="339085130">
                                          <w:marLeft w:val="0"/>
                                          <w:marRight w:val="0"/>
                                          <w:marTop w:val="0"/>
                                          <w:marBottom w:val="0"/>
                                          <w:divBdr>
                                            <w:top w:val="none" w:sz="0" w:space="0" w:color="auto"/>
                                            <w:left w:val="none" w:sz="0" w:space="0" w:color="auto"/>
                                            <w:bottom w:val="none" w:sz="0" w:space="0" w:color="auto"/>
                                            <w:right w:val="none" w:sz="0" w:space="0" w:color="auto"/>
                                          </w:divBdr>
                                          <w:divsChild>
                                            <w:div w:id="467164521">
                                              <w:marLeft w:val="0"/>
                                              <w:marRight w:val="0"/>
                                              <w:marTop w:val="0"/>
                                              <w:marBottom w:val="0"/>
                                              <w:divBdr>
                                                <w:top w:val="none" w:sz="0" w:space="0" w:color="auto"/>
                                                <w:left w:val="none" w:sz="0" w:space="0" w:color="auto"/>
                                                <w:bottom w:val="none" w:sz="0" w:space="0" w:color="auto"/>
                                                <w:right w:val="none" w:sz="0" w:space="0" w:color="auto"/>
                                              </w:divBdr>
                                            </w:div>
                                            <w:div w:id="92748728">
                                              <w:marLeft w:val="0"/>
                                              <w:marRight w:val="0"/>
                                              <w:marTop w:val="0"/>
                                              <w:marBottom w:val="0"/>
                                              <w:divBdr>
                                                <w:top w:val="none" w:sz="0" w:space="0" w:color="auto"/>
                                                <w:left w:val="none" w:sz="0" w:space="0" w:color="auto"/>
                                                <w:bottom w:val="none" w:sz="0" w:space="0" w:color="auto"/>
                                                <w:right w:val="none" w:sz="0" w:space="0" w:color="auto"/>
                                              </w:divBdr>
                                              <w:divsChild>
                                                <w:div w:id="2008358167">
                                                  <w:marLeft w:val="0"/>
                                                  <w:marRight w:val="0"/>
                                                  <w:marTop w:val="0"/>
                                                  <w:marBottom w:val="0"/>
                                                  <w:divBdr>
                                                    <w:top w:val="none" w:sz="0" w:space="0" w:color="auto"/>
                                                    <w:left w:val="none" w:sz="0" w:space="0" w:color="auto"/>
                                                    <w:bottom w:val="none" w:sz="0" w:space="0" w:color="auto"/>
                                                    <w:right w:val="none" w:sz="0" w:space="0" w:color="auto"/>
                                                  </w:divBdr>
                                                  <w:divsChild>
                                                    <w:div w:id="594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822356">
                          <w:marLeft w:val="0"/>
                          <w:marRight w:val="0"/>
                          <w:marTop w:val="0"/>
                          <w:marBottom w:val="0"/>
                          <w:divBdr>
                            <w:top w:val="none" w:sz="0" w:space="0" w:color="auto"/>
                            <w:left w:val="none" w:sz="0" w:space="0" w:color="auto"/>
                            <w:bottom w:val="none" w:sz="0" w:space="0" w:color="auto"/>
                            <w:right w:val="none" w:sz="0" w:space="0" w:color="auto"/>
                          </w:divBdr>
                          <w:divsChild>
                            <w:div w:id="334844950">
                              <w:marLeft w:val="0"/>
                              <w:marRight w:val="0"/>
                              <w:marTop w:val="0"/>
                              <w:marBottom w:val="0"/>
                              <w:divBdr>
                                <w:top w:val="none" w:sz="0" w:space="0" w:color="auto"/>
                                <w:left w:val="none" w:sz="0" w:space="0" w:color="auto"/>
                                <w:bottom w:val="none" w:sz="0" w:space="0" w:color="auto"/>
                                <w:right w:val="none" w:sz="0" w:space="0" w:color="auto"/>
                              </w:divBdr>
                              <w:divsChild>
                                <w:div w:id="3309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181089">
          <w:marLeft w:val="0"/>
          <w:marRight w:val="0"/>
          <w:marTop w:val="0"/>
          <w:marBottom w:val="0"/>
          <w:divBdr>
            <w:top w:val="none" w:sz="0" w:space="0" w:color="auto"/>
            <w:left w:val="none" w:sz="0" w:space="0" w:color="auto"/>
            <w:bottom w:val="none" w:sz="0" w:space="0" w:color="auto"/>
            <w:right w:val="none" w:sz="0" w:space="0" w:color="auto"/>
          </w:divBdr>
          <w:divsChild>
            <w:div w:id="662003483">
              <w:marLeft w:val="0"/>
              <w:marRight w:val="0"/>
              <w:marTop w:val="0"/>
              <w:marBottom w:val="0"/>
              <w:divBdr>
                <w:top w:val="none" w:sz="0" w:space="0" w:color="auto"/>
                <w:left w:val="none" w:sz="0" w:space="0" w:color="auto"/>
                <w:bottom w:val="none" w:sz="0" w:space="0" w:color="auto"/>
                <w:right w:val="none" w:sz="0" w:space="0" w:color="auto"/>
              </w:divBdr>
              <w:divsChild>
                <w:div w:id="2069836030">
                  <w:marLeft w:val="0"/>
                  <w:marRight w:val="0"/>
                  <w:marTop w:val="0"/>
                  <w:marBottom w:val="0"/>
                  <w:divBdr>
                    <w:top w:val="none" w:sz="0" w:space="0" w:color="auto"/>
                    <w:left w:val="none" w:sz="0" w:space="0" w:color="auto"/>
                    <w:bottom w:val="none" w:sz="0" w:space="0" w:color="auto"/>
                    <w:right w:val="none" w:sz="0" w:space="0" w:color="auto"/>
                  </w:divBdr>
                  <w:divsChild>
                    <w:div w:id="1029067575">
                      <w:marLeft w:val="0"/>
                      <w:marRight w:val="0"/>
                      <w:marTop w:val="0"/>
                      <w:marBottom w:val="0"/>
                      <w:divBdr>
                        <w:top w:val="none" w:sz="0" w:space="0" w:color="auto"/>
                        <w:left w:val="none" w:sz="0" w:space="0" w:color="auto"/>
                        <w:bottom w:val="none" w:sz="0" w:space="0" w:color="auto"/>
                        <w:right w:val="none" w:sz="0" w:space="0" w:color="auto"/>
                      </w:divBdr>
                      <w:divsChild>
                        <w:div w:id="2000770386">
                          <w:marLeft w:val="0"/>
                          <w:marRight w:val="0"/>
                          <w:marTop w:val="0"/>
                          <w:marBottom w:val="0"/>
                          <w:divBdr>
                            <w:top w:val="none" w:sz="0" w:space="0" w:color="auto"/>
                            <w:left w:val="none" w:sz="0" w:space="0" w:color="auto"/>
                            <w:bottom w:val="none" w:sz="0" w:space="0" w:color="auto"/>
                            <w:right w:val="none" w:sz="0" w:space="0" w:color="auto"/>
                          </w:divBdr>
                          <w:divsChild>
                            <w:div w:id="1806893079">
                              <w:marLeft w:val="0"/>
                              <w:marRight w:val="0"/>
                              <w:marTop w:val="0"/>
                              <w:marBottom w:val="0"/>
                              <w:divBdr>
                                <w:top w:val="none" w:sz="0" w:space="0" w:color="auto"/>
                                <w:left w:val="none" w:sz="0" w:space="0" w:color="auto"/>
                                <w:bottom w:val="none" w:sz="0" w:space="0" w:color="auto"/>
                                <w:right w:val="none" w:sz="0" w:space="0" w:color="auto"/>
                              </w:divBdr>
                              <w:divsChild>
                                <w:div w:id="1008289112">
                                  <w:marLeft w:val="0"/>
                                  <w:marRight w:val="0"/>
                                  <w:marTop w:val="0"/>
                                  <w:marBottom w:val="0"/>
                                  <w:divBdr>
                                    <w:top w:val="none" w:sz="0" w:space="0" w:color="auto"/>
                                    <w:left w:val="none" w:sz="0" w:space="0" w:color="auto"/>
                                    <w:bottom w:val="none" w:sz="0" w:space="0" w:color="auto"/>
                                    <w:right w:val="none" w:sz="0" w:space="0" w:color="auto"/>
                                  </w:divBdr>
                                  <w:divsChild>
                                    <w:div w:id="2079135617">
                                      <w:marLeft w:val="0"/>
                                      <w:marRight w:val="0"/>
                                      <w:marTop w:val="0"/>
                                      <w:marBottom w:val="0"/>
                                      <w:divBdr>
                                        <w:top w:val="none" w:sz="0" w:space="0" w:color="auto"/>
                                        <w:left w:val="none" w:sz="0" w:space="0" w:color="auto"/>
                                        <w:bottom w:val="none" w:sz="0" w:space="0" w:color="auto"/>
                                        <w:right w:val="none" w:sz="0" w:space="0" w:color="auto"/>
                                      </w:divBdr>
                                      <w:divsChild>
                                        <w:div w:id="395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380542">
          <w:marLeft w:val="0"/>
          <w:marRight w:val="0"/>
          <w:marTop w:val="0"/>
          <w:marBottom w:val="0"/>
          <w:divBdr>
            <w:top w:val="none" w:sz="0" w:space="0" w:color="auto"/>
            <w:left w:val="none" w:sz="0" w:space="0" w:color="auto"/>
            <w:bottom w:val="none" w:sz="0" w:space="0" w:color="auto"/>
            <w:right w:val="none" w:sz="0" w:space="0" w:color="auto"/>
          </w:divBdr>
          <w:divsChild>
            <w:div w:id="217985050">
              <w:marLeft w:val="0"/>
              <w:marRight w:val="0"/>
              <w:marTop w:val="0"/>
              <w:marBottom w:val="0"/>
              <w:divBdr>
                <w:top w:val="none" w:sz="0" w:space="0" w:color="auto"/>
                <w:left w:val="none" w:sz="0" w:space="0" w:color="auto"/>
                <w:bottom w:val="none" w:sz="0" w:space="0" w:color="auto"/>
                <w:right w:val="none" w:sz="0" w:space="0" w:color="auto"/>
              </w:divBdr>
              <w:divsChild>
                <w:div w:id="86731984">
                  <w:marLeft w:val="0"/>
                  <w:marRight w:val="0"/>
                  <w:marTop w:val="0"/>
                  <w:marBottom w:val="0"/>
                  <w:divBdr>
                    <w:top w:val="none" w:sz="0" w:space="0" w:color="auto"/>
                    <w:left w:val="none" w:sz="0" w:space="0" w:color="auto"/>
                    <w:bottom w:val="none" w:sz="0" w:space="0" w:color="auto"/>
                    <w:right w:val="none" w:sz="0" w:space="0" w:color="auto"/>
                  </w:divBdr>
                  <w:divsChild>
                    <w:div w:id="388111025">
                      <w:marLeft w:val="0"/>
                      <w:marRight w:val="0"/>
                      <w:marTop w:val="0"/>
                      <w:marBottom w:val="0"/>
                      <w:divBdr>
                        <w:top w:val="none" w:sz="0" w:space="0" w:color="auto"/>
                        <w:left w:val="none" w:sz="0" w:space="0" w:color="auto"/>
                        <w:bottom w:val="none" w:sz="0" w:space="0" w:color="auto"/>
                        <w:right w:val="none" w:sz="0" w:space="0" w:color="auto"/>
                      </w:divBdr>
                      <w:divsChild>
                        <w:div w:id="259029421">
                          <w:marLeft w:val="0"/>
                          <w:marRight w:val="0"/>
                          <w:marTop w:val="0"/>
                          <w:marBottom w:val="0"/>
                          <w:divBdr>
                            <w:top w:val="none" w:sz="0" w:space="0" w:color="auto"/>
                            <w:left w:val="none" w:sz="0" w:space="0" w:color="auto"/>
                            <w:bottom w:val="none" w:sz="0" w:space="0" w:color="auto"/>
                            <w:right w:val="none" w:sz="0" w:space="0" w:color="auto"/>
                          </w:divBdr>
                          <w:divsChild>
                            <w:div w:id="693653870">
                              <w:marLeft w:val="0"/>
                              <w:marRight w:val="0"/>
                              <w:marTop w:val="0"/>
                              <w:marBottom w:val="0"/>
                              <w:divBdr>
                                <w:top w:val="none" w:sz="0" w:space="0" w:color="auto"/>
                                <w:left w:val="none" w:sz="0" w:space="0" w:color="auto"/>
                                <w:bottom w:val="none" w:sz="0" w:space="0" w:color="auto"/>
                                <w:right w:val="none" w:sz="0" w:space="0" w:color="auto"/>
                              </w:divBdr>
                              <w:divsChild>
                                <w:div w:id="567691840">
                                  <w:marLeft w:val="0"/>
                                  <w:marRight w:val="0"/>
                                  <w:marTop w:val="0"/>
                                  <w:marBottom w:val="0"/>
                                  <w:divBdr>
                                    <w:top w:val="none" w:sz="0" w:space="0" w:color="auto"/>
                                    <w:left w:val="none" w:sz="0" w:space="0" w:color="auto"/>
                                    <w:bottom w:val="none" w:sz="0" w:space="0" w:color="auto"/>
                                    <w:right w:val="none" w:sz="0" w:space="0" w:color="auto"/>
                                  </w:divBdr>
                                  <w:divsChild>
                                    <w:div w:id="1052269575">
                                      <w:marLeft w:val="0"/>
                                      <w:marRight w:val="0"/>
                                      <w:marTop w:val="0"/>
                                      <w:marBottom w:val="0"/>
                                      <w:divBdr>
                                        <w:top w:val="none" w:sz="0" w:space="0" w:color="auto"/>
                                        <w:left w:val="none" w:sz="0" w:space="0" w:color="auto"/>
                                        <w:bottom w:val="none" w:sz="0" w:space="0" w:color="auto"/>
                                        <w:right w:val="none" w:sz="0" w:space="0" w:color="auto"/>
                                      </w:divBdr>
                                      <w:divsChild>
                                        <w:div w:id="1535845379">
                                          <w:marLeft w:val="0"/>
                                          <w:marRight w:val="0"/>
                                          <w:marTop w:val="0"/>
                                          <w:marBottom w:val="0"/>
                                          <w:divBdr>
                                            <w:top w:val="none" w:sz="0" w:space="0" w:color="auto"/>
                                            <w:left w:val="none" w:sz="0" w:space="0" w:color="auto"/>
                                            <w:bottom w:val="none" w:sz="0" w:space="0" w:color="auto"/>
                                            <w:right w:val="none" w:sz="0" w:space="0" w:color="auto"/>
                                          </w:divBdr>
                                          <w:divsChild>
                                            <w:div w:id="373701985">
                                              <w:marLeft w:val="0"/>
                                              <w:marRight w:val="0"/>
                                              <w:marTop w:val="0"/>
                                              <w:marBottom w:val="0"/>
                                              <w:divBdr>
                                                <w:top w:val="none" w:sz="0" w:space="0" w:color="auto"/>
                                                <w:left w:val="none" w:sz="0" w:space="0" w:color="auto"/>
                                                <w:bottom w:val="none" w:sz="0" w:space="0" w:color="auto"/>
                                                <w:right w:val="none" w:sz="0" w:space="0" w:color="auto"/>
                                              </w:divBdr>
                                            </w:div>
                                            <w:div w:id="1455906390">
                                              <w:marLeft w:val="0"/>
                                              <w:marRight w:val="0"/>
                                              <w:marTop w:val="0"/>
                                              <w:marBottom w:val="0"/>
                                              <w:divBdr>
                                                <w:top w:val="none" w:sz="0" w:space="0" w:color="auto"/>
                                                <w:left w:val="none" w:sz="0" w:space="0" w:color="auto"/>
                                                <w:bottom w:val="none" w:sz="0" w:space="0" w:color="auto"/>
                                                <w:right w:val="none" w:sz="0" w:space="0" w:color="auto"/>
                                              </w:divBdr>
                                              <w:divsChild>
                                                <w:div w:id="1559245009">
                                                  <w:marLeft w:val="0"/>
                                                  <w:marRight w:val="0"/>
                                                  <w:marTop w:val="0"/>
                                                  <w:marBottom w:val="0"/>
                                                  <w:divBdr>
                                                    <w:top w:val="none" w:sz="0" w:space="0" w:color="auto"/>
                                                    <w:left w:val="none" w:sz="0" w:space="0" w:color="auto"/>
                                                    <w:bottom w:val="none" w:sz="0" w:space="0" w:color="auto"/>
                                                    <w:right w:val="none" w:sz="0" w:space="0" w:color="auto"/>
                                                  </w:divBdr>
                                                  <w:divsChild>
                                                    <w:div w:id="10659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81182">
                                              <w:marLeft w:val="0"/>
                                              <w:marRight w:val="0"/>
                                              <w:marTop w:val="0"/>
                                              <w:marBottom w:val="0"/>
                                              <w:divBdr>
                                                <w:top w:val="none" w:sz="0" w:space="0" w:color="auto"/>
                                                <w:left w:val="none" w:sz="0" w:space="0" w:color="auto"/>
                                                <w:bottom w:val="none" w:sz="0" w:space="0" w:color="auto"/>
                                                <w:right w:val="none" w:sz="0" w:space="0" w:color="auto"/>
                                              </w:divBdr>
                                            </w:div>
                                          </w:divsChild>
                                        </w:div>
                                        <w:div w:id="1758482774">
                                          <w:marLeft w:val="0"/>
                                          <w:marRight w:val="0"/>
                                          <w:marTop w:val="0"/>
                                          <w:marBottom w:val="0"/>
                                          <w:divBdr>
                                            <w:top w:val="none" w:sz="0" w:space="0" w:color="auto"/>
                                            <w:left w:val="none" w:sz="0" w:space="0" w:color="auto"/>
                                            <w:bottom w:val="none" w:sz="0" w:space="0" w:color="auto"/>
                                            <w:right w:val="none" w:sz="0" w:space="0" w:color="auto"/>
                                          </w:divBdr>
                                          <w:divsChild>
                                            <w:div w:id="709649933">
                                              <w:marLeft w:val="0"/>
                                              <w:marRight w:val="0"/>
                                              <w:marTop w:val="0"/>
                                              <w:marBottom w:val="0"/>
                                              <w:divBdr>
                                                <w:top w:val="none" w:sz="0" w:space="0" w:color="auto"/>
                                                <w:left w:val="none" w:sz="0" w:space="0" w:color="auto"/>
                                                <w:bottom w:val="none" w:sz="0" w:space="0" w:color="auto"/>
                                                <w:right w:val="none" w:sz="0" w:space="0" w:color="auto"/>
                                              </w:divBdr>
                                            </w:div>
                                            <w:div w:id="1794517706">
                                              <w:marLeft w:val="0"/>
                                              <w:marRight w:val="0"/>
                                              <w:marTop w:val="0"/>
                                              <w:marBottom w:val="0"/>
                                              <w:divBdr>
                                                <w:top w:val="none" w:sz="0" w:space="0" w:color="auto"/>
                                                <w:left w:val="none" w:sz="0" w:space="0" w:color="auto"/>
                                                <w:bottom w:val="none" w:sz="0" w:space="0" w:color="auto"/>
                                                <w:right w:val="none" w:sz="0" w:space="0" w:color="auto"/>
                                              </w:divBdr>
                                              <w:divsChild>
                                                <w:div w:id="1076324956">
                                                  <w:marLeft w:val="0"/>
                                                  <w:marRight w:val="0"/>
                                                  <w:marTop w:val="0"/>
                                                  <w:marBottom w:val="0"/>
                                                  <w:divBdr>
                                                    <w:top w:val="none" w:sz="0" w:space="0" w:color="auto"/>
                                                    <w:left w:val="none" w:sz="0" w:space="0" w:color="auto"/>
                                                    <w:bottom w:val="none" w:sz="0" w:space="0" w:color="auto"/>
                                                    <w:right w:val="none" w:sz="0" w:space="0" w:color="auto"/>
                                                  </w:divBdr>
                                                  <w:divsChild>
                                                    <w:div w:id="7409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2917">
                                              <w:marLeft w:val="0"/>
                                              <w:marRight w:val="0"/>
                                              <w:marTop w:val="0"/>
                                              <w:marBottom w:val="0"/>
                                              <w:divBdr>
                                                <w:top w:val="none" w:sz="0" w:space="0" w:color="auto"/>
                                                <w:left w:val="none" w:sz="0" w:space="0" w:color="auto"/>
                                                <w:bottom w:val="none" w:sz="0" w:space="0" w:color="auto"/>
                                                <w:right w:val="none" w:sz="0" w:space="0" w:color="auto"/>
                                              </w:divBdr>
                                            </w:div>
                                          </w:divsChild>
                                        </w:div>
                                        <w:div w:id="943070945">
                                          <w:marLeft w:val="0"/>
                                          <w:marRight w:val="0"/>
                                          <w:marTop w:val="0"/>
                                          <w:marBottom w:val="0"/>
                                          <w:divBdr>
                                            <w:top w:val="none" w:sz="0" w:space="0" w:color="auto"/>
                                            <w:left w:val="none" w:sz="0" w:space="0" w:color="auto"/>
                                            <w:bottom w:val="none" w:sz="0" w:space="0" w:color="auto"/>
                                            <w:right w:val="none" w:sz="0" w:space="0" w:color="auto"/>
                                          </w:divBdr>
                                          <w:divsChild>
                                            <w:div w:id="15620650">
                                              <w:marLeft w:val="0"/>
                                              <w:marRight w:val="0"/>
                                              <w:marTop w:val="0"/>
                                              <w:marBottom w:val="0"/>
                                              <w:divBdr>
                                                <w:top w:val="none" w:sz="0" w:space="0" w:color="auto"/>
                                                <w:left w:val="none" w:sz="0" w:space="0" w:color="auto"/>
                                                <w:bottom w:val="none" w:sz="0" w:space="0" w:color="auto"/>
                                                <w:right w:val="none" w:sz="0" w:space="0" w:color="auto"/>
                                              </w:divBdr>
                                            </w:div>
                                            <w:div w:id="1155027282">
                                              <w:marLeft w:val="0"/>
                                              <w:marRight w:val="0"/>
                                              <w:marTop w:val="0"/>
                                              <w:marBottom w:val="0"/>
                                              <w:divBdr>
                                                <w:top w:val="none" w:sz="0" w:space="0" w:color="auto"/>
                                                <w:left w:val="none" w:sz="0" w:space="0" w:color="auto"/>
                                                <w:bottom w:val="none" w:sz="0" w:space="0" w:color="auto"/>
                                                <w:right w:val="none" w:sz="0" w:space="0" w:color="auto"/>
                                              </w:divBdr>
                                              <w:divsChild>
                                                <w:div w:id="139658612">
                                                  <w:marLeft w:val="0"/>
                                                  <w:marRight w:val="0"/>
                                                  <w:marTop w:val="0"/>
                                                  <w:marBottom w:val="0"/>
                                                  <w:divBdr>
                                                    <w:top w:val="none" w:sz="0" w:space="0" w:color="auto"/>
                                                    <w:left w:val="none" w:sz="0" w:space="0" w:color="auto"/>
                                                    <w:bottom w:val="none" w:sz="0" w:space="0" w:color="auto"/>
                                                    <w:right w:val="none" w:sz="0" w:space="0" w:color="auto"/>
                                                  </w:divBdr>
                                                  <w:divsChild>
                                                    <w:div w:id="5015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964868">
                          <w:marLeft w:val="0"/>
                          <w:marRight w:val="0"/>
                          <w:marTop w:val="0"/>
                          <w:marBottom w:val="0"/>
                          <w:divBdr>
                            <w:top w:val="none" w:sz="0" w:space="0" w:color="auto"/>
                            <w:left w:val="none" w:sz="0" w:space="0" w:color="auto"/>
                            <w:bottom w:val="none" w:sz="0" w:space="0" w:color="auto"/>
                            <w:right w:val="none" w:sz="0" w:space="0" w:color="auto"/>
                          </w:divBdr>
                          <w:divsChild>
                            <w:div w:id="834611226">
                              <w:marLeft w:val="0"/>
                              <w:marRight w:val="0"/>
                              <w:marTop w:val="0"/>
                              <w:marBottom w:val="0"/>
                              <w:divBdr>
                                <w:top w:val="none" w:sz="0" w:space="0" w:color="auto"/>
                                <w:left w:val="none" w:sz="0" w:space="0" w:color="auto"/>
                                <w:bottom w:val="none" w:sz="0" w:space="0" w:color="auto"/>
                                <w:right w:val="none" w:sz="0" w:space="0" w:color="auto"/>
                              </w:divBdr>
                              <w:divsChild>
                                <w:div w:id="1923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360323">
          <w:marLeft w:val="0"/>
          <w:marRight w:val="0"/>
          <w:marTop w:val="0"/>
          <w:marBottom w:val="0"/>
          <w:divBdr>
            <w:top w:val="none" w:sz="0" w:space="0" w:color="auto"/>
            <w:left w:val="none" w:sz="0" w:space="0" w:color="auto"/>
            <w:bottom w:val="none" w:sz="0" w:space="0" w:color="auto"/>
            <w:right w:val="none" w:sz="0" w:space="0" w:color="auto"/>
          </w:divBdr>
          <w:divsChild>
            <w:div w:id="187529220">
              <w:marLeft w:val="0"/>
              <w:marRight w:val="0"/>
              <w:marTop w:val="0"/>
              <w:marBottom w:val="0"/>
              <w:divBdr>
                <w:top w:val="none" w:sz="0" w:space="0" w:color="auto"/>
                <w:left w:val="none" w:sz="0" w:space="0" w:color="auto"/>
                <w:bottom w:val="none" w:sz="0" w:space="0" w:color="auto"/>
                <w:right w:val="none" w:sz="0" w:space="0" w:color="auto"/>
              </w:divBdr>
              <w:divsChild>
                <w:div w:id="271137373">
                  <w:marLeft w:val="0"/>
                  <w:marRight w:val="0"/>
                  <w:marTop w:val="0"/>
                  <w:marBottom w:val="0"/>
                  <w:divBdr>
                    <w:top w:val="none" w:sz="0" w:space="0" w:color="auto"/>
                    <w:left w:val="none" w:sz="0" w:space="0" w:color="auto"/>
                    <w:bottom w:val="none" w:sz="0" w:space="0" w:color="auto"/>
                    <w:right w:val="none" w:sz="0" w:space="0" w:color="auto"/>
                  </w:divBdr>
                  <w:divsChild>
                    <w:div w:id="1448770886">
                      <w:marLeft w:val="0"/>
                      <w:marRight w:val="0"/>
                      <w:marTop w:val="0"/>
                      <w:marBottom w:val="0"/>
                      <w:divBdr>
                        <w:top w:val="none" w:sz="0" w:space="0" w:color="auto"/>
                        <w:left w:val="none" w:sz="0" w:space="0" w:color="auto"/>
                        <w:bottom w:val="none" w:sz="0" w:space="0" w:color="auto"/>
                        <w:right w:val="none" w:sz="0" w:space="0" w:color="auto"/>
                      </w:divBdr>
                      <w:divsChild>
                        <w:div w:id="134838780">
                          <w:marLeft w:val="0"/>
                          <w:marRight w:val="0"/>
                          <w:marTop w:val="0"/>
                          <w:marBottom w:val="0"/>
                          <w:divBdr>
                            <w:top w:val="none" w:sz="0" w:space="0" w:color="auto"/>
                            <w:left w:val="none" w:sz="0" w:space="0" w:color="auto"/>
                            <w:bottom w:val="none" w:sz="0" w:space="0" w:color="auto"/>
                            <w:right w:val="none" w:sz="0" w:space="0" w:color="auto"/>
                          </w:divBdr>
                          <w:divsChild>
                            <w:div w:id="252973918">
                              <w:marLeft w:val="0"/>
                              <w:marRight w:val="0"/>
                              <w:marTop w:val="0"/>
                              <w:marBottom w:val="0"/>
                              <w:divBdr>
                                <w:top w:val="none" w:sz="0" w:space="0" w:color="auto"/>
                                <w:left w:val="none" w:sz="0" w:space="0" w:color="auto"/>
                                <w:bottom w:val="none" w:sz="0" w:space="0" w:color="auto"/>
                                <w:right w:val="none" w:sz="0" w:space="0" w:color="auto"/>
                              </w:divBdr>
                              <w:divsChild>
                                <w:div w:id="1424718737">
                                  <w:marLeft w:val="0"/>
                                  <w:marRight w:val="0"/>
                                  <w:marTop w:val="0"/>
                                  <w:marBottom w:val="0"/>
                                  <w:divBdr>
                                    <w:top w:val="none" w:sz="0" w:space="0" w:color="auto"/>
                                    <w:left w:val="none" w:sz="0" w:space="0" w:color="auto"/>
                                    <w:bottom w:val="none" w:sz="0" w:space="0" w:color="auto"/>
                                    <w:right w:val="none" w:sz="0" w:space="0" w:color="auto"/>
                                  </w:divBdr>
                                  <w:divsChild>
                                    <w:div w:id="187916474">
                                      <w:marLeft w:val="0"/>
                                      <w:marRight w:val="0"/>
                                      <w:marTop w:val="0"/>
                                      <w:marBottom w:val="0"/>
                                      <w:divBdr>
                                        <w:top w:val="none" w:sz="0" w:space="0" w:color="auto"/>
                                        <w:left w:val="none" w:sz="0" w:space="0" w:color="auto"/>
                                        <w:bottom w:val="none" w:sz="0" w:space="0" w:color="auto"/>
                                        <w:right w:val="none" w:sz="0" w:space="0" w:color="auto"/>
                                      </w:divBdr>
                                      <w:divsChild>
                                        <w:div w:id="10361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330030">
          <w:marLeft w:val="0"/>
          <w:marRight w:val="0"/>
          <w:marTop w:val="0"/>
          <w:marBottom w:val="0"/>
          <w:divBdr>
            <w:top w:val="none" w:sz="0" w:space="0" w:color="auto"/>
            <w:left w:val="none" w:sz="0" w:space="0" w:color="auto"/>
            <w:bottom w:val="none" w:sz="0" w:space="0" w:color="auto"/>
            <w:right w:val="none" w:sz="0" w:space="0" w:color="auto"/>
          </w:divBdr>
          <w:divsChild>
            <w:div w:id="1242175639">
              <w:marLeft w:val="0"/>
              <w:marRight w:val="0"/>
              <w:marTop w:val="0"/>
              <w:marBottom w:val="0"/>
              <w:divBdr>
                <w:top w:val="none" w:sz="0" w:space="0" w:color="auto"/>
                <w:left w:val="none" w:sz="0" w:space="0" w:color="auto"/>
                <w:bottom w:val="none" w:sz="0" w:space="0" w:color="auto"/>
                <w:right w:val="none" w:sz="0" w:space="0" w:color="auto"/>
              </w:divBdr>
              <w:divsChild>
                <w:div w:id="283922226">
                  <w:marLeft w:val="0"/>
                  <w:marRight w:val="0"/>
                  <w:marTop w:val="0"/>
                  <w:marBottom w:val="0"/>
                  <w:divBdr>
                    <w:top w:val="none" w:sz="0" w:space="0" w:color="auto"/>
                    <w:left w:val="none" w:sz="0" w:space="0" w:color="auto"/>
                    <w:bottom w:val="none" w:sz="0" w:space="0" w:color="auto"/>
                    <w:right w:val="none" w:sz="0" w:space="0" w:color="auto"/>
                  </w:divBdr>
                  <w:divsChild>
                    <w:div w:id="1542861251">
                      <w:marLeft w:val="0"/>
                      <w:marRight w:val="0"/>
                      <w:marTop w:val="0"/>
                      <w:marBottom w:val="0"/>
                      <w:divBdr>
                        <w:top w:val="none" w:sz="0" w:space="0" w:color="auto"/>
                        <w:left w:val="none" w:sz="0" w:space="0" w:color="auto"/>
                        <w:bottom w:val="none" w:sz="0" w:space="0" w:color="auto"/>
                        <w:right w:val="none" w:sz="0" w:space="0" w:color="auto"/>
                      </w:divBdr>
                      <w:divsChild>
                        <w:div w:id="220871182">
                          <w:marLeft w:val="0"/>
                          <w:marRight w:val="0"/>
                          <w:marTop w:val="0"/>
                          <w:marBottom w:val="0"/>
                          <w:divBdr>
                            <w:top w:val="none" w:sz="0" w:space="0" w:color="auto"/>
                            <w:left w:val="none" w:sz="0" w:space="0" w:color="auto"/>
                            <w:bottom w:val="none" w:sz="0" w:space="0" w:color="auto"/>
                            <w:right w:val="none" w:sz="0" w:space="0" w:color="auto"/>
                          </w:divBdr>
                          <w:divsChild>
                            <w:div w:id="1995723629">
                              <w:marLeft w:val="0"/>
                              <w:marRight w:val="0"/>
                              <w:marTop w:val="0"/>
                              <w:marBottom w:val="0"/>
                              <w:divBdr>
                                <w:top w:val="none" w:sz="0" w:space="0" w:color="auto"/>
                                <w:left w:val="none" w:sz="0" w:space="0" w:color="auto"/>
                                <w:bottom w:val="none" w:sz="0" w:space="0" w:color="auto"/>
                                <w:right w:val="none" w:sz="0" w:space="0" w:color="auto"/>
                              </w:divBdr>
                              <w:divsChild>
                                <w:div w:id="775517288">
                                  <w:marLeft w:val="0"/>
                                  <w:marRight w:val="0"/>
                                  <w:marTop w:val="0"/>
                                  <w:marBottom w:val="0"/>
                                  <w:divBdr>
                                    <w:top w:val="none" w:sz="0" w:space="0" w:color="auto"/>
                                    <w:left w:val="none" w:sz="0" w:space="0" w:color="auto"/>
                                    <w:bottom w:val="none" w:sz="0" w:space="0" w:color="auto"/>
                                    <w:right w:val="none" w:sz="0" w:space="0" w:color="auto"/>
                                  </w:divBdr>
                                  <w:divsChild>
                                    <w:div w:id="1320111704">
                                      <w:marLeft w:val="0"/>
                                      <w:marRight w:val="0"/>
                                      <w:marTop w:val="0"/>
                                      <w:marBottom w:val="0"/>
                                      <w:divBdr>
                                        <w:top w:val="none" w:sz="0" w:space="0" w:color="auto"/>
                                        <w:left w:val="none" w:sz="0" w:space="0" w:color="auto"/>
                                        <w:bottom w:val="none" w:sz="0" w:space="0" w:color="auto"/>
                                        <w:right w:val="none" w:sz="0" w:space="0" w:color="auto"/>
                                      </w:divBdr>
                                      <w:divsChild>
                                        <w:div w:id="408231618">
                                          <w:marLeft w:val="0"/>
                                          <w:marRight w:val="0"/>
                                          <w:marTop w:val="0"/>
                                          <w:marBottom w:val="0"/>
                                          <w:divBdr>
                                            <w:top w:val="none" w:sz="0" w:space="0" w:color="auto"/>
                                            <w:left w:val="none" w:sz="0" w:space="0" w:color="auto"/>
                                            <w:bottom w:val="none" w:sz="0" w:space="0" w:color="auto"/>
                                            <w:right w:val="none" w:sz="0" w:space="0" w:color="auto"/>
                                          </w:divBdr>
                                          <w:divsChild>
                                            <w:div w:id="378020933">
                                              <w:marLeft w:val="0"/>
                                              <w:marRight w:val="0"/>
                                              <w:marTop w:val="0"/>
                                              <w:marBottom w:val="0"/>
                                              <w:divBdr>
                                                <w:top w:val="none" w:sz="0" w:space="0" w:color="auto"/>
                                                <w:left w:val="none" w:sz="0" w:space="0" w:color="auto"/>
                                                <w:bottom w:val="none" w:sz="0" w:space="0" w:color="auto"/>
                                                <w:right w:val="none" w:sz="0" w:space="0" w:color="auto"/>
                                              </w:divBdr>
                                            </w:div>
                                            <w:div w:id="1711492640">
                                              <w:marLeft w:val="0"/>
                                              <w:marRight w:val="0"/>
                                              <w:marTop w:val="0"/>
                                              <w:marBottom w:val="0"/>
                                              <w:divBdr>
                                                <w:top w:val="none" w:sz="0" w:space="0" w:color="auto"/>
                                                <w:left w:val="none" w:sz="0" w:space="0" w:color="auto"/>
                                                <w:bottom w:val="none" w:sz="0" w:space="0" w:color="auto"/>
                                                <w:right w:val="none" w:sz="0" w:space="0" w:color="auto"/>
                                              </w:divBdr>
                                              <w:divsChild>
                                                <w:div w:id="364018496">
                                                  <w:marLeft w:val="0"/>
                                                  <w:marRight w:val="0"/>
                                                  <w:marTop w:val="0"/>
                                                  <w:marBottom w:val="0"/>
                                                  <w:divBdr>
                                                    <w:top w:val="none" w:sz="0" w:space="0" w:color="auto"/>
                                                    <w:left w:val="none" w:sz="0" w:space="0" w:color="auto"/>
                                                    <w:bottom w:val="none" w:sz="0" w:space="0" w:color="auto"/>
                                                    <w:right w:val="none" w:sz="0" w:space="0" w:color="auto"/>
                                                  </w:divBdr>
                                                  <w:divsChild>
                                                    <w:div w:id="1565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3664">
                                              <w:marLeft w:val="0"/>
                                              <w:marRight w:val="0"/>
                                              <w:marTop w:val="0"/>
                                              <w:marBottom w:val="0"/>
                                              <w:divBdr>
                                                <w:top w:val="none" w:sz="0" w:space="0" w:color="auto"/>
                                                <w:left w:val="none" w:sz="0" w:space="0" w:color="auto"/>
                                                <w:bottom w:val="none" w:sz="0" w:space="0" w:color="auto"/>
                                                <w:right w:val="none" w:sz="0" w:space="0" w:color="auto"/>
                                              </w:divBdr>
                                            </w:div>
                                          </w:divsChild>
                                        </w:div>
                                        <w:div w:id="607736389">
                                          <w:marLeft w:val="0"/>
                                          <w:marRight w:val="0"/>
                                          <w:marTop w:val="0"/>
                                          <w:marBottom w:val="0"/>
                                          <w:divBdr>
                                            <w:top w:val="none" w:sz="0" w:space="0" w:color="auto"/>
                                            <w:left w:val="none" w:sz="0" w:space="0" w:color="auto"/>
                                            <w:bottom w:val="none" w:sz="0" w:space="0" w:color="auto"/>
                                            <w:right w:val="none" w:sz="0" w:space="0" w:color="auto"/>
                                          </w:divBdr>
                                          <w:divsChild>
                                            <w:div w:id="2083872371">
                                              <w:marLeft w:val="0"/>
                                              <w:marRight w:val="0"/>
                                              <w:marTop w:val="0"/>
                                              <w:marBottom w:val="0"/>
                                              <w:divBdr>
                                                <w:top w:val="none" w:sz="0" w:space="0" w:color="auto"/>
                                                <w:left w:val="none" w:sz="0" w:space="0" w:color="auto"/>
                                                <w:bottom w:val="none" w:sz="0" w:space="0" w:color="auto"/>
                                                <w:right w:val="none" w:sz="0" w:space="0" w:color="auto"/>
                                              </w:divBdr>
                                            </w:div>
                                            <w:div w:id="1003705596">
                                              <w:marLeft w:val="0"/>
                                              <w:marRight w:val="0"/>
                                              <w:marTop w:val="0"/>
                                              <w:marBottom w:val="0"/>
                                              <w:divBdr>
                                                <w:top w:val="none" w:sz="0" w:space="0" w:color="auto"/>
                                                <w:left w:val="none" w:sz="0" w:space="0" w:color="auto"/>
                                                <w:bottom w:val="none" w:sz="0" w:space="0" w:color="auto"/>
                                                <w:right w:val="none" w:sz="0" w:space="0" w:color="auto"/>
                                              </w:divBdr>
                                              <w:divsChild>
                                                <w:div w:id="578445680">
                                                  <w:marLeft w:val="0"/>
                                                  <w:marRight w:val="0"/>
                                                  <w:marTop w:val="0"/>
                                                  <w:marBottom w:val="0"/>
                                                  <w:divBdr>
                                                    <w:top w:val="none" w:sz="0" w:space="0" w:color="auto"/>
                                                    <w:left w:val="none" w:sz="0" w:space="0" w:color="auto"/>
                                                    <w:bottom w:val="none" w:sz="0" w:space="0" w:color="auto"/>
                                                    <w:right w:val="none" w:sz="0" w:space="0" w:color="auto"/>
                                                  </w:divBdr>
                                                  <w:divsChild>
                                                    <w:div w:id="3242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914157">
                          <w:marLeft w:val="0"/>
                          <w:marRight w:val="0"/>
                          <w:marTop w:val="0"/>
                          <w:marBottom w:val="0"/>
                          <w:divBdr>
                            <w:top w:val="none" w:sz="0" w:space="0" w:color="auto"/>
                            <w:left w:val="none" w:sz="0" w:space="0" w:color="auto"/>
                            <w:bottom w:val="none" w:sz="0" w:space="0" w:color="auto"/>
                            <w:right w:val="none" w:sz="0" w:space="0" w:color="auto"/>
                          </w:divBdr>
                          <w:divsChild>
                            <w:div w:id="94715980">
                              <w:marLeft w:val="0"/>
                              <w:marRight w:val="0"/>
                              <w:marTop w:val="0"/>
                              <w:marBottom w:val="0"/>
                              <w:divBdr>
                                <w:top w:val="none" w:sz="0" w:space="0" w:color="auto"/>
                                <w:left w:val="none" w:sz="0" w:space="0" w:color="auto"/>
                                <w:bottom w:val="none" w:sz="0" w:space="0" w:color="auto"/>
                                <w:right w:val="none" w:sz="0" w:space="0" w:color="auto"/>
                              </w:divBdr>
                              <w:divsChild>
                                <w:div w:id="11643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11501">
          <w:marLeft w:val="0"/>
          <w:marRight w:val="0"/>
          <w:marTop w:val="0"/>
          <w:marBottom w:val="0"/>
          <w:divBdr>
            <w:top w:val="none" w:sz="0" w:space="0" w:color="auto"/>
            <w:left w:val="none" w:sz="0" w:space="0" w:color="auto"/>
            <w:bottom w:val="none" w:sz="0" w:space="0" w:color="auto"/>
            <w:right w:val="none" w:sz="0" w:space="0" w:color="auto"/>
          </w:divBdr>
          <w:divsChild>
            <w:div w:id="1781753791">
              <w:marLeft w:val="0"/>
              <w:marRight w:val="0"/>
              <w:marTop w:val="0"/>
              <w:marBottom w:val="0"/>
              <w:divBdr>
                <w:top w:val="none" w:sz="0" w:space="0" w:color="auto"/>
                <w:left w:val="none" w:sz="0" w:space="0" w:color="auto"/>
                <w:bottom w:val="none" w:sz="0" w:space="0" w:color="auto"/>
                <w:right w:val="none" w:sz="0" w:space="0" w:color="auto"/>
              </w:divBdr>
              <w:divsChild>
                <w:div w:id="238910499">
                  <w:marLeft w:val="0"/>
                  <w:marRight w:val="0"/>
                  <w:marTop w:val="0"/>
                  <w:marBottom w:val="0"/>
                  <w:divBdr>
                    <w:top w:val="none" w:sz="0" w:space="0" w:color="auto"/>
                    <w:left w:val="none" w:sz="0" w:space="0" w:color="auto"/>
                    <w:bottom w:val="none" w:sz="0" w:space="0" w:color="auto"/>
                    <w:right w:val="none" w:sz="0" w:space="0" w:color="auto"/>
                  </w:divBdr>
                  <w:divsChild>
                    <w:div w:id="1495951141">
                      <w:marLeft w:val="0"/>
                      <w:marRight w:val="0"/>
                      <w:marTop w:val="0"/>
                      <w:marBottom w:val="0"/>
                      <w:divBdr>
                        <w:top w:val="none" w:sz="0" w:space="0" w:color="auto"/>
                        <w:left w:val="none" w:sz="0" w:space="0" w:color="auto"/>
                        <w:bottom w:val="none" w:sz="0" w:space="0" w:color="auto"/>
                        <w:right w:val="none" w:sz="0" w:space="0" w:color="auto"/>
                      </w:divBdr>
                      <w:divsChild>
                        <w:div w:id="1463883062">
                          <w:marLeft w:val="0"/>
                          <w:marRight w:val="0"/>
                          <w:marTop w:val="0"/>
                          <w:marBottom w:val="0"/>
                          <w:divBdr>
                            <w:top w:val="none" w:sz="0" w:space="0" w:color="auto"/>
                            <w:left w:val="none" w:sz="0" w:space="0" w:color="auto"/>
                            <w:bottom w:val="none" w:sz="0" w:space="0" w:color="auto"/>
                            <w:right w:val="none" w:sz="0" w:space="0" w:color="auto"/>
                          </w:divBdr>
                          <w:divsChild>
                            <w:div w:id="1805997825">
                              <w:marLeft w:val="0"/>
                              <w:marRight w:val="0"/>
                              <w:marTop w:val="0"/>
                              <w:marBottom w:val="0"/>
                              <w:divBdr>
                                <w:top w:val="none" w:sz="0" w:space="0" w:color="auto"/>
                                <w:left w:val="none" w:sz="0" w:space="0" w:color="auto"/>
                                <w:bottom w:val="none" w:sz="0" w:space="0" w:color="auto"/>
                                <w:right w:val="none" w:sz="0" w:space="0" w:color="auto"/>
                              </w:divBdr>
                              <w:divsChild>
                                <w:div w:id="863977896">
                                  <w:marLeft w:val="0"/>
                                  <w:marRight w:val="0"/>
                                  <w:marTop w:val="0"/>
                                  <w:marBottom w:val="0"/>
                                  <w:divBdr>
                                    <w:top w:val="none" w:sz="0" w:space="0" w:color="auto"/>
                                    <w:left w:val="none" w:sz="0" w:space="0" w:color="auto"/>
                                    <w:bottom w:val="none" w:sz="0" w:space="0" w:color="auto"/>
                                    <w:right w:val="none" w:sz="0" w:space="0" w:color="auto"/>
                                  </w:divBdr>
                                  <w:divsChild>
                                    <w:div w:id="1984236933">
                                      <w:marLeft w:val="0"/>
                                      <w:marRight w:val="0"/>
                                      <w:marTop w:val="0"/>
                                      <w:marBottom w:val="0"/>
                                      <w:divBdr>
                                        <w:top w:val="none" w:sz="0" w:space="0" w:color="auto"/>
                                        <w:left w:val="none" w:sz="0" w:space="0" w:color="auto"/>
                                        <w:bottom w:val="none" w:sz="0" w:space="0" w:color="auto"/>
                                        <w:right w:val="none" w:sz="0" w:space="0" w:color="auto"/>
                                      </w:divBdr>
                                      <w:divsChild>
                                        <w:div w:id="2776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074551">
          <w:marLeft w:val="0"/>
          <w:marRight w:val="0"/>
          <w:marTop w:val="0"/>
          <w:marBottom w:val="0"/>
          <w:divBdr>
            <w:top w:val="none" w:sz="0" w:space="0" w:color="auto"/>
            <w:left w:val="none" w:sz="0" w:space="0" w:color="auto"/>
            <w:bottom w:val="none" w:sz="0" w:space="0" w:color="auto"/>
            <w:right w:val="none" w:sz="0" w:space="0" w:color="auto"/>
          </w:divBdr>
          <w:divsChild>
            <w:div w:id="1719864050">
              <w:marLeft w:val="0"/>
              <w:marRight w:val="0"/>
              <w:marTop w:val="0"/>
              <w:marBottom w:val="0"/>
              <w:divBdr>
                <w:top w:val="none" w:sz="0" w:space="0" w:color="auto"/>
                <w:left w:val="none" w:sz="0" w:space="0" w:color="auto"/>
                <w:bottom w:val="none" w:sz="0" w:space="0" w:color="auto"/>
                <w:right w:val="none" w:sz="0" w:space="0" w:color="auto"/>
              </w:divBdr>
              <w:divsChild>
                <w:div w:id="1823161221">
                  <w:marLeft w:val="0"/>
                  <w:marRight w:val="0"/>
                  <w:marTop w:val="0"/>
                  <w:marBottom w:val="0"/>
                  <w:divBdr>
                    <w:top w:val="none" w:sz="0" w:space="0" w:color="auto"/>
                    <w:left w:val="none" w:sz="0" w:space="0" w:color="auto"/>
                    <w:bottom w:val="none" w:sz="0" w:space="0" w:color="auto"/>
                    <w:right w:val="none" w:sz="0" w:space="0" w:color="auto"/>
                  </w:divBdr>
                  <w:divsChild>
                    <w:div w:id="1053236028">
                      <w:marLeft w:val="0"/>
                      <w:marRight w:val="0"/>
                      <w:marTop w:val="0"/>
                      <w:marBottom w:val="0"/>
                      <w:divBdr>
                        <w:top w:val="none" w:sz="0" w:space="0" w:color="auto"/>
                        <w:left w:val="none" w:sz="0" w:space="0" w:color="auto"/>
                        <w:bottom w:val="none" w:sz="0" w:space="0" w:color="auto"/>
                        <w:right w:val="none" w:sz="0" w:space="0" w:color="auto"/>
                      </w:divBdr>
                      <w:divsChild>
                        <w:div w:id="1703629384">
                          <w:marLeft w:val="0"/>
                          <w:marRight w:val="0"/>
                          <w:marTop w:val="0"/>
                          <w:marBottom w:val="0"/>
                          <w:divBdr>
                            <w:top w:val="none" w:sz="0" w:space="0" w:color="auto"/>
                            <w:left w:val="none" w:sz="0" w:space="0" w:color="auto"/>
                            <w:bottom w:val="none" w:sz="0" w:space="0" w:color="auto"/>
                            <w:right w:val="none" w:sz="0" w:space="0" w:color="auto"/>
                          </w:divBdr>
                          <w:divsChild>
                            <w:div w:id="886454786">
                              <w:marLeft w:val="0"/>
                              <w:marRight w:val="0"/>
                              <w:marTop w:val="0"/>
                              <w:marBottom w:val="0"/>
                              <w:divBdr>
                                <w:top w:val="none" w:sz="0" w:space="0" w:color="auto"/>
                                <w:left w:val="none" w:sz="0" w:space="0" w:color="auto"/>
                                <w:bottom w:val="none" w:sz="0" w:space="0" w:color="auto"/>
                                <w:right w:val="none" w:sz="0" w:space="0" w:color="auto"/>
                              </w:divBdr>
                              <w:divsChild>
                                <w:div w:id="725181305">
                                  <w:marLeft w:val="0"/>
                                  <w:marRight w:val="0"/>
                                  <w:marTop w:val="0"/>
                                  <w:marBottom w:val="0"/>
                                  <w:divBdr>
                                    <w:top w:val="none" w:sz="0" w:space="0" w:color="auto"/>
                                    <w:left w:val="none" w:sz="0" w:space="0" w:color="auto"/>
                                    <w:bottom w:val="none" w:sz="0" w:space="0" w:color="auto"/>
                                    <w:right w:val="none" w:sz="0" w:space="0" w:color="auto"/>
                                  </w:divBdr>
                                  <w:divsChild>
                                    <w:div w:id="4323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754004">
      <w:bodyDiv w:val="1"/>
      <w:marLeft w:val="0"/>
      <w:marRight w:val="0"/>
      <w:marTop w:val="0"/>
      <w:marBottom w:val="0"/>
      <w:divBdr>
        <w:top w:val="none" w:sz="0" w:space="0" w:color="auto"/>
        <w:left w:val="none" w:sz="0" w:space="0" w:color="auto"/>
        <w:bottom w:val="none" w:sz="0" w:space="0" w:color="auto"/>
        <w:right w:val="none" w:sz="0" w:space="0" w:color="auto"/>
      </w:divBdr>
      <w:divsChild>
        <w:div w:id="781805894">
          <w:marLeft w:val="0"/>
          <w:marRight w:val="0"/>
          <w:marTop w:val="0"/>
          <w:marBottom w:val="0"/>
          <w:divBdr>
            <w:top w:val="none" w:sz="0" w:space="0" w:color="auto"/>
            <w:left w:val="none" w:sz="0" w:space="0" w:color="auto"/>
            <w:bottom w:val="none" w:sz="0" w:space="0" w:color="auto"/>
            <w:right w:val="none" w:sz="0" w:space="0" w:color="auto"/>
          </w:divBdr>
          <w:divsChild>
            <w:div w:id="25914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6863">
      <w:bodyDiv w:val="1"/>
      <w:marLeft w:val="0"/>
      <w:marRight w:val="0"/>
      <w:marTop w:val="0"/>
      <w:marBottom w:val="0"/>
      <w:divBdr>
        <w:top w:val="none" w:sz="0" w:space="0" w:color="auto"/>
        <w:left w:val="none" w:sz="0" w:space="0" w:color="auto"/>
        <w:bottom w:val="none" w:sz="0" w:space="0" w:color="auto"/>
        <w:right w:val="none" w:sz="0" w:space="0" w:color="auto"/>
      </w:divBdr>
      <w:divsChild>
        <w:div w:id="194466240">
          <w:marLeft w:val="0"/>
          <w:marRight w:val="0"/>
          <w:marTop w:val="0"/>
          <w:marBottom w:val="0"/>
          <w:divBdr>
            <w:top w:val="none" w:sz="0" w:space="0" w:color="auto"/>
            <w:left w:val="none" w:sz="0" w:space="0" w:color="auto"/>
            <w:bottom w:val="none" w:sz="0" w:space="0" w:color="auto"/>
            <w:right w:val="none" w:sz="0" w:space="0" w:color="auto"/>
          </w:divBdr>
          <w:divsChild>
            <w:div w:id="1973290355">
              <w:marLeft w:val="0"/>
              <w:marRight w:val="0"/>
              <w:marTop w:val="0"/>
              <w:marBottom w:val="0"/>
              <w:divBdr>
                <w:top w:val="none" w:sz="0" w:space="0" w:color="auto"/>
                <w:left w:val="none" w:sz="0" w:space="0" w:color="auto"/>
                <w:bottom w:val="none" w:sz="0" w:space="0" w:color="auto"/>
                <w:right w:val="none" w:sz="0" w:space="0" w:color="auto"/>
              </w:divBdr>
              <w:divsChild>
                <w:div w:id="1374230619">
                  <w:marLeft w:val="0"/>
                  <w:marRight w:val="0"/>
                  <w:marTop w:val="0"/>
                  <w:marBottom w:val="0"/>
                  <w:divBdr>
                    <w:top w:val="none" w:sz="0" w:space="0" w:color="auto"/>
                    <w:left w:val="none" w:sz="0" w:space="0" w:color="auto"/>
                    <w:bottom w:val="none" w:sz="0" w:space="0" w:color="auto"/>
                    <w:right w:val="none" w:sz="0" w:space="0" w:color="auto"/>
                  </w:divBdr>
                  <w:divsChild>
                    <w:div w:id="1411728574">
                      <w:marLeft w:val="0"/>
                      <w:marRight w:val="0"/>
                      <w:marTop w:val="0"/>
                      <w:marBottom w:val="0"/>
                      <w:divBdr>
                        <w:top w:val="none" w:sz="0" w:space="0" w:color="auto"/>
                        <w:left w:val="none" w:sz="0" w:space="0" w:color="auto"/>
                        <w:bottom w:val="none" w:sz="0" w:space="0" w:color="auto"/>
                        <w:right w:val="none" w:sz="0" w:space="0" w:color="auto"/>
                      </w:divBdr>
                      <w:divsChild>
                        <w:div w:id="800728456">
                          <w:marLeft w:val="0"/>
                          <w:marRight w:val="0"/>
                          <w:marTop w:val="0"/>
                          <w:marBottom w:val="0"/>
                          <w:divBdr>
                            <w:top w:val="none" w:sz="0" w:space="0" w:color="auto"/>
                            <w:left w:val="none" w:sz="0" w:space="0" w:color="auto"/>
                            <w:bottom w:val="none" w:sz="0" w:space="0" w:color="auto"/>
                            <w:right w:val="none" w:sz="0" w:space="0" w:color="auto"/>
                          </w:divBdr>
                          <w:divsChild>
                            <w:div w:id="1953436525">
                              <w:marLeft w:val="0"/>
                              <w:marRight w:val="0"/>
                              <w:marTop w:val="0"/>
                              <w:marBottom w:val="0"/>
                              <w:divBdr>
                                <w:top w:val="none" w:sz="0" w:space="0" w:color="auto"/>
                                <w:left w:val="none" w:sz="0" w:space="0" w:color="auto"/>
                                <w:bottom w:val="none" w:sz="0" w:space="0" w:color="auto"/>
                                <w:right w:val="single" w:sz="6" w:space="0" w:color="E0E4E9"/>
                              </w:divBdr>
                              <w:divsChild>
                                <w:div w:id="503207054">
                                  <w:marLeft w:val="0"/>
                                  <w:marRight w:val="0"/>
                                  <w:marTop w:val="0"/>
                                  <w:marBottom w:val="0"/>
                                  <w:divBdr>
                                    <w:top w:val="none" w:sz="0" w:space="0" w:color="auto"/>
                                    <w:left w:val="none" w:sz="0" w:space="0" w:color="auto"/>
                                    <w:bottom w:val="none" w:sz="0" w:space="0" w:color="auto"/>
                                    <w:right w:val="none" w:sz="0" w:space="0" w:color="auto"/>
                                  </w:divBdr>
                                  <w:divsChild>
                                    <w:div w:id="1559129280">
                                      <w:marLeft w:val="0"/>
                                      <w:marRight w:val="0"/>
                                      <w:marTop w:val="0"/>
                                      <w:marBottom w:val="0"/>
                                      <w:divBdr>
                                        <w:top w:val="none" w:sz="0" w:space="0" w:color="auto"/>
                                        <w:left w:val="none" w:sz="0" w:space="0" w:color="auto"/>
                                        <w:bottom w:val="none" w:sz="0" w:space="0" w:color="auto"/>
                                        <w:right w:val="none" w:sz="0" w:space="0" w:color="auto"/>
                                      </w:divBdr>
                                      <w:divsChild>
                                        <w:div w:id="1993437905">
                                          <w:marLeft w:val="0"/>
                                          <w:marRight w:val="0"/>
                                          <w:marTop w:val="0"/>
                                          <w:marBottom w:val="0"/>
                                          <w:divBdr>
                                            <w:top w:val="none" w:sz="0" w:space="0" w:color="auto"/>
                                            <w:left w:val="none" w:sz="0" w:space="0" w:color="auto"/>
                                            <w:bottom w:val="none" w:sz="0" w:space="0" w:color="auto"/>
                                            <w:right w:val="none" w:sz="0" w:space="0" w:color="auto"/>
                                          </w:divBdr>
                                          <w:divsChild>
                                            <w:div w:id="30039376">
                                              <w:marLeft w:val="0"/>
                                              <w:marRight w:val="0"/>
                                              <w:marTop w:val="0"/>
                                              <w:marBottom w:val="0"/>
                                              <w:divBdr>
                                                <w:top w:val="none" w:sz="0" w:space="0" w:color="auto"/>
                                                <w:left w:val="none" w:sz="0" w:space="0" w:color="auto"/>
                                                <w:bottom w:val="none" w:sz="0" w:space="0" w:color="auto"/>
                                                <w:right w:val="none" w:sz="0" w:space="0" w:color="auto"/>
                                              </w:divBdr>
                                              <w:divsChild>
                                                <w:div w:id="829950236">
                                                  <w:marLeft w:val="0"/>
                                                  <w:marRight w:val="0"/>
                                                  <w:marTop w:val="0"/>
                                                  <w:marBottom w:val="0"/>
                                                  <w:divBdr>
                                                    <w:top w:val="none" w:sz="0" w:space="0" w:color="auto"/>
                                                    <w:left w:val="none" w:sz="0" w:space="0" w:color="auto"/>
                                                    <w:bottom w:val="none" w:sz="0" w:space="0" w:color="auto"/>
                                                    <w:right w:val="none" w:sz="0" w:space="0" w:color="auto"/>
                                                  </w:divBdr>
                                                  <w:divsChild>
                                                    <w:div w:id="2131852868">
                                                      <w:marLeft w:val="0"/>
                                                      <w:marRight w:val="0"/>
                                                      <w:marTop w:val="0"/>
                                                      <w:marBottom w:val="0"/>
                                                      <w:divBdr>
                                                        <w:top w:val="none" w:sz="0" w:space="0" w:color="auto"/>
                                                        <w:left w:val="none" w:sz="0" w:space="0" w:color="auto"/>
                                                        <w:bottom w:val="none" w:sz="0" w:space="0" w:color="auto"/>
                                                        <w:right w:val="none" w:sz="0" w:space="0" w:color="auto"/>
                                                      </w:divBdr>
                                                      <w:divsChild>
                                                        <w:div w:id="1679456074">
                                                          <w:marLeft w:val="0"/>
                                                          <w:marRight w:val="0"/>
                                                          <w:marTop w:val="0"/>
                                                          <w:marBottom w:val="0"/>
                                                          <w:divBdr>
                                                            <w:top w:val="none" w:sz="0" w:space="0" w:color="auto"/>
                                                            <w:left w:val="none" w:sz="0" w:space="0" w:color="auto"/>
                                                            <w:bottom w:val="none" w:sz="0" w:space="0" w:color="auto"/>
                                                            <w:right w:val="none" w:sz="0" w:space="0" w:color="auto"/>
                                                          </w:divBdr>
                                                          <w:divsChild>
                                                            <w:div w:id="1507014526">
                                                              <w:marLeft w:val="0"/>
                                                              <w:marRight w:val="0"/>
                                                              <w:marTop w:val="0"/>
                                                              <w:marBottom w:val="0"/>
                                                              <w:divBdr>
                                                                <w:top w:val="none" w:sz="0" w:space="0" w:color="auto"/>
                                                                <w:left w:val="none" w:sz="0" w:space="0" w:color="auto"/>
                                                                <w:bottom w:val="none" w:sz="0" w:space="0" w:color="auto"/>
                                                                <w:right w:val="none" w:sz="0" w:space="0" w:color="auto"/>
                                                              </w:divBdr>
                                                              <w:divsChild>
                                                                <w:div w:id="518471997">
                                                                  <w:marLeft w:val="0"/>
                                                                  <w:marRight w:val="0"/>
                                                                  <w:marTop w:val="0"/>
                                                                  <w:marBottom w:val="0"/>
                                                                  <w:divBdr>
                                                                    <w:top w:val="none" w:sz="0" w:space="0" w:color="auto"/>
                                                                    <w:left w:val="none" w:sz="0" w:space="0" w:color="auto"/>
                                                                    <w:bottom w:val="none" w:sz="0" w:space="0" w:color="auto"/>
                                                                    <w:right w:val="none" w:sz="0" w:space="0" w:color="auto"/>
                                                                  </w:divBdr>
                                                                  <w:divsChild>
                                                                    <w:div w:id="75514035">
                                                                      <w:marLeft w:val="0"/>
                                                                      <w:marRight w:val="0"/>
                                                                      <w:marTop w:val="0"/>
                                                                      <w:marBottom w:val="0"/>
                                                                      <w:divBdr>
                                                                        <w:top w:val="none" w:sz="0" w:space="0" w:color="auto"/>
                                                                        <w:left w:val="none" w:sz="0" w:space="0" w:color="auto"/>
                                                                        <w:bottom w:val="none" w:sz="0" w:space="0" w:color="auto"/>
                                                                        <w:right w:val="none" w:sz="0" w:space="0" w:color="auto"/>
                                                                      </w:divBdr>
                                                                      <w:divsChild>
                                                                        <w:div w:id="1334380026">
                                                                          <w:marLeft w:val="0"/>
                                                                          <w:marRight w:val="0"/>
                                                                          <w:marTop w:val="0"/>
                                                                          <w:marBottom w:val="0"/>
                                                                          <w:divBdr>
                                                                            <w:top w:val="single" w:sz="6" w:space="0" w:color="979EA8"/>
                                                                            <w:left w:val="single" w:sz="6" w:space="6" w:color="979EA8"/>
                                                                            <w:bottom w:val="single" w:sz="6" w:space="0" w:color="979EA8"/>
                                                                            <w:right w:val="single" w:sz="6" w:space="15" w:color="979EA8"/>
                                                                          </w:divBdr>
                                                                          <w:divsChild>
                                                                            <w:div w:id="362441174">
                                                                              <w:marLeft w:val="0"/>
                                                                              <w:marRight w:val="0"/>
                                                                              <w:marTop w:val="0"/>
                                                                              <w:marBottom w:val="0"/>
                                                                              <w:divBdr>
                                                                                <w:top w:val="none" w:sz="0" w:space="0" w:color="auto"/>
                                                                                <w:left w:val="none" w:sz="0" w:space="0" w:color="auto"/>
                                                                                <w:bottom w:val="none" w:sz="0" w:space="0" w:color="auto"/>
                                                                                <w:right w:val="none" w:sz="0" w:space="0" w:color="auto"/>
                                                                              </w:divBdr>
                                                                              <w:divsChild>
                                                                                <w:div w:id="1956330420">
                                                                                  <w:marLeft w:val="0"/>
                                                                                  <w:marRight w:val="0"/>
                                                                                  <w:marTop w:val="0"/>
                                                                                  <w:marBottom w:val="0"/>
                                                                                  <w:divBdr>
                                                                                    <w:top w:val="none" w:sz="0" w:space="0" w:color="auto"/>
                                                                                    <w:left w:val="none" w:sz="0" w:space="0" w:color="auto"/>
                                                                                    <w:bottom w:val="none" w:sz="0" w:space="0" w:color="auto"/>
                                                                                    <w:right w:val="none" w:sz="0" w:space="0" w:color="auto"/>
                                                                                  </w:divBdr>
                                                                                  <w:divsChild>
                                                                                    <w:div w:id="1801605255">
                                                                                      <w:marLeft w:val="0"/>
                                                                                      <w:marRight w:val="0"/>
                                                                                      <w:marTop w:val="0"/>
                                                                                      <w:marBottom w:val="0"/>
                                                                                      <w:divBdr>
                                                                                        <w:top w:val="none" w:sz="0" w:space="0" w:color="auto"/>
                                                                                        <w:left w:val="none" w:sz="0" w:space="0" w:color="auto"/>
                                                                                        <w:bottom w:val="none" w:sz="0" w:space="0" w:color="auto"/>
                                                                                        <w:right w:val="none" w:sz="0" w:space="0" w:color="auto"/>
                                                                                      </w:divBdr>
                                                                                      <w:divsChild>
                                                                                        <w:div w:id="1834182883">
                                                                                          <w:marLeft w:val="0"/>
                                                                                          <w:marRight w:val="0"/>
                                                                                          <w:marTop w:val="0"/>
                                                                                          <w:marBottom w:val="0"/>
                                                                                          <w:divBdr>
                                                                                            <w:top w:val="none" w:sz="0" w:space="0" w:color="auto"/>
                                                                                            <w:left w:val="none" w:sz="0" w:space="0" w:color="auto"/>
                                                                                            <w:bottom w:val="none" w:sz="0" w:space="0" w:color="auto"/>
                                                                                            <w:right w:val="none" w:sz="0" w:space="0" w:color="auto"/>
                                                                                          </w:divBdr>
                                                                                          <w:divsChild>
                                                                                            <w:div w:id="1699692921">
                                                                                              <w:marLeft w:val="0"/>
                                                                                              <w:marRight w:val="0"/>
                                                                                              <w:marTop w:val="0"/>
                                                                                              <w:marBottom w:val="0"/>
                                                                                              <w:divBdr>
                                                                                                <w:top w:val="none" w:sz="0" w:space="0" w:color="auto"/>
                                                                                                <w:left w:val="none" w:sz="0" w:space="0" w:color="auto"/>
                                                                                                <w:bottom w:val="none" w:sz="0" w:space="0" w:color="auto"/>
                                                                                                <w:right w:val="none" w:sz="0" w:space="0" w:color="auto"/>
                                                                                              </w:divBdr>
                                                                                              <w:divsChild>
                                                                                                <w:div w:id="936979829">
                                                                                                  <w:marLeft w:val="0"/>
                                                                                                  <w:marRight w:val="0"/>
                                                                                                  <w:marTop w:val="0"/>
                                                                                                  <w:marBottom w:val="0"/>
                                                                                                  <w:divBdr>
                                                                                                    <w:top w:val="none" w:sz="0" w:space="0" w:color="auto"/>
                                                                                                    <w:left w:val="none" w:sz="0" w:space="0" w:color="auto"/>
                                                                                                    <w:bottom w:val="none" w:sz="0" w:space="0" w:color="auto"/>
                                                                                                    <w:right w:val="none" w:sz="0" w:space="0" w:color="auto"/>
                                                                                                  </w:divBdr>
                                                                                                  <w:divsChild>
                                                                                                    <w:div w:id="1607928397">
                                                                                                      <w:marLeft w:val="0"/>
                                                                                                      <w:marRight w:val="0"/>
                                                                                                      <w:marTop w:val="0"/>
                                                                                                      <w:marBottom w:val="0"/>
                                                                                                      <w:divBdr>
                                                                                                        <w:top w:val="none" w:sz="0" w:space="0" w:color="auto"/>
                                                                                                        <w:left w:val="none" w:sz="0" w:space="0" w:color="auto"/>
                                                                                                        <w:bottom w:val="none" w:sz="0" w:space="0" w:color="auto"/>
                                                                                                        <w:right w:val="none" w:sz="0" w:space="0" w:color="auto"/>
                                                                                                      </w:divBdr>
                                                                                                      <w:divsChild>
                                                                                                        <w:div w:id="853768153">
                                                                                                          <w:marLeft w:val="0"/>
                                                                                                          <w:marRight w:val="0"/>
                                                                                                          <w:marTop w:val="0"/>
                                                                                                          <w:marBottom w:val="0"/>
                                                                                                          <w:divBdr>
                                                                                                            <w:top w:val="none" w:sz="0" w:space="0" w:color="auto"/>
                                                                                                            <w:left w:val="none" w:sz="0" w:space="0" w:color="auto"/>
                                                                                                            <w:bottom w:val="none" w:sz="0" w:space="0" w:color="auto"/>
                                                                                                            <w:right w:val="none" w:sz="0" w:space="0" w:color="auto"/>
                                                                                                          </w:divBdr>
                                                                                                          <w:divsChild>
                                                                                                            <w:div w:id="1731228504">
                                                                                                              <w:marLeft w:val="0"/>
                                                                                                              <w:marRight w:val="0"/>
                                                                                                              <w:marTop w:val="0"/>
                                                                                                              <w:marBottom w:val="0"/>
                                                                                                              <w:divBdr>
                                                                                                                <w:top w:val="none" w:sz="0" w:space="0" w:color="auto"/>
                                                                                                                <w:left w:val="none" w:sz="0" w:space="0" w:color="auto"/>
                                                                                                                <w:bottom w:val="none" w:sz="0" w:space="0" w:color="auto"/>
                                                                                                                <w:right w:val="none" w:sz="0" w:space="0" w:color="auto"/>
                                                                                                              </w:divBdr>
                                                                                                              <w:divsChild>
                                                                                                                <w:div w:id="65109400">
                                                                                                                  <w:marLeft w:val="0"/>
                                                                                                                  <w:marRight w:val="0"/>
                                                                                                                  <w:marTop w:val="0"/>
                                                                                                                  <w:marBottom w:val="0"/>
                                                                                                                  <w:divBdr>
                                                                                                                    <w:top w:val="none" w:sz="0" w:space="0" w:color="auto"/>
                                                                                                                    <w:left w:val="none" w:sz="0" w:space="0" w:color="auto"/>
                                                                                                                    <w:bottom w:val="none" w:sz="0" w:space="0" w:color="auto"/>
                                                                                                                    <w:right w:val="none" w:sz="0" w:space="0" w:color="auto"/>
                                                                                                                  </w:divBdr>
                                                                                                                  <w:divsChild>
                                                                                                                    <w:div w:id="616568817">
                                                                                                                      <w:marLeft w:val="0"/>
                                                                                                                      <w:marRight w:val="0"/>
                                                                                                                      <w:marTop w:val="0"/>
                                                                                                                      <w:marBottom w:val="0"/>
                                                                                                                      <w:divBdr>
                                                                                                                        <w:top w:val="none" w:sz="0" w:space="0" w:color="auto"/>
                                                                                                                        <w:left w:val="none" w:sz="0" w:space="0" w:color="auto"/>
                                                                                                                        <w:bottom w:val="none" w:sz="0" w:space="0" w:color="auto"/>
                                                                                                                        <w:right w:val="none" w:sz="0" w:space="0" w:color="auto"/>
                                                                                                                      </w:divBdr>
                                                                                                                      <w:divsChild>
                                                                                                                        <w:div w:id="1416978977">
                                                                                                                          <w:marLeft w:val="0"/>
                                                                                                                          <w:marRight w:val="0"/>
                                                                                                                          <w:marTop w:val="0"/>
                                                                                                                          <w:marBottom w:val="0"/>
                                                                                                                          <w:divBdr>
                                                                                                                            <w:top w:val="none" w:sz="0" w:space="0" w:color="auto"/>
                                                                                                                            <w:left w:val="none" w:sz="0" w:space="0" w:color="auto"/>
                                                                                                                            <w:bottom w:val="none" w:sz="0" w:space="0" w:color="auto"/>
                                                                                                                            <w:right w:val="none" w:sz="0" w:space="0" w:color="auto"/>
                                                                                                                          </w:divBdr>
                                                                                                                          <w:divsChild>
                                                                                                                            <w:div w:id="1666087119">
                                                                                                                              <w:marLeft w:val="0"/>
                                                                                                                              <w:marRight w:val="0"/>
                                                                                                                              <w:marTop w:val="0"/>
                                                                                                                              <w:marBottom w:val="0"/>
                                                                                                                              <w:divBdr>
                                                                                                                                <w:top w:val="none" w:sz="0" w:space="0" w:color="auto"/>
                                                                                                                                <w:left w:val="none" w:sz="0" w:space="0" w:color="auto"/>
                                                                                                                                <w:bottom w:val="none" w:sz="0" w:space="0" w:color="auto"/>
                                                                                                                                <w:right w:val="none" w:sz="0" w:space="0" w:color="auto"/>
                                                                                                                              </w:divBdr>
                                                                                                                              <w:divsChild>
                                                                                                                                <w:div w:id="765811627">
                                                                                                                                  <w:marLeft w:val="0"/>
                                                                                                                                  <w:marRight w:val="0"/>
                                                                                                                                  <w:marTop w:val="0"/>
                                                                                                                                  <w:marBottom w:val="0"/>
                                                                                                                                  <w:divBdr>
                                                                                                                                    <w:top w:val="none" w:sz="0" w:space="0" w:color="auto"/>
                                                                                                                                    <w:left w:val="none" w:sz="0" w:space="0" w:color="auto"/>
                                                                                                                                    <w:bottom w:val="none" w:sz="0" w:space="0" w:color="auto"/>
                                                                                                                                    <w:right w:val="none" w:sz="0" w:space="0" w:color="auto"/>
                                                                                                                                  </w:divBdr>
                                                                                                                                  <w:divsChild>
                                                                                                                                    <w:div w:id="1492940869">
                                                                                                                                      <w:marLeft w:val="0"/>
                                                                                                                                      <w:marRight w:val="0"/>
                                                                                                                                      <w:marTop w:val="0"/>
                                                                                                                                      <w:marBottom w:val="0"/>
                                                                                                                                      <w:divBdr>
                                                                                                                                        <w:top w:val="none" w:sz="0" w:space="0" w:color="auto"/>
                                                                                                                                        <w:left w:val="none" w:sz="0" w:space="0" w:color="auto"/>
                                                                                                                                        <w:bottom w:val="none" w:sz="0" w:space="0" w:color="auto"/>
                                                                                                                                        <w:right w:val="none" w:sz="0" w:space="0" w:color="auto"/>
                                                                                                                                      </w:divBdr>
                                                                                                                                    </w:div>
                                                                                                                                    <w:div w:id="1151096180">
                                                                                                                                      <w:marLeft w:val="0"/>
                                                                                                                                      <w:marRight w:val="0"/>
                                                                                                                                      <w:marTop w:val="0"/>
                                                                                                                                      <w:marBottom w:val="0"/>
                                                                                                                                      <w:divBdr>
                                                                                                                                        <w:top w:val="none" w:sz="0" w:space="0" w:color="auto"/>
                                                                                                                                        <w:left w:val="none" w:sz="0" w:space="0" w:color="auto"/>
                                                                                                                                        <w:bottom w:val="none" w:sz="0" w:space="0" w:color="auto"/>
                                                                                                                                        <w:right w:val="none" w:sz="0" w:space="0" w:color="auto"/>
                                                                                                                                      </w:divBdr>
                                                                                                                                    </w:div>
                                                                                                                                    <w:div w:id="1642954716">
                                                                                                                                      <w:marLeft w:val="0"/>
                                                                                                                                      <w:marRight w:val="0"/>
                                                                                                                                      <w:marTop w:val="0"/>
                                                                                                                                      <w:marBottom w:val="0"/>
                                                                                                                                      <w:divBdr>
                                                                                                                                        <w:top w:val="none" w:sz="0" w:space="0" w:color="auto"/>
                                                                                                                                        <w:left w:val="none" w:sz="0" w:space="0" w:color="auto"/>
                                                                                                                                        <w:bottom w:val="none" w:sz="0" w:space="0" w:color="auto"/>
                                                                                                                                        <w:right w:val="none" w:sz="0" w:space="0" w:color="auto"/>
                                                                                                                                      </w:divBdr>
                                                                                                                                    </w:div>
                                                                                                                                    <w:div w:id="1519780523">
                                                                                                                                      <w:marLeft w:val="0"/>
                                                                                                                                      <w:marRight w:val="0"/>
                                                                                                                                      <w:marTop w:val="0"/>
                                                                                                                                      <w:marBottom w:val="0"/>
                                                                                                                                      <w:divBdr>
                                                                                                                                        <w:top w:val="none" w:sz="0" w:space="0" w:color="auto"/>
                                                                                                                                        <w:left w:val="none" w:sz="0" w:space="0" w:color="auto"/>
                                                                                                                                        <w:bottom w:val="none" w:sz="0" w:space="0" w:color="auto"/>
                                                                                                                                        <w:right w:val="none" w:sz="0" w:space="0" w:color="auto"/>
                                                                                                                                      </w:divBdr>
                                                                                                                                    </w:div>
                                                                                                                                    <w:div w:id="1932929791">
                                                                                                                                      <w:marLeft w:val="0"/>
                                                                                                                                      <w:marRight w:val="0"/>
                                                                                                                                      <w:marTop w:val="0"/>
                                                                                                                                      <w:marBottom w:val="0"/>
                                                                                                                                      <w:divBdr>
                                                                                                                                        <w:top w:val="none" w:sz="0" w:space="0" w:color="auto"/>
                                                                                                                                        <w:left w:val="none" w:sz="0" w:space="0" w:color="auto"/>
                                                                                                                                        <w:bottom w:val="none" w:sz="0" w:space="0" w:color="auto"/>
                                                                                                                                        <w:right w:val="none" w:sz="0" w:space="0" w:color="auto"/>
                                                                                                                                      </w:divBdr>
                                                                                                                                    </w:div>
                                                                                                                                    <w:div w:id="72708435">
                                                                                                                                      <w:marLeft w:val="0"/>
                                                                                                                                      <w:marRight w:val="0"/>
                                                                                                                                      <w:marTop w:val="0"/>
                                                                                                                                      <w:marBottom w:val="0"/>
                                                                                                                                      <w:divBdr>
                                                                                                                                        <w:top w:val="none" w:sz="0" w:space="0" w:color="auto"/>
                                                                                                                                        <w:left w:val="none" w:sz="0" w:space="0" w:color="auto"/>
                                                                                                                                        <w:bottom w:val="none" w:sz="0" w:space="0" w:color="auto"/>
                                                                                                                                        <w:right w:val="none" w:sz="0" w:space="0" w:color="auto"/>
                                                                                                                                      </w:divBdr>
                                                                                                                                      <w:divsChild>
                                                                                                                                        <w:div w:id="292563971">
                                                                                                                                          <w:marLeft w:val="0"/>
                                                                                                                                          <w:marRight w:val="0"/>
                                                                                                                                          <w:marTop w:val="0"/>
                                                                                                                                          <w:marBottom w:val="0"/>
                                                                                                                                          <w:divBdr>
                                                                                                                                            <w:top w:val="none" w:sz="0" w:space="0" w:color="auto"/>
                                                                                                                                            <w:left w:val="none" w:sz="0" w:space="0" w:color="auto"/>
                                                                                                                                            <w:bottom w:val="none" w:sz="0" w:space="0" w:color="auto"/>
                                                                                                                                            <w:right w:val="none" w:sz="0" w:space="0" w:color="auto"/>
                                                                                                                                          </w:divBdr>
                                                                                                                                        </w:div>
                                                                                                                                      </w:divsChild>
                                                                                                                                    </w:div>
                                                                                                                                    <w:div w:id="477118081">
                                                                                                                                      <w:marLeft w:val="0"/>
                                                                                                                                      <w:marRight w:val="0"/>
                                                                                                                                      <w:marTop w:val="0"/>
                                                                                                                                      <w:marBottom w:val="0"/>
                                                                                                                                      <w:divBdr>
                                                                                                                                        <w:top w:val="none" w:sz="0" w:space="0" w:color="auto"/>
                                                                                                                                        <w:left w:val="none" w:sz="0" w:space="0" w:color="auto"/>
                                                                                                                                        <w:bottom w:val="none" w:sz="0" w:space="0" w:color="auto"/>
                                                                                                                                        <w:right w:val="none" w:sz="0" w:space="0" w:color="auto"/>
                                                                                                                                      </w:divBdr>
                                                                                                                                    </w:div>
                                                                                                                                    <w:div w:id="1917013789">
                                                                                                                                      <w:marLeft w:val="0"/>
                                                                                                                                      <w:marRight w:val="0"/>
                                                                                                                                      <w:marTop w:val="0"/>
                                                                                                                                      <w:marBottom w:val="0"/>
                                                                                                                                      <w:divBdr>
                                                                                                                                        <w:top w:val="none" w:sz="0" w:space="0" w:color="auto"/>
                                                                                                                                        <w:left w:val="none" w:sz="0" w:space="0" w:color="auto"/>
                                                                                                                                        <w:bottom w:val="none" w:sz="0" w:space="0" w:color="auto"/>
                                                                                                                                        <w:right w:val="none" w:sz="0" w:space="0" w:color="auto"/>
                                                                                                                                      </w:divBdr>
                                                                                                                                    </w:div>
                                                                                                                                    <w:div w:id="439253945">
                                                                                                                                      <w:marLeft w:val="0"/>
                                                                                                                                      <w:marRight w:val="0"/>
                                                                                                                                      <w:marTop w:val="0"/>
                                                                                                                                      <w:marBottom w:val="0"/>
                                                                                                                                      <w:divBdr>
                                                                                                                                        <w:top w:val="none" w:sz="0" w:space="0" w:color="auto"/>
                                                                                                                                        <w:left w:val="none" w:sz="0" w:space="0" w:color="auto"/>
                                                                                                                                        <w:bottom w:val="none" w:sz="0" w:space="0" w:color="auto"/>
                                                                                                                                        <w:right w:val="none" w:sz="0" w:space="0" w:color="auto"/>
                                                                                                                                      </w:divBdr>
                                                                                                                                    </w:div>
                                                                                                                                    <w:div w:id="489561403">
                                                                                                                                      <w:marLeft w:val="0"/>
                                                                                                                                      <w:marRight w:val="0"/>
                                                                                                                                      <w:marTop w:val="0"/>
                                                                                                                                      <w:marBottom w:val="0"/>
                                                                                                                                      <w:divBdr>
                                                                                                                                        <w:top w:val="none" w:sz="0" w:space="0" w:color="auto"/>
                                                                                                                                        <w:left w:val="none" w:sz="0" w:space="0" w:color="auto"/>
                                                                                                                                        <w:bottom w:val="none" w:sz="0" w:space="0" w:color="auto"/>
                                                                                                                                        <w:right w:val="none" w:sz="0" w:space="0" w:color="auto"/>
                                                                                                                                      </w:divBdr>
                                                                                                                                    </w:div>
                                                                                                                                    <w:div w:id="1741752618">
                                                                                                                                      <w:marLeft w:val="0"/>
                                                                                                                                      <w:marRight w:val="0"/>
                                                                                                                                      <w:marTop w:val="0"/>
                                                                                                                                      <w:marBottom w:val="0"/>
                                                                                                                                      <w:divBdr>
                                                                                                                                        <w:top w:val="none" w:sz="0" w:space="0" w:color="auto"/>
                                                                                                                                        <w:left w:val="none" w:sz="0" w:space="0" w:color="auto"/>
                                                                                                                                        <w:bottom w:val="none" w:sz="0" w:space="0" w:color="auto"/>
                                                                                                                                        <w:right w:val="none" w:sz="0" w:space="0" w:color="auto"/>
                                                                                                                                      </w:divBdr>
                                                                                                                                    </w:div>
                                                                                                                                    <w:div w:id="347756389">
                                                                                                                                      <w:marLeft w:val="0"/>
                                                                                                                                      <w:marRight w:val="0"/>
                                                                                                                                      <w:marTop w:val="0"/>
                                                                                                                                      <w:marBottom w:val="0"/>
                                                                                                                                      <w:divBdr>
                                                                                                                                        <w:top w:val="none" w:sz="0" w:space="0" w:color="auto"/>
                                                                                                                                        <w:left w:val="none" w:sz="0" w:space="0" w:color="auto"/>
                                                                                                                                        <w:bottom w:val="none" w:sz="0" w:space="0" w:color="auto"/>
                                                                                                                                        <w:right w:val="none" w:sz="0" w:space="0" w:color="auto"/>
                                                                                                                                      </w:divBdr>
                                                                                                                                    </w:div>
                                                                                                                                    <w:div w:id="1660310886">
                                                                                                                                      <w:marLeft w:val="0"/>
                                                                                                                                      <w:marRight w:val="0"/>
                                                                                                                                      <w:marTop w:val="0"/>
                                                                                                                                      <w:marBottom w:val="0"/>
                                                                                                                                      <w:divBdr>
                                                                                                                                        <w:top w:val="none" w:sz="0" w:space="0" w:color="auto"/>
                                                                                                                                        <w:left w:val="none" w:sz="0" w:space="0" w:color="auto"/>
                                                                                                                                        <w:bottom w:val="none" w:sz="0" w:space="0" w:color="auto"/>
                                                                                                                                        <w:right w:val="none" w:sz="0" w:space="0" w:color="auto"/>
                                                                                                                                      </w:divBdr>
                                                                                                                                    </w:div>
                                                                                                                                    <w:div w:id="998000274">
                                                                                                                                      <w:marLeft w:val="0"/>
                                                                                                                                      <w:marRight w:val="0"/>
                                                                                                                                      <w:marTop w:val="0"/>
                                                                                                                                      <w:marBottom w:val="0"/>
                                                                                                                                      <w:divBdr>
                                                                                                                                        <w:top w:val="none" w:sz="0" w:space="0" w:color="auto"/>
                                                                                                                                        <w:left w:val="none" w:sz="0" w:space="0" w:color="auto"/>
                                                                                                                                        <w:bottom w:val="none" w:sz="0" w:space="0" w:color="auto"/>
                                                                                                                                        <w:right w:val="none" w:sz="0" w:space="0" w:color="auto"/>
                                                                                                                                      </w:divBdr>
                                                                                                                                    </w:div>
                                                                                                                                    <w:div w:id="1595435169">
                                                                                                                                      <w:marLeft w:val="0"/>
                                                                                                                                      <w:marRight w:val="0"/>
                                                                                                                                      <w:marTop w:val="0"/>
                                                                                                                                      <w:marBottom w:val="0"/>
                                                                                                                                      <w:divBdr>
                                                                                                                                        <w:top w:val="none" w:sz="0" w:space="0" w:color="auto"/>
                                                                                                                                        <w:left w:val="none" w:sz="0" w:space="0" w:color="auto"/>
                                                                                                                                        <w:bottom w:val="none" w:sz="0" w:space="0" w:color="auto"/>
                                                                                                                                        <w:right w:val="none" w:sz="0" w:space="0" w:color="auto"/>
                                                                                                                                      </w:divBdr>
                                                                                                                                    </w:div>
                                                                                                                                    <w:div w:id="410978525">
                                                                                                                                      <w:marLeft w:val="0"/>
                                                                                                                                      <w:marRight w:val="0"/>
                                                                                                                                      <w:marTop w:val="0"/>
                                                                                                                                      <w:marBottom w:val="0"/>
                                                                                                                                      <w:divBdr>
                                                                                                                                        <w:top w:val="none" w:sz="0" w:space="0" w:color="auto"/>
                                                                                                                                        <w:left w:val="none" w:sz="0" w:space="0" w:color="auto"/>
                                                                                                                                        <w:bottom w:val="none" w:sz="0" w:space="0" w:color="auto"/>
                                                                                                                                        <w:right w:val="none" w:sz="0" w:space="0" w:color="auto"/>
                                                                                                                                      </w:divBdr>
                                                                                                                                    </w:div>
                                                                                                                                    <w:div w:id="458228172">
                                                                                                                                      <w:marLeft w:val="0"/>
                                                                                                                                      <w:marRight w:val="0"/>
                                                                                                                                      <w:marTop w:val="0"/>
                                                                                                                                      <w:marBottom w:val="0"/>
                                                                                                                                      <w:divBdr>
                                                                                                                                        <w:top w:val="none" w:sz="0" w:space="0" w:color="auto"/>
                                                                                                                                        <w:left w:val="none" w:sz="0" w:space="0" w:color="auto"/>
                                                                                                                                        <w:bottom w:val="none" w:sz="0" w:space="0" w:color="auto"/>
                                                                                                                                        <w:right w:val="none" w:sz="0" w:space="0" w:color="auto"/>
                                                                                                                                      </w:divBdr>
                                                                                                                                    </w:div>
                                                                                                                                    <w:div w:id="104270965">
                                                                                                                                      <w:marLeft w:val="0"/>
                                                                                                                                      <w:marRight w:val="0"/>
                                                                                                                                      <w:marTop w:val="0"/>
                                                                                                                                      <w:marBottom w:val="0"/>
                                                                                                                                      <w:divBdr>
                                                                                                                                        <w:top w:val="none" w:sz="0" w:space="0" w:color="auto"/>
                                                                                                                                        <w:left w:val="none" w:sz="0" w:space="0" w:color="auto"/>
                                                                                                                                        <w:bottom w:val="none" w:sz="0" w:space="0" w:color="auto"/>
                                                                                                                                        <w:right w:val="none" w:sz="0" w:space="0" w:color="auto"/>
                                                                                                                                      </w:divBdr>
                                                                                                                                    </w:div>
                                                                                                                                    <w:div w:id="403987808">
                                                                                                                                      <w:marLeft w:val="0"/>
                                                                                                                                      <w:marRight w:val="0"/>
                                                                                                                                      <w:marTop w:val="0"/>
                                                                                                                                      <w:marBottom w:val="0"/>
                                                                                                                                      <w:divBdr>
                                                                                                                                        <w:top w:val="none" w:sz="0" w:space="0" w:color="auto"/>
                                                                                                                                        <w:left w:val="none" w:sz="0" w:space="0" w:color="auto"/>
                                                                                                                                        <w:bottom w:val="none" w:sz="0" w:space="0" w:color="auto"/>
                                                                                                                                        <w:right w:val="none" w:sz="0" w:space="0" w:color="auto"/>
                                                                                                                                      </w:divBdr>
                                                                                                                                      <w:divsChild>
                                                                                                                                        <w:div w:id="1509253294">
                                                                                                                                          <w:marLeft w:val="0"/>
                                                                                                                                          <w:marRight w:val="0"/>
                                                                                                                                          <w:marTop w:val="0"/>
                                                                                                                                          <w:marBottom w:val="0"/>
                                                                                                                                          <w:divBdr>
                                                                                                                                            <w:top w:val="none" w:sz="0" w:space="0" w:color="auto"/>
                                                                                                                                            <w:left w:val="none" w:sz="0" w:space="0" w:color="auto"/>
                                                                                                                                            <w:bottom w:val="none" w:sz="0" w:space="0" w:color="auto"/>
                                                                                                                                            <w:right w:val="none" w:sz="0" w:space="0" w:color="auto"/>
                                                                                                                                          </w:divBdr>
                                                                                                                                        </w:div>
                                                                                                                                      </w:divsChild>
                                                                                                                                    </w:div>
                                                                                                                                    <w:div w:id="1392003524">
                                                                                                                                      <w:marLeft w:val="0"/>
                                                                                                                                      <w:marRight w:val="0"/>
                                                                                                                                      <w:marTop w:val="0"/>
                                                                                                                                      <w:marBottom w:val="0"/>
                                                                                                                                      <w:divBdr>
                                                                                                                                        <w:top w:val="none" w:sz="0" w:space="0" w:color="auto"/>
                                                                                                                                        <w:left w:val="none" w:sz="0" w:space="0" w:color="auto"/>
                                                                                                                                        <w:bottom w:val="none" w:sz="0" w:space="0" w:color="auto"/>
                                                                                                                                        <w:right w:val="none" w:sz="0" w:space="0" w:color="auto"/>
                                                                                                                                      </w:divBdr>
                                                                                                                                    </w:div>
                                                                                                                                    <w:div w:id="56250857">
                                                                                                                                      <w:marLeft w:val="0"/>
                                                                                                                                      <w:marRight w:val="0"/>
                                                                                                                                      <w:marTop w:val="0"/>
                                                                                                                                      <w:marBottom w:val="0"/>
                                                                                                                                      <w:divBdr>
                                                                                                                                        <w:top w:val="none" w:sz="0" w:space="0" w:color="auto"/>
                                                                                                                                        <w:left w:val="none" w:sz="0" w:space="0" w:color="auto"/>
                                                                                                                                        <w:bottom w:val="none" w:sz="0" w:space="0" w:color="auto"/>
                                                                                                                                        <w:right w:val="none" w:sz="0" w:space="0" w:color="auto"/>
                                                                                                                                      </w:divBdr>
                                                                                                                                    </w:div>
                                                                                                                                    <w:div w:id="154342779">
                                                                                                                                      <w:marLeft w:val="0"/>
                                                                                                                                      <w:marRight w:val="0"/>
                                                                                                                                      <w:marTop w:val="0"/>
                                                                                                                                      <w:marBottom w:val="0"/>
                                                                                                                                      <w:divBdr>
                                                                                                                                        <w:top w:val="none" w:sz="0" w:space="0" w:color="auto"/>
                                                                                                                                        <w:left w:val="none" w:sz="0" w:space="0" w:color="auto"/>
                                                                                                                                        <w:bottom w:val="none" w:sz="0" w:space="0" w:color="auto"/>
                                                                                                                                        <w:right w:val="none" w:sz="0" w:space="0" w:color="auto"/>
                                                                                                                                      </w:divBdr>
                                                                                                                                    </w:div>
                                                                                                                                    <w:div w:id="1051004131">
                                                                                                                                      <w:marLeft w:val="0"/>
                                                                                                                                      <w:marRight w:val="0"/>
                                                                                                                                      <w:marTop w:val="0"/>
                                                                                                                                      <w:marBottom w:val="0"/>
                                                                                                                                      <w:divBdr>
                                                                                                                                        <w:top w:val="none" w:sz="0" w:space="0" w:color="auto"/>
                                                                                                                                        <w:left w:val="none" w:sz="0" w:space="0" w:color="auto"/>
                                                                                                                                        <w:bottom w:val="none" w:sz="0" w:space="0" w:color="auto"/>
                                                                                                                                        <w:right w:val="none" w:sz="0" w:space="0" w:color="auto"/>
                                                                                                                                      </w:divBdr>
                                                                                                                                      <w:divsChild>
                                                                                                                                        <w:div w:id="1733042774">
                                                                                                                                          <w:marLeft w:val="0"/>
                                                                                                                                          <w:marRight w:val="0"/>
                                                                                                                                          <w:marTop w:val="0"/>
                                                                                                                                          <w:marBottom w:val="0"/>
                                                                                                                                          <w:divBdr>
                                                                                                                                            <w:top w:val="none" w:sz="0" w:space="0" w:color="auto"/>
                                                                                                                                            <w:left w:val="none" w:sz="0" w:space="0" w:color="auto"/>
                                                                                                                                            <w:bottom w:val="none" w:sz="0" w:space="0" w:color="auto"/>
                                                                                                                                            <w:right w:val="none" w:sz="0" w:space="0" w:color="auto"/>
                                                                                                                                          </w:divBdr>
                                                                                                                                        </w:div>
                                                                                                                                      </w:divsChild>
                                                                                                                                    </w:div>
                                                                                                                                    <w:div w:id="1993870991">
                                                                                                                                      <w:marLeft w:val="0"/>
                                                                                                                                      <w:marRight w:val="0"/>
                                                                                                                                      <w:marTop w:val="0"/>
                                                                                                                                      <w:marBottom w:val="0"/>
                                                                                                                                      <w:divBdr>
                                                                                                                                        <w:top w:val="none" w:sz="0" w:space="0" w:color="auto"/>
                                                                                                                                        <w:left w:val="none" w:sz="0" w:space="0" w:color="auto"/>
                                                                                                                                        <w:bottom w:val="none" w:sz="0" w:space="0" w:color="auto"/>
                                                                                                                                        <w:right w:val="none" w:sz="0" w:space="0" w:color="auto"/>
                                                                                                                                      </w:divBdr>
                                                                                                                                    </w:div>
                                                                                                                                    <w:div w:id="392630981">
                                                                                                                                      <w:marLeft w:val="0"/>
                                                                                                                                      <w:marRight w:val="0"/>
                                                                                                                                      <w:marTop w:val="0"/>
                                                                                                                                      <w:marBottom w:val="0"/>
                                                                                                                                      <w:divBdr>
                                                                                                                                        <w:top w:val="none" w:sz="0" w:space="0" w:color="auto"/>
                                                                                                                                        <w:left w:val="none" w:sz="0" w:space="0" w:color="auto"/>
                                                                                                                                        <w:bottom w:val="none" w:sz="0" w:space="0" w:color="auto"/>
                                                                                                                                        <w:right w:val="none" w:sz="0" w:space="0" w:color="auto"/>
                                                                                                                                      </w:divBdr>
                                                                                                                                    </w:div>
                                                                                                                                    <w:div w:id="480538053">
                                                                                                                                      <w:marLeft w:val="0"/>
                                                                                                                                      <w:marRight w:val="0"/>
                                                                                                                                      <w:marTop w:val="0"/>
                                                                                                                                      <w:marBottom w:val="0"/>
                                                                                                                                      <w:divBdr>
                                                                                                                                        <w:top w:val="none" w:sz="0" w:space="0" w:color="auto"/>
                                                                                                                                        <w:left w:val="none" w:sz="0" w:space="0" w:color="auto"/>
                                                                                                                                        <w:bottom w:val="none" w:sz="0" w:space="0" w:color="auto"/>
                                                                                                                                        <w:right w:val="none" w:sz="0" w:space="0" w:color="auto"/>
                                                                                                                                      </w:divBdr>
                                                                                                                                    </w:div>
                                                                                                                                    <w:div w:id="1039285832">
                                                                                                                                      <w:marLeft w:val="0"/>
                                                                                                                                      <w:marRight w:val="0"/>
                                                                                                                                      <w:marTop w:val="0"/>
                                                                                                                                      <w:marBottom w:val="0"/>
                                                                                                                                      <w:divBdr>
                                                                                                                                        <w:top w:val="none" w:sz="0" w:space="0" w:color="auto"/>
                                                                                                                                        <w:left w:val="none" w:sz="0" w:space="0" w:color="auto"/>
                                                                                                                                        <w:bottom w:val="none" w:sz="0" w:space="0" w:color="auto"/>
                                                                                                                                        <w:right w:val="none" w:sz="0" w:space="0" w:color="auto"/>
                                                                                                                                      </w:divBdr>
                                                                                                                                    </w:div>
                                                                                                                                    <w:div w:id="1970161045">
                                                                                                                                      <w:marLeft w:val="0"/>
                                                                                                                                      <w:marRight w:val="0"/>
                                                                                                                                      <w:marTop w:val="0"/>
                                                                                                                                      <w:marBottom w:val="0"/>
                                                                                                                                      <w:divBdr>
                                                                                                                                        <w:top w:val="none" w:sz="0" w:space="0" w:color="auto"/>
                                                                                                                                        <w:left w:val="none" w:sz="0" w:space="0" w:color="auto"/>
                                                                                                                                        <w:bottom w:val="none" w:sz="0" w:space="0" w:color="auto"/>
                                                                                                                                        <w:right w:val="none" w:sz="0" w:space="0" w:color="auto"/>
                                                                                                                                      </w:divBdr>
                                                                                                                                    </w:div>
                                                                                                                                    <w:div w:id="168952093">
                                                                                                                                      <w:marLeft w:val="0"/>
                                                                                                                                      <w:marRight w:val="0"/>
                                                                                                                                      <w:marTop w:val="0"/>
                                                                                                                                      <w:marBottom w:val="0"/>
                                                                                                                                      <w:divBdr>
                                                                                                                                        <w:top w:val="none" w:sz="0" w:space="0" w:color="auto"/>
                                                                                                                                        <w:left w:val="none" w:sz="0" w:space="0" w:color="auto"/>
                                                                                                                                        <w:bottom w:val="none" w:sz="0" w:space="0" w:color="auto"/>
                                                                                                                                        <w:right w:val="none" w:sz="0" w:space="0" w:color="auto"/>
                                                                                                                                      </w:divBdr>
                                                                                                                                    </w:div>
                                                                                                                                    <w:div w:id="546069090">
                                                                                                                                      <w:marLeft w:val="0"/>
                                                                                                                                      <w:marRight w:val="0"/>
                                                                                                                                      <w:marTop w:val="0"/>
                                                                                                                                      <w:marBottom w:val="0"/>
                                                                                                                                      <w:divBdr>
                                                                                                                                        <w:top w:val="none" w:sz="0" w:space="0" w:color="auto"/>
                                                                                                                                        <w:left w:val="none" w:sz="0" w:space="0" w:color="auto"/>
                                                                                                                                        <w:bottom w:val="none" w:sz="0" w:space="0" w:color="auto"/>
                                                                                                                                        <w:right w:val="none" w:sz="0" w:space="0" w:color="auto"/>
                                                                                                                                      </w:divBdr>
                                                                                                                                      <w:divsChild>
                                                                                                                                        <w:div w:id="252671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51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902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220992">
                                                                                                                                          <w:blockQuote w:val="1"/>
                                                                                                                                          <w:marLeft w:val="720"/>
                                                                                                                                          <w:marRight w:val="720"/>
                                                                                                                                          <w:marTop w:val="100"/>
                                                                                                                                          <w:marBottom w:val="100"/>
                                                                                                                                          <w:divBdr>
                                                                                                                                            <w:top w:val="none" w:sz="0" w:space="0" w:color="auto"/>
                                                                                                                                            <w:left w:val="none" w:sz="0" w:space="0" w:color="auto"/>
                                                                                                                                            <w:bottom w:val="none" w:sz="0" w:space="0" w:color="auto"/>
                                                                                                                                            <w:right w:val="none" w:sz="0" w:space="0" w:color="auto"/>
                                                                                                                                          </w:divBdr>
                                                                                                                                        </w:div>
                                                                                                                                        <w:div w:id="952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9492401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63499">
                                                                                                                                          <w:blockQuote w:val="1"/>
                                                                                                                                          <w:marLeft w:val="720"/>
                                                                                                                                          <w:marRight w:val="720"/>
                                                                                                                                          <w:marTop w:val="100"/>
                                                                                                                                          <w:marBottom w:val="100"/>
                                                                                                                                          <w:divBdr>
                                                                                                                                            <w:top w:val="none" w:sz="0" w:space="0" w:color="auto"/>
                                                                                                                                            <w:left w:val="none" w:sz="0" w:space="0" w:color="auto"/>
                                                                                                                                            <w:bottom w:val="none" w:sz="0" w:space="0" w:color="auto"/>
                                                                                                                                            <w:right w:val="none" w:sz="0" w:space="0" w:color="auto"/>
                                                                                                                                          </w:divBdr>
                                                                                                                                        </w:div>
                                                                                                                                        <w:div w:id="751271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228770">
                                                                                                                                          <w:marLeft w:val="0"/>
                                                                                                                                          <w:marRight w:val="0"/>
                                                                                                                                          <w:marTop w:val="0"/>
                                                                                                                                          <w:marBottom w:val="0"/>
                                                                                                                                          <w:divBdr>
                                                                                                                                            <w:top w:val="none" w:sz="0" w:space="0" w:color="auto"/>
                                                                                                                                            <w:left w:val="none" w:sz="0" w:space="0" w:color="auto"/>
                                                                                                                                            <w:bottom w:val="none" w:sz="0" w:space="0" w:color="auto"/>
                                                                                                                                            <w:right w:val="none" w:sz="0" w:space="0" w:color="auto"/>
                                                                                                                                          </w:divBdr>
                                                                                                                                        </w:div>
                                                                                                                                      </w:divsChild>
                                                                                                                                    </w:div>
                                                                                                                                    <w:div w:id="175770132">
                                                                                                                                      <w:marLeft w:val="0"/>
                                                                                                                                      <w:marRight w:val="0"/>
                                                                                                                                      <w:marTop w:val="0"/>
                                                                                                                                      <w:marBottom w:val="0"/>
                                                                                                                                      <w:divBdr>
                                                                                                                                        <w:top w:val="none" w:sz="0" w:space="0" w:color="auto"/>
                                                                                                                                        <w:left w:val="none" w:sz="0" w:space="0" w:color="auto"/>
                                                                                                                                        <w:bottom w:val="none" w:sz="0" w:space="0" w:color="auto"/>
                                                                                                                                        <w:right w:val="none" w:sz="0" w:space="0" w:color="auto"/>
                                                                                                                                      </w:divBdr>
                                                                                                                                    </w:div>
                                                                                                                                    <w:div w:id="676426766">
                                                                                                                                      <w:marLeft w:val="0"/>
                                                                                                                                      <w:marRight w:val="0"/>
                                                                                                                                      <w:marTop w:val="0"/>
                                                                                                                                      <w:marBottom w:val="0"/>
                                                                                                                                      <w:divBdr>
                                                                                                                                        <w:top w:val="none" w:sz="0" w:space="0" w:color="auto"/>
                                                                                                                                        <w:left w:val="none" w:sz="0" w:space="0" w:color="auto"/>
                                                                                                                                        <w:bottom w:val="none" w:sz="0" w:space="0" w:color="auto"/>
                                                                                                                                        <w:right w:val="none" w:sz="0" w:space="0" w:color="auto"/>
                                                                                                                                      </w:divBdr>
                                                                                                                                    </w:div>
                                                                                                                                    <w:div w:id="1982690481">
                                                                                                                                      <w:marLeft w:val="0"/>
                                                                                                                                      <w:marRight w:val="0"/>
                                                                                                                                      <w:marTop w:val="0"/>
                                                                                                                                      <w:marBottom w:val="0"/>
                                                                                                                                      <w:divBdr>
                                                                                                                                        <w:top w:val="none" w:sz="0" w:space="0" w:color="auto"/>
                                                                                                                                        <w:left w:val="none" w:sz="0" w:space="0" w:color="auto"/>
                                                                                                                                        <w:bottom w:val="none" w:sz="0" w:space="0" w:color="auto"/>
                                                                                                                                        <w:right w:val="none" w:sz="0" w:space="0" w:color="auto"/>
                                                                                                                                      </w:divBdr>
                                                                                                                                    </w:div>
                                                                                                                                    <w:div w:id="1695156446">
                                                                                                                                      <w:marLeft w:val="0"/>
                                                                                                                                      <w:marRight w:val="0"/>
                                                                                                                                      <w:marTop w:val="0"/>
                                                                                                                                      <w:marBottom w:val="0"/>
                                                                                                                                      <w:divBdr>
                                                                                                                                        <w:top w:val="none" w:sz="0" w:space="0" w:color="auto"/>
                                                                                                                                        <w:left w:val="none" w:sz="0" w:space="0" w:color="auto"/>
                                                                                                                                        <w:bottom w:val="none" w:sz="0" w:space="0" w:color="auto"/>
                                                                                                                                        <w:right w:val="none" w:sz="0" w:space="0" w:color="auto"/>
                                                                                                                                      </w:divBdr>
                                                                                                                                    </w:div>
                                                                                                                                    <w:div w:id="445853100">
                                                                                                                                      <w:marLeft w:val="0"/>
                                                                                                                                      <w:marRight w:val="0"/>
                                                                                                                                      <w:marTop w:val="0"/>
                                                                                                                                      <w:marBottom w:val="0"/>
                                                                                                                                      <w:divBdr>
                                                                                                                                        <w:top w:val="none" w:sz="0" w:space="0" w:color="auto"/>
                                                                                                                                        <w:left w:val="none" w:sz="0" w:space="0" w:color="auto"/>
                                                                                                                                        <w:bottom w:val="none" w:sz="0" w:space="0" w:color="auto"/>
                                                                                                                                        <w:right w:val="none" w:sz="0" w:space="0" w:color="auto"/>
                                                                                                                                      </w:divBdr>
                                                                                                                                      <w:divsChild>
                                                                                                                                        <w:div w:id="615022478">
                                                                                                                                          <w:marLeft w:val="0"/>
                                                                                                                                          <w:marRight w:val="0"/>
                                                                                                                                          <w:marTop w:val="0"/>
                                                                                                                                          <w:marBottom w:val="0"/>
                                                                                                                                          <w:divBdr>
                                                                                                                                            <w:top w:val="none" w:sz="0" w:space="0" w:color="auto"/>
                                                                                                                                            <w:left w:val="none" w:sz="0" w:space="0" w:color="auto"/>
                                                                                                                                            <w:bottom w:val="none" w:sz="0" w:space="0" w:color="auto"/>
                                                                                                                                            <w:right w:val="none" w:sz="0" w:space="0" w:color="auto"/>
                                                                                                                                          </w:divBdr>
                                                                                                                                        </w:div>
                                                                                                                                      </w:divsChild>
                                                                                                                                    </w:div>
                                                                                                                                    <w:div w:id="672073147">
                                                                                                                                      <w:marLeft w:val="0"/>
                                                                                                                                      <w:marRight w:val="0"/>
                                                                                                                                      <w:marTop w:val="0"/>
                                                                                                                                      <w:marBottom w:val="0"/>
                                                                                                                                      <w:divBdr>
                                                                                                                                        <w:top w:val="none" w:sz="0" w:space="0" w:color="auto"/>
                                                                                                                                        <w:left w:val="none" w:sz="0" w:space="0" w:color="auto"/>
                                                                                                                                        <w:bottom w:val="none" w:sz="0" w:space="0" w:color="auto"/>
                                                                                                                                        <w:right w:val="none" w:sz="0" w:space="0" w:color="auto"/>
                                                                                                                                      </w:divBdr>
                                                                                                                                    </w:div>
                                                                                                                                    <w:div w:id="1340035542">
                                                                                                                                      <w:marLeft w:val="0"/>
                                                                                                                                      <w:marRight w:val="0"/>
                                                                                                                                      <w:marTop w:val="0"/>
                                                                                                                                      <w:marBottom w:val="0"/>
                                                                                                                                      <w:divBdr>
                                                                                                                                        <w:top w:val="none" w:sz="0" w:space="0" w:color="auto"/>
                                                                                                                                        <w:left w:val="none" w:sz="0" w:space="0" w:color="auto"/>
                                                                                                                                        <w:bottom w:val="none" w:sz="0" w:space="0" w:color="auto"/>
                                                                                                                                        <w:right w:val="none" w:sz="0" w:space="0" w:color="auto"/>
                                                                                                                                      </w:divBdr>
                                                                                                                                    </w:div>
                                                                                                                                    <w:div w:id="748306008">
                                                                                                                                      <w:marLeft w:val="0"/>
                                                                                                                                      <w:marRight w:val="0"/>
                                                                                                                                      <w:marTop w:val="0"/>
                                                                                                                                      <w:marBottom w:val="0"/>
                                                                                                                                      <w:divBdr>
                                                                                                                                        <w:top w:val="none" w:sz="0" w:space="0" w:color="auto"/>
                                                                                                                                        <w:left w:val="none" w:sz="0" w:space="0" w:color="auto"/>
                                                                                                                                        <w:bottom w:val="none" w:sz="0" w:space="0" w:color="auto"/>
                                                                                                                                        <w:right w:val="none" w:sz="0" w:space="0" w:color="auto"/>
                                                                                                                                      </w:divBdr>
                                                                                                                                    </w:div>
                                                                                                                                    <w:div w:id="1166167714">
                                                                                                                                      <w:marLeft w:val="0"/>
                                                                                                                                      <w:marRight w:val="0"/>
                                                                                                                                      <w:marTop w:val="0"/>
                                                                                                                                      <w:marBottom w:val="0"/>
                                                                                                                                      <w:divBdr>
                                                                                                                                        <w:top w:val="none" w:sz="0" w:space="0" w:color="auto"/>
                                                                                                                                        <w:left w:val="none" w:sz="0" w:space="0" w:color="auto"/>
                                                                                                                                        <w:bottom w:val="none" w:sz="0" w:space="0" w:color="auto"/>
                                                                                                                                        <w:right w:val="none" w:sz="0" w:space="0" w:color="auto"/>
                                                                                                                                      </w:divBdr>
                                                                                                                                    </w:div>
                                                                                                                                    <w:div w:id="751664248">
                                                                                                                                      <w:marLeft w:val="0"/>
                                                                                                                                      <w:marRight w:val="0"/>
                                                                                                                                      <w:marTop w:val="0"/>
                                                                                                                                      <w:marBottom w:val="0"/>
                                                                                                                                      <w:divBdr>
                                                                                                                                        <w:top w:val="none" w:sz="0" w:space="0" w:color="auto"/>
                                                                                                                                        <w:left w:val="none" w:sz="0" w:space="0" w:color="auto"/>
                                                                                                                                        <w:bottom w:val="none" w:sz="0" w:space="0" w:color="auto"/>
                                                                                                                                        <w:right w:val="none" w:sz="0" w:space="0" w:color="auto"/>
                                                                                                                                      </w:divBdr>
                                                                                                                                      <w:divsChild>
                                                                                                                                        <w:div w:id="76114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99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44800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93987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711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527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036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859344">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639630">
                                                                                                                                          <w:blockQuote w:val="1"/>
                                                                                                                                          <w:marLeft w:val="720"/>
                                                                                                                                          <w:marRight w:val="720"/>
                                                                                                                                          <w:marTop w:val="100"/>
                                                                                                                                          <w:marBottom w:val="100"/>
                                                                                                                                          <w:divBdr>
                                                                                                                                            <w:top w:val="none" w:sz="0" w:space="0" w:color="auto"/>
                                                                                                                                            <w:left w:val="none" w:sz="0" w:space="0" w:color="auto"/>
                                                                                                                                            <w:bottom w:val="none" w:sz="0" w:space="0" w:color="auto"/>
                                                                                                                                            <w:right w:val="none" w:sz="0" w:space="0" w:color="auto"/>
                                                                                                                                          </w:divBdr>
                                                                                                                                        </w:div>
                                                                                                                                        <w:div w:id="74704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75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7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47673">
                                                                                                                                          <w:marLeft w:val="0"/>
                                                                                                                                          <w:marRight w:val="0"/>
                                                                                                                                          <w:marTop w:val="0"/>
                                                                                                                                          <w:marBottom w:val="0"/>
                                                                                                                                          <w:divBdr>
                                                                                                                                            <w:top w:val="none" w:sz="0" w:space="0" w:color="auto"/>
                                                                                                                                            <w:left w:val="none" w:sz="0" w:space="0" w:color="auto"/>
                                                                                                                                            <w:bottom w:val="none" w:sz="0" w:space="0" w:color="auto"/>
                                                                                                                                            <w:right w:val="none" w:sz="0" w:space="0" w:color="auto"/>
                                                                                                                                          </w:divBdr>
                                                                                                                                        </w:div>
                                                                                                                                        <w:div w:id="145587253">
                                                                                                                                          <w:marLeft w:val="0"/>
                                                                                                                                          <w:marRight w:val="0"/>
                                                                                                                                          <w:marTop w:val="0"/>
                                                                                                                                          <w:marBottom w:val="0"/>
                                                                                                                                          <w:divBdr>
                                                                                                                                            <w:top w:val="none" w:sz="0" w:space="0" w:color="auto"/>
                                                                                                                                            <w:left w:val="none" w:sz="0" w:space="0" w:color="auto"/>
                                                                                                                                            <w:bottom w:val="none" w:sz="0" w:space="0" w:color="auto"/>
                                                                                                                                            <w:right w:val="none" w:sz="0" w:space="0" w:color="auto"/>
                                                                                                                                          </w:divBdr>
                                                                                                                                        </w:div>
                                                                                                                                        <w:div w:id="615138614">
                                                                                                                                          <w:marLeft w:val="0"/>
                                                                                                                                          <w:marRight w:val="0"/>
                                                                                                                                          <w:marTop w:val="0"/>
                                                                                                                                          <w:marBottom w:val="0"/>
                                                                                                                                          <w:divBdr>
                                                                                                                                            <w:top w:val="none" w:sz="0" w:space="0" w:color="auto"/>
                                                                                                                                            <w:left w:val="none" w:sz="0" w:space="0" w:color="auto"/>
                                                                                                                                            <w:bottom w:val="none" w:sz="0" w:space="0" w:color="auto"/>
                                                                                                                                            <w:right w:val="none" w:sz="0" w:space="0" w:color="auto"/>
                                                                                                                                          </w:divBdr>
                                                                                                                                        </w:div>
                                                                                                                                        <w:div w:id="1439913846">
                                                                                                                                          <w:marLeft w:val="0"/>
                                                                                                                                          <w:marRight w:val="0"/>
                                                                                                                                          <w:marTop w:val="0"/>
                                                                                                                                          <w:marBottom w:val="0"/>
                                                                                                                                          <w:divBdr>
                                                                                                                                            <w:top w:val="none" w:sz="0" w:space="0" w:color="auto"/>
                                                                                                                                            <w:left w:val="none" w:sz="0" w:space="0" w:color="auto"/>
                                                                                                                                            <w:bottom w:val="none" w:sz="0" w:space="0" w:color="auto"/>
                                                                                                                                            <w:right w:val="none" w:sz="0" w:space="0" w:color="auto"/>
                                                                                                                                          </w:divBdr>
                                                                                                                                        </w:div>
                                                                                                                                        <w:div w:id="104816728">
                                                                                                                                          <w:marLeft w:val="0"/>
                                                                                                                                          <w:marRight w:val="0"/>
                                                                                                                                          <w:marTop w:val="0"/>
                                                                                                                                          <w:marBottom w:val="0"/>
                                                                                                                                          <w:divBdr>
                                                                                                                                            <w:top w:val="none" w:sz="0" w:space="0" w:color="auto"/>
                                                                                                                                            <w:left w:val="none" w:sz="0" w:space="0" w:color="auto"/>
                                                                                                                                            <w:bottom w:val="none" w:sz="0" w:space="0" w:color="auto"/>
                                                                                                                                            <w:right w:val="none" w:sz="0" w:space="0" w:color="auto"/>
                                                                                                                                          </w:divBdr>
                                                                                                                                          <w:divsChild>
                                                                                                                                            <w:div w:id="564923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763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31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12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93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0766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514467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77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612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230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80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4063295">
                                                                                                                                              <w:blockQuote w:val="1"/>
                                                                                                                                              <w:marLeft w:val="720"/>
                                                                                                                                              <w:marRight w:val="720"/>
                                                                                                                                              <w:marTop w:val="100"/>
                                                                                                                                              <w:marBottom w:val="100"/>
                                                                                                                                              <w:divBdr>
                                                                                                                                                <w:top w:val="none" w:sz="0" w:space="0" w:color="auto"/>
                                                                                                                                                <w:left w:val="none" w:sz="0" w:space="0" w:color="auto"/>
                                                                                                                                                <w:bottom w:val="none" w:sz="0" w:space="0" w:color="auto"/>
                                                                                                                                                <w:right w:val="none" w:sz="0" w:space="0" w:color="auto"/>
                                                                                                                                              </w:divBdr>
                                                                                                                                            </w:div>
                                                                                                                                            <w:div w:id="349137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98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06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38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19872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340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7511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21292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381661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907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96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305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2689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55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988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23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959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583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0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38229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63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57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55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17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4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557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14244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755771">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9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7498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951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747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29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284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731114">
                                                                                                                                              <w:blockQuote w:val="1"/>
                                                                                                                                              <w:marLeft w:val="720"/>
                                                                                                                                              <w:marRight w:val="720"/>
                                                                                                                                              <w:marTop w:val="100"/>
                                                                                                                                              <w:marBottom w:val="100"/>
                                                                                                                                              <w:divBdr>
                                                                                                                                                <w:top w:val="none" w:sz="0" w:space="0" w:color="auto"/>
                                                                                                                                                <w:left w:val="none" w:sz="0" w:space="0" w:color="auto"/>
                                                                                                                                                <w:bottom w:val="none" w:sz="0" w:space="0" w:color="auto"/>
                                                                                                                                                <w:right w:val="none" w:sz="0" w:space="0" w:color="auto"/>
                                                                                                                                              </w:divBdr>
                                                                                                                                            </w:div>
                                                                                                                                            <w:div w:id="994147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82203">
                                                                                                                                              <w:blockQuote w:val="1"/>
                                                                                                                                              <w:marLeft w:val="720"/>
                                                                                                                                              <w:marRight w:val="720"/>
                                                                                                                                              <w:marTop w:val="100"/>
                                                                                                                                              <w:marBottom w:val="100"/>
                                                                                                                                              <w:divBdr>
                                                                                                                                                <w:top w:val="none" w:sz="0" w:space="0" w:color="auto"/>
                                                                                                                                                <w:left w:val="none" w:sz="0" w:space="0" w:color="auto"/>
                                                                                                                                                <w:bottom w:val="none" w:sz="0" w:space="0" w:color="auto"/>
                                                                                                                                                <w:right w:val="none" w:sz="0" w:space="0" w:color="auto"/>
                                                                                                                                              </w:divBdr>
                                                                                                                                            </w:div>
                                                                                                                                            <w:div w:id="756753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77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85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86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26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404571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736021">
                                                                                                                                              <w:blockQuote w:val="1"/>
                                                                                                                                              <w:marLeft w:val="720"/>
                                                                                                                                              <w:marRight w:val="720"/>
                                                                                                                                              <w:marTop w:val="100"/>
                                                                                                                                              <w:marBottom w:val="100"/>
                                                                                                                                              <w:divBdr>
                                                                                                                                                <w:top w:val="none" w:sz="0" w:space="0" w:color="auto"/>
                                                                                                                                                <w:left w:val="none" w:sz="0" w:space="0" w:color="auto"/>
                                                                                                                                                <w:bottom w:val="none" w:sz="0" w:space="0" w:color="auto"/>
                                                                                                                                                <w:right w:val="none" w:sz="0" w:space="0" w:color="auto"/>
                                                                                                                                              </w:divBdr>
                                                                                                                                            </w:div>
                                                                                                                                            <w:div w:id="552278900">
                                                                                                                                              <w:blockQuote w:val="1"/>
                                                                                                                                              <w:marLeft w:val="720"/>
                                                                                                                                              <w:marRight w:val="720"/>
                                                                                                                                              <w:marTop w:val="100"/>
                                                                                                                                              <w:marBottom w:val="100"/>
                                                                                                                                              <w:divBdr>
                                                                                                                                                <w:top w:val="none" w:sz="0" w:space="0" w:color="auto"/>
                                                                                                                                                <w:left w:val="none" w:sz="0" w:space="0" w:color="auto"/>
                                                                                                                                                <w:bottom w:val="none" w:sz="0" w:space="0" w:color="auto"/>
                                                                                                                                                <w:right w:val="none" w:sz="0" w:space="0" w:color="auto"/>
                                                                                                                                              </w:divBdr>
                                                                                                                                            </w:div>
                                                                                                                                            <w:div w:id="97544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638413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7772353">
                                                                                  <w:marLeft w:val="-120"/>
                                                                                  <w:marRight w:val="-300"/>
                                                                                  <w:marTop w:val="0"/>
                                                                                  <w:marBottom w:val="0"/>
                                                                                  <w:divBdr>
                                                                                    <w:top w:val="none" w:sz="0" w:space="0" w:color="auto"/>
                                                                                    <w:left w:val="none" w:sz="0" w:space="0" w:color="auto"/>
                                                                                    <w:bottom w:val="none" w:sz="0" w:space="0" w:color="auto"/>
                                                                                    <w:right w:val="none" w:sz="0" w:space="0" w:color="auto"/>
                                                                                  </w:divBdr>
                                                                                  <w:divsChild>
                                                                                    <w:div w:id="1140852912">
                                                                                      <w:marLeft w:val="0"/>
                                                                                      <w:marRight w:val="0"/>
                                                                                      <w:marTop w:val="0"/>
                                                                                      <w:marBottom w:val="0"/>
                                                                                      <w:divBdr>
                                                                                        <w:top w:val="none" w:sz="0" w:space="0" w:color="auto"/>
                                                                                        <w:left w:val="none" w:sz="0" w:space="0" w:color="auto"/>
                                                                                        <w:bottom w:val="none" w:sz="0" w:space="0" w:color="auto"/>
                                                                                        <w:right w:val="none" w:sz="0" w:space="0" w:color="auto"/>
                                                                                      </w:divBdr>
                                                                                      <w:divsChild>
                                                                                        <w:div w:id="191905533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036004362">
                                                                          <w:marLeft w:val="0"/>
                                                                          <w:marRight w:val="0"/>
                                                                          <w:marTop w:val="0"/>
                                                                          <w:marBottom w:val="0"/>
                                                                          <w:divBdr>
                                                                            <w:top w:val="none" w:sz="0" w:space="0" w:color="auto"/>
                                                                            <w:left w:val="none" w:sz="0" w:space="0" w:color="auto"/>
                                                                            <w:bottom w:val="single" w:sz="6" w:space="6" w:color="E0E4E9"/>
                                                                            <w:right w:val="none" w:sz="0" w:space="0" w:color="auto"/>
                                                                          </w:divBdr>
                                                                          <w:divsChild>
                                                                            <w:div w:id="399641509">
                                                                              <w:marLeft w:val="0"/>
                                                                              <w:marRight w:val="0"/>
                                                                              <w:marTop w:val="0"/>
                                                                              <w:marBottom w:val="540"/>
                                                                              <w:divBdr>
                                                                                <w:top w:val="none" w:sz="0" w:space="0" w:color="auto"/>
                                                                                <w:left w:val="none" w:sz="0" w:space="0" w:color="auto"/>
                                                                                <w:bottom w:val="none" w:sz="0" w:space="0" w:color="auto"/>
                                                                                <w:right w:val="none" w:sz="0" w:space="0" w:color="auto"/>
                                                                              </w:divBdr>
                                                                            </w:div>
                                                                            <w:div w:id="482044627">
                                                                              <w:marLeft w:val="0"/>
                                                                              <w:marRight w:val="0"/>
                                                                              <w:marTop w:val="0"/>
                                                                              <w:marBottom w:val="0"/>
                                                                              <w:divBdr>
                                                                                <w:top w:val="none" w:sz="0" w:space="0" w:color="auto"/>
                                                                                <w:left w:val="none" w:sz="0" w:space="0" w:color="auto"/>
                                                                                <w:bottom w:val="none" w:sz="0" w:space="0" w:color="auto"/>
                                                                                <w:right w:val="none" w:sz="0" w:space="0" w:color="auto"/>
                                                                              </w:divBdr>
                                                                              <w:divsChild>
                                                                                <w:div w:id="1131242026">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7875507">
                              <w:marLeft w:val="0"/>
                              <w:marRight w:val="0"/>
                              <w:marTop w:val="0"/>
                              <w:marBottom w:val="0"/>
                              <w:divBdr>
                                <w:top w:val="none" w:sz="0" w:space="0" w:color="auto"/>
                                <w:left w:val="none" w:sz="0" w:space="0" w:color="auto"/>
                                <w:bottom w:val="none" w:sz="0" w:space="0" w:color="auto"/>
                                <w:right w:val="none" w:sz="0" w:space="0" w:color="auto"/>
                              </w:divBdr>
                              <w:divsChild>
                                <w:div w:id="692847324">
                                  <w:marLeft w:val="0"/>
                                  <w:marRight w:val="0"/>
                                  <w:marTop w:val="0"/>
                                  <w:marBottom w:val="0"/>
                                  <w:divBdr>
                                    <w:top w:val="none" w:sz="0" w:space="0" w:color="auto"/>
                                    <w:left w:val="none" w:sz="0" w:space="0" w:color="auto"/>
                                    <w:bottom w:val="none" w:sz="0" w:space="0" w:color="auto"/>
                                    <w:right w:val="none" w:sz="0" w:space="0" w:color="auto"/>
                                  </w:divBdr>
                                  <w:divsChild>
                                    <w:div w:id="1151365847">
                                      <w:marLeft w:val="0"/>
                                      <w:marRight w:val="0"/>
                                      <w:marTop w:val="0"/>
                                      <w:marBottom w:val="0"/>
                                      <w:divBdr>
                                        <w:top w:val="none" w:sz="0" w:space="0" w:color="auto"/>
                                        <w:left w:val="none" w:sz="0" w:space="0" w:color="auto"/>
                                        <w:bottom w:val="none" w:sz="0" w:space="0" w:color="auto"/>
                                        <w:right w:val="none" w:sz="0" w:space="0" w:color="auto"/>
                                      </w:divBdr>
                                      <w:divsChild>
                                        <w:div w:id="1569532252">
                                          <w:marLeft w:val="0"/>
                                          <w:marRight w:val="0"/>
                                          <w:marTop w:val="0"/>
                                          <w:marBottom w:val="0"/>
                                          <w:divBdr>
                                            <w:top w:val="none" w:sz="0" w:space="0" w:color="auto"/>
                                            <w:left w:val="none" w:sz="0" w:space="0" w:color="auto"/>
                                            <w:bottom w:val="single" w:sz="6" w:space="12" w:color="E0E4E9"/>
                                            <w:right w:val="none" w:sz="0" w:space="0" w:color="auto"/>
                                          </w:divBdr>
                                          <w:divsChild>
                                            <w:div w:id="2013750207">
                                              <w:marLeft w:val="0"/>
                                              <w:marRight w:val="0"/>
                                              <w:marTop w:val="0"/>
                                              <w:marBottom w:val="0"/>
                                              <w:divBdr>
                                                <w:top w:val="none" w:sz="0" w:space="0" w:color="auto"/>
                                                <w:left w:val="none" w:sz="0" w:space="0" w:color="auto"/>
                                                <w:bottom w:val="none" w:sz="0" w:space="0" w:color="auto"/>
                                                <w:right w:val="none" w:sz="0" w:space="0" w:color="auto"/>
                                              </w:divBdr>
                                              <w:divsChild>
                                                <w:div w:id="572355035">
                                                  <w:marLeft w:val="0"/>
                                                  <w:marRight w:val="210"/>
                                                  <w:marTop w:val="0"/>
                                                  <w:marBottom w:val="0"/>
                                                  <w:divBdr>
                                                    <w:top w:val="none" w:sz="0" w:space="0" w:color="auto"/>
                                                    <w:left w:val="none" w:sz="0" w:space="0" w:color="auto"/>
                                                    <w:bottom w:val="none" w:sz="0" w:space="0" w:color="auto"/>
                                                    <w:right w:val="none" w:sz="0" w:space="0" w:color="auto"/>
                                                  </w:divBdr>
                                                  <w:divsChild>
                                                    <w:div w:id="10010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6392">
                                              <w:marLeft w:val="0"/>
                                              <w:marRight w:val="0"/>
                                              <w:marTop w:val="0"/>
                                              <w:marBottom w:val="0"/>
                                              <w:divBdr>
                                                <w:top w:val="none" w:sz="0" w:space="0" w:color="auto"/>
                                                <w:left w:val="none" w:sz="0" w:space="0" w:color="auto"/>
                                                <w:bottom w:val="none" w:sz="0" w:space="0" w:color="auto"/>
                                                <w:right w:val="none" w:sz="0" w:space="0" w:color="auto"/>
                                              </w:divBdr>
                                              <w:divsChild>
                                                <w:div w:id="1776317815">
                                                  <w:marLeft w:val="0"/>
                                                  <w:marRight w:val="0"/>
                                                  <w:marTop w:val="0"/>
                                                  <w:marBottom w:val="0"/>
                                                  <w:divBdr>
                                                    <w:top w:val="none" w:sz="0" w:space="0" w:color="auto"/>
                                                    <w:left w:val="none" w:sz="0" w:space="0" w:color="auto"/>
                                                    <w:bottom w:val="none" w:sz="0" w:space="0" w:color="auto"/>
                                                    <w:right w:val="none" w:sz="0" w:space="0" w:color="auto"/>
                                                  </w:divBdr>
                                                  <w:divsChild>
                                                    <w:div w:id="9997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58947">
                                      <w:marLeft w:val="0"/>
                                      <w:marRight w:val="0"/>
                                      <w:marTop w:val="0"/>
                                      <w:marBottom w:val="0"/>
                                      <w:divBdr>
                                        <w:top w:val="none" w:sz="0" w:space="0" w:color="auto"/>
                                        <w:left w:val="none" w:sz="0" w:space="0" w:color="auto"/>
                                        <w:bottom w:val="none" w:sz="0" w:space="0" w:color="auto"/>
                                        <w:right w:val="none" w:sz="0" w:space="0" w:color="auto"/>
                                      </w:divBdr>
                                      <w:divsChild>
                                        <w:div w:id="1224175360">
                                          <w:marLeft w:val="0"/>
                                          <w:marRight w:val="0"/>
                                          <w:marTop w:val="0"/>
                                          <w:marBottom w:val="0"/>
                                          <w:divBdr>
                                            <w:top w:val="none" w:sz="0" w:space="0" w:color="auto"/>
                                            <w:left w:val="none" w:sz="0" w:space="0" w:color="auto"/>
                                            <w:bottom w:val="none" w:sz="0" w:space="0" w:color="auto"/>
                                            <w:right w:val="none" w:sz="0" w:space="0" w:color="auto"/>
                                          </w:divBdr>
                                          <w:divsChild>
                                            <w:div w:id="12342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9773569">
      <w:bodyDiv w:val="1"/>
      <w:marLeft w:val="0"/>
      <w:marRight w:val="0"/>
      <w:marTop w:val="0"/>
      <w:marBottom w:val="0"/>
      <w:divBdr>
        <w:top w:val="none" w:sz="0" w:space="0" w:color="auto"/>
        <w:left w:val="none" w:sz="0" w:space="0" w:color="auto"/>
        <w:bottom w:val="none" w:sz="0" w:space="0" w:color="auto"/>
        <w:right w:val="none" w:sz="0" w:space="0" w:color="auto"/>
      </w:divBdr>
      <w:divsChild>
        <w:div w:id="1837115391">
          <w:marLeft w:val="0"/>
          <w:marRight w:val="0"/>
          <w:marTop w:val="0"/>
          <w:marBottom w:val="0"/>
          <w:divBdr>
            <w:top w:val="none" w:sz="0" w:space="0" w:color="auto"/>
            <w:left w:val="none" w:sz="0" w:space="0" w:color="auto"/>
            <w:bottom w:val="none" w:sz="0" w:space="0" w:color="auto"/>
            <w:right w:val="none" w:sz="0" w:space="0" w:color="auto"/>
          </w:divBdr>
          <w:divsChild>
            <w:div w:id="2020540525">
              <w:marLeft w:val="0"/>
              <w:marRight w:val="0"/>
              <w:marTop w:val="0"/>
              <w:marBottom w:val="0"/>
              <w:divBdr>
                <w:top w:val="none" w:sz="0" w:space="0" w:color="auto"/>
                <w:left w:val="none" w:sz="0" w:space="0" w:color="auto"/>
                <w:bottom w:val="none" w:sz="0" w:space="0" w:color="auto"/>
                <w:right w:val="none" w:sz="0" w:space="0" w:color="auto"/>
              </w:divBdr>
              <w:divsChild>
                <w:div w:id="1307737807">
                  <w:marLeft w:val="0"/>
                  <w:marRight w:val="0"/>
                  <w:marTop w:val="0"/>
                  <w:marBottom w:val="0"/>
                  <w:divBdr>
                    <w:top w:val="none" w:sz="0" w:space="0" w:color="auto"/>
                    <w:left w:val="none" w:sz="0" w:space="0" w:color="auto"/>
                    <w:bottom w:val="none" w:sz="0" w:space="0" w:color="auto"/>
                    <w:right w:val="none" w:sz="0" w:space="0" w:color="auto"/>
                  </w:divBdr>
                  <w:divsChild>
                    <w:div w:id="1834879549">
                      <w:marLeft w:val="0"/>
                      <w:marRight w:val="0"/>
                      <w:marTop w:val="0"/>
                      <w:marBottom w:val="0"/>
                      <w:divBdr>
                        <w:top w:val="none" w:sz="0" w:space="0" w:color="auto"/>
                        <w:left w:val="none" w:sz="0" w:space="0" w:color="auto"/>
                        <w:bottom w:val="none" w:sz="0" w:space="0" w:color="auto"/>
                        <w:right w:val="none" w:sz="0" w:space="0" w:color="auto"/>
                      </w:divBdr>
                      <w:divsChild>
                        <w:div w:id="459111042">
                          <w:marLeft w:val="0"/>
                          <w:marRight w:val="0"/>
                          <w:marTop w:val="0"/>
                          <w:marBottom w:val="0"/>
                          <w:divBdr>
                            <w:top w:val="none" w:sz="0" w:space="0" w:color="auto"/>
                            <w:left w:val="none" w:sz="0" w:space="0" w:color="auto"/>
                            <w:bottom w:val="none" w:sz="0" w:space="0" w:color="auto"/>
                            <w:right w:val="none" w:sz="0" w:space="0" w:color="auto"/>
                          </w:divBdr>
                          <w:divsChild>
                            <w:div w:id="2011789665">
                              <w:marLeft w:val="0"/>
                              <w:marRight w:val="0"/>
                              <w:marTop w:val="0"/>
                              <w:marBottom w:val="0"/>
                              <w:divBdr>
                                <w:top w:val="none" w:sz="0" w:space="0" w:color="auto"/>
                                <w:left w:val="none" w:sz="0" w:space="0" w:color="auto"/>
                                <w:bottom w:val="none" w:sz="0" w:space="0" w:color="auto"/>
                                <w:right w:val="none" w:sz="0" w:space="0" w:color="auto"/>
                              </w:divBdr>
                              <w:divsChild>
                                <w:div w:id="1733380411">
                                  <w:marLeft w:val="0"/>
                                  <w:marRight w:val="0"/>
                                  <w:marTop w:val="0"/>
                                  <w:marBottom w:val="0"/>
                                  <w:divBdr>
                                    <w:top w:val="none" w:sz="0" w:space="0" w:color="auto"/>
                                    <w:left w:val="none" w:sz="0" w:space="0" w:color="auto"/>
                                    <w:bottom w:val="none" w:sz="0" w:space="0" w:color="auto"/>
                                    <w:right w:val="none" w:sz="0" w:space="0" w:color="auto"/>
                                  </w:divBdr>
                                  <w:divsChild>
                                    <w:div w:id="1023631836">
                                      <w:marLeft w:val="0"/>
                                      <w:marRight w:val="0"/>
                                      <w:marTop w:val="0"/>
                                      <w:marBottom w:val="0"/>
                                      <w:divBdr>
                                        <w:top w:val="none" w:sz="0" w:space="0" w:color="auto"/>
                                        <w:left w:val="none" w:sz="0" w:space="0" w:color="auto"/>
                                        <w:bottom w:val="none" w:sz="0" w:space="0" w:color="auto"/>
                                        <w:right w:val="none" w:sz="0" w:space="0" w:color="auto"/>
                                      </w:divBdr>
                                      <w:divsChild>
                                        <w:div w:id="551111624">
                                          <w:marLeft w:val="0"/>
                                          <w:marRight w:val="0"/>
                                          <w:marTop w:val="0"/>
                                          <w:marBottom w:val="0"/>
                                          <w:divBdr>
                                            <w:top w:val="none" w:sz="0" w:space="0" w:color="auto"/>
                                            <w:left w:val="none" w:sz="0" w:space="0" w:color="auto"/>
                                            <w:bottom w:val="none" w:sz="0" w:space="0" w:color="auto"/>
                                            <w:right w:val="none" w:sz="0" w:space="0" w:color="auto"/>
                                          </w:divBdr>
                                          <w:divsChild>
                                            <w:div w:id="943533667">
                                              <w:marLeft w:val="0"/>
                                              <w:marRight w:val="0"/>
                                              <w:marTop w:val="0"/>
                                              <w:marBottom w:val="0"/>
                                              <w:divBdr>
                                                <w:top w:val="none" w:sz="0" w:space="0" w:color="auto"/>
                                                <w:left w:val="none" w:sz="0" w:space="0" w:color="auto"/>
                                                <w:bottom w:val="none" w:sz="0" w:space="0" w:color="auto"/>
                                                <w:right w:val="none" w:sz="0" w:space="0" w:color="auto"/>
                                              </w:divBdr>
                                            </w:div>
                                          </w:divsChild>
                                        </w:div>
                                        <w:div w:id="1658652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041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3393688">
                          <w:marLeft w:val="0"/>
                          <w:marRight w:val="0"/>
                          <w:marTop w:val="0"/>
                          <w:marBottom w:val="0"/>
                          <w:divBdr>
                            <w:top w:val="none" w:sz="0" w:space="0" w:color="auto"/>
                            <w:left w:val="none" w:sz="0" w:space="0" w:color="auto"/>
                            <w:bottom w:val="none" w:sz="0" w:space="0" w:color="auto"/>
                            <w:right w:val="none" w:sz="0" w:space="0" w:color="auto"/>
                          </w:divBdr>
                          <w:divsChild>
                            <w:div w:id="74282410">
                              <w:marLeft w:val="0"/>
                              <w:marRight w:val="0"/>
                              <w:marTop w:val="0"/>
                              <w:marBottom w:val="0"/>
                              <w:divBdr>
                                <w:top w:val="none" w:sz="0" w:space="0" w:color="auto"/>
                                <w:left w:val="none" w:sz="0" w:space="0" w:color="auto"/>
                                <w:bottom w:val="none" w:sz="0" w:space="0" w:color="auto"/>
                                <w:right w:val="none" w:sz="0" w:space="0" w:color="auto"/>
                              </w:divBdr>
                              <w:divsChild>
                                <w:div w:id="20002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387898">
      <w:bodyDiv w:val="1"/>
      <w:marLeft w:val="0"/>
      <w:marRight w:val="0"/>
      <w:marTop w:val="0"/>
      <w:marBottom w:val="0"/>
      <w:divBdr>
        <w:top w:val="none" w:sz="0" w:space="0" w:color="auto"/>
        <w:left w:val="none" w:sz="0" w:space="0" w:color="auto"/>
        <w:bottom w:val="none" w:sz="0" w:space="0" w:color="auto"/>
        <w:right w:val="none" w:sz="0" w:space="0" w:color="auto"/>
      </w:divBdr>
    </w:div>
    <w:div w:id="2105762054">
      <w:bodyDiv w:val="1"/>
      <w:marLeft w:val="0"/>
      <w:marRight w:val="0"/>
      <w:marTop w:val="0"/>
      <w:marBottom w:val="0"/>
      <w:divBdr>
        <w:top w:val="none" w:sz="0" w:space="0" w:color="auto"/>
        <w:left w:val="none" w:sz="0" w:space="0" w:color="auto"/>
        <w:bottom w:val="none" w:sz="0" w:space="0" w:color="auto"/>
        <w:right w:val="none" w:sz="0" w:space="0" w:color="auto"/>
      </w:divBdr>
      <w:divsChild>
        <w:div w:id="1492868590">
          <w:marLeft w:val="0"/>
          <w:marRight w:val="0"/>
          <w:marTop w:val="0"/>
          <w:marBottom w:val="0"/>
          <w:divBdr>
            <w:top w:val="none" w:sz="0" w:space="0" w:color="auto"/>
            <w:left w:val="none" w:sz="0" w:space="0" w:color="auto"/>
            <w:bottom w:val="none" w:sz="0" w:space="0" w:color="auto"/>
            <w:right w:val="none" w:sz="0" w:space="0" w:color="auto"/>
          </w:divBdr>
        </w:div>
        <w:div w:id="1971789816">
          <w:marLeft w:val="0"/>
          <w:marRight w:val="0"/>
          <w:marTop w:val="0"/>
          <w:marBottom w:val="0"/>
          <w:divBdr>
            <w:top w:val="none" w:sz="0" w:space="0" w:color="auto"/>
            <w:left w:val="none" w:sz="0" w:space="0" w:color="auto"/>
            <w:bottom w:val="none" w:sz="0" w:space="0" w:color="auto"/>
            <w:right w:val="none" w:sz="0" w:space="0" w:color="auto"/>
          </w:divBdr>
          <w:divsChild>
            <w:div w:id="623851774">
              <w:blockQuote w:val="1"/>
              <w:marLeft w:val="0"/>
              <w:marRight w:val="0"/>
              <w:marTop w:val="0"/>
              <w:marBottom w:val="0"/>
              <w:divBdr>
                <w:top w:val="none" w:sz="0" w:space="0" w:color="auto"/>
                <w:left w:val="none" w:sz="0" w:space="0" w:color="auto"/>
                <w:bottom w:val="none" w:sz="0" w:space="0" w:color="auto"/>
                <w:right w:val="none" w:sz="0" w:space="0" w:color="auto"/>
              </w:divBdr>
            </w:div>
            <w:div w:id="376318246">
              <w:blockQuote w:val="1"/>
              <w:marLeft w:val="0"/>
              <w:marRight w:val="0"/>
              <w:marTop w:val="0"/>
              <w:marBottom w:val="0"/>
              <w:divBdr>
                <w:top w:val="none" w:sz="0" w:space="0" w:color="auto"/>
                <w:left w:val="none" w:sz="0" w:space="0" w:color="auto"/>
                <w:bottom w:val="none" w:sz="0" w:space="0" w:color="auto"/>
                <w:right w:val="none" w:sz="0" w:space="0" w:color="auto"/>
              </w:divBdr>
            </w:div>
            <w:div w:id="1278215173">
              <w:blockQuote w:val="1"/>
              <w:marLeft w:val="0"/>
              <w:marRight w:val="0"/>
              <w:marTop w:val="0"/>
              <w:marBottom w:val="0"/>
              <w:divBdr>
                <w:top w:val="none" w:sz="0" w:space="0" w:color="auto"/>
                <w:left w:val="none" w:sz="0" w:space="0" w:color="auto"/>
                <w:bottom w:val="none" w:sz="0" w:space="0" w:color="auto"/>
                <w:right w:val="none" w:sz="0" w:space="0" w:color="auto"/>
              </w:divBdr>
            </w:div>
            <w:div w:id="82074936">
              <w:blockQuote w:val="1"/>
              <w:marLeft w:val="0"/>
              <w:marRight w:val="0"/>
              <w:marTop w:val="0"/>
              <w:marBottom w:val="0"/>
              <w:divBdr>
                <w:top w:val="none" w:sz="0" w:space="0" w:color="auto"/>
                <w:left w:val="none" w:sz="0" w:space="0" w:color="auto"/>
                <w:bottom w:val="none" w:sz="0" w:space="0" w:color="auto"/>
                <w:right w:val="none" w:sz="0" w:space="0" w:color="auto"/>
              </w:divBdr>
            </w:div>
            <w:div w:id="179901777">
              <w:blockQuote w:val="1"/>
              <w:marLeft w:val="0"/>
              <w:marRight w:val="0"/>
              <w:marTop w:val="0"/>
              <w:marBottom w:val="0"/>
              <w:divBdr>
                <w:top w:val="none" w:sz="0" w:space="0" w:color="auto"/>
                <w:left w:val="none" w:sz="0" w:space="0" w:color="auto"/>
                <w:bottom w:val="none" w:sz="0" w:space="0" w:color="auto"/>
                <w:right w:val="none" w:sz="0" w:space="0" w:color="auto"/>
              </w:divBdr>
            </w:div>
            <w:div w:id="206643384">
              <w:blockQuote w:val="1"/>
              <w:marLeft w:val="0"/>
              <w:marRight w:val="0"/>
              <w:marTop w:val="0"/>
              <w:marBottom w:val="0"/>
              <w:divBdr>
                <w:top w:val="none" w:sz="0" w:space="0" w:color="auto"/>
                <w:left w:val="none" w:sz="0" w:space="0" w:color="auto"/>
                <w:bottom w:val="none" w:sz="0" w:space="0" w:color="auto"/>
                <w:right w:val="none" w:sz="0" w:space="0" w:color="auto"/>
              </w:divBdr>
            </w:div>
            <w:div w:id="1926260290">
              <w:blockQuote w:val="1"/>
              <w:marLeft w:val="0"/>
              <w:marRight w:val="0"/>
              <w:marTop w:val="0"/>
              <w:marBottom w:val="0"/>
              <w:divBdr>
                <w:top w:val="none" w:sz="0" w:space="0" w:color="auto"/>
                <w:left w:val="none" w:sz="0" w:space="0" w:color="auto"/>
                <w:bottom w:val="none" w:sz="0" w:space="0" w:color="auto"/>
                <w:right w:val="none" w:sz="0" w:space="0" w:color="auto"/>
              </w:divBdr>
            </w:div>
            <w:div w:id="1448886751">
              <w:blockQuote w:val="1"/>
              <w:marLeft w:val="0"/>
              <w:marRight w:val="0"/>
              <w:marTop w:val="0"/>
              <w:marBottom w:val="0"/>
              <w:divBdr>
                <w:top w:val="none" w:sz="0" w:space="0" w:color="auto"/>
                <w:left w:val="none" w:sz="0" w:space="0" w:color="auto"/>
                <w:bottom w:val="none" w:sz="0" w:space="0" w:color="auto"/>
                <w:right w:val="none" w:sz="0" w:space="0" w:color="auto"/>
              </w:divBdr>
            </w:div>
            <w:div w:id="1191799909">
              <w:blockQuote w:val="1"/>
              <w:marLeft w:val="0"/>
              <w:marRight w:val="0"/>
              <w:marTop w:val="0"/>
              <w:marBottom w:val="0"/>
              <w:divBdr>
                <w:top w:val="none" w:sz="0" w:space="0" w:color="auto"/>
                <w:left w:val="none" w:sz="0" w:space="0" w:color="auto"/>
                <w:bottom w:val="none" w:sz="0" w:space="0" w:color="auto"/>
                <w:right w:val="none" w:sz="0" w:space="0" w:color="auto"/>
              </w:divBdr>
            </w:div>
            <w:div w:id="1468817996">
              <w:blockQuote w:val="1"/>
              <w:marLeft w:val="0"/>
              <w:marRight w:val="0"/>
              <w:marTop w:val="0"/>
              <w:marBottom w:val="0"/>
              <w:divBdr>
                <w:top w:val="none" w:sz="0" w:space="0" w:color="auto"/>
                <w:left w:val="none" w:sz="0" w:space="0" w:color="auto"/>
                <w:bottom w:val="none" w:sz="0" w:space="0" w:color="auto"/>
                <w:right w:val="none" w:sz="0" w:space="0" w:color="auto"/>
              </w:divBdr>
            </w:div>
            <w:div w:id="26492530">
              <w:blockQuote w:val="1"/>
              <w:marLeft w:val="0"/>
              <w:marRight w:val="0"/>
              <w:marTop w:val="0"/>
              <w:marBottom w:val="0"/>
              <w:divBdr>
                <w:top w:val="none" w:sz="0" w:space="0" w:color="auto"/>
                <w:left w:val="none" w:sz="0" w:space="0" w:color="auto"/>
                <w:bottom w:val="none" w:sz="0" w:space="0" w:color="auto"/>
                <w:right w:val="none" w:sz="0" w:space="0" w:color="auto"/>
              </w:divBdr>
            </w:div>
            <w:div w:id="8022332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1880">
      <w:bodyDiv w:val="1"/>
      <w:marLeft w:val="0"/>
      <w:marRight w:val="0"/>
      <w:marTop w:val="0"/>
      <w:marBottom w:val="0"/>
      <w:divBdr>
        <w:top w:val="none" w:sz="0" w:space="0" w:color="auto"/>
        <w:left w:val="none" w:sz="0" w:space="0" w:color="auto"/>
        <w:bottom w:val="none" w:sz="0" w:space="0" w:color="auto"/>
        <w:right w:val="none" w:sz="0" w:space="0" w:color="auto"/>
      </w:divBdr>
      <w:divsChild>
        <w:div w:id="1709641243">
          <w:marLeft w:val="0"/>
          <w:marRight w:val="0"/>
          <w:marTop w:val="0"/>
          <w:marBottom w:val="0"/>
          <w:divBdr>
            <w:top w:val="none" w:sz="0" w:space="0" w:color="auto"/>
            <w:left w:val="none" w:sz="0" w:space="0" w:color="auto"/>
            <w:bottom w:val="none" w:sz="0" w:space="0" w:color="auto"/>
            <w:right w:val="none" w:sz="0" w:space="0" w:color="auto"/>
          </w:divBdr>
          <w:divsChild>
            <w:div w:id="2920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ject-redcap.org/" TargetMode="External"/><Relationship Id="rId13" Type="http://schemas.openxmlformats.org/officeDocument/2006/relationships/hyperlink" Target="https://pubmed.ncbi.nlm.nih.gov/" TargetMode="External"/><Relationship Id="rId18" Type="http://schemas.openxmlformats.org/officeDocument/2006/relationships/hyperlink" Target="https://www.elementsofai.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disc.org/" TargetMode="External"/><Relationship Id="rId12" Type="http://schemas.openxmlformats.org/officeDocument/2006/relationships/hyperlink" Target="https://www.reddit.com/r/ClinicalTrials/" TargetMode="External"/><Relationship Id="rId17" Type="http://schemas.openxmlformats.org/officeDocument/2006/relationships/hyperlink" Target="https://online.stanford.edu/courses/ai-healthcare" TargetMode="External"/><Relationship Id="rId2" Type="http://schemas.openxmlformats.org/officeDocument/2006/relationships/styles" Target="styles.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linicaltrials.gov/" TargetMode="External"/><Relationship Id="rId11" Type="http://schemas.openxmlformats.org/officeDocument/2006/relationships/hyperlink" Target="https://www.scdm.org/" TargetMode="External"/><Relationship Id="rId5" Type="http://schemas.openxmlformats.org/officeDocument/2006/relationships/hyperlink" Target="https://www.ich.org/" TargetMode="External"/><Relationship Id="rId15" Type="http://schemas.openxmlformats.org/officeDocument/2006/relationships/hyperlink" Target="https://www.fda.gov/" TargetMode="External"/><Relationship Id="rId10" Type="http://schemas.openxmlformats.org/officeDocument/2006/relationships/hyperlink" Target="https://www.medidata.com/en/clinical-trials/" TargetMode="External"/><Relationship Id="rId19" Type="http://schemas.openxmlformats.org/officeDocument/2006/relationships/hyperlink" Target="https://www.coursera.org/specializations/health-data-science" TargetMode="External"/><Relationship Id="rId4" Type="http://schemas.openxmlformats.org/officeDocument/2006/relationships/webSettings" Target="webSettings.xml"/><Relationship Id="rId9" Type="http://schemas.openxmlformats.org/officeDocument/2006/relationships/hyperlink" Target="https://www.openclinica.com/" TargetMode="External"/><Relationship Id="rId14" Type="http://schemas.openxmlformats.org/officeDocument/2006/relationships/hyperlink" Target="https://scholar.googl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355</Pages>
  <Words>89386</Words>
  <Characters>491625</Characters>
  <Application>Microsoft Office Word</Application>
  <DocSecurity>0</DocSecurity>
  <Lines>4096</Lines>
  <Paragraphs>1159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huguette paging</dc:creator>
  <cp:keywords/>
  <dc:description/>
  <cp:lastModifiedBy>huguette paging</cp:lastModifiedBy>
  <cp:revision>1</cp:revision>
  <dcterms:created xsi:type="dcterms:W3CDTF">2025-05-07T01:52:00Z</dcterms:created>
  <dcterms:modified xsi:type="dcterms:W3CDTF">2025-05-09T19:23:00Z</dcterms:modified>
</cp:coreProperties>
</file>